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1C0" w:rsidRPr="00A93472" w:rsidRDefault="00A6038A" w:rsidP="00C55016">
      <w:pPr>
        <w:spacing w:after="0" w:line="240" w:lineRule="auto"/>
        <w:contextualSpacing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A93472">
        <w:rPr>
          <w:rFonts w:ascii="TH Niramit AS" w:hAnsi="TH Niramit AS" w:cs="TH Niramit AS"/>
          <w:b/>
          <w:bCs/>
          <w:sz w:val="32"/>
          <w:szCs w:val="32"/>
          <w:cs/>
        </w:rPr>
        <w:t>รายละเอียดการเป็นเจ้าภาพร่วม</w:t>
      </w:r>
    </w:p>
    <w:p w:rsidR="00A6038A" w:rsidRPr="00A93472" w:rsidRDefault="00A6038A" w:rsidP="00C55016">
      <w:pPr>
        <w:spacing w:after="0" w:line="240" w:lineRule="auto"/>
        <w:contextualSpacing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A93472">
        <w:rPr>
          <w:rFonts w:ascii="TH Niramit AS" w:hAnsi="TH Niramit AS" w:cs="TH Niramit AS"/>
          <w:b/>
          <w:bCs/>
          <w:spacing w:val="-4"/>
          <w:sz w:val="32"/>
          <w:szCs w:val="32"/>
          <w:cs/>
        </w:rPr>
        <w:t>การจัดการประชุม</w:t>
      </w:r>
      <w:r w:rsidRPr="00A93472">
        <w:rPr>
          <w:rFonts w:ascii="TH Niramit AS" w:hAnsi="TH Niramit AS" w:cs="TH Niramit AS"/>
          <w:b/>
          <w:bCs/>
          <w:sz w:val="32"/>
          <w:szCs w:val="32"/>
          <w:cs/>
        </w:rPr>
        <w:t>สวนสุนันทาวิชาการระดับชาติและนานาชาติ ครั้งที่ ๒ ภายใต้หัวข้อ</w:t>
      </w:r>
    </w:p>
    <w:p w:rsidR="00A93472" w:rsidRDefault="00A6038A" w:rsidP="00C55016">
      <w:pPr>
        <w:spacing w:after="0" w:line="240" w:lineRule="auto"/>
        <w:ind w:right="-1016"/>
        <w:contextualSpacing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A93472">
        <w:rPr>
          <w:rFonts w:ascii="TH Niramit AS" w:hAnsi="TH Niramit AS" w:cs="TH Niramit AS"/>
          <w:b/>
          <w:bCs/>
          <w:sz w:val="32"/>
          <w:szCs w:val="32"/>
        </w:rPr>
        <w:t xml:space="preserve">The </w:t>
      </w:r>
      <w:r w:rsidRPr="00A93472">
        <w:rPr>
          <w:rFonts w:ascii="TH Niramit AS" w:hAnsi="TH Niramit AS" w:cs="TH Niramit AS"/>
          <w:b/>
          <w:bCs/>
          <w:sz w:val="32"/>
          <w:szCs w:val="32"/>
          <w:cs/>
        </w:rPr>
        <w:t>2</w:t>
      </w:r>
      <w:proofErr w:type="spellStart"/>
      <w:r w:rsidRPr="00A93472">
        <w:rPr>
          <w:rFonts w:ascii="TH Niramit AS" w:hAnsi="TH Niramit AS" w:cs="TH Niramit AS"/>
          <w:b/>
          <w:bCs/>
          <w:sz w:val="32"/>
          <w:szCs w:val="32"/>
          <w:vertAlign w:val="superscript"/>
        </w:rPr>
        <w:t>nd</w:t>
      </w:r>
      <w:proofErr w:type="spellEnd"/>
      <w:r w:rsidRPr="00A93472">
        <w:rPr>
          <w:rFonts w:ascii="TH Niramit AS" w:hAnsi="TH Niramit AS" w:cs="TH Niramit AS"/>
          <w:b/>
          <w:bCs/>
          <w:sz w:val="32"/>
          <w:szCs w:val="32"/>
          <w:vertAlign w:val="superscript"/>
        </w:rPr>
        <w:t xml:space="preserve"> </w:t>
      </w:r>
      <w:proofErr w:type="spellStart"/>
      <w:r w:rsidRPr="00A93472">
        <w:rPr>
          <w:rFonts w:ascii="TH Niramit AS" w:hAnsi="TH Niramit AS" w:cs="TH Niramit AS"/>
          <w:b/>
          <w:bCs/>
          <w:sz w:val="32"/>
          <w:szCs w:val="32"/>
        </w:rPr>
        <w:t>Suan</w:t>
      </w:r>
      <w:proofErr w:type="spellEnd"/>
      <w:r w:rsidRPr="00A93472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proofErr w:type="spellStart"/>
      <w:r w:rsidRPr="00A93472">
        <w:rPr>
          <w:rFonts w:ascii="TH Niramit AS" w:hAnsi="TH Niramit AS" w:cs="TH Niramit AS"/>
          <w:b/>
          <w:bCs/>
          <w:sz w:val="32"/>
          <w:szCs w:val="32"/>
        </w:rPr>
        <w:t>Sunandha</w:t>
      </w:r>
      <w:proofErr w:type="spellEnd"/>
      <w:r w:rsidRPr="00A93472">
        <w:rPr>
          <w:rFonts w:ascii="TH Niramit AS" w:hAnsi="TH Niramit AS" w:cs="TH Niramit AS"/>
          <w:b/>
          <w:bCs/>
          <w:sz w:val="32"/>
          <w:szCs w:val="32"/>
        </w:rPr>
        <w:t xml:space="preserve"> National and International Academic </w:t>
      </w:r>
    </w:p>
    <w:p w:rsidR="00A6038A" w:rsidRPr="00DC5FB9" w:rsidRDefault="00A6038A" w:rsidP="00C55016">
      <w:pPr>
        <w:spacing w:after="0" w:line="240" w:lineRule="auto"/>
        <w:ind w:right="-1016"/>
        <w:contextualSpacing/>
        <w:jc w:val="center"/>
        <w:rPr>
          <w:rFonts w:ascii="TH Niramit AS" w:hAnsi="TH Niramit AS" w:cs="TH Niramit AS"/>
          <w:sz w:val="32"/>
          <w:szCs w:val="32"/>
        </w:rPr>
      </w:pPr>
      <w:r w:rsidRPr="00A93472">
        <w:rPr>
          <w:rFonts w:ascii="TH Niramit AS" w:hAnsi="TH Niramit AS" w:cs="TH Niramit AS"/>
          <w:b/>
          <w:bCs/>
          <w:sz w:val="32"/>
          <w:szCs w:val="32"/>
        </w:rPr>
        <w:t xml:space="preserve">Conference on Science and Technology </w:t>
      </w:r>
      <w:r w:rsidRPr="00A93472">
        <w:rPr>
          <w:rFonts w:ascii="TH Niramit AS" w:hAnsi="TH Niramit AS" w:cs="TH Niramit AS"/>
          <w:b/>
          <w:bCs/>
          <w:sz w:val="32"/>
          <w:szCs w:val="32"/>
          <w:cs/>
        </w:rPr>
        <w:t>(</w:t>
      </w:r>
      <w:proofErr w:type="spellStart"/>
      <w:r w:rsidRPr="00A93472">
        <w:rPr>
          <w:rFonts w:ascii="TH Niramit AS" w:hAnsi="TH Niramit AS" w:cs="TH Niramit AS"/>
          <w:b/>
          <w:bCs/>
          <w:sz w:val="32"/>
          <w:szCs w:val="32"/>
        </w:rPr>
        <w:t>SsSci</w:t>
      </w:r>
      <w:proofErr w:type="spellEnd"/>
      <w:r w:rsidRPr="00A93472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Pr="00A93472">
        <w:rPr>
          <w:rFonts w:ascii="TH Niramit AS" w:hAnsi="TH Niramit AS" w:cs="TH Niramit AS"/>
          <w:b/>
          <w:bCs/>
          <w:sz w:val="32"/>
          <w:szCs w:val="32"/>
          <w:cs/>
        </w:rPr>
        <w:t>2019)</w:t>
      </w:r>
    </w:p>
    <w:p w:rsidR="00A6038A" w:rsidRPr="00DC5FB9" w:rsidRDefault="00A6038A" w:rsidP="00C55016">
      <w:pPr>
        <w:spacing w:after="0" w:line="240" w:lineRule="auto"/>
        <w:contextualSpacing/>
        <w:jc w:val="center"/>
        <w:rPr>
          <w:rFonts w:ascii="TH Niramit AS" w:hAnsi="TH Niramit AS" w:cs="TH Niramit AS"/>
          <w:sz w:val="32"/>
          <w:szCs w:val="32"/>
        </w:rPr>
      </w:pPr>
    </w:p>
    <w:p w:rsidR="00A6038A" w:rsidRPr="00DC5FB9" w:rsidRDefault="00A6038A" w:rsidP="00C55016">
      <w:pPr>
        <w:spacing w:after="0" w:line="240" w:lineRule="auto"/>
        <w:contextualSpacing/>
        <w:rPr>
          <w:rFonts w:ascii="TH Niramit AS" w:hAnsi="TH Niramit AS" w:cs="TH Niramit AS"/>
          <w:b/>
          <w:bCs/>
          <w:sz w:val="32"/>
          <w:szCs w:val="32"/>
        </w:rPr>
      </w:pPr>
      <w:r w:rsidRPr="00A71BF9">
        <w:rPr>
          <w:rFonts w:ascii="TH Niramit AS" w:hAnsi="TH Niramit AS" w:cs="TH Niramit AS"/>
          <w:b/>
          <w:bCs/>
          <w:sz w:val="32"/>
          <w:szCs w:val="32"/>
          <w:cs/>
        </w:rPr>
        <w:t>รายการ</w:t>
      </w:r>
      <w:r w:rsidR="00D84EBC" w:rsidRPr="00A71BF9">
        <w:rPr>
          <w:rFonts w:ascii="TH Niramit AS" w:hAnsi="TH Niramit AS" w:cs="TH Niramit AS" w:hint="cs"/>
          <w:b/>
          <w:bCs/>
          <w:sz w:val="32"/>
          <w:szCs w:val="32"/>
          <w:cs/>
        </w:rPr>
        <w:t>หน่วยงานระดับชาติที่เข้าร่วมเป็นเจ้าภาพร่วม</w:t>
      </w:r>
      <w:r w:rsidRPr="00A71BF9">
        <w:rPr>
          <w:rFonts w:ascii="TH Niramit AS" w:hAnsi="TH Niramit AS" w:cs="TH Niramit AS"/>
          <w:b/>
          <w:bCs/>
          <w:sz w:val="32"/>
          <w:szCs w:val="32"/>
          <w:cs/>
        </w:rPr>
        <w:t xml:space="preserve"> ดังนี้</w:t>
      </w:r>
    </w:p>
    <w:p w:rsidR="00A6038A" w:rsidRPr="00DC5FB9" w:rsidRDefault="00A71BF9" w:rsidP="00C55016">
      <w:pPr>
        <w:spacing w:after="0" w:line="240" w:lineRule="auto"/>
        <w:contextualSpacing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  <w:t>1. เจ้าภาพร่วมสนับสนุน</w:t>
      </w:r>
      <w:r w:rsidR="00A6038A" w:rsidRPr="00DC5FB9">
        <w:rPr>
          <w:rFonts w:ascii="TH Niramit AS" w:hAnsi="TH Niramit AS" w:cs="TH Niramit AS"/>
          <w:sz w:val="32"/>
          <w:szCs w:val="32"/>
          <w:cs/>
        </w:rPr>
        <w:t>งบประมาณ จำนวน 30,</w:t>
      </w:r>
      <w:r w:rsidR="00B3684B">
        <w:rPr>
          <w:rFonts w:ascii="TH Niramit AS" w:hAnsi="TH Niramit AS" w:cs="TH Niramit AS" w:hint="cs"/>
          <w:sz w:val="32"/>
          <w:szCs w:val="32"/>
          <w:cs/>
        </w:rPr>
        <w:t>0</w:t>
      </w:r>
      <w:r w:rsidR="00A6038A" w:rsidRPr="00DC5FB9">
        <w:rPr>
          <w:rFonts w:ascii="TH Niramit AS" w:hAnsi="TH Niramit AS" w:cs="TH Niramit AS"/>
          <w:sz w:val="32"/>
          <w:szCs w:val="32"/>
          <w:cs/>
        </w:rPr>
        <w:t>00 บาท</w:t>
      </w:r>
      <w:r w:rsidR="00FD30C0">
        <w:rPr>
          <w:rFonts w:ascii="TH Niramit AS" w:hAnsi="TH Niramit AS" w:cs="TH Niramit AS"/>
          <w:sz w:val="32"/>
          <w:szCs w:val="32"/>
        </w:rPr>
        <w:t xml:space="preserve"> (</w:t>
      </w:r>
      <w:r w:rsidR="00FD30C0">
        <w:rPr>
          <w:rFonts w:ascii="TH Niramit AS" w:hAnsi="TH Niramit AS" w:cs="TH Niramit AS" w:hint="cs"/>
          <w:sz w:val="32"/>
          <w:szCs w:val="32"/>
          <w:cs/>
        </w:rPr>
        <w:t>สามหมื่นบาทถ้วน</w:t>
      </w:r>
      <w:r w:rsidR="00FD30C0">
        <w:rPr>
          <w:rFonts w:ascii="TH Niramit AS" w:hAnsi="TH Niramit AS" w:cs="TH Niramit AS"/>
          <w:sz w:val="32"/>
          <w:szCs w:val="32"/>
        </w:rPr>
        <w:t>)</w:t>
      </w:r>
    </w:p>
    <w:p w:rsidR="00A6038A" w:rsidRPr="00DC5FB9" w:rsidRDefault="00A6038A" w:rsidP="00C55016">
      <w:pPr>
        <w:spacing w:after="0" w:line="240" w:lineRule="auto"/>
        <w:contextualSpacing/>
        <w:rPr>
          <w:rFonts w:ascii="TH Niramit AS" w:hAnsi="TH Niramit AS" w:cs="TH Niramit AS"/>
          <w:sz w:val="32"/>
          <w:szCs w:val="32"/>
        </w:rPr>
      </w:pPr>
      <w:r w:rsidRPr="00DC5FB9">
        <w:rPr>
          <w:rFonts w:ascii="TH Niramit AS" w:hAnsi="TH Niramit AS" w:cs="TH Niramit AS"/>
          <w:sz w:val="32"/>
          <w:szCs w:val="32"/>
          <w:cs/>
        </w:rPr>
        <w:tab/>
        <w:t xml:space="preserve">2. สามารถส่งบทความนำเสนอแบบ </w:t>
      </w:r>
      <w:r w:rsidRPr="00DC5FB9">
        <w:rPr>
          <w:rFonts w:ascii="TH Niramit AS" w:hAnsi="TH Niramit AS" w:cs="TH Niramit AS"/>
          <w:sz w:val="32"/>
          <w:szCs w:val="32"/>
        </w:rPr>
        <w:t xml:space="preserve">Oral </w:t>
      </w:r>
      <w:r w:rsidRPr="00DC5FB9">
        <w:rPr>
          <w:rFonts w:ascii="TH Niramit AS" w:hAnsi="TH Niramit AS" w:cs="TH Niramit AS"/>
          <w:sz w:val="32"/>
          <w:szCs w:val="32"/>
          <w:cs/>
        </w:rPr>
        <w:t xml:space="preserve">หรือ </w:t>
      </w:r>
      <w:r w:rsidRPr="00DC5FB9">
        <w:rPr>
          <w:rFonts w:ascii="TH Niramit AS" w:hAnsi="TH Niramit AS" w:cs="TH Niramit AS"/>
          <w:sz w:val="32"/>
          <w:szCs w:val="32"/>
        </w:rPr>
        <w:t xml:space="preserve">Poster Presentation </w:t>
      </w:r>
      <w:r w:rsidRPr="00DC5FB9">
        <w:rPr>
          <w:rFonts w:ascii="TH Niramit AS" w:hAnsi="TH Niramit AS" w:cs="TH Niramit AS"/>
          <w:sz w:val="32"/>
          <w:szCs w:val="32"/>
          <w:cs/>
        </w:rPr>
        <w:t>ได้จำนวนโดยรวม 8 เรื่อง</w:t>
      </w:r>
    </w:p>
    <w:p w:rsidR="00A6038A" w:rsidRPr="00DC5FB9" w:rsidRDefault="00A6038A" w:rsidP="00C55016">
      <w:pPr>
        <w:spacing w:after="0" w:line="240" w:lineRule="auto"/>
        <w:contextualSpacing/>
        <w:rPr>
          <w:rFonts w:ascii="TH Niramit AS" w:hAnsi="TH Niramit AS" w:cs="TH Niramit AS"/>
          <w:sz w:val="32"/>
          <w:szCs w:val="32"/>
        </w:rPr>
      </w:pPr>
      <w:r w:rsidRPr="00DC5FB9">
        <w:rPr>
          <w:rFonts w:ascii="TH Niramit AS" w:hAnsi="TH Niramit AS" w:cs="TH Niramit AS"/>
          <w:sz w:val="32"/>
          <w:szCs w:val="32"/>
          <w:cs/>
        </w:rPr>
        <w:tab/>
      </w:r>
      <w:r w:rsidRPr="00DC5FB9">
        <w:rPr>
          <w:rFonts w:ascii="TH Niramit AS" w:hAnsi="TH Niramit AS" w:cs="TH Niramit AS" w:hint="cs"/>
          <w:sz w:val="32"/>
          <w:szCs w:val="32"/>
          <w:cs/>
        </w:rPr>
        <w:t>3. สามารถนำวารสารวิชาการเข้าร่วมพิจารณารับบทความการตีพิมพ์ตามเห็นสมควร</w:t>
      </w:r>
    </w:p>
    <w:p w:rsidR="00A6038A" w:rsidRPr="00DC5FB9" w:rsidRDefault="00A6038A" w:rsidP="00C55016">
      <w:pPr>
        <w:spacing w:after="0" w:line="240" w:lineRule="auto"/>
        <w:contextualSpacing/>
        <w:rPr>
          <w:rFonts w:ascii="TH Niramit AS" w:hAnsi="TH Niramit AS" w:cs="TH Niramit AS"/>
          <w:sz w:val="32"/>
          <w:szCs w:val="32"/>
        </w:rPr>
      </w:pPr>
      <w:r w:rsidRPr="00DC5FB9">
        <w:rPr>
          <w:rFonts w:ascii="TH Niramit AS" w:hAnsi="TH Niramit AS" w:cs="TH Niramit AS"/>
          <w:sz w:val="32"/>
          <w:szCs w:val="32"/>
          <w:cs/>
        </w:rPr>
        <w:tab/>
      </w:r>
      <w:r w:rsidRPr="00DC5FB9">
        <w:rPr>
          <w:rFonts w:ascii="TH Niramit AS" w:hAnsi="TH Niramit AS" w:cs="TH Niramit AS" w:hint="cs"/>
          <w:sz w:val="32"/>
          <w:szCs w:val="32"/>
          <w:cs/>
        </w:rPr>
        <w:t>4. สามารถส่งผู้ทรงคุณวุฒิเพื่อพิจารณาบทความวิจัยตามศาสตร์ที่เชี่ยวชาญอย่างน้อย 5 ท่าน</w:t>
      </w:r>
    </w:p>
    <w:p w:rsidR="00A6038A" w:rsidRDefault="00A6038A" w:rsidP="00C55016">
      <w:pPr>
        <w:spacing w:after="0" w:line="240" w:lineRule="auto"/>
        <w:contextualSpacing/>
        <w:rPr>
          <w:rFonts w:ascii="TH Niramit AS" w:hAnsi="TH Niramit AS" w:cs="TH Niramit AS"/>
          <w:sz w:val="32"/>
          <w:szCs w:val="32"/>
        </w:rPr>
      </w:pPr>
      <w:r w:rsidRPr="00DC5FB9">
        <w:rPr>
          <w:rFonts w:ascii="TH Niramit AS" w:hAnsi="TH Niramit AS" w:cs="TH Niramit AS"/>
          <w:sz w:val="32"/>
          <w:szCs w:val="32"/>
          <w:cs/>
        </w:rPr>
        <w:tab/>
      </w:r>
      <w:r w:rsidRPr="00DC5FB9">
        <w:rPr>
          <w:rFonts w:ascii="TH Niramit AS" w:hAnsi="TH Niramit AS" w:cs="TH Niramit AS" w:hint="cs"/>
          <w:sz w:val="32"/>
          <w:szCs w:val="32"/>
          <w:cs/>
        </w:rPr>
        <w:t>5. สามารถส่งตราสัญลักษณ์สถาบันเจ้าภาพร่วมเพื่อใช้เป็นสัญลัษณ์การจัดงานประชุม</w:t>
      </w:r>
    </w:p>
    <w:p w:rsidR="00C55016" w:rsidRPr="00DC5FB9" w:rsidRDefault="00C55016" w:rsidP="00C55016">
      <w:pPr>
        <w:spacing w:after="0" w:line="240" w:lineRule="auto"/>
        <w:contextualSpacing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6. สามารถส่งวารสารวิชาการเข้าร่วมคัดเลือกผลงานคุณภาพเพื่อการตีพิมพ์</w:t>
      </w:r>
    </w:p>
    <w:p w:rsidR="00A6038A" w:rsidRPr="00DC5FB9" w:rsidRDefault="00A6038A" w:rsidP="00C55016">
      <w:pPr>
        <w:spacing w:after="0" w:line="240" w:lineRule="auto"/>
        <w:contextualSpacing/>
        <w:rPr>
          <w:rFonts w:ascii="TH Niramit AS" w:hAnsi="TH Niramit AS" w:cs="TH Niramit AS"/>
          <w:b/>
          <w:bCs/>
          <w:sz w:val="32"/>
          <w:szCs w:val="32"/>
        </w:rPr>
      </w:pPr>
      <w:r w:rsidRPr="00DC5FB9">
        <w:rPr>
          <w:rFonts w:ascii="TH Niramit AS" w:hAnsi="TH Niramit AS" w:cs="TH Niramit AS" w:hint="cs"/>
          <w:b/>
          <w:bCs/>
          <w:sz w:val="32"/>
          <w:szCs w:val="32"/>
          <w:cs/>
        </w:rPr>
        <w:t>รายละเอียดอื่น</w:t>
      </w:r>
      <w:r w:rsidR="00A93472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Pr="00DC5FB9">
        <w:rPr>
          <w:rFonts w:ascii="TH Niramit AS" w:hAnsi="TH Niramit AS" w:cs="TH Niramit AS" w:hint="cs"/>
          <w:b/>
          <w:bCs/>
          <w:sz w:val="32"/>
          <w:szCs w:val="32"/>
          <w:cs/>
        </w:rPr>
        <w:t>ๆ</w:t>
      </w:r>
    </w:p>
    <w:p w:rsidR="00A6038A" w:rsidRPr="00DC5FB9" w:rsidRDefault="00A6038A" w:rsidP="00C55016">
      <w:pPr>
        <w:spacing w:after="0" w:line="240" w:lineRule="auto"/>
        <w:ind w:left="900" w:hanging="180"/>
        <w:contextualSpacing/>
        <w:jc w:val="thaiDistribute"/>
        <w:rPr>
          <w:rFonts w:ascii="TH Niramit AS" w:hAnsi="TH Niramit AS" w:cs="TH Niramit AS"/>
          <w:sz w:val="32"/>
          <w:szCs w:val="32"/>
        </w:rPr>
      </w:pPr>
      <w:r w:rsidRPr="00DC5FB9">
        <w:rPr>
          <w:rFonts w:ascii="TH Niramit AS" w:hAnsi="TH Niramit AS" w:cs="TH Niramit AS" w:hint="cs"/>
          <w:sz w:val="32"/>
          <w:szCs w:val="32"/>
          <w:cs/>
        </w:rPr>
        <w:t>1.</w:t>
      </w:r>
      <w:r w:rsidR="00C55016">
        <w:rPr>
          <w:rFonts w:ascii="TH Niramit AS" w:hAnsi="TH Niramit AS" w:cs="TH Niramit AS"/>
          <w:sz w:val="32"/>
          <w:szCs w:val="32"/>
          <w:cs/>
        </w:rPr>
        <w:tab/>
      </w:r>
      <w:r w:rsidRPr="00DC5FB9">
        <w:rPr>
          <w:rFonts w:ascii="TH Niramit AS" w:hAnsi="TH Niramit AS" w:cs="TH Niramit AS" w:hint="cs"/>
          <w:sz w:val="32"/>
          <w:szCs w:val="32"/>
          <w:cs/>
        </w:rPr>
        <w:t xml:space="preserve">ค่าลงทะเบียนสำหรับบุคคลทั่วไป (ระดับชาติ) จำนวนเงิน 4,000 บาท </w:t>
      </w:r>
    </w:p>
    <w:p w:rsidR="00A6038A" w:rsidRPr="00DC5FB9" w:rsidRDefault="00A6038A" w:rsidP="00C55016">
      <w:pPr>
        <w:spacing w:after="0" w:line="240" w:lineRule="auto"/>
        <w:ind w:left="900" w:hanging="180"/>
        <w:contextualSpacing/>
        <w:jc w:val="thaiDistribute"/>
        <w:rPr>
          <w:rFonts w:ascii="TH Niramit AS" w:hAnsi="TH Niramit AS" w:cs="TH Niramit AS"/>
          <w:sz w:val="32"/>
          <w:szCs w:val="32"/>
        </w:rPr>
      </w:pPr>
      <w:r w:rsidRPr="00DC5FB9">
        <w:rPr>
          <w:rFonts w:ascii="TH Niramit AS" w:hAnsi="TH Niramit AS" w:cs="TH Niramit AS" w:hint="cs"/>
          <w:sz w:val="32"/>
          <w:szCs w:val="32"/>
          <w:cs/>
        </w:rPr>
        <w:t>2</w:t>
      </w:r>
      <w:r w:rsidR="00C55016">
        <w:rPr>
          <w:rFonts w:ascii="TH Niramit AS" w:hAnsi="TH Niramit AS" w:cs="TH Niramit AS"/>
          <w:sz w:val="32"/>
          <w:szCs w:val="32"/>
          <w:cs/>
        </w:rPr>
        <w:tab/>
      </w:r>
      <w:r w:rsidR="00C55016">
        <w:rPr>
          <w:rFonts w:ascii="TH Niramit AS" w:hAnsi="TH Niramit AS" w:cs="TH Niramit AS" w:hint="cs"/>
          <w:sz w:val="32"/>
          <w:szCs w:val="32"/>
          <w:cs/>
        </w:rPr>
        <w:t>ค่</w:t>
      </w:r>
      <w:r w:rsidRPr="00DC5FB9">
        <w:rPr>
          <w:rFonts w:ascii="TH Niramit AS" w:hAnsi="TH Niramit AS" w:cs="TH Niramit AS" w:hint="cs"/>
          <w:sz w:val="32"/>
          <w:szCs w:val="32"/>
          <w:cs/>
        </w:rPr>
        <w:t>าลงทะเบียนสำหรับบุคค</w:t>
      </w:r>
      <w:r w:rsidR="008F055C" w:rsidRPr="00DC5FB9">
        <w:rPr>
          <w:rFonts w:ascii="TH Niramit AS" w:hAnsi="TH Niramit AS" w:cs="TH Niramit AS" w:hint="cs"/>
          <w:sz w:val="32"/>
          <w:szCs w:val="32"/>
          <w:cs/>
        </w:rPr>
        <w:t>ลทั่วไป (ระดับนานาชาติ) จำนวน 18</w:t>
      </w:r>
      <w:r w:rsidRPr="00DC5FB9">
        <w:rPr>
          <w:rFonts w:ascii="TH Niramit AS" w:hAnsi="TH Niramit AS" w:cs="TH Niramit AS" w:hint="cs"/>
          <w:sz w:val="32"/>
          <w:szCs w:val="32"/>
          <w:cs/>
        </w:rPr>
        <w:t xml:space="preserve">0 </w:t>
      </w:r>
      <w:r w:rsidRPr="00DC5FB9">
        <w:rPr>
          <w:rFonts w:ascii="TH Niramit AS" w:hAnsi="TH Niramit AS" w:cs="TH Niramit AS"/>
          <w:sz w:val="32"/>
          <w:szCs w:val="32"/>
        </w:rPr>
        <w:t>US$</w:t>
      </w:r>
    </w:p>
    <w:p w:rsidR="008F055C" w:rsidRPr="00DC5FB9" w:rsidRDefault="008F055C" w:rsidP="00C55016">
      <w:pPr>
        <w:spacing w:after="0" w:line="240" w:lineRule="auto"/>
        <w:ind w:left="990" w:hanging="360"/>
        <w:contextualSpacing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DC5FB9">
        <w:rPr>
          <w:rFonts w:ascii="TH Niramit AS" w:hAnsi="TH Niramit AS" w:cs="TH Niramit AS"/>
          <w:sz w:val="32"/>
          <w:szCs w:val="32"/>
        </w:rPr>
        <w:t>3.</w:t>
      </w:r>
      <w:r w:rsidR="00C55016">
        <w:rPr>
          <w:rFonts w:ascii="TH Niramit AS" w:hAnsi="TH Niramit AS" w:cs="TH Niramit AS"/>
          <w:sz w:val="32"/>
          <w:szCs w:val="32"/>
          <w:cs/>
        </w:rPr>
        <w:tab/>
      </w:r>
      <w:r w:rsidRPr="00DC5FB9">
        <w:rPr>
          <w:rFonts w:ascii="TH Niramit AS" w:hAnsi="TH Niramit AS" w:cs="TH Niramit AS" w:hint="cs"/>
          <w:sz w:val="32"/>
          <w:szCs w:val="32"/>
          <w:cs/>
        </w:rPr>
        <w:t>ผู้เข้าร่วมประชุมแบบไม่นำเสอนผลงาน (ระดับชาติและนานาชาติ) จำนวน 2,000 บาท</w:t>
      </w:r>
      <w:r w:rsidR="00C55016">
        <w:rPr>
          <w:rFonts w:ascii="TH Niramit AS" w:hAnsi="TH Niramit AS" w:cs="TH Niramit AS" w:hint="cs"/>
          <w:sz w:val="32"/>
          <w:szCs w:val="32"/>
          <w:cs/>
        </w:rPr>
        <w:t xml:space="preserve"> หรือ 65 </w:t>
      </w:r>
      <w:r w:rsidR="00C55016" w:rsidRPr="00DC5FB9">
        <w:rPr>
          <w:rFonts w:ascii="TH Niramit AS" w:hAnsi="TH Niramit AS" w:cs="TH Niramit AS"/>
          <w:sz w:val="32"/>
          <w:szCs w:val="32"/>
        </w:rPr>
        <w:t>US$</w:t>
      </w:r>
    </w:p>
    <w:p w:rsidR="008F055C" w:rsidRPr="00DC5FB9" w:rsidRDefault="008F055C" w:rsidP="00C55016">
      <w:pPr>
        <w:spacing w:after="0" w:line="240" w:lineRule="auto"/>
        <w:contextualSpacing/>
        <w:rPr>
          <w:rFonts w:ascii="TH Niramit AS" w:hAnsi="TH Niramit AS" w:cs="TH Niramit AS"/>
          <w:b/>
          <w:bCs/>
          <w:sz w:val="32"/>
          <w:szCs w:val="32"/>
        </w:rPr>
      </w:pPr>
      <w:r w:rsidRPr="00DC5FB9">
        <w:rPr>
          <w:rFonts w:ascii="TH Niramit AS" w:hAnsi="TH Niramit AS" w:cs="TH Niramit AS" w:hint="cs"/>
          <w:b/>
          <w:bCs/>
          <w:sz w:val="32"/>
          <w:szCs w:val="32"/>
          <w:cs/>
        </w:rPr>
        <w:t>รายชื่อหน่วยงานระดับนานาชาติที่เข้าร่วมเป็นเจ้าภาพฯ</w:t>
      </w:r>
    </w:p>
    <w:p w:rsidR="008F055C" w:rsidRPr="00DC5FB9" w:rsidRDefault="008F055C" w:rsidP="00C55016">
      <w:pPr>
        <w:spacing w:after="0" w:line="240" w:lineRule="auto"/>
        <w:contextualSpacing/>
        <w:rPr>
          <w:rFonts w:ascii="TH Niramit AS" w:hAnsi="TH Niramit AS" w:cs="TH Niramit AS"/>
          <w:sz w:val="32"/>
          <w:szCs w:val="32"/>
        </w:rPr>
      </w:pPr>
      <w:r w:rsidRPr="00DC5FB9">
        <w:rPr>
          <w:rFonts w:ascii="TH Niramit AS" w:hAnsi="TH Niramit AS" w:cs="TH Niramit AS"/>
          <w:sz w:val="32"/>
          <w:szCs w:val="32"/>
          <w:cs/>
        </w:rPr>
        <w:tab/>
      </w:r>
      <w:r w:rsidRPr="00DC5FB9">
        <w:rPr>
          <w:rFonts w:ascii="TH Niramit AS" w:hAnsi="TH Niramit AS" w:cs="TH Niramit AS" w:hint="cs"/>
          <w:sz w:val="32"/>
          <w:szCs w:val="32"/>
          <w:cs/>
        </w:rPr>
        <w:t xml:space="preserve">1. </w:t>
      </w:r>
      <w:r w:rsidR="00DC5FB9" w:rsidRPr="00DC5FB9">
        <w:rPr>
          <w:rFonts w:ascii="TH Niramit AS" w:hAnsi="TH Niramit AS" w:cs="TH Niramit AS"/>
          <w:sz w:val="32"/>
          <w:szCs w:val="32"/>
        </w:rPr>
        <w:t>Chia</w:t>
      </w:r>
      <w:r w:rsidRPr="00DC5FB9">
        <w:rPr>
          <w:rFonts w:ascii="TH Niramit AS" w:hAnsi="TH Niramit AS" w:cs="TH Niramit AS"/>
          <w:sz w:val="32"/>
          <w:szCs w:val="32"/>
        </w:rPr>
        <w:t xml:space="preserve"> Nan University-Republic </w:t>
      </w:r>
      <w:r w:rsidR="00FD30C0">
        <w:rPr>
          <w:rFonts w:ascii="TH Niramit AS" w:hAnsi="TH Niramit AS" w:cs="TH Niramit AS"/>
          <w:sz w:val="32"/>
          <w:szCs w:val="32"/>
        </w:rPr>
        <w:t>o</w:t>
      </w:r>
      <w:r w:rsidRPr="00DC5FB9">
        <w:rPr>
          <w:rFonts w:ascii="TH Niramit AS" w:hAnsi="TH Niramit AS" w:cs="TH Niramit AS"/>
          <w:sz w:val="32"/>
          <w:szCs w:val="32"/>
        </w:rPr>
        <w:t>f China (Taiwan)</w:t>
      </w:r>
    </w:p>
    <w:p w:rsidR="008F055C" w:rsidRPr="00DC5FB9" w:rsidRDefault="008F055C" w:rsidP="00C55016">
      <w:pPr>
        <w:spacing w:after="0" w:line="240" w:lineRule="auto"/>
        <w:contextualSpacing/>
        <w:rPr>
          <w:rFonts w:ascii="TH Niramit AS" w:hAnsi="TH Niramit AS" w:cs="TH Niramit AS"/>
          <w:sz w:val="32"/>
          <w:szCs w:val="32"/>
        </w:rPr>
      </w:pPr>
      <w:r w:rsidRPr="00DC5FB9">
        <w:rPr>
          <w:rFonts w:ascii="TH Niramit AS" w:hAnsi="TH Niramit AS" w:cs="TH Niramit AS"/>
          <w:sz w:val="32"/>
          <w:szCs w:val="32"/>
        </w:rPr>
        <w:tab/>
        <w:t xml:space="preserve">2. </w:t>
      </w:r>
      <w:r w:rsidRPr="00DC5FB9">
        <w:rPr>
          <w:rFonts w:ascii="TH Niramit AS" w:eastAsia="Adobe Heiti Std R" w:hAnsi="TH Niramit AS" w:cs="TH Niramit AS"/>
          <w:spacing w:val="-2"/>
          <w:sz w:val="32"/>
          <w:szCs w:val="32"/>
        </w:rPr>
        <w:t>Faculty of Science, University of Hradec Kralove</w:t>
      </w:r>
      <w:r w:rsidRPr="00DC5FB9">
        <w:rPr>
          <w:rFonts w:ascii="TH Niramit AS" w:hAnsi="TH Niramit AS" w:cs="TH Niramit AS"/>
          <w:sz w:val="32"/>
          <w:szCs w:val="32"/>
        </w:rPr>
        <w:t xml:space="preserve"> (Czech Republic)</w:t>
      </w:r>
    </w:p>
    <w:p w:rsidR="008F055C" w:rsidRPr="00DC5FB9" w:rsidRDefault="008F055C" w:rsidP="00C55016">
      <w:pPr>
        <w:spacing w:after="0" w:line="240" w:lineRule="auto"/>
        <w:contextualSpacing/>
        <w:rPr>
          <w:rFonts w:ascii="TH Niramit AS" w:hAnsi="TH Niramit AS" w:cs="TH Niramit AS"/>
          <w:sz w:val="32"/>
          <w:szCs w:val="32"/>
        </w:rPr>
      </w:pPr>
      <w:r w:rsidRPr="00DC5FB9">
        <w:rPr>
          <w:rFonts w:ascii="TH Niramit AS" w:hAnsi="TH Niramit AS" w:cs="TH Niramit AS"/>
          <w:sz w:val="32"/>
          <w:szCs w:val="32"/>
          <w:cs/>
        </w:rPr>
        <w:tab/>
      </w:r>
      <w:r w:rsidRPr="00DC5FB9">
        <w:rPr>
          <w:rFonts w:ascii="TH Niramit AS" w:hAnsi="TH Niramit AS" w:cs="TH Niramit AS" w:hint="cs"/>
          <w:sz w:val="32"/>
          <w:szCs w:val="32"/>
          <w:cs/>
        </w:rPr>
        <w:t>3.</w:t>
      </w:r>
      <w:r w:rsidRPr="00DC5FB9">
        <w:rPr>
          <w:rFonts w:ascii="TH Niramit AS" w:hAnsi="TH Niramit AS" w:cs="TH Niramit AS"/>
          <w:sz w:val="32"/>
          <w:szCs w:val="32"/>
        </w:rPr>
        <w:t xml:space="preserve"> Okayama University (Japan)</w:t>
      </w:r>
    </w:p>
    <w:p w:rsidR="00DC5FB9" w:rsidRPr="001B55BE" w:rsidRDefault="008F055C" w:rsidP="00C55016">
      <w:pPr>
        <w:spacing w:after="0" w:line="240" w:lineRule="auto"/>
        <w:contextualSpacing/>
        <w:rPr>
          <w:rFonts w:ascii="TH Niramit AS" w:hAnsi="TH Niramit AS" w:cs="TH Niramit AS"/>
          <w:sz w:val="32"/>
          <w:szCs w:val="32"/>
          <w:cs/>
        </w:rPr>
      </w:pPr>
      <w:r w:rsidRPr="00DC5FB9">
        <w:rPr>
          <w:rFonts w:ascii="TH Niramit AS" w:hAnsi="TH Niramit AS" w:cs="TH Niramit AS"/>
          <w:sz w:val="32"/>
          <w:szCs w:val="32"/>
        </w:rPr>
        <w:tab/>
        <w:t xml:space="preserve">4. </w:t>
      </w:r>
      <w:r w:rsidR="00DC5FB9">
        <w:rPr>
          <w:rFonts w:ascii="TH Niramit AS" w:hAnsi="TH Niramit AS" w:cs="TH Niramit AS"/>
          <w:sz w:val="32"/>
          <w:szCs w:val="32"/>
        </w:rPr>
        <w:t>Ho Chi Minh City Open University (</w:t>
      </w:r>
      <w:r w:rsidR="001B55BE" w:rsidRPr="001B55BE">
        <w:rPr>
          <w:rFonts w:ascii="TH Niramit AS" w:hAnsi="TH Niramit AS" w:cs="TH Niramit AS"/>
          <w:sz w:val="32"/>
          <w:szCs w:val="32"/>
        </w:rPr>
        <w:t>Vietnam</w:t>
      </w:r>
      <w:r w:rsidR="001B55BE">
        <w:rPr>
          <w:rFonts w:ascii="TH Niramit AS" w:hAnsi="TH Niramit AS" w:cs="TH Niramit AS" w:hint="cs"/>
          <w:sz w:val="32"/>
          <w:szCs w:val="32"/>
          <w:cs/>
        </w:rPr>
        <w:t>)</w:t>
      </w:r>
    </w:p>
    <w:p w:rsidR="008F055C" w:rsidRDefault="008F055C" w:rsidP="00C55016">
      <w:pPr>
        <w:spacing w:after="0" w:line="240" w:lineRule="auto"/>
        <w:contextualSpacing/>
        <w:rPr>
          <w:rFonts w:ascii="TH Niramit AS" w:hAnsi="TH Niramit AS" w:cs="TH Niramit AS"/>
          <w:sz w:val="32"/>
          <w:szCs w:val="32"/>
        </w:rPr>
      </w:pPr>
      <w:r w:rsidRPr="00DC5FB9">
        <w:rPr>
          <w:rFonts w:ascii="TH Niramit AS" w:hAnsi="TH Niramit AS" w:cs="TH Niramit AS"/>
          <w:sz w:val="32"/>
          <w:szCs w:val="32"/>
          <w:cs/>
        </w:rPr>
        <w:tab/>
      </w:r>
      <w:r w:rsidR="00A71BF9">
        <w:rPr>
          <w:rFonts w:ascii="TH Niramit AS" w:hAnsi="TH Niramit AS" w:cs="TH Niramit AS" w:hint="cs"/>
          <w:sz w:val="32"/>
          <w:szCs w:val="32"/>
          <w:cs/>
        </w:rPr>
        <w:t>5</w:t>
      </w:r>
      <w:r w:rsidRPr="00DC5FB9">
        <w:rPr>
          <w:rFonts w:ascii="TH Niramit AS" w:hAnsi="TH Niramit AS" w:cs="TH Niramit AS" w:hint="cs"/>
          <w:sz w:val="32"/>
          <w:szCs w:val="32"/>
          <w:cs/>
        </w:rPr>
        <w:t xml:space="preserve">. </w:t>
      </w:r>
      <w:r w:rsidR="00DC5FB9" w:rsidRPr="00DC5FB9">
        <w:rPr>
          <w:rFonts w:ascii="TH Niramit AS" w:eastAsia="Adobe Heiti Std R" w:hAnsi="TH Niramit AS" w:cs="TH Niramit AS"/>
          <w:sz w:val="32"/>
          <w:szCs w:val="32"/>
        </w:rPr>
        <w:t>Kazan Federal University</w:t>
      </w:r>
      <w:r w:rsidR="00DC5FB9" w:rsidRPr="00DC5FB9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DC5FB9" w:rsidRPr="00DC5FB9">
        <w:rPr>
          <w:rFonts w:ascii="TH Niramit AS" w:hAnsi="TH Niramit AS" w:cs="TH Niramit AS"/>
          <w:sz w:val="32"/>
          <w:szCs w:val="32"/>
        </w:rPr>
        <w:t>(Russian Federation</w:t>
      </w:r>
      <w:r w:rsidR="00DC5FB9">
        <w:rPr>
          <w:rFonts w:ascii="TH Niramit AS" w:hAnsi="TH Niramit AS" w:cs="TH Niramit AS"/>
          <w:sz w:val="32"/>
          <w:szCs w:val="32"/>
        </w:rPr>
        <w:t>)</w:t>
      </w:r>
    </w:p>
    <w:p w:rsidR="00A93472" w:rsidRPr="00A71BF9" w:rsidRDefault="00A93472" w:rsidP="00C55016">
      <w:pPr>
        <w:spacing w:after="0" w:line="240" w:lineRule="auto"/>
        <w:contextualSpacing/>
        <w:rPr>
          <w:rFonts w:ascii="TH Niramit AS" w:hAnsi="TH Niramit AS" w:cs="TH Niramit AS"/>
          <w:sz w:val="32"/>
          <w:szCs w:val="32"/>
        </w:rPr>
      </w:pPr>
    </w:p>
    <w:p w:rsidR="00A93472" w:rsidRDefault="00A93472" w:rsidP="00C55016">
      <w:pPr>
        <w:spacing w:after="0" w:line="240" w:lineRule="auto"/>
        <w:contextualSpacing/>
        <w:rPr>
          <w:rFonts w:ascii="TH Niramit AS" w:hAnsi="TH Niramit AS" w:cs="TH Niramit AS"/>
          <w:sz w:val="32"/>
          <w:szCs w:val="32"/>
        </w:rPr>
      </w:pPr>
      <w:r w:rsidRPr="00DC5FB9">
        <w:rPr>
          <w:rFonts w:ascii="TH Niramit AS" w:hAnsi="TH Niramit AS" w:cs="TH Niramit AS" w:hint="cs"/>
          <w:b/>
          <w:bCs/>
          <w:sz w:val="32"/>
          <w:szCs w:val="32"/>
          <w:cs/>
        </w:rPr>
        <w:t>รายชื่อหน่วยงาน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ระดับ</w:t>
      </w:r>
      <w:r w:rsidRPr="00DC5FB9">
        <w:rPr>
          <w:rFonts w:ascii="TH Niramit AS" w:hAnsi="TH Niramit AS" w:cs="TH Niramit AS" w:hint="cs"/>
          <w:b/>
          <w:bCs/>
          <w:sz w:val="32"/>
          <w:szCs w:val="32"/>
          <w:cs/>
        </w:rPr>
        <w:t>ชาติที่เข้าร่วมเป็นเจ้าภาพฯ</w:t>
      </w:r>
    </w:p>
    <w:p w:rsidR="00A71BF9" w:rsidRDefault="00A71BF9" w:rsidP="00C55016">
      <w:pPr>
        <w:spacing w:after="0" w:line="240" w:lineRule="auto"/>
        <w:contextualSpacing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ab/>
        <w:t xml:space="preserve">1. </w:t>
      </w:r>
      <w:r w:rsidRPr="00A71BF9">
        <w:rPr>
          <w:rFonts w:ascii="TH Niramit AS" w:hAnsi="TH Niramit AS" w:cs="TH Niramit AS"/>
          <w:sz w:val="32"/>
          <w:szCs w:val="32"/>
          <w:cs/>
        </w:rPr>
        <w:t>สำนักงานคณะกรรมการการอุดมศึกษา</w:t>
      </w:r>
    </w:p>
    <w:p w:rsidR="00A71BF9" w:rsidRDefault="00A71BF9" w:rsidP="00C55016">
      <w:pPr>
        <w:spacing w:after="0" w:line="240" w:lineRule="auto"/>
        <w:contextualSpacing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ab/>
        <w:t xml:space="preserve">2. </w:t>
      </w:r>
      <w:r w:rsidRPr="00A71BF9">
        <w:rPr>
          <w:rFonts w:ascii="TH Niramit AS" w:hAnsi="TH Niramit AS" w:cs="TH Niramit AS"/>
          <w:sz w:val="32"/>
          <w:szCs w:val="32"/>
          <w:cs/>
        </w:rPr>
        <w:t>สำนักงานคณะกรรมการวิจัยแห่งชาติ</w:t>
      </w:r>
    </w:p>
    <w:p w:rsidR="00A93472" w:rsidRPr="00313941" w:rsidRDefault="00A71BF9" w:rsidP="00C55016">
      <w:pPr>
        <w:spacing w:after="0" w:line="240" w:lineRule="auto"/>
        <w:contextualSpacing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ab/>
        <w:t>3</w:t>
      </w:r>
      <w:r w:rsidR="00A93472">
        <w:rPr>
          <w:rFonts w:ascii="TH Niramit AS" w:hAnsi="TH Niramit AS" w:cs="TH Niramit AS"/>
          <w:sz w:val="32"/>
          <w:szCs w:val="32"/>
        </w:rPr>
        <w:t xml:space="preserve">. </w:t>
      </w:r>
      <w:r w:rsidR="00A93472" w:rsidRPr="00313941">
        <w:rPr>
          <w:rFonts w:ascii="TH Niramit AS" w:hAnsi="TH Niramit AS" w:cs="TH Niramit AS" w:hint="cs"/>
          <w:sz w:val="32"/>
          <w:szCs w:val="32"/>
          <w:cs/>
        </w:rPr>
        <w:t>มหาวิทยาลัยราชภัฏสกลนคร</w:t>
      </w:r>
    </w:p>
    <w:p w:rsidR="00D761BF" w:rsidRPr="00313941" w:rsidRDefault="00A71BF9" w:rsidP="00C55016">
      <w:pPr>
        <w:spacing w:after="0" w:line="240" w:lineRule="auto"/>
        <w:contextualSpacing/>
        <w:rPr>
          <w:rFonts w:ascii="TH Niramit AS" w:hAnsi="TH Niramit AS" w:cs="TH Niramit AS"/>
          <w:sz w:val="32"/>
          <w:szCs w:val="32"/>
        </w:rPr>
      </w:pPr>
      <w:r w:rsidRPr="00313941">
        <w:rPr>
          <w:rFonts w:ascii="TH Niramit AS" w:hAnsi="TH Niramit AS" w:cs="TH Niramit AS"/>
          <w:sz w:val="32"/>
          <w:szCs w:val="32"/>
        </w:rPr>
        <w:tab/>
        <w:t>4</w:t>
      </w:r>
      <w:r w:rsidR="00D761BF" w:rsidRPr="00313941">
        <w:rPr>
          <w:rFonts w:ascii="TH Niramit AS" w:hAnsi="TH Niramit AS" w:cs="TH Niramit AS"/>
          <w:sz w:val="32"/>
          <w:szCs w:val="32"/>
        </w:rPr>
        <w:t xml:space="preserve">. </w:t>
      </w:r>
      <w:r w:rsidR="00D761BF" w:rsidRPr="00313941">
        <w:rPr>
          <w:rFonts w:ascii="TH Niramit AS" w:hAnsi="TH Niramit AS" w:cs="TH Niramit AS" w:hint="cs"/>
          <w:sz w:val="32"/>
          <w:szCs w:val="32"/>
          <w:cs/>
        </w:rPr>
        <w:t>มหาวิทยาลัยราชภัฏนครราชสีมา</w:t>
      </w:r>
    </w:p>
    <w:p w:rsidR="00D761BF" w:rsidRPr="00313941" w:rsidRDefault="00D761BF" w:rsidP="00C55016">
      <w:pPr>
        <w:spacing w:after="0" w:line="240" w:lineRule="auto"/>
        <w:contextualSpacing/>
        <w:rPr>
          <w:rFonts w:ascii="TH Niramit AS" w:hAnsi="TH Niramit AS" w:cs="TH Niramit AS"/>
          <w:sz w:val="32"/>
          <w:szCs w:val="32"/>
        </w:rPr>
      </w:pPr>
      <w:r w:rsidRPr="00313941">
        <w:rPr>
          <w:rFonts w:ascii="TH Niramit AS" w:hAnsi="TH Niramit AS" w:cs="TH Niramit AS"/>
          <w:sz w:val="32"/>
          <w:szCs w:val="32"/>
          <w:cs/>
        </w:rPr>
        <w:tab/>
      </w:r>
      <w:r w:rsidR="00A71BF9" w:rsidRPr="00313941">
        <w:rPr>
          <w:rFonts w:ascii="TH Niramit AS" w:hAnsi="TH Niramit AS" w:cs="TH Niramit AS" w:hint="cs"/>
          <w:sz w:val="32"/>
          <w:szCs w:val="32"/>
          <w:cs/>
        </w:rPr>
        <w:t>5</w:t>
      </w:r>
      <w:r w:rsidRPr="00313941">
        <w:rPr>
          <w:rFonts w:ascii="TH Niramit AS" w:hAnsi="TH Niramit AS" w:cs="TH Niramit AS" w:hint="cs"/>
          <w:sz w:val="32"/>
          <w:szCs w:val="32"/>
          <w:cs/>
        </w:rPr>
        <w:t>. มหาวิทยาลัยราชภัฏสุรินทร์</w:t>
      </w:r>
    </w:p>
    <w:p w:rsidR="00D761BF" w:rsidRPr="00313941" w:rsidRDefault="00D761BF" w:rsidP="00C55016">
      <w:pPr>
        <w:spacing w:after="0" w:line="240" w:lineRule="auto"/>
        <w:contextualSpacing/>
        <w:rPr>
          <w:rFonts w:ascii="TH Niramit AS" w:hAnsi="TH Niramit AS" w:cs="TH Niramit AS"/>
          <w:sz w:val="32"/>
          <w:szCs w:val="32"/>
        </w:rPr>
      </w:pPr>
      <w:r w:rsidRPr="00313941">
        <w:rPr>
          <w:rFonts w:ascii="TH Niramit AS" w:hAnsi="TH Niramit AS" w:cs="TH Niramit AS"/>
          <w:sz w:val="32"/>
          <w:szCs w:val="32"/>
          <w:cs/>
        </w:rPr>
        <w:tab/>
      </w:r>
      <w:r w:rsidR="00A71BF9" w:rsidRPr="00313941">
        <w:rPr>
          <w:rFonts w:ascii="TH Niramit AS" w:hAnsi="TH Niramit AS" w:cs="TH Niramit AS" w:hint="cs"/>
          <w:sz w:val="32"/>
          <w:szCs w:val="32"/>
          <w:cs/>
        </w:rPr>
        <w:t>6</w:t>
      </w:r>
      <w:r w:rsidRPr="00313941">
        <w:rPr>
          <w:rFonts w:ascii="TH Niramit AS" w:hAnsi="TH Niramit AS" w:cs="TH Niramit AS" w:hint="cs"/>
          <w:sz w:val="32"/>
          <w:szCs w:val="32"/>
          <w:cs/>
        </w:rPr>
        <w:t>. มหาวิทยาลัยราชภัฏเชียงใหม่</w:t>
      </w:r>
    </w:p>
    <w:p w:rsidR="00A71BF9" w:rsidRPr="00313941" w:rsidRDefault="00D761BF" w:rsidP="00C55016">
      <w:pPr>
        <w:spacing w:after="0" w:line="240" w:lineRule="auto"/>
        <w:contextualSpacing/>
        <w:rPr>
          <w:rFonts w:ascii="TH Niramit AS" w:hAnsi="TH Niramit AS" w:cs="TH Niramit AS"/>
          <w:sz w:val="32"/>
          <w:szCs w:val="32"/>
        </w:rPr>
      </w:pPr>
      <w:r w:rsidRPr="00313941">
        <w:rPr>
          <w:rFonts w:ascii="TH Niramit AS" w:hAnsi="TH Niramit AS" w:cs="TH Niramit AS"/>
          <w:sz w:val="32"/>
          <w:szCs w:val="32"/>
          <w:cs/>
        </w:rPr>
        <w:tab/>
      </w:r>
      <w:r w:rsidR="00A71BF9" w:rsidRPr="00313941">
        <w:rPr>
          <w:rFonts w:ascii="TH Niramit AS" w:hAnsi="TH Niramit AS" w:cs="TH Niramit AS" w:hint="cs"/>
          <w:sz w:val="32"/>
          <w:szCs w:val="32"/>
          <w:cs/>
        </w:rPr>
        <w:t>7</w:t>
      </w:r>
      <w:r w:rsidRPr="00313941">
        <w:rPr>
          <w:rFonts w:ascii="TH Niramit AS" w:hAnsi="TH Niramit AS" w:cs="TH Niramit AS" w:hint="cs"/>
          <w:sz w:val="32"/>
          <w:szCs w:val="32"/>
          <w:cs/>
        </w:rPr>
        <w:t xml:space="preserve">. </w:t>
      </w:r>
      <w:r w:rsidR="001B55BE" w:rsidRPr="00313941">
        <w:rPr>
          <w:rFonts w:ascii="TH Niramit AS" w:hAnsi="TH Niramit AS" w:cs="TH Niramit AS" w:hint="cs"/>
          <w:sz w:val="32"/>
          <w:szCs w:val="32"/>
          <w:cs/>
        </w:rPr>
        <w:t>มหาวิทยาลัยราชภัฏนครศรีธรร</w:t>
      </w:r>
      <w:bookmarkStart w:id="0" w:name="_GoBack"/>
      <w:bookmarkEnd w:id="0"/>
      <w:r w:rsidR="001B55BE" w:rsidRPr="00313941">
        <w:rPr>
          <w:rFonts w:ascii="TH Niramit AS" w:hAnsi="TH Niramit AS" w:cs="TH Niramit AS" w:hint="cs"/>
          <w:sz w:val="32"/>
          <w:szCs w:val="32"/>
          <w:cs/>
        </w:rPr>
        <w:t>มราช</w:t>
      </w:r>
    </w:p>
    <w:p w:rsidR="00A71BF9" w:rsidRPr="00313941" w:rsidRDefault="00A71BF9" w:rsidP="00A71BF9">
      <w:pPr>
        <w:spacing w:after="0" w:line="240" w:lineRule="auto"/>
        <w:ind w:firstLine="720"/>
        <w:contextualSpacing/>
        <w:rPr>
          <w:rFonts w:ascii="TH Niramit AS" w:hAnsi="TH Niramit AS" w:cs="TH Niramit AS"/>
          <w:sz w:val="32"/>
          <w:szCs w:val="32"/>
        </w:rPr>
      </w:pPr>
      <w:r w:rsidRPr="00313941">
        <w:rPr>
          <w:rFonts w:ascii="TH Niramit AS" w:hAnsi="TH Niramit AS" w:cs="TH Niramit AS" w:hint="cs"/>
          <w:sz w:val="32"/>
          <w:szCs w:val="32"/>
          <w:cs/>
        </w:rPr>
        <w:lastRenderedPageBreak/>
        <w:t xml:space="preserve">8. </w:t>
      </w:r>
      <w:r w:rsidR="001B55BE" w:rsidRPr="00313941">
        <w:rPr>
          <w:rFonts w:ascii="TH Niramit AS" w:hAnsi="TH Niramit AS" w:cs="TH Niramit AS" w:hint="cs"/>
          <w:sz w:val="32"/>
          <w:szCs w:val="32"/>
          <w:cs/>
        </w:rPr>
        <w:t>มหาวิทยาลัยราชภัฏมหาสารคราม</w:t>
      </w:r>
    </w:p>
    <w:p w:rsidR="001B55BE" w:rsidRPr="00313941" w:rsidRDefault="00A71BF9" w:rsidP="00A71BF9">
      <w:pPr>
        <w:spacing w:after="0" w:line="240" w:lineRule="auto"/>
        <w:ind w:firstLine="720"/>
        <w:contextualSpacing/>
        <w:rPr>
          <w:rFonts w:ascii="TH Niramit AS" w:hAnsi="TH Niramit AS" w:cs="TH Niramit AS"/>
          <w:sz w:val="32"/>
          <w:szCs w:val="32"/>
        </w:rPr>
      </w:pPr>
      <w:r w:rsidRPr="00313941">
        <w:rPr>
          <w:rFonts w:ascii="TH Niramit AS" w:hAnsi="TH Niramit AS" w:cs="TH Niramit AS" w:hint="cs"/>
          <w:sz w:val="32"/>
          <w:szCs w:val="32"/>
          <w:cs/>
        </w:rPr>
        <w:t xml:space="preserve">9. </w:t>
      </w:r>
      <w:r w:rsidR="001B55BE" w:rsidRPr="00313941">
        <w:rPr>
          <w:rFonts w:ascii="TH Niramit AS" w:hAnsi="TH Niramit AS" w:cs="TH Niramit AS" w:hint="cs"/>
          <w:sz w:val="32"/>
          <w:szCs w:val="32"/>
          <w:cs/>
        </w:rPr>
        <w:t>มหาวิทยาลัยราชภัฏลำปาง</w:t>
      </w:r>
    </w:p>
    <w:p w:rsidR="00A71BF9" w:rsidRPr="00313941" w:rsidRDefault="001B55BE" w:rsidP="00C55016">
      <w:pPr>
        <w:spacing w:after="0" w:line="240" w:lineRule="auto"/>
        <w:contextualSpacing/>
        <w:rPr>
          <w:rFonts w:ascii="TH Niramit AS" w:hAnsi="TH Niramit AS" w:cs="TH Niramit AS"/>
          <w:sz w:val="32"/>
          <w:szCs w:val="32"/>
        </w:rPr>
      </w:pPr>
      <w:r w:rsidRPr="00313941">
        <w:rPr>
          <w:rFonts w:ascii="TH Niramit AS" w:hAnsi="TH Niramit AS" w:cs="TH Niramit AS"/>
          <w:sz w:val="32"/>
          <w:szCs w:val="32"/>
          <w:cs/>
        </w:rPr>
        <w:tab/>
      </w:r>
      <w:r w:rsidR="00A71BF9" w:rsidRPr="00313941">
        <w:rPr>
          <w:rFonts w:ascii="TH Niramit AS" w:hAnsi="TH Niramit AS" w:cs="TH Niramit AS" w:hint="cs"/>
          <w:sz w:val="32"/>
          <w:szCs w:val="32"/>
          <w:cs/>
        </w:rPr>
        <w:t xml:space="preserve">10. </w:t>
      </w:r>
      <w:r w:rsidRPr="00313941">
        <w:rPr>
          <w:rFonts w:ascii="TH Niramit AS" w:hAnsi="TH Niramit AS" w:cs="TH Niramit AS" w:hint="cs"/>
          <w:sz w:val="32"/>
          <w:szCs w:val="32"/>
          <w:cs/>
        </w:rPr>
        <w:t>มหาวิทยาลัยราชภัฏพิบูลสงคราม</w:t>
      </w:r>
    </w:p>
    <w:p w:rsidR="001B55BE" w:rsidRDefault="00A71BF9" w:rsidP="00A71BF9">
      <w:pPr>
        <w:spacing w:after="0" w:line="240" w:lineRule="auto"/>
        <w:ind w:firstLine="720"/>
        <w:contextualSpacing/>
        <w:rPr>
          <w:rFonts w:ascii="TH Niramit AS" w:hAnsi="TH Niramit AS" w:cs="TH Niramit AS" w:hint="cs"/>
          <w:sz w:val="32"/>
          <w:szCs w:val="32"/>
          <w:cs/>
        </w:rPr>
      </w:pPr>
      <w:r w:rsidRPr="00313941">
        <w:rPr>
          <w:rFonts w:ascii="TH Niramit AS" w:hAnsi="TH Niramit AS" w:cs="TH Niramit AS" w:hint="cs"/>
          <w:sz w:val="32"/>
          <w:szCs w:val="32"/>
          <w:cs/>
        </w:rPr>
        <w:t xml:space="preserve">11. </w:t>
      </w:r>
      <w:r w:rsidR="001B55BE" w:rsidRPr="00313941">
        <w:rPr>
          <w:rFonts w:ascii="TH Niramit AS" w:hAnsi="TH Niramit AS" w:cs="TH Niramit AS" w:hint="cs"/>
          <w:sz w:val="32"/>
          <w:szCs w:val="32"/>
          <w:cs/>
        </w:rPr>
        <w:t>มหาวิทยาลัยราชภัฏเทพสตรี</w:t>
      </w:r>
    </w:p>
    <w:p w:rsidR="00C55016" w:rsidRDefault="00C55016" w:rsidP="00C55016">
      <w:pPr>
        <w:spacing w:after="0" w:line="240" w:lineRule="auto"/>
        <w:contextualSpacing/>
        <w:rPr>
          <w:rFonts w:ascii="TH Niramit AS" w:hAnsi="TH Niramit AS" w:cs="TH Niramit AS"/>
          <w:b/>
          <w:bCs/>
          <w:sz w:val="32"/>
          <w:szCs w:val="32"/>
        </w:rPr>
      </w:pPr>
    </w:p>
    <w:p w:rsidR="00A93472" w:rsidRPr="001B55BE" w:rsidRDefault="00A93472" w:rsidP="00C55016">
      <w:pPr>
        <w:spacing w:after="0" w:line="240" w:lineRule="auto"/>
        <w:contextualSpacing/>
        <w:rPr>
          <w:rFonts w:ascii="TH Niramit AS" w:hAnsi="TH Niramit AS" w:cs="TH Niramit AS" w:hint="cs"/>
          <w:b/>
          <w:bCs/>
          <w:sz w:val="32"/>
          <w:szCs w:val="32"/>
          <w:cs/>
        </w:rPr>
      </w:pPr>
      <w:r w:rsidRPr="00A71BF9">
        <w:rPr>
          <w:rFonts w:ascii="TH Niramit AS" w:hAnsi="TH Niramit AS" w:cs="TH Niramit AS" w:hint="cs"/>
          <w:b/>
          <w:bCs/>
          <w:sz w:val="32"/>
          <w:szCs w:val="32"/>
          <w:cs/>
        </w:rPr>
        <w:t>รายชื่อผู้สนับสนุนการประชุมวิชาการฯ</w:t>
      </w:r>
    </w:p>
    <w:p w:rsidR="00A93472" w:rsidRDefault="00A93472" w:rsidP="00C55016">
      <w:pPr>
        <w:spacing w:after="0" w:line="240" w:lineRule="auto"/>
        <w:contextualSpacing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1. บจก.</w:t>
      </w:r>
      <w:r w:rsidR="00D8761F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>อาไลติค เยน่า ฟาร์อีสต์ (ประเทศไทย) จำนวน  5,000 บาท</w:t>
      </w:r>
    </w:p>
    <w:p w:rsidR="00A71BF9" w:rsidRDefault="00A71BF9" w:rsidP="00C55016">
      <w:pPr>
        <w:spacing w:after="0" w:line="240" w:lineRule="auto"/>
        <w:contextualSpacing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 xml:space="preserve">2. </w:t>
      </w:r>
      <w:r w:rsidRPr="00A71BF9">
        <w:rPr>
          <w:rFonts w:ascii="TH Niramit AS" w:hAnsi="TH Niramit AS" w:cs="TH Niramit AS"/>
          <w:sz w:val="32"/>
          <w:szCs w:val="32"/>
          <w:cs/>
        </w:rPr>
        <w:t>บริษัท สิทธิพรแอสโซซิเอส จำกัด</w:t>
      </w:r>
    </w:p>
    <w:p w:rsidR="00A71BF9" w:rsidRDefault="00A71BF9" w:rsidP="00C55016">
      <w:pPr>
        <w:spacing w:after="0" w:line="240" w:lineRule="auto"/>
        <w:contextualSpacing/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 xml:space="preserve">3. </w:t>
      </w:r>
      <w:r w:rsidRPr="00A71BF9">
        <w:rPr>
          <w:rFonts w:ascii="TH Niramit AS" w:hAnsi="TH Niramit AS" w:cs="TH Niramit AS"/>
          <w:sz w:val="32"/>
          <w:szCs w:val="32"/>
          <w:cs/>
        </w:rPr>
        <w:t>บริษัท วนาไซเอนซ์ จำกัด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จำนวน 10</w:t>
      </w:r>
      <w:r>
        <w:rPr>
          <w:rFonts w:ascii="TH Niramit AS" w:hAnsi="TH Niramit AS" w:cs="TH Niramit AS"/>
          <w:sz w:val="32"/>
          <w:szCs w:val="32"/>
        </w:rPr>
        <w:t>,</w:t>
      </w:r>
      <w:r>
        <w:rPr>
          <w:rFonts w:ascii="TH Niramit AS" w:hAnsi="TH Niramit AS" w:cs="TH Niramit AS" w:hint="cs"/>
          <w:sz w:val="32"/>
          <w:szCs w:val="32"/>
          <w:cs/>
        </w:rPr>
        <w:t>000 บาท</w:t>
      </w:r>
    </w:p>
    <w:p w:rsidR="00A71BF9" w:rsidRPr="00A71BF9" w:rsidRDefault="00A71BF9" w:rsidP="00C55016">
      <w:pPr>
        <w:spacing w:after="0" w:line="240" w:lineRule="auto"/>
        <w:contextualSpacing/>
        <w:rPr>
          <w:rFonts w:ascii="TH Niramit AS" w:hAnsi="TH Niramit AS" w:cs="TH Niramit AS" w:hint="cs"/>
          <w:sz w:val="32"/>
          <w:szCs w:val="32"/>
          <w:cs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 xml:space="preserve">4. </w:t>
      </w:r>
      <w:r w:rsidRPr="00A71BF9">
        <w:rPr>
          <w:rFonts w:ascii="TH Niramit AS" w:hAnsi="TH Niramit AS" w:cs="TH Niramit AS"/>
          <w:sz w:val="32"/>
          <w:szCs w:val="32"/>
          <w:cs/>
        </w:rPr>
        <w:t>บริษัท ฮิสโตเซนเตอร์ จำกัด</w:t>
      </w:r>
    </w:p>
    <w:p w:rsidR="00C55016" w:rsidRDefault="00C55016" w:rsidP="00C55016">
      <w:pPr>
        <w:spacing w:after="0" w:line="240" w:lineRule="auto"/>
        <w:ind w:firstLine="720"/>
        <w:contextualSpacing/>
        <w:rPr>
          <w:rFonts w:ascii="TH Niramit AS" w:hAnsi="TH Niramit AS" w:cs="TH Niramit AS"/>
        </w:rPr>
      </w:pPr>
    </w:p>
    <w:p w:rsidR="00C55016" w:rsidRPr="002379F1" w:rsidRDefault="00C55016" w:rsidP="002379F1">
      <w:pPr>
        <w:spacing w:after="0" w:line="240" w:lineRule="auto"/>
        <w:ind w:left="1080" w:hanging="1080"/>
        <w:contextualSpacing/>
        <w:rPr>
          <w:rFonts w:ascii="TH Niramit AS" w:hAnsi="TH Niramit AS" w:cs="TH Niramit AS"/>
          <w:sz w:val="32"/>
          <w:szCs w:val="32"/>
          <w:cs/>
        </w:rPr>
      </w:pPr>
      <w:r w:rsidRPr="002379F1">
        <w:rPr>
          <w:rFonts w:ascii="TH Niramit AS" w:hAnsi="TH Niramit AS" w:cs="TH Niramit AS"/>
          <w:sz w:val="32"/>
          <w:szCs w:val="32"/>
          <w:cs/>
        </w:rPr>
        <w:t>หมายเหตุ</w:t>
      </w:r>
      <w:r w:rsidR="002379F1">
        <w:rPr>
          <w:rFonts w:ascii="TH Niramit AS" w:hAnsi="TH Niramit AS" w:cs="TH Niramit AS"/>
          <w:sz w:val="32"/>
          <w:szCs w:val="32"/>
        </w:rPr>
        <w:tab/>
      </w:r>
      <w:r w:rsidRPr="002379F1">
        <w:rPr>
          <w:rFonts w:ascii="TH Niramit AS" w:hAnsi="TH Niramit AS" w:cs="TH Niramit AS"/>
          <w:sz w:val="32"/>
          <w:szCs w:val="32"/>
          <w:cs/>
        </w:rPr>
        <w:t>ผู้สนับสนุนการประชุมวิชาการฯ</w:t>
      </w:r>
      <w:r w:rsidRPr="002379F1">
        <w:rPr>
          <w:rFonts w:ascii="TH Niramit AS" w:hAnsi="TH Niramit AS" w:cs="TH Niramit AS" w:hint="cs"/>
          <w:sz w:val="32"/>
          <w:szCs w:val="32"/>
          <w:cs/>
        </w:rPr>
        <w:t xml:space="preserve"> จะได้รับซุ้มการจัดการแสดงสินค้า</w:t>
      </w:r>
      <w:r w:rsidR="002379F1" w:rsidRPr="002379F1">
        <w:rPr>
          <w:rFonts w:ascii="TH Niramit AS" w:hAnsi="TH Niramit AS" w:cs="TH Niramit AS"/>
          <w:sz w:val="32"/>
          <w:szCs w:val="32"/>
        </w:rPr>
        <w:t xml:space="preserve"> </w:t>
      </w:r>
      <w:r w:rsidR="002379F1" w:rsidRPr="002379F1">
        <w:rPr>
          <w:rFonts w:ascii="TH Niramit AS" w:hAnsi="TH Niramit AS" w:cs="TH Niramit AS" w:hint="cs"/>
          <w:sz w:val="32"/>
          <w:szCs w:val="32"/>
          <w:cs/>
        </w:rPr>
        <w:t>การพิมพ์</w:t>
      </w:r>
      <w:r w:rsidR="002379F1">
        <w:rPr>
          <w:rFonts w:ascii="TH Niramit AS" w:hAnsi="TH Niramit AS" w:cs="TH Niramit AS"/>
          <w:sz w:val="32"/>
          <w:szCs w:val="32"/>
        </w:rPr>
        <w:br/>
      </w:r>
      <w:r w:rsidR="002379F1" w:rsidRPr="002379F1">
        <w:rPr>
          <w:rFonts w:ascii="TH Niramit AS" w:hAnsi="TH Niramit AS" w:cs="TH Niramit AS" w:hint="cs"/>
          <w:sz w:val="32"/>
          <w:szCs w:val="32"/>
          <w:cs/>
        </w:rPr>
        <w:t xml:space="preserve">ตราสัญลักษณ์ผู้สนับสนุนในเล่มบทคัดย่อ เล่ม </w:t>
      </w:r>
      <w:r w:rsidR="002379F1" w:rsidRPr="002379F1">
        <w:rPr>
          <w:rFonts w:ascii="TH Niramit AS" w:hAnsi="TH Niramit AS" w:cs="TH Niramit AS"/>
          <w:sz w:val="32"/>
          <w:szCs w:val="32"/>
        </w:rPr>
        <w:t xml:space="preserve">proceeding </w:t>
      </w:r>
      <w:r w:rsidR="002379F1" w:rsidRPr="002379F1">
        <w:rPr>
          <w:rFonts w:ascii="TH Niramit AS" w:hAnsi="TH Niramit AS" w:cs="TH Niramit AS" w:hint="cs"/>
          <w:sz w:val="32"/>
          <w:szCs w:val="32"/>
          <w:cs/>
        </w:rPr>
        <w:t xml:space="preserve">และ </w:t>
      </w:r>
      <w:r w:rsidR="002379F1" w:rsidRPr="002379F1">
        <w:rPr>
          <w:rFonts w:ascii="TH Niramit AS" w:hAnsi="TH Niramit AS" w:cs="TH Niramit AS"/>
          <w:sz w:val="32"/>
          <w:szCs w:val="32"/>
        </w:rPr>
        <w:t xml:space="preserve">backdrop </w:t>
      </w:r>
      <w:r w:rsidR="002379F1" w:rsidRPr="002379F1">
        <w:rPr>
          <w:rFonts w:ascii="TH Niramit AS" w:hAnsi="TH Niramit AS" w:cs="TH Niramit AS" w:hint="cs"/>
          <w:sz w:val="32"/>
          <w:szCs w:val="32"/>
          <w:cs/>
        </w:rPr>
        <w:t>การจัดงาน</w:t>
      </w:r>
    </w:p>
    <w:sectPr w:rsidR="00C55016" w:rsidRPr="002379F1" w:rsidSect="00A93472">
      <w:pgSz w:w="11906" w:h="16838"/>
      <w:pgMar w:top="1440" w:right="1440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dobe Heiti Std R"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38A"/>
    <w:rsid w:val="000C361E"/>
    <w:rsid w:val="001B55BE"/>
    <w:rsid w:val="002379F1"/>
    <w:rsid w:val="002A41C0"/>
    <w:rsid w:val="00313941"/>
    <w:rsid w:val="005C3D66"/>
    <w:rsid w:val="008F055C"/>
    <w:rsid w:val="00A6038A"/>
    <w:rsid w:val="00A71BF9"/>
    <w:rsid w:val="00A93472"/>
    <w:rsid w:val="00B3684B"/>
    <w:rsid w:val="00B50B18"/>
    <w:rsid w:val="00C55016"/>
    <w:rsid w:val="00D761BF"/>
    <w:rsid w:val="00D84EBC"/>
    <w:rsid w:val="00D8761F"/>
    <w:rsid w:val="00DC5FB9"/>
    <w:rsid w:val="00FD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3DB080-C862-4936-824F-3D748018B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0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C5FB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0B18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B18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</dc:creator>
  <cp:keywords/>
  <dc:description/>
  <cp:lastModifiedBy>Atec5265</cp:lastModifiedBy>
  <cp:revision>3</cp:revision>
  <cp:lastPrinted>2018-11-24T04:43:00Z</cp:lastPrinted>
  <dcterms:created xsi:type="dcterms:W3CDTF">2019-02-15T02:50:00Z</dcterms:created>
  <dcterms:modified xsi:type="dcterms:W3CDTF">2019-04-24T03:30:00Z</dcterms:modified>
</cp:coreProperties>
</file>