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94A" w:rsidRDefault="00090F33" w:rsidP="007754E9">
      <w:pPr>
        <w:jc w:val="thaiDistribute"/>
        <w:rPr>
          <w:rFonts w:ascii="Times New Roman" w:hAnsi="Times New Roman" w:cs="Angsana New"/>
          <w:sz w:val="24"/>
          <w:szCs w:val="32"/>
        </w:rPr>
      </w:pPr>
      <w:r>
        <w:rPr>
          <w:rFonts w:ascii="Times New Roman" w:hAnsi="Times New Roman" w:cs="Angsana New" w:hint="cs"/>
          <w:sz w:val="24"/>
          <w:szCs w:val="32"/>
          <w:cs/>
        </w:rPr>
        <w:t xml:space="preserve">ข้อเสนอแนะบทความ </w:t>
      </w:r>
      <w:r w:rsidRPr="00090F33">
        <w:rPr>
          <w:rFonts w:ascii="Times New Roman" w:hAnsi="Times New Roman" w:cs="Angsana New"/>
          <w:sz w:val="24"/>
          <w:szCs w:val="32"/>
        </w:rPr>
        <w:t>fullpaper_15_518_1569657503</w:t>
      </w:r>
      <w:r>
        <w:rPr>
          <w:rFonts w:ascii="Times New Roman" w:hAnsi="Times New Roman" w:cs="Angsana New"/>
          <w:sz w:val="24"/>
          <w:szCs w:val="32"/>
        </w:rPr>
        <w:t xml:space="preserve"> (</w:t>
      </w:r>
      <w:r w:rsidRPr="00090F33">
        <w:rPr>
          <w:rFonts w:ascii="Times New Roman" w:hAnsi="Times New Roman" w:cs="Angsana New"/>
          <w:sz w:val="24"/>
          <w:szCs w:val="32"/>
          <w:cs/>
        </w:rPr>
        <w:t>โมเดลการบริหารจัดการคลังสินค้าอันตรายให้ประสบความสำเร็จ กรณีศึกษา คลังสินค้าอันตรายแห่งหนึ่ง</w:t>
      </w:r>
      <w:r>
        <w:rPr>
          <w:rFonts w:ascii="Times New Roman" w:hAnsi="Times New Roman" w:cs="Angsana New"/>
          <w:sz w:val="24"/>
          <w:szCs w:val="32"/>
        </w:rPr>
        <w:t>)</w:t>
      </w:r>
    </w:p>
    <w:p w:rsidR="00090F33" w:rsidRDefault="00090F33" w:rsidP="007754E9">
      <w:pPr>
        <w:pStyle w:val="a3"/>
        <w:numPr>
          <w:ilvl w:val="0"/>
          <w:numId w:val="1"/>
        </w:numPr>
        <w:jc w:val="thaiDistribute"/>
        <w:rPr>
          <w:rFonts w:ascii="Times New Roman" w:hAnsi="Times New Roman" w:cs="Angsana New"/>
          <w:sz w:val="24"/>
          <w:szCs w:val="32"/>
        </w:rPr>
      </w:pPr>
      <w:r>
        <w:rPr>
          <w:rFonts w:ascii="Times New Roman" w:hAnsi="Times New Roman" w:cs="Angsana New" w:hint="cs"/>
          <w:sz w:val="24"/>
          <w:szCs w:val="32"/>
          <w:cs/>
        </w:rPr>
        <w:t>บทคัดย่อควรเขียนในลักษณะที่กระชับและสื่อสารประเด็นที่สำคัญโดยสรุป เพื่อให้ผู้อ่านสามารถเข้าใจเนื้อหาโดยรวม สิ่งที่ค้นพบในการทำวิจัยนี้ และประโยชน์ที่สามารถนำไปประยุกต์ใช้ได้ของบทความทั้งหมดได้อย่างชัดเจน</w:t>
      </w:r>
    </w:p>
    <w:p w:rsidR="0087635B" w:rsidRDefault="0087635B" w:rsidP="007754E9">
      <w:pPr>
        <w:pStyle w:val="a3"/>
        <w:numPr>
          <w:ilvl w:val="0"/>
          <w:numId w:val="1"/>
        </w:numPr>
        <w:jc w:val="thaiDistribute"/>
        <w:rPr>
          <w:rFonts w:ascii="Times New Roman" w:hAnsi="Times New Roman" w:cs="Angsana New"/>
          <w:sz w:val="24"/>
          <w:szCs w:val="32"/>
        </w:rPr>
      </w:pPr>
      <w:r>
        <w:rPr>
          <w:rFonts w:ascii="Times New Roman" w:hAnsi="Times New Roman" w:cs="Angsana New" w:hint="cs"/>
          <w:sz w:val="24"/>
          <w:szCs w:val="32"/>
          <w:cs/>
        </w:rPr>
        <w:t>บทคัดย่อภาษาอังกฤษควรตรวจสอบความถูกต้องของไวยากรณ์</w:t>
      </w:r>
    </w:p>
    <w:p w:rsidR="0087635B" w:rsidRDefault="0087635B" w:rsidP="007754E9">
      <w:pPr>
        <w:pStyle w:val="a3"/>
        <w:numPr>
          <w:ilvl w:val="0"/>
          <w:numId w:val="1"/>
        </w:numPr>
        <w:jc w:val="thaiDistribute"/>
        <w:rPr>
          <w:rFonts w:ascii="Times New Roman" w:hAnsi="Times New Roman" w:cs="Angsana New"/>
          <w:sz w:val="24"/>
          <w:szCs w:val="32"/>
        </w:rPr>
      </w:pPr>
      <w:r>
        <w:rPr>
          <w:rFonts w:ascii="Times New Roman" w:hAnsi="Times New Roman" w:cs="Angsana New" w:hint="cs"/>
          <w:sz w:val="24"/>
          <w:szCs w:val="32"/>
          <w:cs/>
        </w:rPr>
        <w:t xml:space="preserve">บทนำไม่สื่อสารให้ผู้อ่านเห็นถึงความสำคัญที่เกี่ยวข้องกับสินค้าอันตราย เช่น </w:t>
      </w:r>
      <w:r>
        <w:rPr>
          <w:rFonts w:ascii="Times New Roman" w:hAnsi="Times New Roman" w:cs="Angsana New"/>
          <w:sz w:val="24"/>
          <w:szCs w:val="32"/>
        </w:rPr>
        <w:t xml:space="preserve">demand </w:t>
      </w:r>
      <w:r>
        <w:rPr>
          <w:rFonts w:ascii="Times New Roman" w:hAnsi="Times New Roman" w:cs="Angsana New" w:hint="cs"/>
          <w:sz w:val="24"/>
          <w:szCs w:val="32"/>
          <w:cs/>
        </w:rPr>
        <w:t xml:space="preserve">และ </w:t>
      </w:r>
      <w:r>
        <w:rPr>
          <w:rFonts w:ascii="Times New Roman" w:hAnsi="Times New Roman" w:cs="Angsana New"/>
          <w:sz w:val="24"/>
          <w:szCs w:val="32"/>
        </w:rPr>
        <w:t xml:space="preserve">supply </w:t>
      </w:r>
      <w:r>
        <w:rPr>
          <w:rFonts w:ascii="Times New Roman" w:hAnsi="Times New Roman" w:cs="Angsana New" w:hint="cs"/>
          <w:sz w:val="24"/>
          <w:szCs w:val="32"/>
          <w:cs/>
        </w:rPr>
        <w:t>ของสินค้าอันตรายที่เกี่ยวข้องกับการจัดเก็บในสินค้าคงคลัง</w:t>
      </w:r>
      <w:r w:rsidR="007F02DF">
        <w:rPr>
          <w:rFonts w:ascii="Times New Roman" w:hAnsi="Times New Roman" w:cs="Angsana New" w:hint="cs"/>
          <w:sz w:val="24"/>
          <w:szCs w:val="32"/>
          <w:cs/>
        </w:rPr>
        <w:t>ในปัจจุบัน</w:t>
      </w:r>
      <w:r>
        <w:rPr>
          <w:rFonts w:ascii="Times New Roman" w:hAnsi="Times New Roman" w:cs="Angsana New" w:hint="cs"/>
          <w:sz w:val="24"/>
          <w:szCs w:val="32"/>
          <w:cs/>
        </w:rPr>
        <w:t xml:space="preserve">เป็นอย่างไร มูลค่าทางเศรษฐกิจมากน้อยเพียงใด </w:t>
      </w:r>
      <w:r w:rsidR="007F02DF">
        <w:rPr>
          <w:rFonts w:ascii="Times New Roman" w:hAnsi="Times New Roman" w:cs="Angsana New" w:hint="cs"/>
          <w:sz w:val="24"/>
          <w:szCs w:val="32"/>
          <w:cs/>
        </w:rPr>
        <w:t xml:space="preserve">มีอัตราการเติบโตเป็นอย่างไร </w:t>
      </w:r>
      <w:r>
        <w:rPr>
          <w:rFonts w:ascii="Times New Roman" w:hAnsi="Times New Roman" w:cs="Angsana New" w:hint="cs"/>
          <w:sz w:val="24"/>
          <w:szCs w:val="32"/>
          <w:cs/>
        </w:rPr>
        <w:t>ผลกระทบหรืออันตรายต่อสังคมหากไม่ได้รับการจัดเก็บตามมาตรฐานที่ถูก</w:t>
      </w:r>
      <w:r w:rsidR="00532273">
        <w:rPr>
          <w:rFonts w:ascii="Times New Roman" w:hAnsi="Times New Roman" w:cs="Angsana New" w:hint="cs"/>
          <w:sz w:val="24"/>
          <w:szCs w:val="32"/>
          <w:cs/>
        </w:rPr>
        <w:t>ต้องเป็น</w:t>
      </w:r>
      <w:r>
        <w:rPr>
          <w:rFonts w:ascii="Times New Roman" w:hAnsi="Times New Roman" w:cs="Angsana New" w:hint="cs"/>
          <w:sz w:val="24"/>
          <w:szCs w:val="32"/>
          <w:cs/>
        </w:rPr>
        <w:t>อย่างไร</w:t>
      </w:r>
      <w:r w:rsidR="00462B37">
        <w:rPr>
          <w:rFonts w:ascii="Times New Roman" w:hAnsi="Times New Roman" w:cs="Angsana New"/>
          <w:sz w:val="24"/>
          <w:szCs w:val="32"/>
        </w:rPr>
        <w:t xml:space="preserve"> </w:t>
      </w:r>
      <w:r w:rsidR="00462B37">
        <w:rPr>
          <w:rFonts w:ascii="Times New Roman" w:hAnsi="Times New Roman" w:cs="Angsana New" w:hint="cs"/>
          <w:sz w:val="24"/>
          <w:szCs w:val="32"/>
          <w:cs/>
        </w:rPr>
        <w:t>หรือแม้แต่ผู้เชี่ยวชาญที่ได้รับการรับรองและสามารถควบคุมหรือดูแลคลังสินค้าอันตรายของประเทศไทยมีจำนวนเท่าใดในปัจจุบัน</w:t>
      </w:r>
      <w:r w:rsidR="00673FDC">
        <w:rPr>
          <w:rFonts w:ascii="Times New Roman" w:hAnsi="Times New Roman" w:cs="Angsana New" w:hint="cs"/>
          <w:sz w:val="24"/>
          <w:szCs w:val="32"/>
          <w:cs/>
        </w:rPr>
        <w:t xml:space="preserve"> เนื่องจากมีการจัดเอกสารที่เกี่ยวข้องกับสินค้าอันตรายมาแล้วตั้งแต่ปี </w:t>
      </w:r>
      <w:r w:rsidR="00673FDC">
        <w:rPr>
          <w:rFonts w:ascii="Times New Roman" w:hAnsi="Times New Roman" w:cs="Angsana New"/>
          <w:sz w:val="24"/>
          <w:szCs w:val="32"/>
        </w:rPr>
        <w:t xml:space="preserve">2536 </w:t>
      </w:r>
      <w:r w:rsidR="00673FDC">
        <w:rPr>
          <w:rFonts w:ascii="Times New Roman" w:hAnsi="Times New Roman" w:cs="Angsana New" w:hint="cs"/>
          <w:sz w:val="24"/>
          <w:szCs w:val="32"/>
          <w:cs/>
        </w:rPr>
        <w:t>นอกจากนี้ ข้อจำกัดที่เกี่ยวข้องกับวัตถุอันตรายมีประเด็นอะไรบ้าง และประเด็นใดเป็นประเด็นที่ต้องให้ความสำคัญเป็นพิเศษ จึงมีความน่าสนใจในการศึกษา</w:t>
      </w:r>
    </w:p>
    <w:p w:rsidR="00EB697D" w:rsidRDefault="00EB697D" w:rsidP="007754E9">
      <w:pPr>
        <w:pStyle w:val="a3"/>
        <w:numPr>
          <w:ilvl w:val="0"/>
          <w:numId w:val="1"/>
        </w:numPr>
        <w:jc w:val="thaiDistribute"/>
        <w:rPr>
          <w:rFonts w:ascii="Times New Roman" w:hAnsi="Times New Roman" w:cs="Angsana New"/>
          <w:sz w:val="24"/>
          <w:szCs w:val="32"/>
        </w:rPr>
      </w:pPr>
      <w:r>
        <w:rPr>
          <w:rFonts w:ascii="Times New Roman" w:hAnsi="Times New Roman" w:cs="Angsana New" w:hint="cs"/>
          <w:sz w:val="24"/>
          <w:szCs w:val="32"/>
          <w:cs/>
        </w:rPr>
        <w:t>การนำเสนอควรมีการนำเสนอในเชิงรูปภาพ เพื่อให้สื่อสารและเข้าใจได้ชัดเจน เช่น พื้นที่ใดที่มีจำนวนสินค้าอันตรายในปริมาณมากน้อยเพียงใดบ้าง ประเภทของสินค้าอันตรายคือประเภทใด เป็นต้น</w:t>
      </w:r>
      <w:r w:rsidR="00B71D44">
        <w:rPr>
          <w:rFonts w:ascii="Times New Roman" w:hAnsi="Times New Roman" w:cs="Angsana New"/>
          <w:sz w:val="24"/>
          <w:szCs w:val="32"/>
        </w:rPr>
        <w:t xml:space="preserve"> </w:t>
      </w:r>
      <w:r w:rsidR="00B71D44">
        <w:rPr>
          <w:rFonts w:ascii="Times New Roman" w:hAnsi="Times New Roman" w:cs="Angsana New" w:hint="cs"/>
          <w:sz w:val="24"/>
          <w:szCs w:val="32"/>
          <w:cs/>
        </w:rPr>
        <w:t>และมีความน่าสนใจอย่างไร</w:t>
      </w:r>
    </w:p>
    <w:p w:rsidR="00EB697D" w:rsidRDefault="00F423C4" w:rsidP="007754E9">
      <w:pPr>
        <w:pStyle w:val="a3"/>
        <w:numPr>
          <w:ilvl w:val="0"/>
          <w:numId w:val="1"/>
        </w:numPr>
        <w:jc w:val="thaiDistribute"/>
        <w:rPr>
          <w:rFonts w:ascii="Times New Roman" w:hAnsi="Times New Roman" w:cs="Angsana New"/>
          <w:sz w:val="24"/>
          <w:szCs w:val="32"/>
        </w:rPr>
      </w:pPr>
      <w:r>
        <w:rPr>
          <w:rFonts w:ascii="Times New Roman" w:hAnsi="Times New Roman" w:cs="Angsana New" w:hint="cs"/>
          <w:sz w:val="24"/>
          <w:szCs w:val="32"/>
          <w:cs/>
        </w:rPr>
        <w:t>เนื่องจากการนำเสนอที่มาและความสำคัญในบทนำไม่สื่อสารให้เกิดความเข้าใจที่ชัดเจน จึงส่งผลให้เกิดข้อสงสัยเกี่ยวกับวัตถุประสงค์ที่ต้องการศึกษาในงานวิจัยครั้งนี้</w:t>
      </w:r>
    </w:p>
    <w:p w:rsidR="00F65665" w:rsidRDefault="00F65665" w:rsidP="007754E9">
      <w:pPr>
        <w:pStyle w:val="a3"/>
        <w:numPr>
          <w:ilvl w:val="0"/>
          <w:numId w:val="1"/>
        </w:numPr>
        <w:jc w:val="thaiDistribute"/>
        <w:rPr>
          <w:rFonts w:ascii="Times New Roman" w:hAnsi="Times New Roman" w:cs="Angsana New"/>
          <w:sz w:val="24"/>
          <w:szCs w:val="32"/>
        </w:rPr>
      </w:pPr>
      <w:r>
        <w:rPr>
          <w:rFonts w:ascii="Times New Roman" w:hAnsi="Times New Roman" w:cs="Angsana New" w:hint="cs"/>
          <w:sz w:val="24"/>
          <w:szCs w:val="32"/>
          <w:cs/>
        </w:rPr>
        <w:t>จากประเด็นของความเข้าใจ</w:t>
      </w:r>
      <w:r w:rsidR="004A5BDD">
        <w:rPr>
          <w:rFonts w:ascii="Times New Roman" w:hAnsi="Times New Roman" w:cs="Angsana New" w:hint="cs"/>
          <w:sz w:val="24"/>
          <w:szCs w:val="32"/>
          <w:cs/>
        </w:rPr>
        <w:t>ที่เกี่ยวข้องกับ</w:t>
      </w:r>
      <w:r>
        <w:rPr>
          <w:rFonts w:ascii="Times New Roman" w:hAnsi="Times New Roman" w:cs="Angsana New" w:hint="cs"/>
          <w:sz w:val="24"/>
          <w:szCs w:val="32"/>
          <w:cs/>
        </w:rPr>
        <w:t>บทนำ</w:t>
      </w:r>
      <w:r w:rsidR="002450BC">
        <w:rPr>
          <w:rFonts w:ascii="Times New Roman" w:hAnsi="Times New Roman" w:cs="Angsana New" w:hint="cs"/>
          <w:sz w:val="24"/>
          <w:szCs w:val="32"/>
          <w:cs/>
        </w:rPr>
        <w:t xml:space="preserve"> </w:t>
      </w:r>
      <w:r>
        <w:rPr>
          <w:rFonts w:ascii="Times New Roman" w:hAnsi="Times New Roman" w:cs="Angsana New" w:hint="cs"/>
          <w:sz w:val="24"/>
          <w:szCs w:val="32"/>
          <w:cs/>
        </w:rPr>
        <w:t xml:space="preserve">ส่งผลต่อความสงสัยในการเลือกขอบเขตที่ศึกษา เหตุใดจึงสนใจศึกษาคลังสินค้าอันตราย </w:t>
      </w:r>
      <w:r>
        <w:rPr>
          <w:rFonts w:ascii="Times New Roman" w:hAnsi="Times New Roman" w:cs="Angsana New"/>
          <w:sz w:val="24"/>
          <w:szCs w:val="32"/>
        </w:rPr>
        <w:t xml:space="preserve">2 </w:t>
      </w:r>
      <w:r>
        <w:rPr>
          <w:rFonts w:ascii="Times New Roman" w:hAnsi="Times New Roman" w:cs="Angsana New" w:hint="cs"/>
          <w:sz w:val="24"/>
          <w:szCs w:val="32"/>
          <w:cs/>
        </w:rPr>
        <w:t>แห่งในกรุงเทพมหานคร เนื่องจากไม่สามารถทราบได้จากการอ่านเนื้อหาในส่วนของบทนำว่ามีจำนวนคลังที่อยู่ในเขตพื้นที่กรุงเทพจำนวนกี่แห่ง และแห่งใดมีการจัดเก็บสินค้าอันตรายจำนวนมาก</w:t>
      </w:r>
      <w:r w:rsidR="00B62275">
        <w:rPr>
          <w:rFonts w:ascii="Times New Roman" w:hAnsi="Times New Roman" w:cs="Angsana New" w:hint="cs"/>
          <w:sz w:val="24"/>
          <w:szCs w:val="32"/>
          <w:cs/>
        </w:rPr>
        <w:t>หรือน้อยเพียงใด</w:t>
      </w:r>
      <w:r>
        <w:rPr>
          <w:rFonts w:ascii="Times New Roman" w:hAnsi="Times New Roman" w:cs="Angsana New" w:hint="cs"/>
          <w:sz w:val="24"/>
          <w:szCs w:val="32"/>
          <w:cs/>
        </w:rPr>
        <w:t xml:space="preserve"> </w:t>
      </w:r>
      <w:r w:rsidR="00061CF2">
        <w:rPr>
          <w:rFonts w:ascii="Times New Roman" w:hAnsi="Times New Roman" w:cs="Angsana New" w:hint="cs"/>
          <w:sz w:val="24"/>
          <w:szCs w:val="32"/>
          <w:cs/>
        </w:rPr>
        <w:t xml:space="preserve">มีความสำคัญมากน้อยเพียงใด </w:t>
      </w:r>
      <w:r>
        <w:rPr>
          <w:rFonts w:ascii="Times New Roman" w:hAnsi="Times New Roman" w:cs="Angsana New" w:hint="cs"/>
          <w:sz w:val="24"/>
          <w:szCs w:val="32"/>
          <w:cs/>
        </w:rPr>
        <w:t>เพื่อให้ความสนใจบริหารจัดการให้สามารถแก้ปัญหาที่สนใจและสามารถใช้เป็นแหล่งข้อมูลอ้างอิงและแนวปฏิบัติสำหรับลักษณะงานที่คล้ายคลึงกัน</w:t>
      </w:r>
      <w:r w:rsidR="00F54868">
        <w:rPr>
          <w:rFonts w:ascii="Times New Roman" w:hAnsi="Times New Roman" w:cs="Angsana New"/>
          <w:sz w:val="24"/>
          <w:szCs w:val="32"/>
        </w:rPr>
        <w:t xml:space="preserve"> </w:t>
      </w:r>
      <w:r w:rsidR="00F54868">
        <w:rPr>
          <w:rFonts w:ascii="Times New Roman" w:hAnsi="Times New Roman" w:cs="Angsana New" w:hint="cs"/>
          <w:sz w:val="24"/>
          <w:szCs w:val="32"/>
          <w:cs/>
        </w:rPr>
        <w:t>และสามารถเกิดประโยชน์ในทางปฏิบัติที่เด่นชัด</w:t>
      </w:r>
    </w:p>
    <w:p w:rsidR="00F423C4" w:rsidRDefault="0090505E" w:rsidP="007754E9">
      <w:pPr>
        <w:pStyle w:val="a3"/>
        <w:numPr>
          <w:ilvl w:val="0"/>
          <w:numId w:val="1"/>
        </w:numPr>
        <w:jc w:val="thaiDistribute"/>
        <w:rPr>
          <w:rFonts w:ascii="Times New Roman" w:hAnsi="Times New Roman" w:cs="Angsana New"/>
          <w:sz w:val="24"/>
          <w:szCs w:val="32"/>
        </w:rPr>
      </w:pPr>
      <w:r>
        <w:rPr>
          <w:rFonts w:ascii="Times New Roman" w:hAnsi="Times New Roman" w:cs="Angsana New" w:hint="cs"/>
          <w:sz w:val="24"/>
          <w:szCs w:val="32"/>
          <w:cs/>
        </w:rPr>
        <w:lastRenderedPageBreak/>
        <w:t>การดำเนินการขาดการอ้างอิงทฤษฎีที่เกี่ยวข้องกับการบริหารจัดการสินค้าอันตรายอย่างมาก ส่งผลให้เกิดข้อสงสัยในการบริหารจัดการที่เหมาะสมและสามารถใช้เป็นแนวทางในการดำเนินการหรืออ้างอิงได้</w:t>
      </w:r>
      <w:r w:rsidR="0069162A">
        <w:rPr>
          <w:rFonts w:ascii="Times New Roman" w:hAnsi="Times New Roman" w:cs="Angsana New" w:hint="cs"/>
          <w:sz w:val="24"/>
          <w:szCs w:val="32"/>
          <w:cs/>
        </w:rPr>
        <w:t xml:space="preserve"> จึงควรดำเนินการทบทวนวรรณกรรมอย่างมากและสรุปรายละเอียดที่เกี่ยวข้องสำหรับการวิจัยให้เกิดความชัดเจนและเด่นชัดมากที่สุด</w:t>
      </w:r>
      <w:r w:rsidR="00F65665">
        <w:rPr>
          <w:rFonts w:ascii="Times New Roman" w:hAnsi="Times New Roman" w:cs="Angsana New"/>
          <w:sz w:val="24"/>
          <w:szCs w:val="32"/>
        </w:rPr>
        <w:t xml:space="preserve"> </w:t>
      </w:r>
    </w:p>
    <w:p w:rsidR="00FE010C" w:rsidRDefault="00FE010C" w:rsidP="007754E9">
      <w:pPr>
        <w:pStyle w:val="a3"/>
        <w:numPr>
          <w:ilvl w:val="0"/>
          <w:numId w:val="1"/>
        </w:numPr>
        <w:jc w:val="thaiDistribute"/>
        <w:rPr>
          <w:rFonts w:ascii="Times New Roman" w:hAnsi="Times New Roman" w:cs="Angsana New"/>
          <w:sz w:val="24"/>
          <w:szCs w:val="32"/>
        </w:rPr>
      </w:pPr>
      <w:r>
        <w:rPr>
          <w:rFonts w:ascii="Times New Roman" w:hAnsi="Times New Roman" w:cs="Angsana New" w:hint="cs"/>
          <w:sz w:val="24"/>
          <w:szCs w:val="32"/>
          <w:cs/>
        </w:rPr>
        <w:t xml:space="preserve">ผลการวิจัยควรนำเสนอที่ชัดเจนและตรงตามวัตถุประสงค์ของการวิจัย </w:t>
      </w:r>
      <w:r w:rsidR="003E36C1">
        <w:rPr>
          <w:rFonts w:ascii="Times New Roman" w:hAnsi="Times New Roman" w:cs="Angsana New" w:hint="cs"/>
          <w:sz w:val="24"/>
          <w:szCs w:val="32"/>
          <w:cs/>
        </w:rPr>
        <w:t xml:space="preserve">เช่น การนำเสนอกลุ่มของวัตถุอันตรายควรนำเสนอในรูปแบบที่กระชับและสื่อสารได้ชัดเจน โดยอาจใช้ตารางหรือแผนภาพเพื่อให้สื่อสารได้ชัดเจนมากยิ่งขึ้น </w:t>
      </w:r>
      <w:r>
        <w:rPr>
          <w:rFonts w:ascii="Times New Roman" w:hAnsi="Times New Roman" w:cs="Angsana New" w:hint="cs"/>
          <w:sz w:val="24"/>
          <w:szCs w:val="32"/>
          <w:cs/>
        </w:rPr>
        <w:t>นอกจากนี้ ผลการวิจัยควรนำเสนอผลการปรับปรุงที่ดีขึ้นเมื่อเทียบกับการดำเนินการในปัจจุบัน</w:t>
      </w:r>
      <w:r w:rsidR="009667B8">
        <w:rPr>
          <w:rFonts w:ascii="Times New Roman" w:hAnsi="Times New Roman" w:cs="Angsana New" w:hint="cs"/>
          <w:sz w:val="24"/>
          <w:szCs w:val="32"/>
          <w:cs/>
        </w:rPr>
        <w:t>อย่างไร หากไม่ดีขึ้นเป็นผลหรือเกิดจากสาเหตุใด ควรมีการดำเนินอย่างไรให้ประสบความสำเร็จในอนาคต</w:t>
      </w:r>
      <w:r>
        <w:rPr>
          <w:rFonts w:ascii="Times New Roman" w:hAnsi="Times New Roman" w:cs="Angsana New" w:hint="cs"/>
          <w:sz w:val="24"/>
          <w:szCs w:val="32"/>
          <w:cs/>
        </w:rPr>
        <w:t xml:space="preserve"> รวมทั้ง</w:t>
      </w:r>
      <w:r w:rsidR="00CD0086">
        <w:rPr>
          <w:rFonts w:ascii="Times New Roman" w:hAnsi="Times New Roman" w:cs="Angsana New" w:hint="cs"/>
          <w:sz w:val="24"/>
          <w:szCs w:val="32"/>
          <w:cs/>
        </w:rPr>
        <w:t>ควร</w:t>
      </w:r>
      <w:r>
        <w:rPr>
          <w:rFonts w:ascii="Times New Roman" w:hAnsi="Times New Roman" w:cs="Angsana New" w:hint="cs"/>
          <w:sz w:val="24"/>
          <w:szCs w:val="32"/>
          <w:cs/>
        </w:rPr>
        <w:t>สามารถใช้เป็นแนวทางการปฏิบัติที่ชัดเจนและสามารถดำเนินการได้อย่างต่อเนื่อง</w:t>
      </w:r>
      <w:r w:rsidR="00747C25">
        <w:rPr>
          <w:rFonts w:ascii="Times New Roman" w:hAnsi="Times New Roman" w:cs="Angsana New"/>
          <w:sz w:val="24"/>
          <w:szCs w:val="32"/>
        </w:rPr>
        <w:t xml:space="preserve"> </w:t>
      </w:r>
      <w:r w:rsidR="00747C25">
        <w:rPr>
          <w:rFonts w:ascii="Times New Roman" w:hAnsi="Times New Roman" w:cs="Angsana New" w:hint="cs"/>
          <w:sz w:val="24"/>
          <w:szCs w:val="32"/>
          <w:cs/>
        </w:rPr>
        <w:t>แต่ผลการวิจัยที่ศึกษาไม่สามารถสื่อสารหรือนำเสนอให้ผู้อ่านเข้าใจถึงความสำคัญของวิธีการแก้ปัญหา เช่น การวิเคราะห์การใช้ระบบสารสนเทศ</w:t>
      </w:r>
      <w:r w:rsidR="00C570F6">
        <w:rPr>
          <w:rFonts w:ascii="Times New Roman" w:hAnsi="Times New Roman" w:cs="Angsana New" w:hint="cs"/>
          <w:sz w:val="24"/>
          <w:szCs w:val="32"/>
          <w:cs/>
        </w:rPr>
        <w:t>ที่ทันสมัยในปัจจุบัน</w:t>
      </w:r>
      <w:r w:rsidR="009F00BE">
        <w:rPr>
          <w:rFonts w:ascii="Times New Roman" w:hAnsi="Times New Roman" w:cs="Angsana New" w:hint="cs"/>
          <w:sz w:val="24"/>
          <w:szCs w:val="32"/>
          <w:cs/>
        </w:rPr>
        <w:t>ในการควบคุมดูแล</w:t>
      </w:r>
      <w:r w:rsidR="00747C25">
        <w:rPr>
          <w:rFonts w:ascii="Times New Roman" w:hAnsi="Times New Roman" w:cs="Angsana New" w:hint="cs"/>
          <w:sz w:val="24"/>
          <w:szCs w:val="32"/>
          <w:cs/>
        </w:rPr>
        <w:t>หรือการดำเนินการบำรุงรักษาระบบ</w:t>
      </w:r>
      <w:r w:rsidR="00C570F6">
        <w:rPr>
          <w:rFonts w:ascii="Times New Roman" w:hAnsi="Times New Roman" w:cs="Angsana New" w:hint="cs"/>
          <w:sz w:val="24"/>
          <w:szCs w:val="32"/>
          <w:cs/>
        </w:rPr>
        <w:t>อย่างต่อเนื่องอย่างไร เพื่อ</w:t>
      </w:r>
      <w:r w:rsidR="00747C25">
        <w:rPr>
          <w:rFonts w:ascii="Times New Roman" w:hAnsi="Times New Roman" w:cs="Angsana New" w:hint="cs"/>
          <w:sz w:val="24"/>
          <w:szCs w:val="32"/>
          <w:cs/>
        </w:rPr>
        <w:t>ให้สามารถ</w:t>
      </w:r>
      <w:r w:rsidR="00C570F6">
        <w:rPr>
          <w:rFonts w:ascii="Times New Roman" w:hAnsi="Times New Roman" w:cs="Angsana New" w:hint="cs"/>
          <w:sz w:val="24"/>
          <w:szCs w:val="32"/>
          <w:cs/>
        </w:rPr>
        <w:t>ดำเนินการได้อย่างมีประสิทธิภาพ</w:t>
      </w:r>
      <w:r w:rsidR="00747C25">
        <w:rPr>
          <w:rFonts w:ascii="Times New Roman" w:hAnsi="Times New Roman" w:cs="Angsana New" w:hint="cs"/>
          <w:sz w:val="24"/>
          <w:szCs w:val="32"/>
          <w:cs/>
        </w:rPr>
        <w:t xml:space="preserve"> หรือวิธีการดำเนินการอื่นๆ แทนการเสนอแนวทางการปิดปรับปรุงระบบ เป็นต้น</w:t>
      </w:r>
      <w:r w:rsidR="00C05963">
        <w:rPr>
          <w:rFonts w:ascii="Times New Roman" w:hAnsi="Times New Roman" w:cs="Angsana New" w:hint="cs"/>
          <w:sz w:val="24"/>
          <w:szCs w:val="32"/>
          <w:cs/>
        </w:rPr>
        <w:t xml:space="preserve"> ซึ่งการวิเคราะห์ต่างๆ ควรมีแนวทางในการพิจารณา</w:t>
      </w:r>
      <w:r w:rsidR="00C570F6">
        <w:rPr>
          <w:rFonts w:ascii="Times New Roman" w:hAnsi="Times New Roman" w:cs="Angsana New" w:hint="cs"/>
          <w:sz w:val="24"/>
          <w:szCs w:val="32"/>
          <w:cs/>
        </w:rPr>
        <w:t xml:space="preserve">ในหลายๆ มิติ เช่น </w:t>
      </w:r>
      <w:r w:rsidR="00C05963">
        <w:rPr>
          <w:rFonts w:ascii="Times New Roman" w:hAnsi="Times New Roman" w:cs="Angsana New" w:hint="cs"/>
          <w:sz w:val="24"/>
          <w:szCs w:val="32"/>
          <w:cs/>
        </w:rPr>
        <w:t>ความเหมาะสม</w:t>
      </w:r>
      <w:r w:rsidR="009F00BE">
        <w:rPr>
          <w:rFonts w:ascii="Times New Roman" w:hAnsi="Times New Roman" w:cs="Angsana New" w:hint="cs"/>
          <w:sz w:val="24"/>
          <w:szCs w:val="32"/>
          <w:cs/>
        </w:rPr>
        <w:t xml:space="preserve"> </w:t>
      </w:r>
      <w:r w:rsidR="00C05963">
        <w:rPr>
          <w:rFonts w:ascii="Times New Roman" w:hAnsi="Times New Roman" w:cs="Angsana New" w:hint="cs"/>
          <w:sz w:val="24"/>
          <w:szCs w:val="32"/>
          <w:cs/>
        </w:rPr>
        <w:t xml:space="preserve">คุ้มค่าทางเศรษฐศาสตร์ </w:t>
      </w:r>
      <w:r w:rsidR="009F00BE">
        <w:rPr>
          <w:rFonts w:ascii="Times New Roman" w:hAnsi="Times New Roman" w:cs="Angsana New" w:hint="cs"/>
          <w:sz w:val="24"/>
          <w:szCs w:val="32"/>
          <w:cs/>
        </w:rPr>
        <w:t xml:space="preserve">หรือ สิ่งแวดล้อม </w:t>
      </w:r>
      <w:bookmarkStart w:id="0" w:name="_GoBack"/>
      <w:bookmarkEnd w:id="0"/>
      <w:r w:rsidR="00452A65">
        <w:rPr>
          <w:rFonts w:ascii="Times New Roman" w:hAnsi="Times New Roman" w:cs="Angsana New" w:hint="cs"/>
          <w:sz w:val="24"/>
          <w:szCs w:val="32"/>
          <w:cs/>
        </w:rPr>
        <w:t xml:space="preserve">เป็นต้น </w:t>
      </w:r>
      <w:r w:rsidR="00C05963">
        <w:rPr>
          <w:rFonts w:ascii="Times New Roman" w:hAnsi="Times New Roman" w:cs="Angsana New" w:hint="cs"/>
          <w:sz w:val="24"/>
          <w:szCs w:val="32"/>
          <w:cs/>
        </w:rPr>
        <w:t>เพื่อให้สามารถเลือกแนวทางในการดำเนินการที่เหมาะสมมากที่สุด</w:t>
      </w:r>
      <w:r w:rsidR="002269CE">
        <w:rPr>
          <w:rFonts w:ascii="Times New Roman" w:hAnsi="Times New Roman" w:cs="Angsana New"/>
          <w:sz w:val="24"/>
          <w:szCs w:val="32"/>
        </w:rPr>
        <w:t xml:space="preserve"> </w:t>
      </w:r>
    </w:p>
    <w:p w:rsidR="003C71F7" w:rsidRDefault="003C71F7" w:rsidP="007754E9">
      <w:pPr>
        <w:pStyle w:val="a3"/>
        <w:numPr>
          <w:ilvl w:val="0"/>
          <w:numId w:val="1"/>
        </w:numPr>
        <w:jc w:val="thaiDistribute"/>
        <w:rPr>
          <w:rFonts w:ascii="Times New Roman" w:hAnsi="Times New Roman" w:cs="Angsana New"/>
          <w:sz w:val="24"/>
          <w:szCs w:val="32"/>
        </w:rPr>
      </w:pPr>
      <w:r>
        <w:rPr>
          <w:rFonts w:ascii="Times New Roman" w:hAnsi="Times New Roman" w:cs="Angsana New" w:hint="cs"/>
          <w:sz w:val="24"/>
          <w:szCs w:val="32"/>
          <w:cs/>
        </w:rPr>
        <w:t>ขาดหัวข้อในส่วนของการสรุปผล</w:t>
      </w:r>
    </w:p>
    <w:p w:rsidR="002269CE" w:rsidRPr="002269CE" w:rsidRDefault="002269CE" w:rsidP="002269CE">
      <w:pPr>
        <w:ind w:left="360"/>
        <w:jc w:val="thaiDistribute"/>
        <w:rPr>
          <w:rFonts w:ascii="Times New Roman" w:hAnsi="Times New Roman" w:cs="Angsana New"/>
          <w:sz w:val="24"/>
          <w:szCs w:val="32"/>
        </w:rPr>
      </w:pPr>
      <w:r w:rsidRPr="002269CE">
        <w:rPr>
          <w:rFonts w:ascii="Times New Roman" w:hAnsi="Times New Roman" w:cs="Angsana New" w:hint="cs"/>
          <w:b/>
          <w:bCs/>
          <w:sz w:val="24"/>
          <w:szCs w:val="32"/>
          <w:cs/>
        </w:rPr>
        <w:t>โดยสรุป</w:t>
      </w:r>
      <w:r>
        <w:rPr>
          <w:rFonts w:ascii="Times New Roman" w:hAnsi="Times New Roman" w:cs="Angsana New" w:hint="cs"/>
          <w:sz w:val="24"/>
          <w:szCs w:val="32"/>
          <w:cs/>
        </w:rPr>
        <w:t xml:space="preserve"> การพิจารณาบทความ ผู้ประเมินพบว่า การนำเสนอประเด็นความสำคัญไม่ชัดเจน ไม่บ่งชี้ถึงความน่าสนใจของประเด็นปัญหาที่กำลังศึกษา ระเบียบวิธีวิจัยไม่ชัดเจน ขาดการทบทวนวรรณกรรมอย่างมาก ซึ่งส่งผลต่อความน่าเชื่อถือของการนำไปอ้างอิงและประยุกต์ใช้ในลักษณะงานที่คล้ายคลึงกัน จึงส่งผลต่อความสงสัยด้านประโยชน์ในการนำไปใช้ของบทความฉบับนี้ นอกจากนี้ ควรปรับปรุงการนำเสนอให้ชัดเจนและสื่อสารประเด็นที่สำคัญให้ชัดเจนมากยิ่งขึ้น จึงข้อเสนอให้แก้ไขแล้วส่งกลับมาให้พิจารณาใหม่อีกครั้ง </w:t>
      </w:r>
      <w:r w:rsidRPr="002269CE">
        <w:rPr>
          <w:rFonts w:ascii="Times New Roman" w:hAnsi="Times New Roman" w:cs="Angsana New"/>
          <w:b/>
          <w:bCs/>
          <w:sz w:val="24"/>
          <w:szCs w:val="32"/>
        </w:rPr>
        <w:t>(Major revision)</w:t>
      </w:r>
    </w:p>
    <w:sectPr w:rsidR="002269CE" w:rsidRPr="00226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86F57"/>
    <w:multiLevelType w:val="hybridMultilevel"/>
    <w:tmpl w:val="66589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33"/>
    <w:rsid w:val="00061CF2"/>
    <w:rsid w:val="0009094A"/>
    <w:rsid w:val="00090F33"/>
    <w:rsid w:val="002269CE"/>
    <w:rsid w:val="002450BC"/>
    <w:rsid w:val="003C71F7"/>
    <w:rsid w:val="003E36C1"/>
    <w:rsid w:val="00452A65"/>
    <w:rsid w:val="00462B37"/>
    <w:rsid w:val="004A5BDD"/>
    <w:rsid w:val="00532273"/>
    <w:rsid w:val="00673FDC"/>
    <w:rsid w:val="0069162A"/>
    <w:rsid w:val="00747C25"/>
    <w:rsid w:val="007754E9"/>
    <w:rsid w:val="007F02DF"/>
    <w:rsid w:val="0087635B"/>
    <w:rsid w:val="0090505E"/>
    <w:rsid w:val="009667B8"/>
    <w:rsid w:val="009F00BE"/>
    <w:rsid w:val="00B62275"/>
    <w:rsid w:val="00B71D44"/>
    <w:rsid w:val="00C05963"/>
    <w:rsid w:val="00C570F6"/>
    <w:rsid w:val="00CD0086"/>
    <w:rsid w:val="00EB697D"/>
    <w:rsid w:val="00F423C4"/>
    <w:rsid w:val="00F54868"/>
    <w:rsid w:val="00F65665"/>
    <w:rsid w:val="00FE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27</cp:revision>
  <dcterms:created xsi:type="dcterms:W3CDTF">2019-10-07T03:58:00Z</dcterms:created>
  <dcterms:modified xsi:type="dcterms:W3CDTF">2019-10-08T02:56:00Z</dcterms:modified>
</cp:coreProperties>
</file>