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B50B" w14:textId="329CCA01" w:rsidR="00996EFF" w:rsidRPr="00A04F48" w:rsidRDefault="00E32D1A" w:rsidP="00E32D1A">
      <w:pPr>
        <w:pStyle w:val="NoSpacing"/>
        <w:ind w:left="36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0" w:name="_Hlk54605227"/>
      <w:r w:rsidRPr="00A04F48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การศึกษาเปรียบเทียบของการฉีดโบทู</w:t>
      </w:r>
      <w:proofErr w:type="spellStart"/>
      <w:r w:rsidRPr="00A04F48">
        <w:rPr>
          <w:rFonts w:ascii="TH SarabunPSK" w:hAnsi="TH SarabunPSK" w:cs="TH SarabunPSK" w:hint="cs"/>
          <w:b/>
          <w:bCs/>
          <w:sz w:val="36"/>
          <w:szCs w:val="36"/>
          <w:cs/>
        </w:rPr>
        <w:t>ลินั่</w:t>
      </w:r>
      <w:proofErr w:type="spellEnd"/>
      <w:r w:rsidRPr="00A04F48">
        <w:rPr>
          <w:rFonts w:ascii="TH SarabunPSK" w:hAnsi="TH SarabunPSK" w:cs="TH SarabunPSK" w:hint="cs"/>
          <w:b/>
          <w:bCs/>
          <w:sz w:val="36"/>
          <w:szCs w:val="36"/>
          <w:cs/>
        </w:rPr>
        <w:t>มท็อกซินชนิด เอ ใต้ผิวหนังระหว่างขนาดยาต่ำและขนาดยา</w:t>
      </w:r>
      <w:r w:rsidRPr="00A04F48">
        <w:rPr>
          <w:rStyle w:val="Emphasis"/>
          <w:rFonts w:ascii="TH SarabunPSK" w:hAnsi="TH SarabunPSK" w:cs="TH SarabunPSK" w:hint="cs"/>
          <w:b/>
          <w:bCs/>
          <w:i w:val="0"/>
          <w:iCs w:val="0"/>
          <w:sz w:val="36"/>
          <w:szCs w:val="36"/>
          <w:cs/>
        </w:rPr>
        <w:t>มาตรฐาน</w:t>
      </w:r>
      <w:r w:rsidRPr="00A04F48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ในการรักษาภาวะเหงื่อออกมากผิดปกติบริเวณรักแร้ชนิดปฐมภูมิ</w:t>
      </w:r>
      <w:bookmarkEnd w:id="0"/>
    </w:p>
    <w:p w14:paraId="504150B8" w14:textId="5318A3ED" w:rsidR="00996EFF" w:rsidRPr="00A04F48" w:rsidRDefault="00B5456F" w:rsidP="00996EFF">
      <w:pPr>
        <w:spacing w:line="276" w:lineRule="auto"/>
        <w:jc w:val="center"/>
        <w:rPr>
          <w:rFonts w:ascii="TH SarabunPSK" w:hAnsi="TH SarabunPSK" w:cs="TH SarabunPSK"/>
          <w:sz w:val="30"/>
          <w:vertAlign w:val="superscript"/>
        </w:rPr>
      </w:pPr>
      <w:r w:rsidRPr="00A04F48">
        <w:rPr>
          <w:rFonts w:ascii="TH SarabunPSK" w:hAnsi="TH SarabunPSK" w:cs="TH SarabunPSK" w:hint="cs"/>
          <w:sz w:val="30"/>
          <w:cs/>
        </w:rPr>
        <w:t>มโนรส มงคลิก</w:t>
      </w:r>
      <w:r w:rsidR="00996EFF" w:rsidRPr="00A04F48">
        <w:rPr>
          <w:rFonts w:ascii="TH SarabunPSK" w:hAnsi="TH SarabunPSK" w:cs="TH SarabunPSK" w:hint="cs"/>
          <w:sz w:val="30"/>
          <w:vertAlign w:val="superscript"/>
        </w:rPr>
        <w:t>1*</w:t>
      </w:r>
      <w:r w:rsidR="00996EFF" w:rsidRPr="00A04F48">
        <w:rPr>
          <w:rFonts w:ascii="TH SarabunPSK" w:hAnsi="TH SarabunPSK" w:cs="TH SarabunPSK" w:hint="cs"/>
          <w:sz w:val="30"/>
        </w:rPr>
        <w:t xml:space="preserve">, </w:t>
      </w:r>
      <w:r w:rsidR="00996EFF" w:rsidRPr="00A04F48">
        <w:rPr>
          <w:rFonts w:ascii="TH SarabunPSK" w:hAnsi="TH SarabunPSK" w:cs="TH SarabunPSK" w:hint="cs"/>
          <w:sz w:val="30"/>
          <w:cs/>
        </w:rPr>
        <w:t>เทพ เฉลิมชัย</w:t>
      </w:r>
      <w:r w:rsidR="00996EFF" w:rsidRPr="00A04F48">
        <w:rPr>
          <w:rFonts w:ascii="TH SarabunPSK" w:hAnsi="TH SarabunPSK" w:cs="TH SarabunPSK" w:hint="cs"/>
          <w:sz w:val="30"/>
          <w:vertAlign w:val="superscript"/>
        </w:rPr>
        <w:t>2</w:t>
      </w:r>
    </w:p>
    <w:p w14:paraId="74C287FE" w14:textId="77777777" w:rsidR="00996EFF" w:rsidRPr="00A04F48" w:rsidRDefault="00996EFF" w:rsidP="00996EFF">
      <w:pPr>
        <w:spacing w:line="276" w:lineRule="auto"/>
        <w:jc w:val="center"/>
        <w:rPr>
          <w:rFonts w:ascii="TH SarabunPSK" w:hAnsi="TH SarabunPSK" w:cs="TH SarabunPSK"/>
          <w:sz w:val="30"/>
          <w:vertAlign w:val="superscript"/>
        </w:rPr>
      </w:pPr>
      <w:r w:rsidRPr="00A04F48">
        <w:rPr>
          <w:rFonts w:ascii="TH SarabunPSK" w:hAnsi="TH SarabunPSK" w:cs="TH SarabunPSK" w:hint="cs"/>
          <w:sz w:val="30"/>
          <w:vertAlign w:val="superscript"/>
        </w:rPr>
        <w:t xml:space="preserve">1, </w:t>
      </w:r>
      <w:r w:rsidRPr="00A04F48">
        <w:rPr>
          <w:rFonts w:ascii="TH SarabunPSK" w:hAnsi="TH SarabunPSK" w:cs="TH SarabunPSK" w:hint="cs"/>
          <w:sz w:val="30"/>
          <w:vertAlign w:val="superscript"/>
          <w:cs/>
        </w:rPr>
        <w:t>2</w:t>
      </w:r>
      <w:proofErr w:type="spellStart"/>
      <w:r w:rsidRPr="00A04F48">
        <w:rPr>
          <w:rFonts w:ascii="TH SarabunPSK" w:hAnsi="TH SarabunPSK" w:cs="TH SarabunPSK" w:hint="cs"/>
          <w:sz w:val="30"/>
          <w:cs/>
        </w:rPr>
        <w:t>สํานัก</w:t>
      </w:r>
      <w:proofErr w:type="spellEnd"/>
      <w:r w:rsidRPr="00A04F48">
        <w:rPr>
          <w:rFonts w:ascii="TH SarabunPSK" w:hAnsi="TH SarabunPSK" w:cs="TH SarabunPSK" w:hint="cs"/>
          <w:sz w:val="30"/>
          <w:cs/>
        </w:rPr>
        <w:t xml:space="preserve">เวชศาสตร์ชะลอวัยและฟื้นฟูสุขภาพ มหาวิทยาลัยแม่ฟ้าหลวง </w:t>
      </w:r>
    </w:p>
    <w:p w14:paraId="65E823B7" w14:textId="2EF217A1" w:rsidR="00996EFF" w:rsidRPr="00A04F48" w:rsidRDefault="00996EFF" w:rsidP="00996EFF">
      <w:pPr>
        <w:spacing w:line="276" w:lineRule="auto"/>
        <w:jc w:val="center"/>
        <w:rPr>
          <w:rFonts w:ascii="TH SarabunPSK" w:hAnsi="TH SarabunPSK" w:cs="TH SarabunPSK"/>
          <w:szCs w:val="24"/>
        </w:rPr>
      </w:pPr>
      <w:r w:rsidRPr="00A04F48">
        <w:rPr>
          <w:rFonts w:ascii="TH SarabunPSK" w:hAnsi="TH SarabunPSK" w:cs="TH SarabunPSK" w:hint="cs"/>
          <w:szCs w:val="24"/>
          <w:cs/>
        </w:rPr>
        <w:t>*อีเม</w:t>
      </w:r>
      <w:r w:rsidRPr="00A04F48">
        <w:rPr>
          <w:rFonts w:ascii="TH SarabunPSK" w:hAnsi="TH SarabunPSK" w:cs="TH SarabunPSK" w:hint="cs"/>
          <w:color w:val="000000" w:themeColor="text1"/>
          <w:szCs w:val="24"/>
          <w:cs/>
        </w:rPr>
        <w:t xml:space="preserve">ล: </w:t>
      </w:r>
      <w:r w:rsidR="00506C8D" w:rsidRPr="00A04F48">
        <w:rPr>
          <w:rFonts w:ascii="TH SarabunPSK" w:hAnsi="TH SarabunPSK" w:cs="TH SarabunPSK" w:hint="cs"/>
          <w:color w:val="000000" w:themeColor="text1"/>
          <w:szCs w:val="24"/>
        </w:rPr>
        <w:t>mmmanoros</w:t>
      </w:r>
      <w:r w:rsidRPr="00A04F48">
        <w:rPr>
          <w:rFonts w:ascii="TH SarabunPSK" w:hAnsi="TH SarabunPSK" w:cs="TH SarabunPSK" w:hint="cs"/>
          <w:color w:val="000000" w:themeColor="text1"/>
          <w:szCs w:val="24"/>
        </w:rPr>
        <w:t>@gmail.com</w:t>
      </w:r>
    </w:p>
    <w:p w14:paraId="15AF1AD8" w14:textId="77777777" w:rsidR="00996EFF" w:rsidRPr="00A04F48" w:rsidRDefault="00996EFF" w:rsidP="00996EFF">
      <w:pPr>
        <w:spacing w:line="276" w:lineRule="auto"/>
        <w:jc w:val="center"/>
        <w:rPr>
          <w:rFonts w:ascii="TH SarabunPSK" w:hAnsi="TH SarabunPSK" w:cs="TH SarabunPSK"/>
          <w:szCs w:val="32"/>
        </w:rPr>
      </w:pPr>
    </w:p>
    <w:p w14:paraId="79A59181" w14:textId="77777777" w:rsidR="00996EFF" w:rsidRPr="00A04F48" w:rsidRDefault="00996EFF" w:rsidP="00996EFF">
      <w:pPr>
        <w:rPr>
          <w:rFonts w:ascii="TH SarabunPSK" w:hAnsi="TH SarabunPSK" w:cs="TH SarabunPSK"/>
          <w:b/>
          <w:bCs/>
          <w:sz w:val="28"/>
          <w:szCs w:val="28"/>
        </w:rPr>
      </w:pPr>
      <w:r w:rsidRPr="00A04F48">
        <w:rPr>
          <w:rFonts w:ascii="TH SarabunPSK" w:hAnsi="TH SarabunPSK" w:cs="TH SarabunPSK" w:hint="cs"/>
          <w:b/>
          <w:bCs/>
          <w:sz w:val="28"/>
          <w:szCs w:val="28"/>
          <w:cs/>
        </w:rPr>
        <w:t>บทคัดย่อ</w:t>
      </w:r>
      <w:r w:rsidRPr="00A04F48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</w:p>
    <w:p w14:paraId="5FCBF52D" w14:textId="119ABEFF" w:rsidR="00996EFF" w:rsidRPr="00A04F48" w:rsidRDefault="00E32D1A" w:rsidP="00A215FD">
      <w:pPr>
        <w:pStyle w:val="NoSpacing"/>
        <w:spacing w:line="276" w:lineRule="auto"/>
        <w:ind w:firstLine="720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ภาวะเหงื่อออกมากผิดปกติบริเวณรักแร้ชนิดปฐมภูมิ</w:t>
      </w:r>
      <w:r w:rsidR="00996EFF" w:rsidRPr="00A04F48">
        <w:rPr>
          <w:rFonts w:ascii="TH SarabunPSK" w:hAnsi="TH SarabunPSK" w:cs="TH SarabunPSK" w:hint="cs"/>
          <w:sz w:val="28"/>
          <w:cs/>
        </w:rPr>
        <w:t>เป็น</w:t>
      </w:r>
      <w:r w:rsidRPr="00A04F48">
        <w:rPr>
          <w:rFonts w:ascii="TH SarabunPSK" w:hAnsi="TH SarabunPSK" w:cs="TH SarabunPSK" w:hint="cs"/>
          <w:sz w:val="28"/>
          <w:cs/>
        </w:rPr>
        <w:t>ภาวะที่ร่างกายมีการหลั่งเหงื่อมากผิดปกติบริเวณรักแร้โดยไม่มีสาเหตุ</w:t>
      </w:r>
      <w:r w:rsidR="00FD7D1E" w:rsidRPr="00A04F48">
        <w:rPr>
          <w:rFonts w:ascii="TH SarabunPSK" w:hAnsi="TH SarabunPSK" w:cs="TH SarabunPSK" w:hint="cs"/>
          <w:sz w:val="28"/>
          <w:cs/>
        </w:rPr>
        <w:t>ที่</w:t>
      </w:r>
      <w:r w:rsidRPr="00A04F48">
        <w:rPr>
          <w:rFonts w:ascii="TH SarabunPSK" w:hAnsi="TH SarabunPSK" w:cs="TH SarabunPSK" w:hint="cs"/>
          <w:sz w:val="28"/>
          <w:cs/>
        </w:rPr>
        <w:t xml:space="preserve">แน่ชัด </w:t>
      </w:r>
      <w:r w:rsidR="000E58F8"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 xml:space="preserve">พบบ่อยได้ในช่วงวัยรุ่นจนถึงผู้ใหญ่ </w:t>
      </w:r>
      <w:r w:rsidR="002B5047">
        <w:rPr>
          <w:rFonts w:ascii="TH SarabunPSK" w:hAnsi="TH SarabunPSK" w:cs="TH SarabunPSK" w:hint="cs"/>
          <w:sz w:val="28"/>
          <w:cs/>
        </w:rPr>
        <w:t>ทำ</w:t>
      </w:r>
      <w:r w:rsidR="009E23C6" w:rsidRPr="00A04F48">
        <w:rPr>
          <w:rFonts w:ascii="TH SarabunPSK" w:hAnsi="TH SarabunPSK" w:cs="TH SarabunPSK" w:hint="cs"/>
          <w:sz w:val="28"/>
          <w:cs/>
        </w:rPr>
        <w:t>ให้</w:t>
      </w:r>
      <w:r w:rsidR="00B97F86"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ผู้ที่มีภาวะความผิดปกตินี้สูญเสียความมั่นใจ</w:t>
      </w:r>
      <w:r w:rsidR="009E23C6"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และ</w:t>
      </w:r>
      <w:r w:rsidR="00B97F86"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ส่งผลต่อการใช้ชีวิตประจำวัน</w:t>
      </w:r>
      <w:r w:rsidR="009E23C6"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 xml:space="preserve"> </w:t>
      </w:r>
      <w:r w:rsidR="00B97F86" w:rsidRPr="00A04F48">
        <w:rPr>
          <w:rFonts w:ascii="TH SarabunPSK" w:hAnsi="TH SarabunPSK" w:cs="TH SarabunPSK" w:hint="cs"/>
          <w:sz w:val="28"/>
          <w:cs/>
        </w:rPr>
        <w:t>การใช้โบทู</w:t>
      </w:r>
      <w:proofErr w:type="spellStart"/>
      <w:r w:rsidR="00B97F86"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B97F86" w:rsidRPr="00A04F48">
        <w:rPr>
          <w:rFonts w:ascii="TH SarabunPSK" w:hAnsi="TH SarabunPSK" w:cs="TH SarabunPSK" w:hint="cs"/>
          <w:sz w:val="28"/>
          <w:cs/>
        </w:rPr>
        <w:t>มท็อกซินฉีดใต้ผิวหนังเป็นวิธี</w:t>
      </w:r>
      <w:r w:rsidR="0044389C" w:rsidRPr="00A04F48">
        <w:rPr>
          <w:rFonts w:ascii="TH SarabunPSK" w:hAnsi="TH SarabunPSK" w:cs="TH SarabunPSK" w:hint="cs"/>
          <w:sz w:val="28"/>
          <w:cs/>
        </w:rPr>
        <w:t>หนึ่งที่</w:t>
      </w:r>
      <w:r w:rsidR="00B97F86" w:rsidRPr="00A04F48">
        <w:rPr>
          <w:rFonts w:ascii="TH SarabunPSK" w:hAnsi="TH SarabunPSK" w:cs="TH SarabunPSK" w:hint="cs"/>
          <w:sz w:val="28"/>
          <w:cs/>
        </w:rPr>
        <w:t>ได้รับการยอมรับจากองค์การอาหารและยาแห่งประเทศสหรัฐอเมริกาให้ใช้เป็นมาตรฐานในการรักษาภาวะ</w:t>
      </w:r>
      <w:r w:rsidR="0044389C" w:rsidRPr="00A04F48">
        <w:rPr>
          <w:rFonts w:ascii="TH SarabunPSK" w:hAnsi="TH SarabunPSK" w:cs="TH SarabunPSK" w:hint="cs"/>
          <w:sz w:val="28"/>
          <w:cs/>
        </w:rPr>
        <w:t>นี้ เนื่องจากได้ผลดีและมีความปลอดภัย</w:t>
      </w:r>
      <w:r w:rsidR="00C431F0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996EFF" w:rsidRPr="00A04F48">
        <w:rPr>
          <w:rFonts w:ascii="TH SarabunPSK" w:hAnsi="TH SarabunPSK" w:cs="TH SarabunPSK" w:hint="cs"/>
          <w:color w:val="000000" w:themeColor="text1"/>
          <w:sz w:val="28"/>
          <w:cs/>
        </w:rPr>
        <w:t>โดยงานวิจัยนี้ทำ</w:t>
      </w:r>
      <w:r w:rsidR="00996EFF" w:rsidRPr="00A04F48">
        <w:rPr>
          <w:rFonts w:ascii="TH SarabunPSK" w:hAnsi="TH SarabunPSK" w:cs="TH SarabunPSK" w:hint="cs"/>
          <w:sz w:val="28"/>
          <w:cs/>
        </w:rPr>
        <w:t>เพื่อศึกษา</w:t>
      </w:r>
      <w:r w:rsidR="0044389C" w:rsidRPr="00A04F48">
        <w:rPr>
          <w:rFonts w:ascii="TH SarabunPSK" w:hAnsi="TH SarabunPSK" w:cs="TH SarabunPSK" w:hint="cs"/>
          <w:sz w:val="28"/>
          <w:cs/>
        </w:rPr>
        <w:t>ประสิทธิผล</w:t>
      </w:r>
      <w:r w:rsidR="002B5047">
        <w:rPr>
          <w:rFonts w:ascii="TH SarabunPSK" w:hAnsi="TH SarabunPSK" w:cs="TH SarabunPSK" w:hint="cs"/>
          <w:sz w:val="28"/>
          <w:cs/>
        </w:rPr>
        <w:t>ของการลดเหงื่อ</w:t>
      </w:r>
      <w:r w:rsidR="0044389C" w:rsidRPr="00A04F48">
        <w:rPr>
          <w:rFonts w:ascii="TH SarabunPSK" w:hAnsi="TH SarabunPSK" w:cs="TH SarabunPSK" w:hint="cs"/>
          <w:sz w:val="28"/>
          <w:cs/>
        </w:rPr>
        <w:t>ระหว่างการ</w:t>
      </w:r>
      <w:r w:rsidR="0078274B" w:rsidRPr="00A04F48">
        <w:rPr>
          <w:rFonts w:ascii="TH SarabunPSK" w:hAnsi="TH SarabunPSK" w:cs="TH SarabunPSK" w:hint="cs"/>
          <w:sz w:val="28"/>
          <w:cs/>
        </w:rPr>
        <w:t>ฉีด</w:t>
      </w:r>
      <w:r w:rsidR="0044389C" w:rsidRPr="00A04F48">
        <w:rPr>
          <w:rFonts w:ascii="TH SarabunPSK" w:hAnsi="TH SarabunPSK" w:cs="TH SarabunPSK" w:hint="cs"/>
          <w:sz w:val="28"/>
          <w:cs/>
        </w:rPr>
        <w:t>โบทู</w:t>
      </w:r>
      <w:proofErr w:type="spellStart"/>
      <w:r w:rsidR="0044389C"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44389C" w:rsidRPr="00A04F48">
        <w:rPr>
          <w:rFonts w:ascii="TH SarabunPSK" w:hAnsi="TH SarabunPSK" w:cs="TH SarabunPSK" w:hint="cs"/>
          <w:sz w:val="28"/>
          <w:cs/>
        </w:rPr>
        <w:t>มท็อกซินชนิดเอ ขนาดยาต่ำ</w:t>
      </w:r>
      <w:r w:rsidR="0078274B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78274B" w:rsidRPr="00A04F48">
        <w:rPr>
          <w:rFonts w:ascii="TH SarabunPSK" w:hAnsi="TH SarabunPSK" w:cs="TH SarabunPSK" w:hint="cs"/>
          <w:sz w:val="28"/>
        </w:rPr>
        <w:t xml:space="preserve">25 </w:t>
      </w:r>
      <w:r w:rsidR="0078274B" w:rsidRPr="00A04F48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78274B" w:rsidRPr="00A04F48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78274B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78274B" w:rsidRPr="00A04F48">
        <w:rPr>
          <w:rFonts w:ascii="TH SarabunPSK" w:hAnsi="TH SarabunPSK" w:cs="TH SarabunPSK" w:hint="cs"/>
          <w:sz w:val="28"/>
        </w:rPr>
        <w:t>(</w:t>
      </w:r>
      <w:r w:rsidR="000E58F8" w:rsidRPr="00A04F48">
        <w:rPr>
          <w:rFonts w:ascii="TH SarabunPSK" w:hAnsi="TH SarabunPSK" w:cs="TH SarabunPSK" w:hint="cs"/>
          <w:sz w:val="28"/>
          <w:cs/>
        </w:rPr>
        <w:t>กลุ่ม</w:t>
      </w:r>
      <w:r w:rsidR="0078274B" w:rsidRPr="00A04F48">
        <w:rPr>
          <w:rFonts w:ascii="TH SarabunPSK" w:hAnsi="TH SarabunPSK" w:cs="TH SarabunPSK" w:hint="cs"/>
          <w:sz w:val="28"/>
          <w:cs/>
        </w:rPr>
        <w:t>ทดลอง</w:t>
      </w:r>
      <w:r w:rsidR="0078274B" w:rsidRPr="00A04F48">
        <w:rPr>
          <w:rFonts w:ascii="TH SarabunPSK" w:hAnsi="TH SarabunPSK" w:cs="TH SarabunPSK" w:hint="cs"/>
          <w:sz w:val="28"/>
        </w:rPr>
        <w:t>)</w:t>
      </w:r>
      <w:r w:rsidR="0078274B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44389C" w:rsidRPr="00A04F48">
        <w:rPr>
          <w:rFonts w:ascii="TH SarabunPSK" w:hAnsi="TH SarabunPSK" w:cs="TH SarabunPSK" w:hint="cs"/>
          <w:sz w:val="28"/>
          <w:cs/>
        </w:rPr>
        <w:t>เปรียบเทียบกับการฉีดโบทู</w:t>
      </w:r>
      <w:proofErr w:type="spellStart"/>
      <w:r w:rsidR="0044389C"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44389C" w:rsidRPr="00A04F48">
        <w:rPr>
          <w:rFonts w:ascii="TH SarabunPSK" w:hAnsi="TH SarabunPSK" w:cs="TH SarabunPSK" w:hint="cs"/>
          <w:sz w:val="28"/>
          <w:cs/>
        </w:rPr>
        <w:t>มท็อกซิน ชนิดเอขนาดยามาตรฐาน</w:t>
      </w:r>
      <w:r w:rsidR="0078274B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78274B" w:rsidRPr="00A04F48">
        <w:rPr>
          <w:rFonts w:ascii="TH SarabunPSK" w:hAnsi="TH SarabunPSK" w:cs="TH SarabunPSK" w:hint="cs"/>
          <w:sz w:val="28"/>
        </w:rPr>
        <w:t xml:space="preserve">50 </w:t>
      </w:r>
      <w:r w:rsidR="0078274B" w:rsidRPr="00A04F48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78274B" w:rsidRPr="00A04F48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78274B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78274B" w:rsidRPr="00A04F48">
        <w:rPr>
          <w:rFonts w:ascii="TH SarabunPSK" w:hAnsi="TH SarabunPSK" w:cs="TH SarabunPSK" w:hint="cs"/>
          <w:sz w:val="28"/>
        </w:rPr>
        <w:t>(</w:t>
      </w:r>
      <w:r w:rsidR="002B5047">
        <w:rPr>
          <w:rFonts w:ascii="TH SarabunPSK" w:hAnsi="TH SarabunPSK" w:cs="TH SarabunPSK" w:hint="cs"/>
          <w:sz w:val="28"/>
          <w:cs/>
        </w:rPr>
        <w:t>กลุ่มที่ได้ยาขนาดมาตรฐาน</w:t>
      </w:r>
      <w:r w:rsidR="0078274B" w:rsidRPr="00A04F48">
        <w:rPr>
          <w:rFonts w:ascii="TH SarabunPSK" w:hAnsi="TH SarabunPSK" w:cs="TH SarabunPSK" w:hint="cs"/>
          <w:sz w:val="28"/>
        </w:rPr>
        <w:t>)</w:t>
      </w:r>
      <w:r w:rsidR="0078274B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44389C" w:rsidRPr="00A04F48">
        <w:rPr>
          <w:rFonts w:ascii="TH SarabunPSK" w:hAnsi="TH SarabunPSK" w:cs="TH SarabunPSK" w:hint="cs"/>
          <w:sz w:val="28"/>
          <w:cs/>
        </w:rPr>
        <w:t xml:space="preserve">ในการรักษาภาวะเหงื่อออกมากผิดปกติบริเวณรักแร้ปฐมภูมิ </w:t>
      </w:r>
      <w:r w:rsidR="005012F6" w:rsidRPr="00A4708C">
        <w:rPr>
          <w:rFonts w:ascii="TH SarabunPSK" w:hAnsi="TH SarabunPSK" w:cs="TH SarabunPSK" w:hint="cs"/>
          <w:sz w:val="28"/>
          <w:cs/>
        </w:rPr>
        <w:t>โดยแบ่งกลุ่มเปรียบเทียบแบบครึ่งข้างในคนเดียวกัน โดยทำการสุ่มเลือกรักแร้หนึ่งข้าง</w:t>
      </w:r>
      <w:r w:rsidR="001973F9" w:rsidRPr="00A4708C">
        <w:rPr>
          <w:rFonts w:ascii="TH SarabunPSK" w:hAnsi="TH SarabunPSK" w:cs="TH SarabunPSK" w:hint="cs"/>
          <w:sz w:val="28"/>
          <w:cs/>
        </w:rPr>
        <w:t>สำหรับการรักษาด้วยโบทู</w:t>
      </w:r>
      <w:proofErr w:type="spellStart"/>
      <w:r w:rsidR="001973F9" w:rsidRPr="00A4708C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1973F9" w:rsidRPr="00A4708C">
        <w:rPr>
          <w:rFonts w:ascii="TH SarabunPSK" w:hAnsi="TH SarabunPSK" w:cs="TH SarabunPSK" w:hint="cs"/>
          <w:sz w:val="28"/>
          <w:cs/>
        </w:rPr>
        <w:t>มท็อกซิน ชนิดเอขนาดยาต่ำ</w:t>
      </w:r>
      <w:r w:rsidR="001973F9" w:rsidRPr="00A4708C">
        <w:rPr>
          <w:rFonts w:ascii="TH SarabunPSK" w:hAnsi="TH SarabunPSK" w:cs="TH SarabunPSK"/>
          <w:sz w:val="28"/>
        </w:rPr>
        <w:t xml:space="preserve"> </w:t>
      </w:r>
      <w:r w:rsidR="005012F6" w:rsidRPr="00A4708C">
        <w:rPr>
          <w:rFonts w:ascii="TH SarabunPSK" w:hAnsi="TH SarabunPSK" w:cs="TH SarabunPSK"/>
          <w:sz w:val="28"/>
        </w:rPr>
        <w:t xml:space="preserve">25 </w:t>
      </w:r>
      <w:r w:rsidR="005012F6" w:rsidRPr="00A4708C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5012F6" w:rsidRPr="00A4708C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5012F6" w:rsidRPr="00A4708C">
        <w:rPr>
          <w:rFonts w:ascii="TH SarabunPSK" w:hAnsi="TH SarabunPSK" w:cs="TH SarabunPSK" w:hint="cs"/>
          <w:sz w:val="28"/>
          <w:cs/>
        </w:rPr>
        <w:t xml:space="preserve"> เป็นกลุ่มทดลองจำนวน </w:t>
      </w:r>
      <w:r w:rsidR="005012F6" w:rsidRPr="00A4708C">
        <w:rPr>
          <w:rFonts w:ascii="TH SarabunPSK" w:hAnsi="TH SarabunPSK" w:cs="TH SarabunPSK"/>
          <w:sz w:val="28"/>
        </w:rPr>
        <w:t xml:space="preserve">16 </w:t>
      </w:r>
      <w:r w:rsidR="005012F6" w:rsidRPr="00A4708C">
        <w:rPr>
          <w:rFonts w:ascii="TH SarabunPSK" w:hAnsi="TH SarabunPSK" w:cs="TH SarabunPSK" w:hint="cs"/>
          <w:sz w:val="28"/>
          <w:cs/>
        </w:rPr>
        <w:t>ข้าง และรักแร้ข้างตรงข้าม</w:t>
      </w:r>
      <w:r w:rsidR="001973F9" w:rsidRPr="00A4708C">
        <w:rPr>
          <w:rFonts w:ascii="TH SarabunPSK" w:hAnsi="TH SarabunPSK" w:cs="TH SarabunPSK" w:hint="cs"/>
          <w:sz w:val="28"/>
          <w:cs/>
        </w:rPr>
        <w:t>สำหรับการรักษาด้วยโบทู</w:t>
      </w:r>
      <w:proofErr w:type="spellStart"/>
      <w:r w:rsidR="001973F9" w:rsidRPr="00A4708C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1973F9" w:rsidRPr="00A4708C">
        <w:rPr>
          <w:rFonts w:ascii="TH SarabunPSK" w:hAnsi="TH SarabunPSK" w:cs="TH SarabunPSK" w:hint="cs"/>
          <w:sz w:val="28"/>
          <w:cs/>
        </w:rPr>
        <w:t xml:space="preserve">มท็อกซิน ชนิดเอขนาดยามาตรฐาน </w:t>
      </w:r>
      <w:r w:rsidR="005012F6" w:rsidRPr="00A4708C">
        <w:rPr>
          <w:rFonts w:ascii="TH SarabunPSK" w:hAnsi="TH SarabunPSK" w:cs="TH SarabunPSK"/>
          <w:sz w:val="28"/>
        </w:rPr>
        <w:t xml:space="preserve">50 </w:t>
      </w:r>
      <w:r w:rsidR="005012F6" w:rsidRPr="00A4708C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5012F6" w:rsidRPr="00A4708C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5012F6" w:rsidRPr="00A4708C">
        <w:rPr>
          <w:rFonts w:ascii="TH SarabunPSK" w:hAnsi="TH SarabunPSK" w:cs="TH SarabunPSK" w:hint="cs"/>
          <w:sz w:val="28"/>
          <w:cs/>
        </w:rPr>
        <w:t xml:space="preserve"> เป็น</w:t>
      </w:r>
      <w:r w:rsidR="002B5047" w:rsidRPr="00A4708C">
        <w:rPr>
          <w:rFonts w:ascii="TH SarabunPSK" w:hAnsi="TH SarabunPSK" w:cs="TH SarabunPSK" w:hint="cs"/>
          <w:sz w:val="28"/>
          <w:cs/>
        </w:rPr>
        <w:t>กลุ่มที่ได้ยาขนาดมาตรฐาน</w:t>
      </w:r>
      <w:r w:rsidR="005012F6" w:rsidRPr="00A4708C">
        <w:rPr>
          <w:rFonts w:ascii="TH SarabunPSK" w:hAnsi="TH SarabunPSK" w:cs="TH SarabunPSK" w:hint="cs"/>
          <w:sz w:val="28"/>
          <w:cs/>
        </w:rPr>
        <w:t xml:space="preserve">จำนวน </w:t>
      </w:r>
      <w:r w:rsidR="005012F6" w:rsidRPr="00A4708C">
        <w:rPr>
          <w:rFonts w:ascii="TH SarabunPSK" w:hAnsi="TH SarabunPSK" w:cs="TH SarabunPSK"/>
          <w:sz w:val="28"/>
        </w:rPr>
        <w:t xml:space="preserve">16 </w:t>
      </w:r>
      <w:r w:rsidR="005012F6" w:rsidRPr="00A4708C">
        <w:rPr>
          <w:rFonts w:ascii="TH SarabunPSK" w:hAnsi="TH SarabunPSK" w:cs="TH SarabunPSK" w:hint="cs"/>
          <w:sz w:val="28"/>
          <w:cs/>
        </w:rPr>
        <w:t>ข้าง</w:t>
      </w:r>
      <w:r w:rsidR="005012F6" w:rsidRPr="00A4708C">
        <w:rPr>
          <w:rFonts w:ascii="TH SarabunPSK" w:hAnsi="TH SarabunPSK" w:cs="TH SarabunPSK"/>
          <w:sz w:val="28"/>
        </w:rPr>
        <w:t xml:space="preserve"> </w:t>
      </w:r>
      <w:r w:rsidR="005012F6" w:rsidRPr="00A4708C">
        <w:rPr>
          <w:rFonts w:ascii="TH SarabunPSK" w:hAnsi="TH SarabunPSK" w:cs="TH SarabunPSK" w:hint="cs"/>
          <w:sz w:val="28"/>
          <w:cs/>
        </w:rPr>
        <w:t xml:space="preserve"> โดยจะการฉีดโบทู</w:t>
      </w:r>
      <w:proofErr w:type="spellStart"/>
      <w:r w:rsidR="005012F6" w:rsidRPr="00A4708C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5012F6" w:rsidRPr="00A4708C">
        <w:rPr>
          <w:rFonts w:ascii="TH SarabunPSK" w:hAnsi="TH SarabunPSK" w:cs="TH SarabunPSK" w:hint="cs"/>
          <w:sz w:val="28"/>
          <w:cs/>
        </w:rPr>
        <w:t>มท็อกซิน</w:t>
      </w:r>
      <w:r w:rsidR="001C188E" w:rsidRPr="00A4708C">
        <w:rPr>
          <w:rFonts w:ascii="TH SarabunPSK" w:hAnsi="TH SarabunPSK" w:cs="TH SarabunPSK" w:hint="cs"/>
          <w:sz w:val="28"/>
          <w:cs/>
        </w:rPr>
        <w:t xml:space="preserve"> </w:t>
      </w:r>
      <w:r w:rsidR="005012F6" w:rsidRPr="00A4708C">
        <w:rPr>
          <w:rFonts w:ascii="TH SarabunPSK" w:hAnsi="TH SarabunPSK" w:cs="TH SarabunPSK" w:hint="cs"/>
          <w:sz w:val="28"/>
          <w:cs/>
        </w:rPr>
        <w:t>ชนิดเอ</w:t>
      </w:r>
      <w:r w:rsidR="005012F6" w:rsidRPr="00A4708C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ครั้งเดียวในครั้งแรกที่มา และศึกษาติดตามเพียงอย่างเดียว</w:t>
      </w:r>
      <w:r w:rsidR="00703A07" w:rsidRPr="00A4708C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อีก </w:t>
      </w:r>
      <w:r w:rsidR="00703A07" w:rsidRPr="00A4708C">
        <w:rPr>
          <w:rFonts w:ascii="TH SarabunPSK" w:eastAsia="Times New Roman" w:hAnsi="TH SarabunPSK" w:cs="TH SarabunPSK" w:hint="cs"/>
          <w:color w:val="000000" w:themeColor="text1"/>
          <w:sz w:val="28"/>
        </w:rPr>
        <w:t>2</w:t>
      </w:r>
      <w:r w:rsidR="00703A07" w:rsidRPr="00A4708C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ครั้ง</w:t>
      </w:r>
      <w:r w:rsidR="006A62AB" w:rsidRPr="00A04F4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ที่ </w:t>
      </w:r>
      <w:r w:rsidR="006A62AB" w:rsidRPr="00A04F48">
        <w:rPr>
          <w:rFonts w:ascii="TH SarabunPSK" w:eastAsia="Times New Roman" w:hAnsi="TH SarabunPSK" w:cs="TH SarabunPSK"/>
          <w:color w:val="000000" w:themeColor="text1"/>
          <w:sz w:val="28"/>
        </w:rPr>
        <w:t xml:space="preserve">4 </w:t>
      </w:r>
      <w:r w:rsidR="006A62AB" w:rsidRPr="00A04F4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และ</w:t>
      </w:r>
      <w:r w:rsidR="00703A07" w:rsidRPr="00A04F4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703A07" w:rsidRPr="00A04F48">
        <w:rPr>
          <w:rFonts w:ascii="TH SarabunPSK" w:eastAsia="Times New Roman" w:hAnsi="TH SarabunPSK" w:cs="TH SarabunPSK" w:hint="cs"/>
          <w:color w:val="000000" w:themeColor="text1"/>
          <w:sz w:val="28"/>
        </w:rPr>
        <w:t>12</w:t>
      </w:r>
      <w:r w:rsidR="00703A07" w:rsidRPr="00A04F4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สัปดาห์</w:t>
      </w:r>
      <w:r w:rsidR="006A62AB" w:rsidRPr="00A04F4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หลังการรักษา</w:t>
      </w:r>
      <w:r w:rsidR="00996EFF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6A62AB" w:rsidRPr="00A04F48">
        <w:rPr>
          <w:rFonts w:ascii="TH SarabunPSK" w:hAnsi="TH SarabunPSK" w:cs="TH SarabunPSK" w:hint="cs"/>
          <w:sz w:val="28"/>
          <w:cs/>
        </w:rPr>
        <w:t>การประเมินผล</w:t>
      </w:r>
      <w:r w:rsidR="00294CA7" w:rsidRPr="00A04F48">
        <w:rPr>
          <w:rFonts w:ascii="TH SarabunPSK" w:hAnsi="TH SarabunPSK" w:cs="TH SarabunPSK" w:hint="cs"/>
          <w:sz w:val="28"/>
          <w:cs/>
        </w:rPr>
        <w:t xml:space="preserve">ได้แก่ </w:t>
      </w:r>
      <w:r w:rsidR="006A62AB" w:rsidRPr="00A04F48">
        <w:rPr>
          <w:rFonts w:ascii="TH SarabunPSK" w:hAnsi="TH SarabunPSK" w:cs="TH SarabunPSK" w:hint="cs"/>
          <w:sz w:val="28"/>
          <w:cs/>
        </w:rPr>
        <w:t>ค่า</w:t>
      </w:r>
      <w:r w:rsidR="00996EFF" w:rsidRPr="00A04F4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คะแนน</w:t>
      </w:r>
      <w:r w:rsidR="00703A07" w:rsidRPr="00A04F48">
        <w:rPr>
          <w:rFonts w:ascii="TH SarabunPSK" w:hAnsi="TH SarabunPSK" w:cs="TH SarabunPSK" w:hint="cs"/>
          <w:sz w:val="28"/>
          <w:cs/>
        </w:rPr>
        <w:t>การประเมินความรุนแรงของภาวะเหงื่อออกมากผิดปกติที่ประเมินโดย</w:t>
      </w:r>
      <w:r w:rsidR="00247943" w:rsidRPr="00A04F48">
        <w:rPr>
          <w:rFonts w:ascii="TH SarabunPSK" w:hAnsi="TH SarabunPSK" w:cs="TH SarabunPSK" w:hint="cs"/>
          <w:sz w:val="28"/>
          <w:cs/>
        </w:rPr>
        <w:t>อาสาสมัคร</w:t>
      </w:r>
      <w:r w:rsidR="00A219E5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38585F" w:rsidRPr="00A04F4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</w:t>
      </w:r>
      <w:r w:rsidR="00642DF3" w:rsidRPr="00A04F48">
        <w:rPr>
          <w:rFonts w:ascii="TH SarabunPSK" w:hAnsi="TH SarabunPSK" w:cs="TH SarabunPSK" w:hint="cs"/>
          <w:sz w:val="28"/>
          <w:cs/>
        </w:rPr>
        <w:t>วัดระดับการสูญเสียน้ำทางผิวหนัง</w:t>
      </w:r>
      <w:r w:rsidR="00642DF3" w:rsidRPr="00A04F48">
        <w:rPr>
          <w:rFonts w:ascii="TH SarabunPSK" w:hAnsi="TH SarabunPSK" w:cs="TH SarabunPSK" w:hint="cs"/>
          <w:sz w:val="28"/>
        </w:rPr>
        <w:t xml:space="preserve"> </w:t>
      </w:r>
      <w:r w:rsidR="006001B7" w:rsidRPr="00A04F48">
        <w:rPr>
          <w:rFonts w:ascii="TH SarabunPSK" w:hAnsi="TH SarabunPSK" w:cs="TH SarabunPSK" w:hint="cs"/>
          <w:sz w:val="28"/>
          <w:cs/>
        </w:rPr>
        <w:t xml:space="preserve">และผลข้างเคียงที่เกิดขึ้น </w:t>
      </w:r>
      <w:r w:rsidR="00DD3DFD" w:rsidRPr="00A04F48">
        <w:rPr>
          <w:rFonts w:ascii="TH SarabunPSK" w:hAnsi="TH SarabunPSK" w:cs="TH SarabunPSK" w:hint="cs"/>
          <w:sz w:val="28"/>
          <w:cs/>
        </w:rPr>
        <w:t xml:space="preserve">จากจำนวนอาสาสมัคร </w:t>
      </w:r>
      <w:r w:rsidR="00DD3DFD" w:rsidRPr="00A04F48">
        <w:rPr>
          <w:rFonts w:ascii="TH SarabunPSK" w:hAnsi="TH SarabunPSK" w:cs="TH SarabunPSK" w:hint="cs"/>
          <w:sz w:val="28"/>
        </w:rPr>
        <w:t>16</w:t>
      </w:r>
      <w:r w:rsidR="00DD3DFD" w:rsidRPr="00A04F48">
        <w:rPr>
          <w:rFonts w:ascii="TH SarabunPSK" w:hAnsi="TH SarabunPSK" w:cs="TH SarabunPSK" w:hint="cs"/>
          <w:sz w:val="28"/>
          <w:cs/>
        </w:rPr>
        <w:t xml:space="preserve"> คนที่เข้าร่วมโครงการ </w:t>
      </w:r>
      <w:r w:rsidR="009D40BD" w:rsidRPr="00A04F48">
        <w:rPr>
          <w:rFonts w:ascii="TH SarabunPSK" w:hAnsi="TH SarabunPSK" w:cs="TH SarabunPSK" w:hint="cs"/>
          <w:sz w:val="28"/>
          <w:cs/>
        </w:rPr>
        <w:t>มีอายุเฉลี่ย</w:t>
      </w:r>
      <w:r w:rsidR="009D40BD" w:rsidRPr="00A04F48">
        <w:rPr>
          <w:rFonts w:ascii="TH SarabunPSK" w:hAnsi="TH SarabunPSK" w:cs="TH SarabunPSK" w:hint="cs"/>
          <w:sz w:val="28"/>
        </w:rPr>
        <w:t xml:space="preserve"> 34.2</w:t>
      </w:r>
      <w:r w:rsidR="009D40BD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9D40BD" w:rsidRPr="00A04F48">
        <w:rPr>
          <w:rFonts w:ascii="TH SarabunPSK" w:hAnsi="TH SarabunPSK" w:cs="TH SarabunPSK" w:hint="cs"/>
          <w:sz w:val="28"/>
        </w:rPr>
        <w:t>± 6.1</w:t>
      </w:r>
      <w:r w:rsidR="009D40BD" w:rsidRPr="00A04F48">
        <w:rPr>
          <w:rFonts w:ascii="TH SarabunPSK" w:hAnsi="TH SarabunPSK" w:cs="TH SarabunPSK" w:hint="cs"/>
          <w:sz w:val="28"/>
          <w:cs/>
        </w:rPr>
        <w:t xml:space="preserve"> ปี</w:t>
      </w:r>
      <w:r w:rsidR="009D40BD" w:rsidRPr="00A04F48">
        <w:rPr>
          <w:rFonts w:ascii="TH SarabunPSK" w:hAnsi="TH SarabunPSK" w:cs="TH SarabunPSK" w:hint="cs"/>
          <w:sz w:val="28"/>
        </w:rPr>
        <w:t xml:space="preserve"> </w:t>
      </w:r>
      <w:r w:rsidR="009D40BD" w:rsidRPr="00A04F48">
        <w:rPr>
          <w:rFonts w:ascii="TH SarabunPSK" w:hAnsi="TH SarabunPSK" w:cs="TH SarabunPSK" w:hint="cs"/>
          <w:sz w:val="28"/>
          <w:cs/>
        </w:rPr>
        <w:t>เป็นเพศหญิงร้อยละ</w:t>
      </w:r>
      <w:r w:rsidR="009D40BD" w:rsidRPr="00A04F48">
        <w:rPr>
          <w:rFonts w:ascii="TH SarabunPSK" w:hAnsi="TH SarabunPSK" w:cs="TH SarabunPSK" w:hint="cs"/>
          <w:sz w:val="28"/>
        </w:rPr>
        <w:t xml:space="preserve"> 6</w:t>
      </w:r>
      <w:r w:rsidR="002D09A6" w:rsidRPr="00A04F48">
        <w:rPr>
          <w:rFonts w:ascii="TH SarabunPSK" w:hAnsi="TH SarabunPSK" w:cs="TH SarabunPSK"/>
          <w:sz w:val="28"/>
        </w:rPr>
        <w:t>8</w:t>
      </w:r>
      <w:r w:rsidR="009D40BD" w:rsidRPr="00A04F48">
        <w:rPr>
          <w:rFonts w:ascii="TH SarabunPSK" w:hAnsi="TH SarabunPSK" w:cs="TH SarabunPSK" w:hint="cs"/>
          <w:sz w:val="28"/>
        </w:rPr>
        <w:t>.8</w:t>
      </w:r>
      <w:r w:rsidR="009D40BD" w:rsidRPr="00A04F48">
        <w:rPr>
          <w:rFonts w:ascii="TH SarabunPSK" w:hAnsi="TH SarabunPSK" w:cs="TH SarabunPSK" w:hint="cs"/>
          <w:sz w:val="28"/>
          <w:cs/>
        </w:rPr>
        <w:t xml:space="preserve"> เพศชายร้อยละ </w:t>
      </w:r>
      <w:r w:rsidR="009D40BD" w:rsidRPr="00A04F48">
        <w:rPr>
          <w:rFonts w:ascii="TH SarabunPSK" w:hAnsi="TH SarabunPSK" w:cs="TH SarabunPSK" w:hint="cs"/>
          <w:sz w:val="28"/>
        </w:rPr>
        <w:t>3</w:t>
      </w:r>
      <w:r w:rsidR="000F5CD9" w:rsidRPr="00A04F48">
        <w:rPr>
          <w:rFonts w:ascii="TH SarabunPSK" w:hAnsi="TH SarabunPSK" w:cs="TH SarabunPSK"/>
          <w:sz w:val="28"/>
        </w:rPr>
        <w:t>0</w:t>
      </w:r>
      <w:r w:rsidR="009D40BD" w:rsidRPr="00A04F48">
        <w:rPr>
          <w:rFonts w:ascii="TH SarabunPSK" w:hAnsi="TH SarabunPSK" w:cs="TH SarabunPSK" w:hint="cs"/>
          <w:sz w:val="28"/>
        </w:rPr>
        <w:t xml:space="preserve">.2 </w:t>
      </w:r>
      <w:r w:rsidR="00AF0AB1" w:rsidRPr="00A04F48">
        <w:rPr>
          <w:rFonts w:ascii="TH SarabunPSK" w:hAnsi="TH SarabunPSK" w:cs="TH SarabunPSK" w:hint="cs"/>
          <w:sz w:val="28"/>
          <w:cs/>
        </w:rPr>
        <w:t>แล้ว</w:t>
      </w:r>
      <w:r w:rsidR="009D40BD" w:rsidRPr="00A04F48">
        <w:rPr>
          <w:rFonts w:ascii="TH SarabunPSK" w:hAnsi="TH SarabunPSK" w:cs="TH SarabunPSK" w:hint="cs"/>
          <w:sz w:val="28"/>
          <w:cs/>
        </w:rPr>
        <w:t xml:space="preserve">เมื่อติดตามครบ </w:t>
      </w:r>
      <w:r w:rsidR="009D40BD" w:rsidRPr="00A04F48">
        <w:rPr>
          <w:rFonts w:ascii="TH SarabunPSK" w:hAnsi="TH SarabunPSK" w:cs="TH SarabunPSK" w:hint="cs"/>
          <w:sz w:val="28"/>
        </w:rPr>
        <w:t xml:space="preserve">12 </w:t>
      </w:r>
      <w:r w:rsidR="009D40BD" w:rsidRPr="00A04F48">
        <w:rPr>
          <w:rFonts w:ascii="TH SarabunPSK" w:hAnsi="TH SarabunPSK" w:cs="TH SarabunPSK" w:hint="cs"/>
          <w:sz w:val="28"/>
          <w:cs/>
        </w:rPr>
        <w:t>สัปดาห์</w:t>
      </w:r>
      <w:r w:rsidR="009D40BD" w:rsidRPr="00A04F48">
        <w:rPr>
          <w:rFonts w:ascii="TH SarabunPSK" w:hAnsi="TH SarabunPSK" w:cs="TH SarabunPSK" w:hint="cs"/>
          <w:sz w:val="28"/>
        </w:rPr>
        <w:t xml:space="preserve"> </w:t>
      </w:r>
      <w:r w:rsidR="009D40BD" w:rsidRPr="00A04F48">
        <w:rPr>
          <w:rFonts w:ascii="TH SarabunPSK" w:hAnsi="TH SarabunPSK" w:cs="TH SarabunPSK" w:hint="cs"/>
          <w:sz w:val="28"/>
          <w:cs/>
        </w:rPr>
        <w:t>พบว่า กลุ่ม</w:t>
      </w:r>
      <w:r w:rsidR="00564F65" w:rsidRPr="00A04F48">
        <w:rPr>
          <w:rFonts w:ascii="TH SarabunPSK" w:hAnsi="TH SarabunPSK" w:cs="TH SarabunPSK" w:hint="cs"/>
          <w:sz w:val="28"/>
          <w:cs/>
        </w:rPr>
        <w:t>ทดลอง</w:t>
      </w:r>
      <w:r w:rsidR="00932AB4" w:rsidRPr="00A04F48">
        <w:rPr>
          <w:rFonts w:ascii="TH SarabunPSK" w:hAnsi="TH SarabunPSK" w:cs="TH SarabunPSK" w:hint="cs"/>
          <w:sz w:val="28"/>
          <w:cs/>
        </w:rPr>
        <w:t>ด้าน</w:t>
      </w:r>
      <w:r w:rsidR="009D40BD" w:rsidRPr="00A04F48">
        <w:rPr>
          <w:rFonts w:ascii="TH SarabunPSK" w:hAnsi="TH SarabunPSK" w:cs="TH SarabunPSK" w:hint="cs"/>
          <w:sz w:val="28"/>
          <w:cs/>
        </w:rPr>
        <w:t>รักแร้ข้างที่ฉีดโบทู</w:t>
      </w:r>
      <w:proofErr w:type="spellStart"/>
      <w:r w:rsidR="009D40BD"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9D40BD" w:rsidRPr="00A04F48">
        <w:rPr>
          <w:rFonts w:ascii="TH SarabunPSK" w:hAnsi="TH SarabunPSK" w:cs="TH SarabunPSK" w:hint="cs"/>
          <w:sz w:val="28"/>
          <w:cs/>
        </w:rPr>
        <w:t xml:space="preserve">มท็อกซิน ชนิด เอ ขนาดยา </w:t>
      </w:r>
      <w:r w:rsidR="009D40BD" w:rsidRPr="00A04F48">
        <w:rPr>
          <w:rFonts w:ascii="TH SarabunPSK" w:hAnsi="TH SarabunPSK" w:cs="TH SarabunPSK" w:hint="cs"/>
          <w:sz w:val="28"/>
        </w:rPr>
        <w:t xml:space="preserve">25 </w:t>
      </w:r>
      <w:r w:rsidR="009D40BD" w:rsidRPr="00A04F48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9D40BD" w:rsidRPr="00A04F48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8E3423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EE2634" w:rsidRPr="00A4708C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มีประสิทธิผลดีในการลดเหงื่อจากค่าคะแนน</w:t>
      </w:r>
      <w:r w:rsidR="00EE2634" w:rsidRPr="00A4708C">
        <w:rPr>
          <w:rFonts w:ascii="TH SarabunPSK" w:hAnsi="TH SarabunPSK" w:cs="TH SarabunPSK" w:hint="cs"/>
          <w:sz w:val="28"/>
          <w:cs/>
        </w:rPr>
        <w:t xml:space="preserve">ความรุนแรงของภาวะเหงื่อออกมากผิดปกติ </w:t>
      </w:r>
      <w:r w:rsidR="00EE2634" w:rsidRPr="00A4708C">
        <w:rPr>
          <w:rFonts w:ascii="TH SarabunPSK" w:hAnsi="TH SarabunPSK" w:cs="TH SarabunPSK"/>
          <w:sz w:val="28"/>
        </w:rPr>
        <w:t>(</w:t>
      </w:r>
      <w:r w:rsidR="00EE2634" w:rsidRPr="00A4708C">
        <w:rPr>
          <w:rFonts w:ascii="TH SarabunPSK" w:hAnsi="TH SarabunPSK" w:cs="TH SarabunPSK" w:hint="cs"/>
          <w:sz w:val="28"/>
        </w:rPr>
        <w:t>Hyperhidrosis Disease Severity Score</w:t>
      </w:r>
      <w:r w:rsidR="00EE2634" w:rsidRPr="00A4708C">
        <w:rPr>
          <w:rFonts w:ascii="TH SarabunPSK" w:hAnsi="TH SarabunPSK" w:cs="TH SarabunPSK"/>
          <w:sz w:val="28"/>
        </w:rPr>
        <w:t xml:space="preserve">, HDSS) </w:t>
      </w:r>
      <w:r w:rsidR="00EE2634" w:rsidRPr="00A4708C">
        <w:rPr>
          <w:rFonts w:ascii="TH SarabunPSK" w:hAnsi="TH SarabunPSK" w:cs="TH SarabunPSK" w:hint="cs"/>
          <w:sz w:val="28"/>
          <w:cs/>
        </w:rPr>
        <w:t>ที่ลดลงอย่างมีนัยสำคัญทางสถิติ และ</w:t>
      </w:r>
      <w:r w:rsidR="00EE2634" w:rsidRPr="00A4708C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ไม่แตกต่างกัน</w:t>
      </w:r>
      <w:r w:rsidR="00EE2634" w:rsidRPr="000E58F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กับ</w:t>
      </w:r>
      <w:r w:rsidR="002B5047">
        <w:rPr>
          <w:rFonts w:ascii="TH SarabunPSK" w:hAnsi="TH SarabunPSK" w:cs="TH SarabunPSK" w:hint="cs"/>
          <w:sz w:val="28"/>
          <w:cs/>
        </w:rPr>
        <w:t>กลุ่มที่ได้ยาขนาดมาตรฐาน</w:t>
      </w:r>
      <w:r w:rsidR="00EE2634" w:rsidRPr="000E58F8">
        <w:rPr>
          <w:rFonts w:ascii="TH SarabunPSK" w:hAnsi="TH SarabunPSK" w:cs="TH SarabunPSK" w:hint="cs"/>
          <w:sz w:val="28"/>
          <w:cs/>
        </w:rPr>
        <w:t xml:space="preserve">ที่สัปดาห์ที่ </w:t>
      </w:r>
      <w:r w:rsidR="00EE2634" w:rsidRPr="000E58F8">
        <w:rPr>
          <w:rFonts w:ascii="TH SarabunPSK" w:hAnsi="TH SarabunPSK" w:cs="TH SarabunPSK" w:hint="cs"/>
          <w:sz w:val="28"/>
        </w:rPr>
        <w:t xml:space="preserve">4 </w:t>
      </w:r>
      <w:r w:rsidR="00EE2634" w:rsidRPr="000E58F8">
        <w:rPr>
          <w:rFonts w:ascii="TH SarabunPSK" w:hAnsi="TH SarabunPSK" w:cs="TH SarabunPSK" w:hint="cs"/>
          <w:sz w:val="28"/>
          <w:cs/>
        </w:rPr>
        <w:t xml:space="preserve">และ </w:t>
      </w:r>
      <w:r w:rsidR="00EE2634" w:rsidRPr="000E58F8">
        <w:rPr>
          <w:rFonts w:ascii="TH SarabunPSK" w:hAnsi="TH SarabunPSK" w:cs="TH SarabunPSK" w:hint="cs"/>
          <w:sz w:val="28"/>
        </w:rPr>
        <w:t>12</w:t>
      </w:r>
      <w:r w:rsidR="00EE2634" w:rsidRPr="000E58F8">
        <w:rPr>
          <w:rFonts w:ascii="TH SarabunPSK" w:hAnsi="TH SarabunPSK" w:cs="TH SarabunPSK" w:hint="cs"/>
          <w:sz w:val="28"/>
          <w:cs/>
        </w:rPr>
        <w:t xml:space="preserve"> </w:t>
      </w:r>
      <w:r w:rsidR="00EE2634" w:rsidRPr="000E58F8">
        <w:rPr>
          <w:rFonts w:ascii="TH SarabunPSK" w:hAnsi="TH SarabunPSK" w:cs="TH SarabunPSK" w:hint="cs"/>
          <w:sz w:val="28"/>
        </w:rPr>
        <w:t xml:space="preserve"> </w:t>
      </w:r>
      <w:r w:rsidR="00EE2634" w:rsidRPr="000E58F8">
        <w:rPr>
          <w:rFonts w:ascii="TH SarabunPSK" w:hAnsi="TH SarabunPSK" w:cs="TH SarabunPSK" w:hint="cs"/>
          <w:sz w:val="28"/>
          <w:cs/>
        </w:rPr>
        <w:t>(</w:t>
      </w:r>
      <w:r w:rsidR="00EE2634" w:rsidRPr="000E58F8">
        <w:rPr>
          <w:rFonts w:ascii="TH SarabunPSK" w:hAnsi="TH SarabunPSK" w:cs="TH SarabunPSK" w:hint="cs"/>
          <w:sz w:val="28"/>
        </w:rPr>
        <w:t>p=</w:t>
      </w:r>
      <w:r w:rsidR="00EE2634">
        <w:rPr>
          <w:rFonts w:ascii="TH SarabunPSK" w:hAnsi="TH SarabunPSK" w:cs="TH SarabunPSK"/>
          <w:sz w:val="28"/>
        </w:rPr>
        <w:t>0.653</w:t>
      </w:r>
      <w:r w:rsidR="00EE2634" w:rsidRPr="000E58F8">
        <w:rPr>
          <w:rFonts w:ascii="TH SarabunPSK" w:hAnsi="TH SarabunPSK" w:cs="TH SarabunPSK" w:hint="cs"/>
          <w:sz w:val="28"/>
          <w:cs/>
        </w:rPr>
        <w:t>)</w:t>
      </w:r>
      <w:r w:rsidR="00EE2634" w:rsidRPr="000E58F8">
        <w:rPr>
          <w:rFonts w:ascii="TH SarabunPSK" w:hAnsi="TH SarabunPSK" w:cs="TH SarabunPSK" w:hint="cs"/>
          <w:sz w:val="28"/>
        </w:rPr>
        <w:t xml:space="preserve"> </w:t>
      </w:r>
      <w:r w:rsidR="002D2DBC" w:rsidRPr="00A04F48">
        <w:rPr>
          <w:rFonts w:ascii="TH SarabunPSK" w:hAnsi="TH SarabunPSK" w:cs="TH SarabunPSK" w:hint="cs"/>
          <w:sz w:val="28"/>
          <w:cs/>
        </w:rPr>
        <w:t>นอกจากนั้น</w:t>
      </w:r>
      <w:r w:rsidR="00D87016" w:rsidRPr="00A04F48">
        <w:rPr>
          <w:rFonts w:ascii="TH SarabunPSK" w:hAnsi="TH SarabunPSK" w:cs="TH SarabunPSK" w:hint="cs"/>
          <w:sz w:val="28"/>
          <w:cs/>
        </w:rPr>
        <w:t>กลุ่มทดลองด้านรักแร้ข้างที่ฉีดโบทู</w:t>
      </w:r>
      <w:proofErr w:type="spellStart"/>
      <w:r w:rsidR="00D87016"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D87016" w:rsidRPr="00A04F48">
        <w:rPr>
          <w:rFonts w:ascii="TH SarabunPSK" w:hAnsi="TH SarabunPSK" w:cs="TH SarabunPSK" w:hint="cs"/>
          <w:sz w:val="28"/>
          <w:cs/>
        </w:rPr>
        <w:t xml:space="preserve">มท็อกซิน ชนิด เอ ขนาดยา </w:t>
      </w:r>
      <w:r w:rsidR="00D87016" w:rsidRPr="00A04F48">
        <w:rPr>
          <w:rFonts w:ascii="TH SarabunPSK" w:hAnsi="TH SarabunPSK" w:cs="TH SarabunPSK" w:hint="cs"/>
          <w:sz w:val="28"/>
        </w:rPr>
        <w:t xml:space="preserve">25 </w:t>
      </w:r>
      <w:r w:rsidR="00D87016" w:rsidRPr="00A04F48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D87016" w:rsidRPr="00A04F48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D87016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D87016"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มีประสิทธิผลดีใน</w:t>
      </w:r>
      <w:r w:rsidR="005C570C"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การ</w:t>
      </w:r>
      <w:r w:rsidR="00BC31F6"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ลด</w:t>
      </w:r>
      <w:r w:rsidR="00D87016" w:rsidRPr="00A04F48">
        <w:rPr>
          <w:rFonts w:ascii="TH SarabunPSK" w:hAnsi="TH SarabunPSK" w:cs="TH SarabunPSK" w:hint="cs"/>
          <w:sz w:val="28"/>
          <w:cs/>
        </w:rPr>
        <w:t>ระดับการสูญเสียน้ำทางผิวหนัง</w:t>
      </w:r>
      <w:r w:rsidR="00BC31F6" w:rsidRPr="00A04F48">
        <w:rPr>
          <w:rFonts w:ascii="TH SarabunPSK" w:hAnsi="TH SarabunPSK" w:cs="TH SarabunPSK" w:hint="cs"/>
          <w:sz w:val="28"/>
          <w:cs/>
        </w:rPr>
        <w:t>ที่รักแร้</w:t>
      </w:r>
      <w:r w:rsidR="00D87016"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เมื่อ</w:t>
      </w:r>
      <w:r w:rsidR="00D87016" w:rsidRPr="00A04F48">
        <w:rPr>
          <w:rFonts w:ascii="TH SarabunPSK" w:hAnsi="TH SarabunPSK" w:cs="TH SarabunPSK" w:hint="cs"/>
          <w:sz w:val="28"/>
          <w:cs/>
        </w:rPr>
        <w:t xml:space="preserve">เทียบกับก่อนการรักษาอย่างมีนัยสำคัญทางสถิติ </w:t>
      </w:r>
      <w:r w:rsidR="00FF3618" w:rsidRPr="00A04F48">
        <w:rPr>
          <w:rFonts w:ascii="TH SarabunPSK" w:hAnsi="TH SarabunPSK" w:cs="TH SarabunPSK" w:hint="cs"/>
          <w:sz w:val="28"/>
          <w:cs/>
        </w:rPr>
        <w:t>และ</w:t>
      </w:r>
      <w:r w:rsidR="00D87016"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ไม่แตกต่างกันกับ</w:t>
      </w:r>
      <w:r w:rsidR="002B5047">
        <w:rPr>
          <w:rFonts w:ascii="TH SarabunPSK" w:hAnsi="TH SarabunPSK" w:cs="TH SarabunPSK" w:hint="cs"/>
          <w:sz w:val="28"/>
          <w:cs/>
        </w:rPr>
        <w:t>กลุ่มที่ได้ยาขนาดมาตรฐาน</w:t>
      </w:r>
      <w:r w:rsidR="00D87016" w:rsidRPr="00A04F48">
        <w:rPr>
          <w:rFonts w:ascii="TH SarabunPSK" w:hAnsi="TH SarabunPSK" w:cs="TH SarabunPSK" w:hint="cs"/>
          <w:sz w:val="28"/>
          <w:cs/>
        </w:rPr>
        <w:t xml:space="preserve">ที่สัปดาห์ที่ </w:t>
      </w:r>
      <w:r w:rsidR="00D87016" w:rsidRPr="00A04F48">
        <w:rPr>
          <w:rFonts w:ascii="TH SarabunPSK" w:hAnsi="TH SarabunPSK" w:cs="TH SarabunPSK" w:hint="cs"/>
          <w:sz w:val="28"/>
        </w:rPr>
        <w:t xml:space="preserve">4 </w:t>
      </w:r>
      <w:r w:rsidR="00D87016" w:rsidRPr="00A04F48">
        <w:rPr>
          <w:rFonts w:ascii="TH SarabunPSK" w:hAnsi="TH SarabunPSK" w:cs="TH SarabunPSK" w:hint="cs"/>
          <w:sz w:val="28"/>
          <w:cs/>
        </w:rPr>
        <w:t xml:space="preserve">และ </w:t>
      </w:r>
      <w:r w:rsidR="00D87016" w:rsidRPr="00A04F48">
        <w:rPr>
          <w:rFonts w:ascii="TH SarabunPSK" w:hAnsi="TH SarabunPSK" w:cs="TH SarabunPSK" w:hint="cs"/>
          <w:sz w:val="28"/>
        </w:rPr>
        <w:t>12</w:t>
      </w:r>
      <w:r w:rsidR="00D87016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D87016" w:rsidRPr="00A04F48">
        <w:rPr>
          <w:rFonts w:ascii="TH SarabunPSK" w:hAnsi="TH SarabunPSK" w:cs="TH SarabunPSK" w:hint="cs"/>
          <w:sz w:val="28"/>
        </w:rPr>
        <w:t xml:space="preserve"> </w:t>
      </w:r>
      <w:r w:rsidR="00D87016" w:rsidRPr="00A04F48">
        <w:rPr>
          <w:rFonts w:ascii="TH SarabunPSK" w:hAnsi="TH SarabunPSK" w:cs="TH SarabunPSK" w:hint="cs"/>
          <w:sz w:val="28"/>
          <w:cs/>
        </w:rPr>
        <w:t>(</w:t>
      </w:r>
      <w:r w:rsidR="00D87016" w:rsidRPr="00A04F48">
        <w:rPr>
          <w:rFonts w:ascii="TH SarabunPSK" w:hAnsi="TH SarabunPSK" w:cs="TH SarabunPSK"/>
          <w:sz w:val="28"/>
        </w:rPr>
        <w:t>p =</w:t>
      </w:r>
      <w:r w:rsidR="00D87016" w:rsidRPr="00A04F48">
        <w:rPr>
          <w:rFonts w:ascii="TH SarabunPSK" w:hAnsi="TH SarabunPSK" w:cs="TH SarabunPSK" w:hint="cs"/>
          <w:sz w:val="28"/>
        </w:rPr>
        <w:t>0.</w:t>
      </w:r>
      <w:r w:rsidR="00F63D68" w:rsidRPr="00A04F48">
        <w:rPr>
          <w:rFonts w:ascii="TH SarabunPSK" w:hAnsi="TH SarabunPSK" w:cs="TH SarabunPSK"/>
          <w:sz w:val="28"/>
        </w:rPr>
        <w:t>988</w:t>
      </w:r>
      <w:r w:rsidR="00D87016" w:rsidRPr="00A04F48">
        <w:rPr>
          <w:rFonts w:ascii="TH SarabunPSK" w:hAnsi="TH SarabunPSK" w:cs="TH SarabunPSK" w:hint="cs"/>
          <w:sz w:val="28"/>
          <w:cs/>
        </w:rPr>
        <w:t>)</w:t>
      </w:r>
      <w:r w:rsidR="00A37F8F" w:rsidRPr="00A04F48">
        <w:rPr>
          <w:rFonts w:ascii="TH SarabunPSK" w:hAnsi="TH SarabunPSK" w:cs="TH SarabunPSK"/>
          <w:sz w:val="28"/>
        </w:rPr>
        <w:t xml:space="preserve"> </w:t>
      </w:r>
      <w:r w:rsidR="00B26808" w:rsidRPr="00A04F48">
        <w:rPr>
          <w:rFonts w:ascii="TH SarabunPSK" w:hAnsi="TH SarabunPSK" w:cs="TH SarabunPSK" w:hint="cs"/>
          <w:sz w:val="28"/>
          <w:cs/>
        </w:rPr>
        <w:t xml:space="preserve">และไม่พบผลข้างเคียงใดๆ </w:t>
      </w:r>
      <w:r w:rsidR="00996EFF" w:rsidRPr="00A04F48">
        <w:rPr>
          <w:rFonts w:ascii="TH SarabunPSK" w:hAnsi="TH SarabunPSK" w:cs="TH SarabunPSK" w:hint="cs"/>
          <w:sz w:val="28"/>
          <w:cs/>
        </w:rPr>
        <w:t xml:space="preserve">สรุปว่า </w:t>
      </w:r>
      <w:r w:rsidR="00407EEB" w:rsidRPr="00A04F48">
        <w:rPr>
          <w:rFonts w:ascii="TH SarabunPSK" w:hAnsi="TH SarabunPSK" w:cs="TH SarabunPSK" w:hint="cs"/>
          <w:sz w:val="28"/>
          <w:cs/>
        </w:rPr>
        <w:t>การฉีดโบทู</w:t>
      </w:r>
      <w:proofErr w:type="spellStart"/>
      <w:r w:rsidR="00407EEB"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407EEB" w:rsidRPr="00A04F48">
        <w:rPr>
          <w:rFonts w:ascii="TH SarabunPSK" w:hAnsi="TH SarabunPSK" w:cs="TH SarabunPSK" w:hint="cs"/>
          <w:sz w:val="28"/>
          <w:cs/>
        </w:rPr>
        <w:t xml:space="preserve">มท็อกซินชนิด เอ ขนาดยาต่ำ </w:t>
      </w:r>
      <w:r w:rsidR="00407EEB" w:rsidRPr="00A04F48">
        <w:rPr>
          <w:rFonts w:ascii="TH SarabunPSK" w:hAnsi="TH SarabunPSK" w:cs="TH SarabunPSK" w:hint="cs"/>
          <w:sz w:val="28"/>
        </w:rPr>
        <w:t xml:space="preserve">25 </w:t>
      </w:r>
      <w:r w:rsidR="00407EEB" w:rsidRPr="00A04F48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407EEB" w:rsidRPr="00A04F48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996EFF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E27DE1" w:rsidRPr="00A04F48">
        <w:rPr>
          <w:rFonts w:ascii="TH SarabunPSK" w:hAnsi="TH SarabunPSK" w:cs="TH SarabunPSK" w:hint="cs"/>
          <w:sz w:val="28"/>
          <w:cs/>
        </w:rPr>
        <w:t>มี</w:t>
      </w:r>
      <w:r w:rsidR="00996EFF" w:rsidRPr="00A04F48">
        <w:rPr>
          <w:rFonts w:ascii="TH SarabunPSK" w:hAnsi="TH SarabunPSK" w:cs="TH SarabunPSK" w:hint="cs"/>
          <w:sz w:val="28"/>
          <w:cs/>
        </w:rPr>
        <w:t>ประสิทธิ</w:t>
      </w:r>
      <w:r w:rsidR="00407EEB" w:rsidRPr="00A04F48">
        <w:rPr>
          <w:rFonts w:ascii="TH SarabunPSK" w:hAnsi="TH SarabunPSK" w:cs="TH SarabunPSK" w:hint="cs"/>
          <w:sz w:val="28"/>
          <w:cs/>
        </w:rPr>
        <w:t>ผลดี</w:t>
      </w:r>
      <w:r w:rsidR="00963A34" w:rsidRPr="00A04F48">
        <w:rPr>
          <w:rFonts w:ascii="TH SarabunPSK" w:hAnsi="TH SarabunPSK" w:cs="TH SarabunPSK" w:hint="cs"/>
          <w:sz w:val="28"/>
          <w:cs/>
        </w:rPr>
        <w:t xml:space="preserve">เทียบเท่ากับขนาดยามาตรฐาน </w:t>
      </w:r>
      <w:r w:rsidR="00963A34" w:rsidRPr="00A04F48">
        <w:rPr>
          <w:rFonts w:ascii="TH SarabunPSK" w:hAnsi="TH SarabunPSK" w:cs="TH SarabunPSK" w:hint="cs"/>
          <w:sz w:val="28"/>
        </w:rPr>
        <w:t xml:space="preserve">50 </w:t>
      </w:r>
      <w:r w:rsidR="00963A34" w:rsidRPr="00A04F48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963A34" w:rsidRPr="00A04F48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996EFF" w:rsidRPr="00A04F48">
        <w:rPr>
          <w:rFonts w:ascii="TH SarabunPSK" w:hAnsi="TH SarabunPSK" w:cs="TH SarabunPSK" w:hint="cs"/>
          <w:sz w:val="28"/>
          <w:cs/>
        </w:rPr>
        <w:t>ในการรักษา</w:t>
      </w:r>
      <w:r w:rsidR="00407EEB" w:rsidRPr="00A04F48">
        <w:rPr>
          <w:rFonts w:ascii="TH SarabunPSK" w:hAnsi="TH SarabunPSK" w:cs="TH SarabunPSK" w:hint="cs"/>
          <w:color w:val="1D2129"/>
          <w:sz w:val="28"/>
          <w:shd w:val="clear" w:color="auto" w:fill="FFFFFF"/>
          <w:cs/>
        </w:rPr>
        <w:t>ภาวะเหงื่อออกมากผิดปกติบริเวณรักแร้ชนิดปฐมภูมิ</w:t>
      </w:r>
      <w:r w:rsidR="00E27DE1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996EFF" w:rsidRPr="00A04F48">
        <w:rPr>
          <w:rFonts w:ascii="TH SarabunPSK" w:hAnsi="TH SarabunPSK" w:cs="TH SarabunPSK" w:hint="cs"/>
          <w:sz w:val="28"/>
          <w:cs/>
        </w:rPr>
        <w:t>สามารถใช้</w:t>
      </w:r>
      <w:r w:rsidR="00407EEB" w:rsidRPr="00A04F48">
        <w:rPr>
          <w:rFonts w:ascii="TH SarabunPSK" w:hAnsi="TH SarabunPSK" w:cs="TH SarabunPSK" w:hint="cs"/>
          <w:sz w:val="28"/>
          <w:cs/>
        </w:rPr>
        <w:t>ขนาดยานี้</w:t>
      </w:r>
      <w:r w:rsidR="00996EFF" w:rsidRPr="00A04F48">
        <w:rPr>
          <w:rFonts w:ascii="TH SarabunPSK" w:hAnsi="TH SarabunPSK" w:cs="TH SarabunPSK" w:hint="cs"/>
          <w:sz w:val="28"/>
          <w:cs/>
        </w:rPr>
        <w:t>เป็นทางเลือกในการรักษา</w:t>
      </w:r>
      <w:r w:rsidR="00AD2399" w:rsidRPr="00A04F48">
        <w:rPr>
          <w:rFonts w:ascii="TH SarabunPSK" w:hAnsi="TH SarabunPSK" w:cs="TH SarabunPSK" w:hint="cs"/>
          <w:sz w:val="28"/>
          <w:cs/>
        </w:rPr>
        <w:t>และลดจำนวนที่ใช้จ่ายต่อครั้งได้</w:t>
      </w:r>
    </w:p>
    <w:p w14:paraId="2E89AE2B" w14:textId="77777777" w:rsidR="00996EFF" w:rsidRPr="00A04F48" w:rsidRDefault="00996EFF" w:rsidP="00996EFF">
      <w:pPr>
        <w:jc w:val="both"/>
        <w:rPr>
          <w:rFonts w:ascii="TH SarabunPSK" w:hAnsi="TH SarabunPSK" w:cs="TH SarabunPSK"/>
          <w:sz w:val="28"/>
          <w:szCs w:val="28"/>
        </w:rPr>
      </w:pPr>
    </w:p>
    <w:p w14:paraId="72EB73E5" w14:textId="11B9FAAF" w:rsidR="00996EFF" w:rsidRPr="00A04F48" w:rsidRDefault="00996EFF" w:rsidP="00996EFF">
      <w:pPr>
        <w:rPr>
          <w:rFonts w:ascii="TH SarabunPSK" w:hAnsi="TH SarabunPSK" w:cs="TH SarabunPSK"/>
          <w:sz w:val="28"/>
          <w:szCs w:val="28"/>
          <w:cs/>
        </w:rPr>
      </w:pPr>
      <w:r w:rsidRPr="00A04F48">
        <w:rPr>
          <w:rFonts w:ascii="TH SarabunPSK" w:hAnsi="TH SarabunPSK" w:cs="TH SarabunPSK" w:hint="cs"/>
          <w:b/>
          <w:bCs/>
          <w:sz w:val="28"/>
          <w:szCs w:val="28"/>
          <w:cs/>
        </w:rPr>
        <w:t>คำสำคัญ</w:t>
      </w:r>
      <w:r w:rsidRPr="00A04F48">
        <w:rPr>
          <w:rFonts w:ascii="TH SarabunPSK" w:hAnsi="TH SarabunPSK" w:cs="TH SarabunPSK" w:hint="cs"/>
          <w:b/>
          <w:bCs/>
          <w:sz w:val="28"/>
          <w:szCs w:val="28"/>
        </w:rPr>
        <w:t>:</w:t>
      </w:r>
      <w:r w:rsidRPr="00A04F4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407EEB"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ภาวะเหงื่อออกมากผิดปกติบริเวณรักแร้ชนิดปฐมภูมิ</w:t>
      </w:r>
      <w:r w:rsidRPr="00A04F48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="00407EEB" w:rsidRPr="00A04F48">
        <w:rPr>
          <w:rFonts w:ascii="TH SarabunPSK" w:hAnsi="TH SarabunPSK" w:cs="TH SarabunPSK" w:hint="cs"/>
          <w:sz w:val="28"/>
          <w:szCs w:val="28"/>
          <w:cs/>
        </w:rPr>
        <w:t>โบทู</w:t>
      </w:r>
      <w:proofErr w:type="spellStart"/>
      <w:r w:rsidR="00407EEB" w:rsidRPr="00A04F48">
        <w:rPr>
          <w:rFonts w:ascii="TH SarabunPSK" w:hAnsi="TH SarabunPSK" w:cs="TH SarabunPSK" w:hint="cs"/>
          <w:sz w:val="28"/>
          <w:szCs w:val="28"/>
          <w:cs/>
        </w:rPr>
        <w:t>ลินั่</w:t>
      </w:r>
      <w:proofErr w:type="spellEnd"/>
      <w:r w:rsidR="00407EEB" w:rsidRPr="00A04F48">
        <w:rPr>
          <w:rFonts w:ascii="TH SarabunPSK" w:hAnsi="TH SarabunPSK" w:cs="TH SarabunPSK" w:hint="cs"/>
          <w:sz w:val="28"/>
          <w:szCs w:val="28"/>
          <w:cs/>
        </w:rPr>
        <w:t>มท็อกซินชนิด เอ</w:t>
      </w:r>
      <w:r w:rsidR="009B337F" w:rsidRPr="00A04F48">
        <w:rPr>
          <w:rFonts w:ascii="TH SarabunPSK" w:hAnsi="TH SarabunPSK" w:cs="TH SarabunPSK"/>
          <w:sz w:val="28"/>
          <w:szCs w:val="28"/>
        </w:rPr>
        <w:t xml:space="preserve">, </w:t>
      </w:r>
      <w:r w:rsidR="009B337F" w:rsidRPr="00A04F48">
        <w:rPr>
          <w:rFonts w:ascii="TH SarabunPSK" w:hAnsi="TH SarabunPSK" w:cs="TH SarabunPSK" w:hint="cs"/>
          <w:sz w:val="28"/>
          <w:szCs w:val="28"/>
          <w:cs/>
        </w:rPr>
        <w:t>ขนาดยา</w:t>
      </w:r>
    </w:p>
    <w:p w14:paraId="6A460D10" w14:textId="77777777" w:rsidR="008A163F" w:rsidRPr="00A04F48" w:rsidRDefault="008A163F" w:rsidP="00F50E6B">
      <w:pPr>
        <w:pStyle w:val="NoSpacing"/>
        <w:ind w:left="360"/>
        <w:jc w:val="center"/>
        <w:rPr>
          <w:rFonts w:ascii="TH SarabunPSK" w:hAnsi="TH SarabunPSK" w:cs="TH SarabunPSK"/>
          <w:sz w:val="36"/>
          <w:szCs w:val="36"/>
        </w:rPr>
      </w:pPr>
    </w:p>
    <w:p w14:paraId="4C279E27" w14:textId="2D74B15B" w:rsidR="00781824" w:rsidRPr="00A04F48" w:rsidRDefault="00781824" w:rsidP="00781824">
      <w:pPr>
        <w:pStyle w:val="NoSpacing"/>
        <w:ind w:left="360"/>
        <w:jc w:val="center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A04F48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A comparative study between intradermal low-dose versus standard-dose of Botulinum toxin </w:t>
      </w:r>
      <w:r w:rsidR="00E037ED" w:rsidRPr="00A04F48">
        <w:rPr>
          <w:rFonts w:ascii="TH SarabunPSK" w:hAnsi="TH SarabunPSK" w:cs="TH SarabunPSK"/>
          <w:b/>
          <w:bCs/>
          <w:sz w:val="36"/>
          <w:szCs w:val="36"/>
        </w:rPr>
        <w:t xml:space="preserve">type </w:t>
      </w:r>
      <w:r w:rsidRPr="00A04F48">
        <w:rPr>
          <w:rFonts w:ascii="TH SarabunPSK" w:hAnsi="TH SarabunPSK" w:cs="TH SarabunPSK"/>
          <w:b/>
          <w:bCs/>
          <w:sz w:val="36"/>
          <w:szCs w:val="36"/>
        </w:rPr>
        <w:t xml:space="preserve">A </w:t>
      </w:r>
      <w:r w:rsidR="00211E6C" w:rsidRPr="00A04F48">
        <w:rPr>
          <w:rFonts w:ascii="TH SarabunPSK" w:hAnsi="TH SarabunPSK" w:cs="TH SarabunPSK"/>
          <w:b/>
          <w:bCs/>
          <w:sz w:val="36"/>
          <w:szCs w:val="36"/>
        </w:rPr>
        <w:t>in</w:t>
      </w:r>
      <w:r w:rsidRPr="00A04F48">
        <w:rPr>
          <w:rFonts w:ascii="TH SarabunPSK" w:hAnsi="TH SarabunPSK" w:cs="TH SarabunPSK"/>
          <w:b/>
          <w:bCs/>
          <w:sz w:val="36"/>
          <w:szCs w:val="36"/>
        </w:rPr>
        <w:t xml:space="preserve"> the treatment of primary axillary hyperhidrosis </w:t>
      </w:r>
    </w:p>
    <w:p w14:paraId="26EB184F" w14:textId="2BBA2F30" w:rsidR="00781824" w:rsidRPr="00A04F48" w:rsidRDefault="00781824" w:rsidP="00781824">
      <w:pPr>
        <w:spacing w:line="276" w:lineRule="auto"/>
        <w:jc w:val="center"/>
        <w:rPr>
          <w:rFonts w:ascii="TH SarabunPSK" w:hAnsi="TH SarabunPSK" w:cs="TH SarabunPSK"/>
          <w:sz w:val="30"/>
          <w:vertAlign w:val="superscript"/>
        </w:rPr>
      </w:pPr>
      <w:r w:rsidRPr="00A04F48">
        <w:rPr>
          <w:rFonts w:ascii="TH SarabunPSK" w:hAnsi="TH SarabunPSK" w:cs="TH SarabunPSK"/>
          <w:sz w:val="30"/>
        </w:rPr>
        <w:t>Manoros Mongkalig</w:t>
      </w:r>
      <w:r w:rsidRPr="00A04F48">
        <w:rPr>
          <w:rFonts w:ascii="TH SarabunPSK" w:hAnsi="TH SarabunPSK" w:cs="TH SarabunPSK" w:hint="cs"/>
          <w:sz w:val="30"/>
          <w:vertAlign w:val="superscript"/>
        </w:rPr>
        <w:t>1*</w:t>
      </w:r>
      <w:r w:rsidRPr="00A04F48">
        <w:rPr>
          <w:rFonts w:ascii="TH SarabunPSK" w:hAnsi="TH SarabunPSK" w:cs="TH SarabunPSK" w:hint="cs"/>
          <w:sz w:val="30"/>
        </w:rPr>
        <w:t xml:space="preserve">, </w:t>
      </w:r>
      <w:proofErr w:type="spellStart"/>
      <w:r w:rsidRPr="00A04F48">
        <w:rPr>
          <w:rFonts w:ascii="TH SarabunPSK" w:hAnsi="TH SarabunPSK" w:cs="TH SarabunPSK"/>
          <w:sz w:val="30"/>
        </w:rPr>
        <w:t>Thep</w:t>
      </w:r>
      <w:proofErr w:type="spellEnd"/>
      <w:r w:rsidRPr="00A04F48">
        <w:rPr>
          <w:rFonts w:ascii="TH SarabunPSK" w:hAnsi="TH SarabunPSK" w:cs="TH SarabunPSK"/>
          <w:sz w:val="30"/>
        </w:rPr>
        <w:t xml:space="preserve"> Chalermchai</w:t>
      </w:r>
      <w:r w:rsidRPr="00A04F48">
        <w:rPr>
          <w:rFonts w:ascii="TH SarabunPSK" w:hAnsi="TH SarabunPSK" w:cs="TH SarabunPSK" w:hint="cs"/>
          <w:sz w:val="30"/>
          <w:vertAlign w:val="superscript"/>
        </w:rPr>
        <w:t>2</w:t>
      </w:r>
    </w:p>
    <w:p w14:paraId="241055E2" w14:textId="77777777" w:rsidR="00781824" w:rsidRPr="00A04F48" w:rsidRDefault="00781824" w:rsidP="00781824">
      <w:pPr>
        <w:spacing w:line="276" w:lineRule="auto"/>
        <w:jc w:val="center"/>
        <w:rPr>
          <w:rFonts w:ascii="TH SarabunPSK" w:hAnsi="TH SarabunPSK" w:cs="TH SarabunPSK"/>
          <w:sz w:val="30"/>
          <w:vertAlign w:val="superscript"/>
        </w:rPr>
      </w:pPr>
      <w:r w:rsidRPr="00A04F48">
        <w:rPr>
          <w:rFonts w:ascii="TH SarabunPSK" w:hAnsi="TH SarabunPSK" w:cs="TH SarabunPSK"/>
          <w:sz w:val="30"/>
          <w:vertAlign w:val="superscript"/>
        </w:rPr>
        <w:t xml:space="preserve">1, </w:t>
      </w:r>
      <w:r w:rsidRPr="00A04F48">
        <w:rPr>
          <w:rFonts w:ascii="TH SarabunPSK" w:hAnsi="TH SarabunPSK" w:cs="TH SarabunPSK" w:hint="cs"/>
          <w:sz w:val="30"/>
          <w:vertAlign w:val="superscript"/>
          <w:cs/>
        </w:rPr>
        <w:t>2</w:t>
      </w:r>
      <w:r w:rsidRPr="00A04F48">
        <w:rPr>
          <w:rFonts w:ascii="TH SarabunPSK" w:hAnsi="TH SarabunPSK" w:cs="TH SarabunPSK"/>
          <w:sz w:val="30"/>
        </w:rPr>
        <w:t xml:space="preserve">School of Anti-Aging and Regenerative Medicine, Mae Fah </w:t>
      </w:r>
      <w:proofErr w:type="spellStart"/>
      <w:r w:rsidRPr="00A04F48">
        <w:rPr>
          <w:rFonts w:ascii="TH SarabunPSK" w:hAnsi="TH SarabunPSK" w:cs="TH SarabunPSK"/>
          <w:sz w:val="30"/>
        </w:rPr>
        <w:t>Luang</w:t>
      </w:r>
      <w:proofErr w:type="spellEnd"/>
      <w:r w:rsidRPr="00A04F48">
        <w:rPr>
          <w:rFonts w:ascii="TH SarabunPSK" w:hAnsi="TH SarabunPSK" w:cs="TH SarabunPSK"/>
          <w:sz w:val="30"/>
        </w:rPr>
        <w:t xml:space="preserve"> University</w:t>
      </w:r>
    </w:p>
    <w:p w14:paraId="2DE172D7" w14:textId="77777777" w:rsidR="0062044B" w:rsidRPr="00A04F48" w:rsidRDefault="00781824" w:rsidP="0062044B">
      <w:pPr>
        <w:spacing w:line="276" w:lineRule="auto"/>
        <w:jc w:val="center"/>
        <w:rPr>
          <w:rFonts w:ascii="TH SarabunPSK" w:hAnsi="TH SarabunPSK" w:cs="TH SarabunPSK"/>
          <w:szCs w:val="24"/>
        </w:rPr>
      </w:pPr>
      <w:r w:rsidRPr="00A04F48">
        <w:rPr>
          <w:rFonts w:ascii="TH SarabunPSK" w:hAnsi="TH SarabunPSK" w:cs="TH SarabunPSK" w:hint="cs"/>
          <w:szCs w:val="24"/>
          <w:cs/>
        </w:rPr>
        <w:t>*</w:t>
      </w:r>
      <w:r w:rsidRPr="00A04F48">
        <w:rPr>
          <w:rFonts w:ascii="TH SarabunPSK" w:hAnsi="TH SarabunPSK" w:cs="TH SarabunPSK"/>
          <w:szCs w:val="24"/>
        </w:rPr>
        <w:t>email</w:t>
      </w:r>
      <w:r w:rsidRPr="00A04F48">
        <w:rPr>
          <w:rFonts w:ascii="TH SarabunPSK" w:hAnsi="TH SarabunPSK" w:cs="TH SarabunPSK" w:hint="cs"/>
          <w:color w:val="000000" w:themeColor="text1"/>
          <w:szCs w:val="24"/>
          <w:cs/>
        </w:rPr>
        <w:t xml:space="preserve">: </w:t>
      </w:r>
      <w:r w:rsidR="0062044B" w:rsidRPr="00A04F48">
        <w:rPr>
          <w:rFonts w:ascii="TH SarabunPSK" w:hAnsi="TH SarabunPSK" w:cs="TH SarabunPSK" w:hint="cs"/>
          <w:color w:val="000000" w:themeColor="text1"/>
          <w:szCs w:val="24"/>
        </w:rPr>
        <w:t>mmmanoros@gmail.com</w:t>
      </w:r>
    </w:p>
    <w:p w14:paraId="325D8474" w14:textId="77777777" w:rsidR="00781824" w:rsidRPr="00A04F48" w:rsidRDefault="00781824" w:rsidP="00781824">
      <w:pPr>
        <w:spacing w:line="276" w:lineRule="auto"/>
        <w:jc w:val="center"/>
        <w:rPr>
          <w:rFonts w:ascii="TH SarabunPSK" w:hAnsi="TH SarabunPSK" w:cs="TH SarabunPSK"/>
          <w:szCs w:val="32"/>
        </w:rPr>
      </w:pPr>
    </w:p>
    <w:p w14:paraId="48AF13CE" w14:textId="77777777" w:rsidR="00781824" w:rsidRPr="00A04F48" w:rsidRDefault="00781824" w:rsidP="00781824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A04F48">
        <w:rPr>
          <w:rFonts w:ascii="TH SarabunPSK" w:hAnsi="TH SarabunPSK" w:cs="TH SarabunPSK" w:hint="cs"/>
          <w:b/>
          <w:bCs/>
          <w:sz w:val="28"/>
          <w:szCs w:val="28"/>
        </w:rPr>
        <w:t>Abstract</w:t>
      </w:r>
      <w:r w:rsidRPr="00A04F48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011EBA8A" w14:textId="2B8F5A03" w:rsidR="00546075" w:rsidRPr="00A04F48" w:rsidRDefault="00781824" w:rsidP="006F4CDE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</w:rPr>
        <w:t>P</w:t>
      </w:r>
      <w:r w:rsidR="0062044B" w:rsidRPr="00A04F48">
        <w:rPr>
          <w:rFonts w:ascii="TH SarabunPSK" w:hAnsi="TH SarabunPSK" w:cs="TH SarabunPSK" w:hint="cs"/>
          <w:sz w:val="28"/>
        </w:rPr>
        <w:t>rimary</w:t>
      </w:r>
      <w:r w:rsidR="0062044B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62044B" w:rsidRPr="00A04F48">
        <w:rPr>
          <w:rFonts w:ascii="TH SarabunPSK" w:hAnsi="TH SarabunPSK" w:cs="TH SarabunPSK" w:hint="cs"/>
          <w:sz w:val="28"/>
        </w:rPr>
        <w:t>axillary hyperhidrosis</w:t>
      </w:r>
      <w:r w:rsidR="00980D35" w:rsidRPr="00A04F48">
        <w:rPr>
          <w:rFonts w:ascii="TH SarabunPSK" w:hAnsi="TH SarabunPSK" w:cs="TH SarabunPSK" w:hint="cs"/>
          <w:sz w:val="28"/>
        </w:rPr>
        <w:t xml:space="preserve">, </w:t>
      </w:r>
      <w:r w:rsidRPr="00A04F48">
        <w:rPr>
          <w:rFonts w:ascii="TH SarabunPSK" w:hAnsi="TH SarabunPSK" w:cs="TH SarabunPSK" w:hint="cs"/>
          <w:sz w:val="28"/>
        </w:rPr>
        <w:t>a</w:t>
      </w:r>
      <w:r w:rsidR="0062044B" w:rsidRPr="00A04F48">
        <w:rPr>
          <w:rFonts w:ascii="TH SarabunPSK" w:hAnsi="TH SarabunPSK" w:cs="TH SarabunPSK" w:hint="cs"/>
          <w:sz w:val="28"/>
        </w:rPr>
        <w:t xml:space="preserve"> condition </w:t>
      </w:r>
      <w:r w:rsidR="00176CB3" w:rsidRPr="00A04F48">
        <w:rPr>
          <w:rFonts w:ascii="TH SarabunPSK" w:hAnsi="TH SarabunPSK" w:cs="TH SarabunPSK"/>
          <w:sz w:val="28"/>
        </w:rPr>
        <w:t>which characterized by</w:t>
      </w:r>
      <w:r w:rsidR="00FB26BF" w:rsidRPr="00A04F48">
        <w:rPr>
          <w:rFonts w:ascii="TH SarabunPSK" w:hAnsi="TH SarabunPSK" w:cs="TH SarabunPSK"/>
          <w:sz w:val="28"/>
        </w:rPr>
        <w:t xml:space="preserve"> </w:t>
      </w:r>
      <w:r w:rsidR="00FA24EE" w:rsidRPr="00A04F48">
        <w:rPr>
          <w:rFonts w:ascii="TH SarabunPSK" w:hAnsi="TH SarabunPSK" w:cs="TH SarabunPSK" w:hint="cs"/>
          <w:sz w:val="28"/>
        </w:rPr>
        <w:t xml:space="preserve">abnormal </w:t>
      </w:r>
      <w:r w:rsidR="006B1BFF" w:rsidRPr="00A04F48">
        <w:rPr>
          <w:rFonts w:ascii="TH SarabunPSK" w:hAnsi="TH SarabunPSK" w:cs="TH SarabunPSK" w:hint="cs"/>
          <w:sz w:val="28"/>
        </w:rPr>
        <w:t xml:space="preserve">excessive </w:t>
      </w:r>
      <w:r w:rsidR="0062044B" w:rsidRPr="00A04F48">
        <w:rPr>
          <w:rFonts w:ascii="TH SarabunPSK" w:hAnsi="TH SarabunPSK" w:cs="TH SarabunPSK" w:hint="cs"/>
          <w:sz w:val="28"/>
        </w:rPr>
        <w:t>sweat</w:t>
      </w:r>
      <w:r w:rsidR="006B1BFF" w:rsidRPr="00A04F48">
        <w:rPr>
          <w:rFonts w:ascii="TH SarabunPSK" w:hAnsi="TH SarabunPSK" w:cs="TH SarabunPSK" w:hint="cs"/>
          <w:sz w:val="28"/>
        </w:rPr>
        <w:t>ing</w:t>
      </w:r>
      <w:r w:rsidR="0062044B" w:rsidRPr="00A04F48">
        <w:rPr>
          <w:rFonts w:ascii="TH SarabunPSK" w:hAnsi="TH SarabunPSK" w:cs="TH SarabunPSK" w:hint="cs"/>
          <w:sz w:val="28"/>
        </w:rPr>
        <w:t xml:space="preserve"> </w:t>
      </w:r>
      <w:r w:rsidR="007E5CFE" w:rsidRPr="00A04F48">
        <w:rPr>
          <w:rFonts w:ascii="TH SarabunPSK" w:hAnsi="TH SarabunPSK" w:cs="TH SarabunPSK"/>
          <w:sz w:val="28"/>
        </w:rPr>
        <w:t>on</w:t>
      </w:r>
      <w:r w:rsidR="00980D35" w:rsidRPr="00A04F48">
        <w:rPr>
          <w:rFonts w:ascii="TH SarabunPSK" w:hAnsi="TH SarabunPSK" w:cs="TH SarabunPSK" w:hint="cs"/>
          <w:sz w:val="28"/>
        </w:rPr>
        <w:t xml:space="preserve"> axillary area with</w:t>
      </w:r>
      <w:r w:rsidR="00E8388E" w:rsidRPr="00A04F48">
        <w:rPr>
          <w:rFonts w:ascii="TH SarabunPSK" w:hAnsi="TH SarabunPSK" w:cs="TH SarabunPSK"/>
          <w:sz w:val="28"/>
        </w:rPr>
        <w:t>out</w:t>
      </w:r>
      <w:r w:rsidR="00946E55" w:rsidRPr="00A04F48">
        <w:rPr>
          <w:rFonts w:ascii="TH SarabunPSK" w:hAnsi="TH SarabunPSK" w:cs="TH SarabunPSK"/>
          <w:sz w:val="28"/>
        </w:rPr>
        <w:t xml:space="preserve"> </w:t>
      </w:r>
      <w:r w:rsidR="00E8388E" w:rsidRPr="00A04F48">
        <w:rPr>
          <w:rFonts w:ascii="TH SarabunPSK" w:hAnsi="TH SarabunPSK" w:cs="TH SarabunPSK"/>
          <w:sz w:val="28"/>
        </w:rPr>
        <w:t xml:space="preserve">primary </w:t>
      </w:r>
      <w:r w:rsidR="0075324B" w:rsidRPr="00A04F48">
        <w:rPr>
          <w:rFonts w:ascii="TH SarabunPSK" w:hAnsi="TH SarabunPSK" w:cs="TH SarabunPSK"/>
          <w:sz w:val="28"/>
        </w:rPr>
        <w:t>cause</w:t>
      </w:r>
      <w:r w:rsidR="00980D35" w:rsidRPr="00A04F48">
        <w:rPr>
          <w:rFonts w:ascii="TH SarabunPSK" w:hAnsi="TH SarabunPSK" w:cs="TH SarabunPSK" w:hint="cs"/>
          <w:sz w:val="28"/>
        </w:rPr>
        <w:t xml:space="preserve">, is commonly found in </w:t>
      </w:r>
      <w:r w:rsidR="006B1BFF" w:rsidRPr="00A04F48">
        <w:rPr>
          <w:rFonts w:ascii="TH SarabunPSK" w:hAnsi="TH SarabunPSK" w:cs="TH SarabunPSK" w:hint="cs"/>
          <w:sz w:val="28"/>
        </w:rPr>
        <w:t xml:space="preserve">adolescents and adults. This </w:t>
      </w:r>
      <w:r w:rsidR="0075324B" w:rsidRPr="00A04F48">
        <w:rPr>
          <w:rFonts w:ascii="TH SarabunPSK" w:hAnsi="TH SarabunPSK" w:cs="TH SarabunPSK"/>
          <w:sz w:val="28"/>
        </w:rPr>
        <w:t>condition affect</w:t>
      </w:r>
      <w:r w:rsidR="00216C2C" w:rsidRPr="00A04F48">
        <w:rPr>
          <w:rFonts w:ascii="TH SarabunPSK" w:hAnsi="TH SarabunPSK" w:cs="TH SarabunPSK"/>
          <w:sz w:val="28"/>
        </w:rPr>
        <w:t>s</w:t>
      </w:r>
      <w:r w:rsidR="0075324B" w:rsidRPr="00A04F48">
        <w:rPr>
          <w:rFonts w:ascii="TH SarabunPSK" w:hAnsi="TH SarabunPSK" w:cs="TH SarabunPSK"/>
          <w:sz w:val="28"/>
        </w:rPr>
        <w:t xml:space="preserve"> </w:t>
      </w:r>
      <w:r w:rsidR="00753076" w:rsidRPr="00A04F48">
        <w:rPr>
          <w:rFonts w:ascii="TH SarabunPSK" w:hAnsi="TH SarabunPSK" w:cs="TH SarabunPSK"/>
          <w:sz w:val="28"/>
        </w:rPr>
        <w:t>personal</w:t>
      </w:r>
      <w:r w:rsidR="008379AD" w:rsidRPr="00A04F48">
        <w:rPr>
          <w:rFonts w:ascii="TH SarabunPSK" w:hAnsi="TH SarabunPSK" w:cs="TH SarabunPSK"/>
          <w:sz w:val="28"/>
        </w:rPr>
        <w:t xml:space="preserve"> loss of </w:t>
      </w:r>
      <w:r w:rsidR="007D06D6" w:rsidRPr="00A04F48">
        <w:rPr>
          <w:rFonts w:ascii="TH SarabunPSK" w:hAnsi="TH SarabunPSK" w:cs="TH SarabunPSK"/>
          <w:sz w:val="28"/>
        </w:rPr>
        <w:t xml:space="preserve">their </w:t>
      </w:r>
      <w:r w:rsidR="00216C2C" w:rsidRPr="00A04F48">
        <w:rPr>
          <w:rFonts w:ascii="TH SarabunPSK" w:hAnsi="TH SarabunPSK" w:cs="TH SarabunPSK"/>
          <w:sz w:val="28"/>
        </w:rPr>
        <w:t>self-confidence</w:t>
      </w:r>
      <w:r w:rsidR="00753076" w:rsidRPr="00A04F48">
        <w:rPr>
          <w:rFonts w:ascii="TH SarabunPSK" w:hAnsi="TH SarabunPSK" w:cs="TH SarabunPSK"/>
          <w:sz w:val="28"/>
        </w:rPr>
        <w:t xml:space="preserve"> </w:t>
      </w:r>
      <w:r w:rsidR="00CB035A" w:rsidRPr="00A04F48">
        <w:rPr>
          <w:rFonts w:ascii="TH SarabunPSK" w:hAnsi="TH SarabunPSK" w:cs="TH SarabunPSK" w:hint="cs"/>
          <w:sz w:val="28"/>
        </w:rPr>
        <w:t>and</w:t>
      </w:r>
      <w:r w:rsidR="003A2598" w:rsidRPr="00A04F48">
        <w:rPr>
          <w:rFonts w:ascii="TH SarabunPSK" w:hAnsi="TH SarabunPSK" w:cs="TH SarabunPSK"/>
          <w:sz w:val="28"/>
        </w:rPr>
        <w:t xml:space="preserve"> limits </w:t>
      </w:r>
      <w:r w:rsidR="00F31B93" w:rsidRPr="00A04F48">
        <w:rPr>
          <w:rFonts w:ascii="TH SarabunPSK" w:hAnsi="TH SarabunPSK" w:cs="TH SarabunPSK" w:hint="cs"/>
          <w:sz w:val="28"/>
        </w:rPr>
        <w:t xml:space="preserve">normal daily </w:t>
      </w:r>
      <w:r w:rsidR="00216C2C" w:rsidRPr="00A04F48">
        <w:rPr>
          <w:rFonts w:ascii="TH SarabunPSK" w:hAnsi="TH SarabunPSK" w:cs="TH SarabunPSK"/>
          <w:sz w:val="28"/>
        </w:rPr>
        <w:t xml:space="preserve">living </w:t>
      </w:r>
      <w:r w:rsidR="00F31B93" w:rsidRPr="00A04F48">
        <w:rPr>
          <w:rFonts w:ascii="TH SarabunPSK" w:hAnsi="TH SarabunPSK" w:cs="TH SarabunPSK" w:hint="cs"/>
          <w:sz w:val="28"/>
        </w:rPr>
        <w:t>activities</w:t>
      </w:r>
      <w:r w:rsidR="00483AAB" w:rsidRPr="00A04F48">
        <w:rPr>
          <w:rFonts w:ascii="TH SarabunPSK" w:hAnsi="TH SarabunPSK" w:cs="TH SarabunPSK"/>
          <w:sz w:val="28"/>
        </w:rPr>
        <w:t xml:space="preserve"> on affected person</w:t>
      </w:r>
      <w:r w:rsidR="00CB035A" w:rsidRPr="00A04F48">
        <w:rPr>
          <w:rFonts w:ascii="TH SarabunPSK" w:hAnsi="TH SarabunPSK" w:cs="TH SarabunPSK" w:hint="cs"/>
          <w:sz w:val="28"/>
        </w:rPr>
        <w:t>.</w:t>
      </w:r>
      <w:r w:rsidR="00F31B93" w:rsidRPr="00A04F48">
        <w:rPr>
          <w:rFonts w:ascii="TH SarabunPSK" w:hAnsi="TH SarabunPSK" w:cs="TH SarabunPSK" w:hint="cs"/>
          <w:sz w:val="28"/>
        </w:rPr>
        <w:t xml:space="preserve"> </w:t>
      </w:r>
      <w:r w:rsidR="00FA24EE" w:rsidRPr="00A04F48">
        <w:rPr>
          <w:rFonts w:ascii="TH SarabunPSK" w:hAnsi="TH SarabunPSK" w:cs="TH SarabunPSK" w:hint="cs"/>
          <w:sz w:val="28"/>
        </w:rPr>
        <w:t>Intralesional Botulinum toxin type A injection</w:t>
      </w:r>
      <w:r w:rsidR="000C1326" w:rsidRPr="00A04F48">
        <w:rPr>
          <w:rFonts w:ascii="TH SarabunPSK" w:hAnsi="TH SarabunPSK" w:cs="TH SarabunPSK" w:hint="cs"/>
          <w:sz w:val="28"/>
        </w:rPr>
        <w:t xml:space="preserve"> </w:t>
      </w:r>
      <w:r w:rsidR="00E635AD" w:rsidRPr="00A04F48">
        <w:rPr>
          <w:rFonts w:ascii="TH SarabunPSK" w:hAnsi="TH SarabunPSK" w:cs="TH SarabunPSK"/>
          <w:sz w:val="28"/>
        </w:rPr>
        <w:t>ha</w:t>
      </w:r>
      <w:r w:rsidR="00DA49F2" w:rsidRPr="00A04F48">
        <w:rPr>
          <w:rFonts w:ascii="TH SarabunPSK" w:hAnsi="TH SarabunPSK" w:cs="TH SarabunPSK"/>
          <w:sz w:val="28"/>
        </w:rPr>
        <w:t>d</w:t>
      </w:r>
      <w:r w:rsidR="00E635AD" w:rsidRPr="00A04F48">
        <w:rPr>
          <w:rFonts w:ascii="TH SarabunPSK" w:hAnsi="TH SarabunPSK" w:cs="TH SarabunPSK"/>
          <w:sz w:val="28"/>
        </w:rPr>
        <w:t xml:space="preserve"> been</w:t>
      </w:r>
      <w:r w:rsidR="007502EA" w:rsidRPr="00A04F48">
        <w:rPr>
          <w:rFonts w:ascii="TH SarabunPSK" w:hAnsi="TH SarabunPSK" w:cs="TH SarabunPSK"/>
          <w:sz w:val="28"/>
        </w:rPr>
        <w:t xml:space="preserve"> </w:t>
      </w:r>
      <w:r w:rsidR="000C1326" w:rsidRPr="00A04F48">
        <w:rPr>
          <w:rFonts w:ascii="TH SarabunPSK" w:hAnsi="TH SarabunPSK" w:cs="TH SarabunPSK" w:hint="cs"/>
          <w:sz w:val="28"/>
        </w:rPr>
        <w:t xml:space="preserve">approved </w:t>
      </w:r>
      <w:r w:rsidR="00357F9B" w:rsidRPr="00A04F48">
        <w:rPr>
          <w:rFonts w:ascii="TH SarabunPSK" w:hAnsi="TH SarabunPSK" w:cs="TH SarabunPSK"/>
          <w:sz w:val="28"/>
        </w:rPr>
        <w:t>as</w:t>
      </w:r>
      <w:r w:rsidR="00357F9B" w:rsidRPr="00A04F48">
        <w:rPr>
          <w:rFonts w:ascii="TH SarabunPSK" w:hAnsi="TH SarabunPSK" w:cs="TH SarabunPSK" w:hint="cs"/>
          <w:sz w:val="28"/>
        </w:rPr>
        <w:t xml:space="preserve"> standard </w:t>
      </w:r>
      <w:r w:rsidR="00357F9B" w:rsidRPr="00A04F48">
        <w:rPr>
          <w:rFonts w:ascii="TH SarabunPSK" w:hAnsi="TH SarabunPSK" w:cs="TH SarabunPSK"/>
          <w:sz w:val="28"/>
        </w:rPr>
        <w:t>treatment</w:t>
      </w:r>
      <w:r w:rsidR="00357F9B" w:rsidRPr="00A04F48">
        <w:rPr>
          <w:rFonts w:ascii="TH SarabunPSK" w:hAnsi="TH SarabunPSK" w:cs="TH SarabunPSK" w:hint="cs"/>
          <w:sz w:val="28"/>
        </w:rPr>
        <w:t xml:space="preserve"> </w:t>
      </w:r>
      <w:r w:rsidR="00E635AD" w:rsidRPr="00A04F48">
        <w:rPr>
          <w:rFonts w:ascii="TH SarabunPSK" w:hAnsi="TH SarabunPSK" w:cs="TH SarabunPSK"/>
          <w:sz w:val="28"/>
        </w:rPr>
        <w:t>for</w:t>
      </w:r>
      <w:r w:rsidR="00357F9B" w:rsidRPr="00A04F48">
        <w:rPr>
          <w:rFonts w:ascii="TH SarabunPSK" w:hAnsi="TH SarabunPSK" w:cs="TH SarabunPSK"/>
          <w:sz w:val="28"/>
        </w:rPr>
        <w:t xml:space="preserve"> </w:t>
      </w:r>
      <w:r w:rsidR="00357F9B" w:rsidRPr="00A04F48">
        <w:rPr>
          <w:rFonts w:ascii="TH SarabunPSK" w:hAnsi="TH SarabunPSK" w:cs="TH SarabunPSK" w:hint="cs"/>
          <w:sz w:val="28"/>
        </w:rPr>
        <w:t>primary</w:t>
      </w:r>
      <w:r w:rsidR="00357F9B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357F9B" w:rsidRPr="00A04F48">
        <w:rPr>
          <w:rFonts w:ascii="TH SarabunPSK" w:hAnsi="TH SarabunPSK" w:cs="TH SarabunPSK" w:hint="cs"/>
          <w:sz w:val="28"/>
        </w:rPr>
        <w:t xml:space="preserve">axillary hyperhidrosis </w:t>
      </w:r>
      <w:r w:rsidR="000C1326" w:rsidRPr="00A04F48">
        <w:rPr>
          <w:rFonts w:ascii="TH SarabunPSK" w:hAnsi="TH SarabunPSK" w:cs="TH SarabunPSK" w:hint="cs"/>
          <w:sz w:val="28"/>
        </w:rPr>
        <w:t xml:space="preserve">by </w:t>
      </w:r>
      <w:r w:rsidR="006715F6" w:rsidRPr="00A04F48">
        <w:rPr>
          <w:rFonts w:ascii="TH SarabunPSK" w:hAnsi="TH SarabunPSK" w:cs="TH SarabunPSK"/>
          <w:sz w:val="28"/>
        </w:rPr>
        <w:t>US-</w:t>
      </w:r>
      <w:r w:rsidR="000C1326" w:rsidRPr="00A04F48">
        <w:rPr>
          <w:rFonts w:ascii="TH SarabunPSK" w:hAnsi="TH SarabunPSK" w:cs="TH SarabunPSK" w:hint="cs"/>
          <w:sz w:val="28"/>
        </w:rPr>
        <w:t xml:space="preserve">FDA </w:t>
      </w:r>
      <w:r w:rsidR="00357F9B" w:rsidRPr="00A04F48">
        <w:rPr>
          <w:rFonts w:ascii="TH SarabunPSK" w:hAnsi="TH SarabunPSK" w:cs="TH SarabunPSK"/>
          <w:sz w:val="28"/>
        </w:rPr>
        <w:t xml:space="preserve">because of </w:t>
      </w:r>
      <w:r w:rsidR="002B515C" w:rsidRPr="00A04F48">
        <w:rPr>
          <w:rFonts w:ascii="TH SarabunPSK" w:hAnsi="TH SarabunPSK" w:cs="TH SarabunPSK" w:hint="cs"/>
          <w:sz w:val="28"/>
        </w:rPr>
        <w:t>its high</w:t>
      </w:r>
      <w:r w:rsidR="00D26069" w:rsidRPr="00A04F48">
        <w:rPr>
          <w:rFonts w:ascii="TH SarabunPSK" w:hAnsi="TH SarabunPSK" w:cs="TH SarabunPSK"/>
          <w:sz w:val="28"/>
        </w:rPr>
        <w:t>ly</w:t>
      </w:r>
      <w:r w:rsidR="002B515C" w:rsidRPr="00A04F48">
        <w:rPr>
          <w:rFonts w:ascii="TH SarabunPSK" w:hAnsi="TH SarabunPSK" w:cs="TH SarabunPSK" w:hint="cs"/>
          <w:sz w:val="28"/>
        </w:rPr>
        <w:t xml:space="preserve"> effective and </w:t>
      </w:r>
      <w:r w:rsidR="00E635AD" w:rsidRPr="00A04F48">
        <w:rPr>
          <w:rFonts w:ascii="TH SarabunPSK" w:hAnsi="TH SarabunPSK" w:cs="TH SarabunPSK"/>
          <w:sz w:val="28"/>
        </w:rPr>
        <w:t xml:space="preserve">good </w:t>
      </w:r>
      <w:r w:rsidR="002B515C" w:rsidRPr="00A04F48">
        <w:rPr>
          <w:rFonts w:ascii="TH SarabunPSK" w:hAnsi="TH SarabunPSK" w:cs="TH SarabunPSK" w:hint="cs"/>
          <w:sz w:val="28"/>
        </w:rPr>
        <w:t>safety</w:t>
      </w:r>
      <w:r w:rsidR="00E635AD" w:rsidRPr="00A04F48">
        <w:rPr>
          <w:rFonts w:ascii="TH SarabunPSK" w:hAnsi="TH SarabunPSK" w:cs="TH SarabunPSK"/>
          <w:sz w:val="28"/>
        </w:rPr>
        <w:t xml:space="preserve"> profile</w:t>
      </w:r>
      <w:r w:rsidR="002B515C" w:rsidRPr="00A04F48">
        <w:rPr>
          <w:rFonts w:ascii="TH SarabunPSK" w:hAnsi="TH SarabunPSK" w:cs="TH SarabunPSK" w:hint="cs"/>
          <w:sz w:val="28"/>
        </w:rPr>
        <w:t>.</w:t>
      </w:r>
      <w:r w:rsidRPr="00A04F48">
        <w:rPr>
          <w:rFonts w:ascii="TH SarabunPSK" w:hAnsi="TH SarabunPSK" w:cs="TH SarabunPSK" w:hint="cs"/>
          <w:sz w:val="28"/>
        </w:rPr>
        <w:t xml:space="preserve"> This </w:t>
      </w:r>
      <w:r w:rsidR="00153235" w:rsidRPr="00A04F48">
        <w:rPr>
          <w:rFonts w:ascii="TH SarabunPSK" w:hAnsi="TH SarabunPSK" w:cs="TH SarabunPSK"/>
          <w:sz w:val="28"/>
        </w:rPr>
        <w:t>study</w:t>
      </w:r>
      <w:r w:rsidRPr="00A04F48">
        <w:rPr>
          <w:rFonts w:ascii="TH SarabunPSK" w:hAnsi="TH SarabunPSK" w:cs="TH SarabunPSK" w:hint="cs"/>
          <w:sz w:val="28"/>
        </w:rPr>
        <w:t xml:space="preserve"> aimed to compare </w:t>
      </w:r>
      <w:r w:rsidR="00153235" w:rsidRPr="00A04F48">
        <w:rPr>
          <w:rFonts w:ascii="TH SarabunPSK" w:hAnsi="TH SarabunPSK" w:cs="TH SarabunPSK"/>
          <w:sz w:val="28"/>
        </w:rPr>
        <w:t xml:space="preserve">clinical </w:t>
      </w:r>
      <w:r w:rsidRPr="00A04F48">
        <w:rPr>
          <w:rFonts w:ascii="TH SarabunPSK" w:hAnsi="TH SarabunPSK" w:cs="TH SarabunPSK" w:hint="cs"/>
          <w:sz w:val="28"/>
        </w:rPr>
        <w:t>efficacy between</w:t>
      </w:r>
      <w:r w:rsidR="00153235" w:rsidRPr="00A04F48">
        <w:rPr>
          <w:rFonts w:ascii="TH SarabunPSK" w:hAnsi="TH SarabunPSK" w:cs="TH SarabunPSK"/>
          <w:sz w:val="28"/>
        </w:rPr>
        <w:t xml:space="preserve"> </w:t>
      </w:r>
      <w:r w:rsidR="00153235" w:rsidRPr="00A04F48">
        <w:rPr>
          <w:rFonts w:ascii="TH SarabunPSK" w:hAnsi="TH SarabunPSK" w:cs="TH SarabunPSK" w:hint="cs"/>
          <w:sz w:val="28"/>
        </w:rPr>
        <w:t>low</w:t>
      </w:r>
      <w:r w:rsidR="00153235" w:rsidRPr="00A04F48">
        <w:rPr>
          <w:rFonts w:ascii="TH SarabunPSK" w:hAnsi="TH SarabunPSK" w:cs="TH SarabunPSK"/>
          <w:sz w:val="28"/>
        </w:rPr>
        <w:t>-d</w:t>
      </w:r>
      <w:r w:rsidR="00153235" w:rsidRPr="00A04F48">
        <w:rPr>
          <w:rFonts w:ascii="TH SarabunPSK" w:hAnsi="TH SarabunPSK" w:cs="TH SarabunPSK" w:hint="cs"/>
          <w:sz w:val="28"/>
        </w:rPr>
        <w:t xml:space="preserve">ose </w:t>
      </w:r>
      <w:r w:rsidR="00153235" w:rsidRPr="00A04F48">
        <w:rPr>
          <w:rFonts w:ascii="TH SarabunPSK" w:hAnsi="TH SarabunPSK" w:cs="TH SarabunPSK"/>
          <w:sz w:val="28"/>
        </w:rPr>
        <w:t xml:space="preserve">25 units (intervention group) versus standard-dose 50 units (control group) </w:t>
      </w:r>
      <w:r w:rsidR="00153235" w:rsidRPr="00A04F48">
        <w:rPr>
          <w:rFonts w:ascii="TH SarabunPSK" w:hAnsi="TH SarabunPSK" w:cs="TH SarabunPSK" w:hint="cs"/>
          <w:sz w:val="28"/>
        </w:rPr>
        <w:t>of intradermal Botulinum toxin A</w:t>
      </w:r>
      <w:r w:rsidR="00153235" w:rsidRPr="00A04F48">
        <w:rPr>
          <w:rFonts w:ascii="TH SarabunPSK" w:hAnsi="TH SarabunPSK" w:cs="TH SarabunPSK"/>
          <w:sz w:val="28"/>
        </w:rPr>
        <w:t xml:space="preserve"> </w:t>
      </w:r>
      <w:r w:rsidR="005216FC" w:rsidRPr="00A04F48">
        <w:rPr>
          <w:rFonts w:ascii="TH SarabunPSK" w:hAnsi="TH SarabunPSK" w:cs="TH SarabunPSK"/>
          <w:sz w:val="28"/>
        </w:rPr>
        <w:t>injection</w:t>
      </w:r>
      <w:r w:rsidR="00E205E6" w:rsidRPr="00A04F48">
        <w:rPr>
          <w:rFonts w:ascii="TH SarabunPSK" w:hAnsi="TH SarabunPSK" w:cs="TH SarabunPSK"/>
          <w:sz w:val="28"/>
        </w:rPr>
        <w:t xml:space="preserve"> </w:t>
      </w:r>
      <w:r w:rsidR="002B515C" w:rsidRPr="00A04F48">
        <w:rPr>
          <w:rFonts w:ascii="TH SarabunPSK" w:hAnsi="TH SarabunPSK" w:cs="TH SarabunPSK" w:hint="cs"/>
          <w:sz w:val="28"/>
        </w:rPr>
        <w:t>for the</w:t>
      </w:r>
      <w:r w:rsidR="00632722" w:rsidRPr="00A04F48">
        <w:rPr>
          <w:rFonts w:ascii="TH SarabunPSK" w:hAnsi="TH SarabunPSK" w:cs="TH SarabunPSK"/>
          <w:sz w:val="28"/>
        </w:rPr>
        <w:t xml:space="preserve"> </w:t>
      </w:r>
      <w:r w:rsidR="002B515C" w:rsidRPr="00A04F48">
        <w:rPr>
          <w:rFonts w:ascii="TH SarabunPSK" w:hAnsi="TH SarabunPSK" w:cs="TH SarabunPSK" w:hint="cs"/>
          <w:sz w:val="28"/>
        </w:rPr>
        <w:t>treatment of primary axillary hyperhidrosis</w:t>
      </w:r>
      <w:r w:rsidR="00632722" w:rsidRPr="00A4708C">
        <w:rPr>
          <w:rFonts w:ascii="TH SarabunPSK" w:hAnsi="TH SarabunPSK" w:cs="TH SarabunPSK"/>
          <w:sz w:val="28"/>
        </w:rPr>
        <w:t xml:space="preserve">. </w:t>
      </w:r>
      <w:r w:rsidR="00A2486B" w:rsidRPr="00A4708C">
        <w:rPr>
          <w:rFonts w:ascii="TH SarabunPSK" w:hAnsi="TH SarabunPSK" w:cs="TH SarabunPSK"/>
          <w:sz w:val="28"/>
        </w:rPr>
        <w:t xml:space="preserve">All subjects were divided into half-comparative groups in the same person and </w:t>
      </w:r>
      <w:r w:rsidR="00E8541D" w:rsidRPr="00A4708C">
        <w:rPr>
          <w:rFonts w:ascii="TH SarabunPSK" w:hAnsi="TH SarabunPSK" w:cs="TH SarabunPSK"/>
          <w:sz w:val="28"/>
        </w:rPr>
        <w:t xml:space="preserve">were </w:t>
      </w:r>
      <w:r w:rsidR="00BA15AA" w:rsidRPr="00A4708C">
        <w:rPr>
          <w:rFonts w:ascii="TH SarabunPSK" w:hAnsi="TH SarabunPSK" w:cs="TH SarabunPSK"/>
          <w:sz w:val="28"/>
        </w:rPr>
        <w:t>random</w:t>
      </w:r>
      <w:r w:rsidR="00E205E6" w:rsidRPr="00A4708C">
        <w:rPr>
          <w:rFonts w:ascii="TH SarabunPSK" w:hAnsi="TH SarabunPSK" w:cs="TH SarabunPSK"/>
          <w:sz w:val="28"/>
        </w:rPr>
        <w:t xml:space="preserve">ly </w:t>
      </w:r>
      <w:r w:rsidR="00870E55" w:rsidRPr="00A4708C">
        <w:rPr>
          <w:rFonts w:ascii="TH SarabunPSK" w:hAnsi="TH SarabunPSK" w:cs="TH SarabunPSK"/>
          <w:sz w:val="28"/>
        </w:rPr>
        <w:t>assigned to rece</w:t>
      </w:r>
      <w:r w:rsidR="00870E55" w:rsidRPr="00A04F48">
        <w:rPr>
          <w:rFonts w:ascii="TH SarabunPSK" w:hAnsi="TH SarabunPSK" w:cs="TH SarabunPSK"/>
          <w:sz w:val="28"/>
        </w:rPr>
        <w:t xml:space="preserve">ive </w:t>
      </w:r>
      <w:r w:rsidR="00E205E6" w:rsidRPr="00A04F48">
        <w:rPr>
          <w:rFonts w:ascii="TH SarabunPSK" w:hAnsi="TH SarabunPSK" w:cs="TH SarabunPSK"/>
          <w:sz w:val="28"/>
        </w:rPr>
        <w:t xml:space="preserve">either 25 units </w:t>
      </w:r>
      <w:r w:rsidR="00FD6FA8" w:rsidRPr="00A04F48">
        <w:rPr>
          <w:rFonts w:ascii="TH SarabunPSK" w:hAnsi="TH SarabunPSK" w:cs="TH SarabunPSK"/>
          <w:sz w:val="28"/>
        </w:rPr>
        <w:t xml:space="preserve">of </w:t>
      </w:r>
      <w:r w:rsidR="00B05C33" w:rsidRPr="00A04F48">
        <w:rPr>
          <w:rFonts w:ascii="TH SarabunPSK" w:hAnsi="TH SarabunPSK" w:cs="TH SarabunPSK" w:hint="cs"/>
          <w:sz w:val="28"/>
        </w:rPr>
        <w:t xml:space="preserve">Botulinum toxin A </w:t>
      </w:r>
      <w:r w:rsidR="007E5CFE" w:rsidRPr="00A04F48">
        <w:rPr>
          <w:rFonts w:ascii="TH SarabunPSK" w:hAnsi="TH SarabunPSK" w:cs="TH SarabunPSK"/>
          <w:sz w:val="28"/>
        </w:rPr>
        <w:t>25 units on one side of axilla or 50 units on contralateral side</w:t>
      </w:r>
      <w:r w:rsidR="00FD6FA8" w:rsidRPr="00A04F48">
        <w:rPr>
          <w:rFonts w:ascii="TH SarabunPSK" w:hAnsi="TH SarabunPSK" w:cs="TH SarabunPSK"/>
          <w:sz w:val="28"/>
        </w:rPr>
        <w:t xml:space="preserve"> as intra individual</w:t>
      </w:r>
      <w:r w:rsidR="00B743CB" w:rsidRPr="00A04F48">
        <w:rPr>
          <w:rFonts w:ascii="TH SarabunPSK" w:hAnsi="TH SarabunPSK" w:cs="TH SarabunPSK"/>
          <w:sz w:val="28"/>
        </w:rPr>
        <w:t xml:space="preserve">, </w:t>
      </w:r>
      <w:r w:rsidR="00FD6FA8" w:rsidRPr="00A04F48">
        <w:rPr>
          <w:rFonts w:ascii="TH SarabunPSK" w:hAnsi="TH SarabunPSK" w:cs="TH SarabunPSK"/>
          <w:sz w:val="28"/>
        </w:rPr>
        <w:t>split-side comparison</w:t>
      </w:r>
      <w:r w:rsidR="00870E55" w:rsidRPr="00A04F48">
        <w:rPr>
          <w:rFonts w:ascii="TH SarabunPSK" w:hAnsi="TH SarabunPSK" w:cs="TH SarabunPSK"/>
          <w:sz w:val="28"/>
        </w:rPr>
        <w:t xml:space="preserve">. </w:t>
      </w:r>
      <w:r w:rsidR="00A2486B" w:rsidRPr="00A4708C">
        <w:rPr>
          <w:rFonts w:ascii="TH SarabunPSK" w:hAnsi="TH SarabunPSK" w:cs="TH SarabunPSK"/>
          <w:sz w:val="28"/>
        </w:rPr>
        <w:t>There were 16 sides of axilla in the intervention group and 16 sides of axilla in the control group.</w:t>
      </w:r>
      <w:r w:rsidR="00A2486B">
        <w:rPr>
          <w:rFonts w:ascii="TH SarabunPSK" w:hAnsi="TH SarabunPSK" w:cs="TH SarabunPSK"/>
          <w:sz w:val="28"/>
        </w:rPr>
        <w:t xml:space="preserve"> </w:t>
      </w:r>
      <w:r w:rsidR="00E8541D" w:rsidRPr="00A04F48">
        <w:rPr>
          <w:rFonts w:ascii="TH SarabunPSK" w:hAnsi="TH SarabunPSK" w:cs="TH SarabunPSK"/>
          <w:sz w:val="28"/>
        </w:rPr>
        <w:t xml:space="preserve">The study was scheduled for 12 weeks </w:t>
      </w:r>
      <w:r w:rsidR="000A6AFC" w:rsidRPr="00A04F48">
        <w:rPr>
          <w:rFonts w:ascii="TH SarabunPSK" w:hAnsi="TH SarabunPSK" w:cs="TH SarabunPSK"/>
          <w:sz w:val="28"/>
        </w:rPr>
        <w:t>duration</w:t>
      </w:r>
      <w:r w:rsidR="00213986" w:rsidRPr="00A04F48">
        <w:rPr>
          <w:rFonts w:ascii="TH SarabunPSK" w:hAnsi="TH SarabunPSK" w:cs="TH SarabunPSK"/>
          <w:sz w:val="28"/>
        </w:rPr>
        <w:t>, includ</w:t>
      </w:r>
      <w:r w:rsidR="00F45869" w:rsidRPr="00A04F48">
        <w:rPr>
          <w:rFonts w:ascii="TH SarabunPSK" w:hAnsi="TH SarabunPSK" w:cs="TH SarabunPSK"/>
          <w:sz w:val="28"/>
        </w:rPr>
        <w:t xml:space="preserve">ing single treatment </w:t>
      </w:r>
      <w:r w:rsidR="00733D2E" w:rsidRPr="00A04F48">
        <w:rPr>
          <w:rFonts w:ascii="TH SarabunPSK" w:hAnsi="TH SarabunPSK" w:cs="TH SarabunPSK"/>
          <w:sz w:val="28"/>
        </w:rPr>
        <w:t xml:space="preserve">of </w:t>
      </w:r>
      <w:r w:rsidR="00733D2E" w:rsidRPr="00A04F48">
        <w:rPr>
          <w:rFonts w:ascii="TH SarabunPSK" w:hAnsi="TH SarabunPSK" w:cs="TH SarabunPSK" w:hint="cs"/>
          <w:sz w:val="28"/>
        </w:rPr>
        <w:t xml:space="preserve">Botulinum toxin A </w:t>
      </w:r>
      <w:r w:rsidR="00733D2E" w:rsidRPr="00A04F48">
        <w:rPr>
          <w:rFonts w:ascii="TH SarabunPSK" w:hAnsi="TH SarabunPSK" w:cs="TH SarabunPSK"/>
          <w:sz w:val="28"/>
        </w:rPr>
        <w:t xml:space="preserve">injection at baseline </w:t>
      </w:r>
      <w:r w:rsidR="00E8541D" w:rsidRPr="00A04F48">
        <w:rPr>
          <w:rFonts w:ascii="TH SarabunPSK" w:hAnsi="TH SarabunPSK" w:cs="TH SarabunPSK"/>
          <w:sz w:val="28"/>
        </w:rPr>
        <w:t xml:space="preserve">and </w:t>
      </w:r>
      <w:r w:rsidR="00733D2E" w:rsidRPr="00A04F48">
        <w:rPr>
          <w:rFonts w:ascii="TH SarabunPSK" w:hAnsi="TH SarabunPSK" w:cs="TH SarabunPSK"/>
          <w:sz w:val="28"/>
        </w:rPr>
        <w:t>2 consecutive</w:t>
      </w:r>
      <w:r w:rsidR="00E8541D" w:rsidRPr="00A04F48">
        <w:rPr>
          <w:rFonts w:ascii="TH SarabunPSK" w:hAnsi="TH SarabunPSK" w:cs="TH SarabunPSK"/>
          <w:sz w:val="28"/>
        </w:rPr>
        <w:t xml:space="preserve"> follow</w:t>
      </w:r>
      <w:r w:rsidR="00733D2E" w:rsidRPr="00A04F48">
        <w:rPr>
          <w:rFonts w:ascii="TH SarabunPSK" w:hAnsi="TH SarabunPSK" w:cs="TH SarabunPSK"/>
          <w:sz w:val="28"/>
        </w:rPr>
        <w:t>-</w:t>
      </w:r>
      <w:r w:rsidR="00E8541D" w:rsidRPr="00A04F48">
        <w:rPr>
          <w:rFonts w:ascii="TH SarabunPSK" w:hAnsi="TH SarabunPSK" w:cs="TH SarabunPSK"/>
          <w:sz w:val="28"/>
        </w:rPr>
        <w:t xml:space="preserve">up </w:t>
      </w:r>
      <w:r w:rsidR="00733D2E" w:rsidRPr="00A04F48">
        <w:rPr>
          <w:rFonts w:ascii="TH SarabunPSK" w:hAnsi="TH SarabunPSK" w:cs="TH SarabunPSK"/>
          <w:sz w:val="28"/>
        </w:rPr>
        <w:t>visits</w:t>
      </w:r>
      <w:r w:rsidR="007E5CFE" w:rsidRPr="00A04F48">
        <w:rPr>
          <w:rFonts w:ascii="TH SarabunPSK" w:hAnsi="TH SarabunPSK" w:cs="TH SarabunPSK"/>
          <w:sz w:val="28"/>
        </w:rPr>
        <w:t xml:space="preserve"> (</w:t>
      </w:r>
      <w:r w:rsidR="00733D2E" w:rsidRPr="00A04F48">
        <w:rPr>
          <w:rFonts w:ascii="TH SarabunPSK" w:hAnsi="TH SarabunPSK" w:cs="TH SarabunPSK"/>
          <w:sz w:val="28"/>
        </w:rPr>
        <w:t>at</w:t>
      </w:r>
      <w:r w:rsidR="007E5CFE" w:rsidRPr="00A04F48">
        <w:rPr>
          <w:rFonts w:ascii="TH SarabunPSK" w:hAnsi="TH SarabunPSK" w:cs="TH SarabunPSK"/>
          <w:sz w:val="28"/>
        </w:rPr>
        <w:t xml:space="preserve"> 4</w:t>
      </w:r>
      <w:r w:rsidR="007E5CFE" w:rsidRPr="00A04F48">
        <w:rPr>
          <w:rFonts w:ascii="TH SarabunPSK" w:hAnsi="TH SarabunPSK" w:cs="TH SarabunPSK"/>
          <w:sz w:val="28"/>
          <w:vertAlign w:val="superscript"/>
        </w:rPr>
        <w:t>th</w:t>
      </w:r>
      <w:r w:rsidR="007E5CFE" w:rsidRPr="00A04F48">
        <w:rPr>
          <w:rFonts w:ascii="TH SarabunPSK" w:hAnsi="TH SarabunPSK" w:cs="TH SarabunPSK"/>
          <w:sz w:val="28"/>
        </w:rPr>
        <w:t xml:space="preserve"> and the 12</w:t>
      </w:r>
      <w:r w:rsidR="007E5CFE" w:rsidRPr="00A04F48">
        <w:rPr>
          <w:rFonts w:ascii="TH SarabunPSK" w:hAnsi="TH SarabunPSK" w:cs="TH SarabunPSK"/>
          <w:sz w:val="28"/>
          <w:vertAlign w:val="superscript"/>
        </w:rPr>
        <w:t>th</w:t>
      </w:r>
      <w:r w:rsidR="007E5CFE" w:rsidRPr="00A04F48">
        <w:rPr>
          <w:rFonts w:ascii="TH SarabunPSK" w:hAnsi="TH SarabunPSK" w:cs="TH SarabunPSK"/>
          <w:sz w:val="28"/>
        </w:rPr>
        <w:t xml:space="preserve"> week)</w:t>
      </w:r>
      <w:r w:rsidR="00E8541D" w:rsidRPr="00A04F48">
        <w:rPr>
          <w:rFonts w:ascii="TH SarabunPSK" w:hAnsi="TH SarabunPSK" w:cs="TH SarabunPSK"/>
          <w:sz w:val="28"/>
        </w:rPr>
        <w:t xml:space="preserve">.  </w:t>
      </w:r>
      <w:r w:rsidR="00790A35" w:rsidRPr="00A04F48">
        <w:rPr>
          <w:rFonts w:ascii="TH SarabunPSK" w:hAnsi="TH SarabunPSK" w:cs="TH SarabunPSK"/>
          <w:sz w:val="28"/>
        </w:rPr>
        <w:t xml:space="preserve">Study outcomes </w:t>
      </w:r>
      <w:r w:rsidR="00605805" w:rsidRPr="00A04F48">
        <w:rPr>
          <w:rFonts w:ascii="TH SarabunPSK" w:hAnsi="TH SarabunPSK" w:cs="TH SarabunPSK"/>
          <w:sz w:val="28"/>
        </w:rPr>
        <w:t xml:space="preserve">evaluation included </w:t>
      </w:r>
      <w:r w:rsidR="00546075" w:rsidRPr="00A04F48">
        <w:rPr>
          <w:rFonts w:ascii="TH SarabunPSK" w:hAnsi="TH SarabunPSK" w:cs="TH SarabunPSK" w:hint="cs"/>
          <w:sz w:val="28"/>
        </w:rPr>
        <w:t>Hyperhidrosis Disease Severity Score</w:t>
      </w:r>
      <w:r w:rsidR="00546075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546075" w:rsidRPr="00A04F48">
        <w:rPr>
          <w:rFonts w:ascii="TH SarabunPSK" w:hAnsi="TH SarabunPSK" w:cs="TH SarabunPSK" w:hint="cs"/>
          <w:sz w:val="28"/>
        </w:rPr>
        <w:t>(HDSS)</w:t>
      </w:r>
      <w:r w:rsidR="00546075" w:rsidRPr="00A04F48">
        <w:rPr>
          <w:rFonts w:ascii="TH SarabunPSK" w:eastAsia="Times New Roman" w:hAnsi="TH SarabunPSK" w:cs="TH SarabunPSK"/>
          <w:color w:val="000000" w:themeColor="text1"/>
          <w:sz w:val="28"/>
        </w:rPr>
        <w:t xml:space="preserve">, </w:t>
      </w:r>
      <w:r w:rsidR="00546075" w:rsidRPr="00A04F48">
        <w:rPr>
          <w:rFonts w:ascii="TH SarabunPSK" w:hAnsi="TH SarabunPSK" w:cs="TH SarabunPSK"/>
          <w:sz w:val="28"/>
        </w:rPr>
        <w:t>trans-epidermal water loss</w:t>
      </w:r>
      <w:r w:rsidR="00546075" w:rsidRPr="00A04F48">
        <w:rPr>
          <w:rFonts w:ascii="TH SarabunPSK" w:hAnsi="TH SarabunPSK" w:cs="TH SarabunPSK" w:hint="cs"/>
          <w:sz w:val="28"/>
        </w:rPr>
        <w:t xml:space="preserve"> </w:t>
      </w:r>
      <w:r w:rsidR="00546075" w:rsidRPr="00A04F48">
        <w:rPr>
          <w:rFonts w:ascii="TH SarabunPSK" w:hAnsi="TH SarabunPSK" w:cs="TH SarabunPSK"/>
          <w:sz w:val="28"/>
        </w:rPr>
        <w:t>(</w:t>
      </w:r>
      <w:r w:rsidR="00546075" w:rsidRPr="00A04F48">
        <w:rPr>
          <w:rFonts w:ascii="TH SarabunPSK" w:hAnsi="TH SarabunPSK" w:cs="TH SarabunPSK" w:hint="cs"/>
          <w:sz w:val="28"/>
        </w:rPr>
        <w:t>TEWL</w:t>
      </w:r>
      <w:r w:rsidR="00546075" w:rsidRPr="00A04F48">
        <w:rPr>
          <w:rFonts w:ascii="TH SarabunPSK" w:hAnsi="TH SarabunPSK" w:cs="TH SarabunPSK"/>
          <w:sz w:val="28"/>
        </w:rPr>
        <w:t xml:space="preserve">) and </w:t>
      </w:r>
      <w:r w:rsidR="00F62111" w:rsidRPr="00A04F48">
        <w:rPr>
          <w:rFonts w:ascii="TH SarabunPSK" w:hAnsi="TH SarabunPSK" w:cs="TH SarabunPSK"/>
          <w:sz w:val="28"/>
        </w:rPr>
        <w:t xml:space="preserve">adverse </w:t>
      </w:r>
      <w:r w:rsidR="00546075" w:rsidRPr="00A04F48">
        <w:rPr>
          <w:rFonts w:ascii="TH SarabunPSK" w:hAnsi="TH SarabunPSK" w:cs="TH SarabunPSK"/>
          <w:sz w:val="28"/>
        </w:rPr>
        <w:t>effects</w:t>
      </w:r>
      <w:r w:rsidR="00F07B15" w:rsidRPr="00A04F48">
        <w:rPr>
          <w:rFonts w:ascii="TH SarabunPSK" w:hAnsi="TH SarabunPSK" w:cs="TH SarabunPSK"/>
          <w:sz w:val="28"/>
        </w:rPr>
        <w:t xml:space="preserve">. </w:t>
      </w:r>
      <w:r w:rsidR="00790A35" w:rsidRPr="00A04F48">
        <w:rPr>
          <w:rFonts w:ascii="TH SarabunPSK" w:hAnsi="TH SarabunPSK" w:cs="TH SarabunPSK"/>
          <w:sz w:val="28"/>
        </w:rPr>
        <w:t>There were 16 subjects being enrolled</w:t>
      </w:r>
      <w:r w:rsidR="00F07B15" w:rsidRPr="00A04F48">
        <w:rPr>
          <w:rFonts w:ascii="TH SarabunPSK" w:hAnsi="TH SarabunPSK" w:cs="TH SarabunPSK"/>
          <w:sz w:val="28"/>
        </w:rPr>
        <w:t>.</w:t>
      </w:r>
      <w:r w:rsidR="00790A35" w:rsidRPr="00A04F48">
        <w:rPr>
          <w:rFonts w:ascii="TH SarabunPSK" w:eastAsia="Times New Roman" w:hAnsi="TH SarabunPSK" w:cs="TH SarabunPSK"/>
          <w:color w:val="000000" w:themeColor="text1"/>
          <w:sz w:val="28"/>
        </w:rPr>
        <w:t xml:space="preserve"> </w:t>
      </w:r>
      <w:r w:rsidR="00F07B15" w:rsidRPr="00A04F48">
        <w:rPr>
          <w:rFonts w:ascii="TH SarabunPSK" w:eastAsia="Times New Roman" w:hAnsi="TH SarabunPSK" w:cs="TH SarabunPSK"/>
          <w:color w:val="000000" w:themeColor="text1"/>
          <w:sz w:val="28"/>
        </w:rPr>
        <w:t>T</w:t>
      </w:r>
      <w:r w:rsidR="00546075" w:rsidRPr="00A04F48">
        <w:rPr>
          <w:rFonts w:ascii="TH SarabunPSK" w:eastAsia="Times New Roman" w:hAnsi="TH SarabunPSK" w:cs="TH SarabunPSK"/>
          <w:color w:val="000000" w:themeColor="text1"/>
          <w:sz w:val="28"/>
        </w:rPr>
        <w:t xml:space="preserve">he mean age (SD) was </w:t>
      </w:r>
      <w:r w:rsidR="00B30C72" w:rsidRPr="00A04F48">
        <w:rPr>
          <w:rFonts w:ascii="TH SarabunPSK" w:hAnsi="TH SarabunPSK" w:cs="TH SarabunPSK" w:hint="cs"/>
          <w:sz w:val="28"/>
        </w:rPr>
        <w:t>34.2</w:t>
      </w:r>
      <w:r w:rsidR="00B30C72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B30C72" w:rsidRPr="00A04F48">
        <w:rPr>
          <w:rFonts w:ascii="TH SarabunPSK" w:hAnsi="TH SarabunPSK" w:cs="TH SarabunPSK" w:hint="cs"/>
          <w:sz w:val="28"/>
        </w:rPr>
        <w:t>± 6.1</w:t>
      </w:r>
      <w:r w:rsidR="00B30C72" w:rsidRPr="00A04F48">
        <w:rPr>
          <w:rFonts w:ascii="TH SarabunPSK" w:hAnsi="TH SarabunPSK" w:cs="TH SarabunPSK"/>
          <w:sz w:val="28"/>
        </w:rPr>
        <w:t xml:space="preserve"> </w:t>
      </w:r>
      <w:r w:rsidR="00546075" w:rsidRPr="00A04F48">
        <w:rPr>
          <w:rFonts w:ascii="TH SarabunPSK" w:hAnsi="TH SarabunPSK" w:cs="TH SarabunPSK"/>
          <w:sz w:val="28"/>
        </w:rPr>
        <w:t xml:space="preserve">years. </w:t>
      </w:r>
      <w:r w:rsidR="00896E11" w:rsidRPr="00A04F48">
        <w:rPr>
          <w:rFonts w:ascii="TH SarabunPSK" w:hAnsi="TH SarabunPSK" w:cs="TH SarabunPSK"/>
          <w:sz w:val="28"/>
        </w:rPr>
        <w:t xml:space="preserve">There were </w:t>
      </w:r>
      <w:r w:rsidR="00B30C72" w:rsidRPr="00A04F48">
        <w:rPr>
          <w:rFonts w:ascii="TH SarabunPSK" w:hAnsi="TH SarabunPSK" w:cs="TH SarabunPSK" w:hint="cs"/>
          <w:sz w:val="28"/>
        </w:rPr>
        <w:t>6</w:t>
      </w:r>
      <w:r w:rsidR="002D09A6" w:rsidRPr="00A04F48">
        <w:rPr>
          <w:rFonts w:ascii="TH SarabunPSK" w:hAnsi="TH SarabunPSK" w:cs="TH SarabunPSK"/>
          <w:sz w:val="28"/>
        </w:rPr>
        <w:t>8</w:t>
      </w:r>
      <w:r w:rsidR="00B30C72" w:rsidRPr="00A04F48">
        <w:rPr>
          <w:rFonts w:ascii="TH SarabunPSK" w:hAnsi="TH SarabunPSK" w:cs="TH SarabunPSK" w:hint="cs"/>
          <w:sz w:val="28"/>
        </w:rPr>
        <w:t>.8</w:t>
      </w:r>
      <w:r w:rsidR="00B30C72" w:rsidRPr="00A04F48">
        <w:rPr>
          <w:rFonts w:ascii="TH SarabunPSK" w:hAnsi="TH SarabunPSK" w:cs="TH SarabunPSK"/>
          <w:sz w:val="28"/>
        </w:rPr>
        <w:t xml:space="preserve"> </w:t>
      </w:r>
      <w:r w:rsidR="00896E11" w:rsidRPr="00A04F48">
        <w:rPr>
          <w:rFonts w:ascii="TH SarabunPSK" w:hAnsi="TH SarabunPSK" w:cs="TH SarabunPSK"/>
          <w:sz w:val="28"/>
        </w:rPr>
        <w:t>% in females and 3</w:t>
      </w:r>
      <w:r w:rsidR="000F5CD9" w:rsidRPr="00A04F48">
        <w:rPr>
          <w:rFonts w:ascii="TH SarabunPSK" w:hAnsi="TH SarabunPSK" w:cs="TH SarabunPSK"/>
          <w:sz w:val="28"/>
        </w:rPr>
        <w:t>0</w:t>
      </w:r>
      <w:r w:rsidR="00896E11" w:rsidRPr="00A04F48">
        <w:rPr>
          <w:rFonts w:ascii="TH SarabunPSK" w:hAnsi="TH SarabunPSK" w:cs="TH SarabunPSK"/>
          <w:sz w:val="28"/>
        </w:rPr>
        <w:t xml:space="preserve">.2% in male sex. </w:t>
      </w:r>
      <w:r w:rsidR="00EE7B07" w:rsidRPr="00A04F48">
        <w:rPr>
          <w:rFonts w:ascii="TH SarabunPSK" w:hAnsi="TH SarabunPSK" w:cs="TH SarabunPSK"/>
          <w:sz w:val="28"/>
        </w:rPr>
        <w:t xml:space="preserve">The study showed </w:t>
      </w:r>
      <w:r w:rsidR="005A7627" w:rsidRPr="00A04F48">
        <w:rPr>
          <w:rFonts w:ascii="TH SarabunPSK" w:hAnsi="TH SarabunPSK" w:cs="TH SarabunPSK"/>
          <w:sz w:val="28"/>
        </w:rPr>
        <w:t xml:space="preserve">statistically </w:t>
      </w:r>
      <w:r w:rsidR="00EE7B07" w:rsidRPr="00A04F48">
        <w:rPr>
          <w:rFonts w:ascii="TH SarabunPSK" w:hAnsi="TH SarabunPSK" w:cs="TH SarabunPSK"/>
          <w:sz w:val="28"/>
        </w:rPr>
        <w:t>significant</w:t>
      </w:r>
      <w:r w:rsidR="00B66FA1" w:rsidRPr="00A04F48">
        <w:rPr>
          <w:rFonts w:ascii="TH SarabunPSK" w:hAnsi="TH SarabunPSK" w:cs="TH SarabunPSK"/>
          <w:sz w:val="28"/>
        </w:rPr>
        <w:t xml:space="preserve"> </w:t>
      </w:r>
      <w:r w:rsidR="00CC0FE7" w:rsidRPr="00A04F48">
        <w:rPr>
          <w:rFonts w:ascii="TH SarabunPSK" w:hAnsi="TH SarabunPSK" w:cs="TH SarabunPSK"/>
          <w:sz w:val="28"/>
        </w:rPr>
        <w:t xml:space="preserve">HDSS </w:t>
      </w:r>
      <w:r w:rsidR="00B66FA1" w:rsidRPr="00A04F48">
        <w:rPr>
          <w:rFonts w:ascii="TH SarabunPSK" w:hAnsi="TH SarabunPSK" w:cs="TH SarabunPSK"/>
          <w:sz w:val="28"/>
        </w:rPr>
        <w:t xml:space="preserve">reduction </w:t>
      </w:r>
      <w:r w:rsidR="00EE7B07" w:rsidRPr="00A04F48">
        <w:rPr>
          <w:rFonts w:ascii="TH SarabunPSK" w:hAnsi="TH SarabunPSK" w:cs="TH SarabunPSK"/>
          <w:sz w:val="28"/>
        </w:rPr>
        <w:t xml:space="preserve">after </w:t>
      </w:r>
      <w:r w:rsidR="000503DB" w:rsidRPr="00A04F48">
        <w:rPr>
          <w:rFonts w:ascii="TH SarabunPSK" w:hAnsi="TH SarabunPSK" w:cs="TH SarabunPSK"/>
          <w:sz w:val="28"/>
        </w:rPr>
        <w:t xml:space="preserve">a </w:t>
      </w:r>
      <w:r w:rsidR="00076354" w:rsidRPr="00A04F48">
        <w:rPr>
          <w:rFonts w:ascii="TH SarabunPSK" w:hAnsi="TH SarabunPSK" w:cs="TH SarabunPSK"/>
          <w:sz w:val="28"/>
        </w:rPr>
        <w:t xml:space="preserve">treatment of </w:t>
      </w:r>
      <w:r w:rsidR="00EE7B07" w:rsidRPr="00A04F48">
        <w:rPr>
          <w:rFonts w:ascii="TH SarabunPSK" w:hAnsi="TH SarabunPSK" w:cs="TH SarabunPSK"/>
          <w:sz w:val="28"/>
        </w:rPr>
        <w:t>l</w:t>
      </w:r>
      <w:r w:rsidR="003A4B87" w:rsidRPr="00A04F48">
        <w:rPr>
          <w:rFonts w:ascii="TH SarabunPSK" w:hAnsi="TH SarabunPSK" w:cs="TH SarabunPSK"/>
          <w:sz w:val="28"/>
        </w:rPr>
        <w:t>ow-dose 25</w:t>
      </w:r>
      <w:r w:rsidR="00CC0FE7" w:rsidRPr="00A04F48">
        <w:rPr>
          <w:rFonts w:ascii="TH SarabunPSK" w:hAnsi="TH SarabunPSK" w:cs="TH SarabunPSK"/>
          <w:sz w:val="28"/>
        </w:rPr>
        <w:t xml:space="preserve"> </w:t>
      </w:r>
      <w:r w:rsidR="003A4B87" w:rsidRPr="00A04F48">
        <w:rPr>
          <w:rFonts w:ascii="TH SarabunPSK" w:hAnsi="TH SarabunPSK" w:cs="TH SarabunPSK"/>
          <w:sz w:val="28"/>
        </w:rPr>
        <w:t>unit</w:t>
      </w:r>
      <w:r w:rsidR="00CC0FE7" w:rsidRPr="00A04F48">
        <w:rPr>
          <w:rFonts w:ascii="TH SarabunPSK" w:hAnsi="TH SarabunPSK" w:cs="TH SarabunPSK"/>
          <w:sz w:val="28"/>
        </w:rPr>
        <w:t>s</w:t>
      </w:r>
      <w:r w:rsidR="003A4B87" w:rsidRPr="00A04F48">
        <w:rPr>
          <w:rFonts w:ascii="TH SarabunPSK" w:hAnsi="TH SarabunPSK" w:cs="TH SarabunPSK"/>
          <w:sz w:val="28"/>
        </w:rPr>
        <w:t xml:space="preserve"> </w:t>
      </w:r>
      <w:r w:rsidR="00011FA0" w:rsidRPr="00A04F48">
        <w:rPr>
          <w:rFonts w:ascii="TH SarabunPSK" w:hAnsi="TH SarabunPSK" w:cs="TH SarabunPSK" w:hint="cs"/>
          <w:sz w:val="28"/>
        </w:rPr>
        <w:t xml:space="preserve">intradermal Botulinum toxin A </w:t>
      </w:r>
      <w:r w:rsidR="003A4B87" w:rsidRPr="00A04F48">
        <w:rPr>
          <w:rFonts w:ascii="TH SarabunPSK" w:hAnsi="TH SarabunPSK" w:cs="TH SarabunPSK"/>
          <w:sz w:val="28"/>
        </w:rPr>
        <w:t xml:space="preserve">injection </w:t>
      </w:r>
      <w:r w:rsidR="00577FC6" w:rsidRPr="00A04F48">
        <w:rPr>
          <w:rFonts w:ascii="TH SarabunPSK" w:hAnsi="TH SarabunPSK" w:cs="TH SarabunPSK"/>
          <w:sz w:val="28"/>
        </w:rPr>
        <w:t>by comparing with the pre-treatment visit</w:t>
      </w:r>
      <w:r w:rsidR="00A2486B">
        <w:rPr>
          <w:rFonts w:ascii="TH SarabunPSK" w:hAnsi="TH SarabunPSK" w:cs="TH SarabunPSK"/>
          <w:sz w:val="28"/>
        </w:rPr>
        <w:t xml:space="preserve">. </w:t>
      </w:r>
      <w:r w:rsidR="006F30C8" w:rsidRPr="00A04F48">
        <w:rPr>
          <w:rFonts w:ascii="TH SarabunPSK" w:hAnsi="TH SarabunPSK" w:cs="TH SarabunPSK"/>
          <w:sz w:val="28"/>
        </w:rPr>
        <w:t>N</w:t>
      </w:r>
      <w:r w:rsidR="00FD74B8" w:rsidRPr="00A04F48">
        <w:rPr>
          <w:rFonts w:ascii="TH SarabunPSK" w:hAnsi="TH SarabunPSK" w:cs="TH SarabunPSK"/>
          <w:sz w:val="28"/>
        </w:rPr>
        <w:t>evertheless</w:t>
      </w:r>
      <w:r w:rsidR="006F30C8" w:rsidRPr="00A04F48">
        <w:rPr>
          <w:rFonts w:ascii="TH SarabunPSK" w:hAnsi="TH SarabunPSK" w:cs="TH SarabunPSK"/>
          <w:sz w:val="28"/>
        </w:rPr>
        <w:t>,</w:t>
      </w:r>
      <w:r w:rsidR="00076354" w:rsidRPr="00A04F48">
        <w:rPr>
          <w:rFonts w:ascii="TH SarabunPSK" w:hAnsi="TH SarabunPSK" w:cs="TH SarabunPSK"/>
          <w:sz w:val="28"/>
        </w:rPr>
        <w:t xml:space="preserve"> </w:t>
      </w:r>
      <w:r w:rsidR="00D616B4" w:rsidRPr="00A04F48">
        <w:rPr>
          <w:rFonts w:ascii="TH SarabunPSK" w:hAnsi="TH SarabunPSK" w:cs="TH SarabunPSK"/>
          <w:sz w:val="28"/>
        </w:rPr>
        <w:t>there w</w:t>
      </w:r>
      <w:r w:rsidR="00F4487F" w:rsidRPr="00A04F48">
        <w:rPr>
          <w:rFonts w:ascii="TH SarabunPSK" w:hAnsi="TH SarabunPSK" w:cs="TH SarabunPSK"/>
          <w:sz w:val="28"/>
        </w:rPr>
        <w:t>as</w:t>
      </w:r>
      <w:r w:rsidR="00D616B4" w:rsidRPr="00A04F48">
        <w:rPr>
          <w:rFonts w:ascii="TH SarabunPSK" w:hAnsi="TH SarabunPSK" w:cs="TH SarabunPSK"/>
          <w:sz w:val="28"/>
        </w:rPr>
        <w:t xml:space="preserve"> </w:t>
      </w:r>
      <w:r w:rsidR="000503DB" w:rsidRPr="00A04F48">
        <w:rPr>
          <w:rFonts w:ascii="TH SarabunPSK" w:hAnsi="TH SarabunPSK" w:cs="TH SarabunPSK"/>
          <w:sz w:val="28"/>
        </w:rPr>
        <w:t xml:space="preserve">no </w:t>
      </w:r>
      <w:r w:rsidR="00C3793B" w:rsidRPr="00A04F48">
        <w:rPr>
          <w:rFonts w:ascii="TH SarabunPSK" w:hAnsi="TH SarabunPSK" w:cs="TH SarabunPSK"/>
          <w:sz w:val="28"/>
        </w:rPr>
        <w:t xml:space="preserve">difference </w:t>
      </w:r>
      <w:r w:rsidR="00D67755" w:rsidRPr="00A04F48">
        <w:rPr>
          <w:rFonts w:ascii="TH SarabunPSK" w:hAnsi="TH SarabunPSK" w:cs="TH SarabunPSK"/>
          <w:sz w:val="28"/>
        </w:rPr>
        <w:t xml:space="preserve">on HDSS reduction </w:t>
      </w:r>
      <w:r w:rsidR="00C3793B" w:rsidRPr="00A04F48">
        <w:rPr>
          <w:rFonts w:ascii="TH SarabunPSK" w:hAnsi="TH SarabunPSK" w:cs="TH SarabunPSK"/>
          <w:sz w:val="28"/>
        </w:rPr>
        <w:t>at the 4</w:t>
      </w:r>
      <w:r w:rsidR="00C3793B" w:rsidRPr="00A04F48">
        <w:rPr>
          <w:rFonts w:ascii="TH SarabunPSK" w:hAnsi="TH SarabunPSK" w:cs="TH SarabunPSK"/>
          <w:sz w:val="28"/>
          <w:vertAlign w:val="superscript"/>
        </w:rPr>
        <w:t>th</w:t>
      </w:r>
      <w:r w:rsidR="00C3793B" w:rsidRPr="00A04F48">
        <w:rPr>
          <w:rFonts w:ascii="TH SarabunPSK" w:hAnsi="TH SarabunPSK" w:cs="TH SarabunPSK"/>
          <w:sz w:val="28"/>
        </w:rPr>
        <w:t xml:space="preserve"> and the 12</w:t>
      </w:r>
      <w:r w:rsidR="00C3793B" w:rsidRPr="00A04F48">
        <w:rPr>
          <w:rFonts w:ascii="TH SarabunPSK" w:hAnsi="TH SarabunPSK" w:cs="TH SarabunPSK"/>
          <w:sz w:val="28"/>
          <w:vertAlign w:val="superscript"/>
        </w:rPr>
        <w:t>th</w:t>
      </w:r>
      <w:r w:rsidR="00C3793B" w:rsidRPr="00A04F48">
        <w:rPr>
          <w:rFonts w:ascii="TH SarabunPSK" w:hAnsi="TH SarabunPSK" w:cs="TH SarabunPSK"/>
          <w:sz w:val="28"/>
        </w:rPr>
        <w:t xml:space="preserve"> week</w:t>
      </w:r>
      <w:r w:rsidR="0022582C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D22F9F" w:rsidRPr="00A04F48">
        <w:rPr>
          <w:rFonts w:ascii="TH SarabunPSK" w:hAnsi="TH SarabunPSK" w:cs="TH SarabunPSK"/>
          <w:sz w:val="28"/>
        </w:rPr>
        <w:t>visit</w:t>
      </w:r>
      <w:r w:rsidR="000F5BC9" w:rsidRPr="00A04F48">
        <w:rPr>
          <w:rFonts w:ascii="TH SarabunPSK" w:hAnsi="TH SarabunPSK" w:cs="TH SarabunPSK"/>
          <w:sz w:val="28"/>
        </w:rPr>
        <w:t xml:space="preserve"> </w:t>
      </w:r>
      <w:r w:rsidR="00D67755" w:rsidRPr="00A04F48">
        <w:rPr>
          <w:rFonts w:ascii="TH SarabunPSK" w:hAnsi="TH SarabunPSK" w:cs="TH SarabunPSK"/>
          <w:sz w:val="28"/>
        </w:rPr>
        <w:t xml:space="preserve">between the two groups </w:t>
      </w:r>
      <w:r w:rsidR="0022582C" w:rsidRPr="00A04F48">
        <w:rPr>
          <w:rFonts w:ascii="TH SarabunPSK" w:hAnsi="TH SarabunPSK" w:cs="TH SarabunPSK" w:hint="cs"/>
          <w:sz w:val="28"/>
          <w:cs/>
        </w:rPr>
        <w:t>(</w:t>
      </w:r>
      <w:r w:rsidR="0022582C" w:rsidRPr="00A04F48">
        <w:rPr>
          <w:rFonts w:ascii="TH SarabunPSK" w:hAnsi="TH SarabunPSK" w:cs="TH SarabunPSK" w:hint="cs"/>
          <w:sz w:val="28"/>
        </w:rPr>
        <w:t>p=</w:t>
      </w:r>
      <w:r w:rsidR="0022582C" w:rsidRPr="00A04F48">
        <w:rPr>
          <w:rFonts w:ascii="TH SarabunPSK" w:hAnsi="TH SarabunPSK" w:cs="TH SarabunPSK"/>
          <w:sz w:val="28"/>
        </w:rPr>
        <w:t>0.653</w:t>
      </w:r>
      <w:r w:rsidR="0022582C" w:rsidRPr="00A04F48">
        <w:rPr>
          <w:rFonts w:ascii="TH SarabunPSK" w:hAnsi="TH SarabunPSK" w:cs="TH SarabunPSK" w:hint="cs"/>
          <w:sz w:val="28"/>
          <w:cs/>
        </w:rPr>
        <w:t>)</w:t>
      </w:r>
      <w:r w:rsidR="0022582C" w:rsidRPr="00A04F48">
        <w:rPr>
          <w:rFonts w:ascii="TH SarabunPSK" w:hAnsi="TH SarabunPSK" w:cs="TH SarabunPSK"/>
          <w:sz w:val="28"/>
        </w:rPr>
        <w:t>. Moreover,</w:t>
      </w:r>
      <w:r w:rsidR="005A6840" w:rsidRPr="00A04F48">
        <w:rPr>
          <w:rFonts w:ascii="TH SarabunPSK" w:hAnsi="TH SarabunPSK" w:cs="TH SarabunPSK"/>
          <w:sz w:val="28"/>
        </w:rPr>
        <w:t xml:space="preserve"> </w:t>
      </w:r>
      <w:r w:rsidR="0022582C" w:rsidRPr="00A04F48">
        <w:rPr>
          <w:rFonts w:ascii="TH SarabunPSK" w:hAnsi="TH SarabunPSK" w:cs="TH SarabunPSK"/>
          <w:sz w:val="28"/>
        </w:rPr>
        <w:t>25 units</w:t>
      </w:r>
      <w:r w:rsidR="0022582C" w:rsidRPr="00A04F48">
        <w:rPr>
          <w:rFonts w:ascii="TH SarabunPSK" w:hAnsi="TH SarabunPSK" w:cs="TH SarabunPSK" w:hint="cs"/>
          <w:sz w:val="28"/>
        </w:rPr>
        <w:t xml:space="preserve"> of Botulinum toxin A </w:t>
      </w:r>
      <w:r w:rsidR="0022582C" w:rsidRPr="00A04F48">
        <w:rPr>
          <w:rFonts w:ascii="TH SarabunPSK" w:hAnsi="TH SarabunPSK" w:cs="TH SarabunPSK"/>
          <w:sz w:val="28"/>
        </w:rPr>
        <w:t xml:space="preserve">injection group revealed significantly better reduction of TEWL </w:t>
      </w:r>
      <w:r w:rsidR="00017B19" w:rsidRPr="00A04F48">
        <w:rPr>
          <w:rFonts w:ascii="TH SarabunPSK" w:hAnsi="TH SarabunPSK" w:cs="TH SarabunPSK"/>
          <w:sz w:val="28"/>
        </w:rPr>
        <w:t>by comparing with the baseline visit</w:t>
      </w:r>
      <w:r w:rsidR="00D67755" w:rsidRPr="00A04F48">
        <w:rPr>
          <w:rFonts w:ascii="TH SarabunPSK" w:hAnsi="TH SarabunPSK" w:cs="TH SarabunPSK"/>
          <w:sz w:val="28"/>
        </w:rPr>
        <w:t>.</w:t>
      </w:r>
      <w:r w:rsidR="00017B19" w:rsidRPr="00A04F48">
        <w:rPr>
          <w:rFonts w:ascii="TH SarabunPSK" w:hAnsi="TH SarabunPSK" w:cs="TH SarabunPSK"/>
          <w:sz w:val="28"/>
        </w:rPr>
        <w:t xml:space="preserve"> </w:t>
      </w:r>
      <w:r w:rsidR="00D67755" w:rsidRPr="00A04F48">
        <w:rPr>
          <w:rFonts w:ascii="TH SarabunPSK" w:hAnsi="TH SarabunPSK" w:cs="TH SarabunPSK"/>
          <w:sz w:val="28"/>
        </w:rPr>
        <w:t>Meanwhile</w:t>
      </w:r>
      <w:r w:rsidR="0022582C" w:rsidRPr="00A04F48">
        <w:rPr>
          <w:rFonts w:ascii="TH SarabunPSK" w:hAnsi="TH SarabunPSK" w:cs="TH SarabunPSK"/>
          <w:sz w:val="28"/>
        </w:rPr>
        <w:t xml:space="preserve"> </w:t>
      </w:r>
      <w:r w:rsidR="00017B19" w:rsidRPr="00A04F48">
        <w:rPr>
          <w:rFonts w:ascii="TH SarabunPSK" w:hAnsi="TH SarabunPSK" w:cs="TH SarabunPSK"/>
          <w:sz w:val="28"/>
        </w:rPr>
        <w:t>there was</w:t>
      </w:r>
      <w:r w:rsidR="0022582C" w:rsidRPr="00A04F48">
        <w:rPr>
          <w:rFonts w:ascii="TH SarabunPSK" w:hAnsi="TH SarabunPSK" w:cs="TH SarabunPSK"/>
          <w:sz w:val="28"/>
        </w:rPr>
        <w:t xml:space="preserve"> no difference </w:t>
      </w:r>
      <w:r w:rsidR="00D67755" w:rsidRPr="00A04F48">
        <w:rPr>
          <w:rFonts w:ascii="TH SarabunPSK" w:hAnsi="TH SarabunPSK" w:cs="TH SarabunPSK"/>
          <w:sz w:val="28"/>
        </w:rPr>
        <w:t xml:space="preserve">on TEWL </w:t>
      </w:r>
      <w:r w:rsidR="00675B88" w:rsidRPr="00A04F48">
        <w:rPr>
          <w:rFonts w:ascii="TH SarabunPSK" w:hAnsi="TH SarabunPSK" w:cs="TH SarabunPSK"/>
          <w:sz w:val="28"/>
        </w:rPr>
        <w:t xml:space="preserve">reduction </w:t>
      </w:r>
      <w:r w:rsidR="00017B19" w:rsidRPr="00A04F48">
        <w:rPr>
          <w:rFonts w:ascii="TH SarabunPSK" w:hAnsi="TH SarabunPSK" w:cs="TH SarabunPSK"/>
          <w:sz w:val="28"/>
        </w:rPr>
        <w:t xml:space="preserve">at </w:t>
      </w:r>
      <w:r w:rsidR="0022582C" w:rsidRPr="00A04F48">
        <w:rPr>
          <w:rFonts w:ascii="TH SarabunPSK" w:hAnsi="TH SarabunPSK" w:cs="TH SarabunPSK"/>
          <w:sz w:val="28"/>
        </w:rPr>
        <w:t>the 4</w:t>
      </w:r>
      <w:r w:rsidR="0022582C" w:rsidRPr="00A04F48">
        <w:rPr>
          <w:rFonts w:ascii="TH SarabunPSK" w:hAnsi="TH SarabunPSK" w:cs="TH SarabunPSK"/>
          <w:sz w:val="28"/>
          <w:vertAlign w:val="superscript"/>
        </w:rPr>
        <w:t>th</w:t>
      </w:r>
      <w:r w:rsidR="0022582C" w:rsidRPr="00A04F48">
        <w:rPr>
          <w:rFonts w:ascii="TH SarabunPSK" w:hAnsi="TH SarabunPSK" w:cs="TH SarabunPSK"/>
          <w:sz w:val="28"/>
        </w:rPr>
        <w:t xml:space="preserve"> and the 12</w:t>
      </w:r>
      <w:r w:rsidR="0022582C" w:rsidRPr="00A04F48">
        <w:rPr>
          <w:rFonts w:ascii="TH SarabunPSK" w:hAnsi="TH SarabunPSK" w:cs="TH SarabunPSK"/>
          <w:sz w:val="28"/>
          <w:vertAlign w:val="superscript"/>
        </w:rPr>
        <w:t>th</w:t>
      </w:r>
      <w:r w:rsidR="0023774C" w:rsidRPr="00A04F48">
        <w:rPr>
          <w:rFonts w:ascii="TH SarabunPSK" w:hAnsi="TH SarabunPSK" w:cs="TH SarabunPSK"/>
          <w:sz w:val="28"/>
        </w:rPr>
        <w:t xml:space="preserve"> </w:t>
      </w:r>
      <w:r w:rsidR="0022582C" w:rsidRPr="00A04F48">
        <w:rPr>
          <w:rFonts w:ascii="TH SarabunPSK" w:hAnsi="TH SarabunPSK" w:cs="TH SarabunPSK"/>
          <w:sz w:val="28"/>
        </w:rPr>
        <w:t>week</w:t>
      </w:r>
      <w:r w:rsidR="0022582C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017B19" w:rsidRPr="00A04F48">
        <w:rPr>
          <w:rFonts w:ascii="TH SarabunPSK" w:hAnsi="TH SarabunPSK" w:cs="TH SarabunPSK"/>
          <w:sz w:val="28"/>
        </w:rPr>
        <w:t xml:space="preserve">visit </w:t>
      </w:r>
      <w:r w:rsidR="00D67755" w:rsidRPr="00A04F48">
        <w:rPr>
          <w:rFonts w:ascii="TH SarabunPSK" w:hAnsi="TH SarabunPSK" w:cs="TH SarabunPSK"/>
          <w:sz w:val="28"/>
        </w:rPr>
        <w:t xml:space="preserve">between the two groups </w:t>
      </w:r>
      <w:r w:rsidR="0022582C" w:rsidRPr="00A04F48">
        <w:rPr>
          <w:rFonts w:ascii="TH SarabunPSK" w:hAnsi="TH SarabunPSK" w:cs="TH SarabunPSK" w:hint="cs"/>
          <w:sz w:val="28"/>
          <w:cs/>
        </w:rPr>
        <w:t>(</w:t>
      </w:r>
      <w:r w:rsidR="0022582C" w:rsidRPr="00A04F48">
        <w:rPr>
          <w:rFonts w:ascii="TH SarabunPSK" w:hAnsi="TH SarabunPSK" w:cs="TH SarabunPSK"/>
          <w:sz w:val="28"/>
        </w:rPr>
        <w:t>p =</w:t>
      </w:r>
      <w:r w:rsidR="0022582C" w:rsidRPr="00A04F48">
        <w:rPr>
          <w:rFonts w:ascii="TH SarabunPSK" w:hAnsi="TH SarabunPSK" w:cs="TH SarabunPSK" w:hint="cs"/>
          <w:sz w:val="28"/>
        </w:rPr>
        <w:t>0.</w:t>
      </w:r>
      <w:r w:rsidR="0022582C" w:rsidRPr="00A04F48">
        <w:rPr>
          <w:rFonts w:ascii="TH SarabunPSK" w:hAnsi="TH SarabunPSK" w:cs="TH SarabunPSK"/>
          <w:sz w:val="28"/>
        </w:rPr>
        <w:t>988</w:t>
      </w:r>
      <w:r w:rsidR="0022582C" w:rsidRPr="00A04F48">
        <w:rPr>
          <w:rFonts w:ascii="TH SarabunPSK" w:hAnsi="TH SarabunPSK" w:cs="TH SarabunPSK" w:hint="cs"/>
          <w:sz w:val="28"/>
          <w:cs/>
        </w:rPr>
        <w:t>)</w:t>
      </w:r>
      <w:r w:rsidR="0022582C" w:rsidRPr="00A04F48">
        <w:rPr>
          <w:rFonts w:ascii="TH SarabunPSK" w:hAnsi="TH SarabunPSK" w:cs="TH SarabunPSK"/>
          <w:sz w:val="28"/>
        </w:rPr>
        <w:t xml:space="preserve">. </w:t>
      </w:r>
      <w:r w:rsidR="00AF1016" w:rsidRPr="00A04F48">
        <w:rPr>
          <w:rFonts w:ascii="TH SarabunPSK" w:hAnsi="TH SarabunPSK" w:cs="TH SarabunPSK"/>
          <w:sz w:val="28"/>
        </w:rPr>
        <w:t xml:space="preserve">There </w:t>
      </w:r>
      <w:r w:rsidR="00FD05CD" w:rsidRPr="00A04F48">
        <w:rPr>
          <w:rFonts w:ascii="TH SarabunPSK" w:hAnsi="TH SarabunPSK" w:cs="TH SarabunPSK"/>
          <w:sz w:val="28"/>
        </w:rPr>
        <w:t>was</w:t>
      </w:r>
      <w:r w:rsidR="00AF1016" w:rsidRPr="00A04F48">
        <w:rPr>
          <w:rFonts w:ascii="TH SarabunPSK" w:hAnsi="TH SarabunPSK" w:cs="TH SarabunPSK"/>
          <w:sz w:val="28"/>
        </w:rPr>
        <w:t xml:space="preserve"> no </w:t>
      </w:r>
      <w:r w:rsidR="00FD05CD" w:rsidRPr="00A04F48">
        <w:rPr>
          <w:rFonts w:ascii="TH SarabunPSK" w:hAnsi="TH SarabunPSK" w:cs="TH SarabunPSK"/>
          <w:sz w:val="28"/>
        </w:rPr>
        <w:t>adverse</w:t>
      </w:r>
      <w:r w:rsidR="00AF1016" w:rsidRPr="00A04F48">
        <w:rPr>
          <w:rFonts w:ascii="TH SarabunPSK" w:hAnsi="TH SarabunPSK" w:cs="TH SarabunPSK"/>
          <w:sz w:val="28"/>
        </w:rPr>
        <w:t xml:space="preserve"> effect. In conclusion, </w:t>
      </w:r>
      <w:r w:rsidR="00FD05CD" w:rsidRPr="00A04F48">
        <w:rPr>
          <w:rFonts w:ascii="TH SarabunPSK" w:hAnsi="TH SarabunPSK" w:cs="TH SarabunPSK"/>
          <w:sz w:val="28"/>
        </w:rPr>
        <w:t>low-dose,</w:t>
      </w:r>
      <w:r w:rsidR="00FD05CD" w:rsidRPr="00A04F48">
        <w:rPr>
          <w:rFonts w:ascii="TH SarabunPSK" w:hAnsi="TH SarabunPSK" w:cs="TH SarabunPSK" w:hint="cs"/>
          <w:sz w:val="28"/>
        </w:rPr>
        <w:t xml:space="preserve"> </w:t>
      </w:r>
      <w:r w:rsidR="00FD05CD" w:rsidRPr="00A04F48">
        <w:rPr>
          <w:rFonts w:ascii="TH SarabunPSK" w:hAnsi="TH SarabunPSK" w:cs="TH SarabunPSK"/>
          <w:sz w:val="28"/>
        </w:rPr>
        <w:t xml:space="preserve">25 units </w:t>
      </w:r>
      <w:r w:rsidR="00FD05CD" w:rsidRPr="00A04F48">
        <w:rPr>
          <w:rFonts w:ascii="TH SarabunPSK" w:hAnsi="TH SarabunPSK" w:cs="TH SarabunPSK" w:hint="cs"/>
          <w:sz w:val="28"/>
        </w:rPr>
        <w:t xml:space="preserve">intradermal Botulinum toxin A </w:t>
      </w:r>
      <w:r w:rsidR="00B26DD4" w:rsidRPr="00A04F48">
        <w:rPr>
          <w:rFonts w:ascii="TH SarabunPSK" w:hAnsi="TH SarabunPSK" w:cs="TH SarabunPSK"/>
          <w:sz w:val="28"/>
        </w:rPr>
        <w:t xml:space="preserve">injection </w:t>
      </w:r>
      <w:r w:rsidR="00076860" w:rsidRPr="00A04F48">
        <w:rPr>
          <w:rFonts w:ascii="TH SarabunPSK" w:hAnsi="TH SarabunPSK" w:cs="TH SarabunPSK"/>
          <w:sz w:val="28"/>
        </w:rPr>
        <w:t>had</w:t>
      </w:r>
      <w:r w:rsidR="00B40FD4" w:rsidRPr="00A04F48">
        <w:rPr>
          <w:rFonts w:ascii="TH SarabunPSK" w:hAnsi="TH SarabunPSK" w:cs="TH SarabunPSK"/>
          <w:sz w:val="28"/>
        </w:rPr>
        <w:t xml:space="preserve"> equal clinical efficacy</w:t>
      </w:r>
      <w:r w:rsidR="00CB2A9C" w:rsidRPr="00A04F48">
        <w:rPr>
          <w:rFonts w:ascii="TH SarabunPSK" w:hAnsi="TH SarabunPSK" w:cs="TH SarabunPSK"/>
          <w:sz w:val="28"/>
        </w:rPr>
        <w:t xml:space="preserve"> to </w:t>
      </w:r>
      <w:r w:rsidR="00F3706E" w:rsidRPr="00A04F48">
        <w:rPr>
          <w:rFonts w:ascii="TH SarabunPSK" w:hAnsi="TH SarabunPSK" w:cs="TH SarabunPSK"/>
          <w:sz w:val="28"/>
        </w:rPr>
        <w:t>standard</w:t>
      </w:r>
      <w:r w:rsidR="00F3706E" w:rsidRPr="00A04F48">
        <w:rPr>
          <w:rFonts w:ascii="TH SarabunPSK" w:hAnsi="TH SarabunPSK" w:cs="TH SarabunPSK" w:hint="cs"/>
          <w:sz w:val="28"/>
        </w:rPr>
        <w:t>-dose</w:t>
      </w:r>
      <w:r w:rsidR="00CB2A9C" w:rsidRPr="00A04F48">
        <w:rPr>
          <w:rFonts w:ascii="TH SarabunPSK" w:hAnsi="TH SarabunPSK" w:cs="TH SarabunPSK"/>
          <w:sz w:val="28"/>
        </w:rPr>
        <w:t xml:space="preserve">, 50 units. </w:t>
      </w:r>
      <w:r w:rsidR="00B26DD4" w:rsidRPr="00A04F48">
        <w:rPr>
          <w:rFonts w:ascii="TH SarabunPSK" w:hAnsi="TH SarabunPSK" w:cs="TH SarabunPSK"/>
          <w:sz w:val="28"/>
        </w:rPr>
        <w:t xml:space="preserve">Since </w:t>
      </w:r>
      <w:r w:rsidR="00DD442A" w:rsidRPr="00A04F48">
        <w:rPr>
          <w:rFonts w:ascii="TH SarabunPSK" w:hAnsi="TH SarabunPSK" w:cs="TH SarabunPSK"/>
          <w:sz w:val="28"/>
        </w:rPr>
        <w:t>t</w:t>
      </w:r>
      <w:r w:rsidR="006C4F97" w:rsidRPr="00A04F48">
        <w:rPr>
          <w:rFonts w:ascii="TH SarabunPSK" w:hAnsi="TH SarabunPSK" w:cs="TH SarabunPSK"/>
          <w:sz w:val="28"/>
        </w:rPr>
        <w:t xml:space="preserve">his result enables </w:t>
      </w:r>
      <w:r w:rsidR="00DD442A" w:rsidRPr="00A04F48">
        <w:rPr>
          <w:rFonts w:ascii="TH SarabunPSK" w:hAnsi="TH SarabunPSK" w:cs="TH SarabunPSK"/>
          <w:sz w:val="28"/>
        </w:rPr>
        <w:t xml:space="preserve">to </w:t>
      </w:r>
      <w:r w:rsidR="006C4F97" w:rsidRPr="00A04F48">
        <w:rPr>
          <w:rFonts w:ascii="TH SarabunPSK" w:hAnsi="TH SarabunPSK" w:cs="TH SarabunPSK"/>
          <w:sz w:val="28"/>
        </w:rPr>
        <w:t>decrease in</w:t>
      </w:r>
      <w:r w:rsidR="00D94386" w:rsidRPr="00A04F48">
        <w:rPr>
          <w:rFonts w:ascii="TH SarabunPSK" w:hAnsi="TH SarabunPSK" w:cs="TH SarabunPSK"/>
          <w:sz w:val="28"/>
        </w:rPr>
        <w:t xml:space="preserve"> the </w:t>
      </w:r>
      <w:r w:rsidR="006C4F97" w:rsidRPr="00A04F48">
        <w:rPr>
          <w:rFonts w:ascii="TH SarabunPSK" w:hAnsi="TH SarabunPSK" w:cs="TH SarabunPSK"/>
          <w:sz w:val="28"/>
        </w:rPr>
        <w:t>overall cost of treatment</w:t>
      </w:r>
      <w:r w:rsidR="00B26DD4" w:rsidRPr="00A04F48">
        <w:rPr>
          <w:rFonts w:ascii="TH SarabunPSK" w:hAnsi="TH SarabunPSK" w:cs="TH SarabunPSK"/>
          <w:sz w:val="28"/>
        </w:rPr>
        <w:t>, low</w:t>
      </w:r>
      <w:r w:rsidR="0059296F" w:rsidRPr="00A04F48">
        <w:rPr>
          <w:rFonts w:ascii="TH SarabunPSK" w:hAnsi="TH SarabunPSK" w:cs="TH SarabunPSK"/>
          <w:sz w:val="28"/>
        </w:rPr>
        <w:t>-</w:t>
      </w:r>
      <w:r w:rsidR="00B26DD4" w:rsidRPr="00A04F48">
        <w:rPr>
          <w:rFonts w:ascii="TH SarabunPSK" w:hAnsi="TH SarabunPSK" w:cs="TH SarabunPSK"/>
          <w:sz w:val="28"/>
        </w:rPr>
        <w:t xml:space="preserve"> dose</w:t>
      </w:r>
      <w:r w:rsidR="0059296F" w:rsidRPr="00A04F48">
        <w:rPr>
          <w:rFonts w:ascii="TH SarabunPSK" w:hAnsi="TH SarabunPSK" w:cs="TH SarabunPSK"/>
          <w:sz w:val="28"/>
        </w:rPr>
        <w:t xml:space="preserve">, 25 units </w:t>
      </w:r>
      <w:r w:rsidR="0059296F" w:rsidRPr="00A04F48">
        <w:rPr>
          <w:rFonts w:ascii="TH SarabunPSK" w:hAnsi="TH SarabunPSK" w:cs="TH SarabunPSK" w:hint="cs"/>
          <w:sz w:val="28"/>
        </w:rPr>
        <w:t xml:space="preserve">intradermal Botulinum toxin A </w:t>
      </w:r>
      <w:r w:rsidR="0059296F" w:rsidRPr="00A04F48">
        <w:rPr>
          <w:rFonts w:ascii="TH SarabunPSK" w:hAnsi="TH SarabunPSK" w:cs="TH SarabunPSK"/>
          <w:sz w:val="28"/>
        </w:rPr>
        <w:t xml:space="preserve">injection </w:t>
      </w:r>
      <w:r w:rsidR="00B003DF" w:rsidRPr="00A04F48">
        <w:rPr>
          <w:rFonts w:ascii="TH SarabunPSK" w:hAnsi="TH SarabunPSK" w:cs="TH SarabunPSK"/>
          <w:sz w:val="28"/>
        </w:rPr>
        <w:t>can be applied as</w:t>
      </w:r>
      <w:r w:rsidR="00B26DD4" w:rsidRPr="00A04F48">
        <w:rPr>
          <w:rFonts w:ascii="TH SarabunPSK" w:hAnsi="TH SarabunPSK" w:cs="TH SarabunPSK"/>
          <w:sz w:val="28"/>
        </w:rPr>
        <w:t xml:space="preserve"> an option </w:t>
      </w:r>
      <w:r w:rsidR="00B003DF" w:rsidRPr="00A04F48">
        <w:rPr>
          <w:rFonts w:ascii="TH SarabunPSK" w:hAnsi="TH SarabunPSK" w:cs="TH SarabunPSK"/>
          <w:sz w:val="28"/>
        </w:rPr>
        <w:t xml:space="preserve">for </w:t>
      </w:r>
      <w:r w:rsidR="00B05C33" w:rsidRPr="00A04F48">
        <w:rPr>
          <w:rFonts w:ascii="TH SarabunPSK" w:hAnsi="TH SarabunPSK" w:cs="TH SarabunPSK"/>
          <w:sz w:val="28"/>
        </w:rPr>
        <w:t>p</w:t>
      </w:r>
      <w:r w:rsidR="00B05C33" w:rsidRPr="00A04F48">
        <w:rPr>
          <w:rFonts w:ascii="TH SarabunPSK" w:hAnsi="TH SarabunPSK" w:cs="TH SarabunPSK" w:hint="cs"/>
          <w:sz w:val="28"/>
        </w:rPr>
        <w:t>rimary</w:t>
      </w:r>
      <w:r w:rsidR="00B05C33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B05C33" w:rsidRPr="00A04F48">
        <w:rPr>
          <w:rFonts w:ascii="TH SarabunPSK" w:hAnsi="TH SarabunPSK" w:cs="TH SarabunPSK" w:hint="cs"/>
          <w:sz w:val="28"/>
        </w:rPr>
        <w:t>axillary hyperhidrosis</w:t>
      </w:r>
      <w:r w:rsidR="00076860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076860" w:rsidRPr="00A04F48">
        <w:rPr>
          <w:rFonts w:ascii="TH SarabunPSK" w:hAnsi="TH SarabunPSK" w:cs="TH SarabunPSK"/>
          <w:sz w:val="28"/>
        </w:rPr>
        <w:t>treatment.</w:t>
      </w:r>
    </w:p>
    <w:p w14:paraId="79A7010E" w14:textId="77777777" w:rsidR="00781824" w:rsidRPr="00A04F48" w:rsidRDefault="00781824" w:rsidP="006E19D2">
      <w:pPr>
        <w:jc w:val="both"/>
        <w:rPr>
          <w:rFonts w:ascii="TH SarabunPSK" w:hAnsi="TH SarabunPSK" w:cs="TH SarabunPSK"/>
          <w:b/>
          <w:bCs/>
          <w:szCs w:val="32"/>
        </w:rPr>
      </w:pPr>
    </w:p>
    <w:p w14:paraId="16E07757" w14:textId="7B0B0667" w:rsidR="00781824" w:rsidRPr="00A04F48" w:rsidRDefault="00781824" w:rsidP="00781824">
      <w:pPr>
        <w:jc w:val="both"/>
        <w:rPr>
          <w:rFonts w:ascii="TH SarabunPSK" w:hAnsi="TH SarabunPSK" w:cs="TH SarabunPSK"/>
          <w:sz w:val="28"/>
          <w:szCs w:val="28"/>
        </w:rPr>
      </w:pPr>
      <w:r w:rsidRPr="00A04F48">
        <w:rPr>
          <w:rFonts w:ascii="TH SarabunPSK" w:hAnsi="TH SarabunPSK" w:cs="TH SarabunPSK"/>
          <w:b/>
          <w:bCs/>
          <w:sz w:val="28"/>
          <w:szCs w:val="28"/>
        </w:rPr>
        <w:t xml:space="preserve">Keywords: </w:t>
      </w:r>
      <w:r w:rsidR="00B05C33" w:rsidRPr="00A04F48">
        <w:rPr>
          <w:rFonts w:ascii="TH SarabunPSK" w:hAnsi="TH SarabunPSK" w:cs="TH SarabunPSK" w:hint="cs"/>
          <w:sz w:val="28"/>
          <w:szCs w:val="28"/>
        </w:rPr>
        <w:t>Primary</w:t>
      </w:r>
      <w:r w:rsidR="00B05C33" w:rsidRPr="00A04F4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05C33" w:rsidRPr="00A04F48">
        <w:rPr>
          <w:rFonts w:ascii="TH SarabunPSK" w:hAnsi="TH SarabunPSK" w:cs="TH SarabunPSK" w:hint="cs"/>
          <w:sz w:val="28"/>
          <w:szCs w:val="28"/>
        </w:rPr>
        <w:t>axillary hyperhidrosis</w:t>
      </w:r>
      <w:r w:rsidRPr="00A04F48">
        <w:rPr>
          <w:rFonts w:ascii="TH SarabunPSK" w:hAnsi="TH SarabunPSK" w:cs="TH SarabunPSK"/>
          <w:sz w:val="28"/>
          <w:szCs w:val="28"/>
        </w:rPr>
        <w:t>,</w:t>
      </w:r>
      <w:r w:rsidR="00E037ED" w:rsidRPr="00A04F48">
        <w:rPr>
          <w:rFonts w:ascii="TH SarabunPSK" w:hAnsi="TH SarabunPSK" w:cs="TH SarabunPSK"/>
          <w:sz w:val="28"/>
          <w:szCs w:val="28"/>
        </w:rPr>
        <w:t xml:space="preserve"> </w:t>
      </w:r>
      <w:r w:rsidR="00E037ED" w:rsidRPr="00A04F48">
        <w:rPr>
          <w:rFonts w:ascii="TH SarabunPSK" w:hAnsi="TH SarabunPSK" w:cs="TH SarabunPSK" w:hint="cs"/>
          <w:sz w:val="28"/>
          <w:szCs w:val="28"/>
        </w:rPr>
        <w:t>Botulinum toxin type A</w:t>
      </w:r>
      <w:r w:rsidR="00E037ED" w:rsidRPr="00A04F48">
        <w:rPr>
          <w:rFonts w:ascii="TH SarabunPSK" w:hAnsi="TH SarabunPSK" w:cs="TH SarabunPSK"/>
          <w:sz w:val="28"/>
          <w:szCs w:val="28"/>
        </w:rPr>
        <w:t>, dose</w:t>
      </w:r>
    </w:p>
    <w:p w14:paraId="71018F3B" w14:textId="6C0782AB" w:rsidR="00416B90" w:rsidRDefault="00416B90" w:rsidP="00781824">
      <w:pPr>
        <w:jc w:val="both"/>
        <w:rPr>
          <w:rFonts w:ascii="TH SarabunPSK" w:hAnsi="TH SarabunPSK" w:cs="TH SarabunPSK"/>
          <w:sz w:val="28"/>
          <w:szCs w:val="28"/>
        </w:rPr>
      </w:pPr>
    </w:p>
    <w:p w14:paraId="772CDD78" w14:textId="77777777" w:rsidR="00831DC3" w:rsidRPr="00A04F48" w:rsidRDefault="00831DC3" w:rsidP="00781824">
      <w:pPr>
        <w:jc w:val="both"/>
        <w:rPr>
          <w:rFonts w:ascii="TH SarabunPSK" w:hAnsi="TH SarabunPSK" w:cs="TH SarabunPSK"/>
          <w:sz w:val="28"/>
          <w:szCs w:val="28"/>
        </w:rPr>
      </w:pPr>
    </w:p>
    <w:p w14:paraId="5CEF7E46" w14:textId="77777777" w:rsidR="00416B90" w:rsidRPr="00A04F48" w:rsidRDefault="00416B90" w:rsidP="00892E2F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04F48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74B03C73" w14:textId="795F0830" w:rsidR="009D21E7" w:rsidRPr="00A04F48" w:rsidRDefault="009D21E7" w:rsidP="00E3734A">
      <w:pPr>
        <w:ind w:firstLine="720"/>
        <w:jc w:val="both"/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</w:pP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ร่างกายคนเราปกติจะมีการหลั่งเหงื่อออกมาระบายความร้อนเพื่อรักษาอุณหภูมิร่างกายให้อยู่ในระดับที่เหมาะสม หากร่างกายมีการหลั่งเหงื่อออกเป็นจำนวนมากเกินจำเป็นหรือแม้ในสภาพอากาศปกติจนส่งผลต่อการใช้ชีวิตประจำวัน จะเรียกภาวะนี้ว่า “ภาวะเหงื่อออกมากผิดปกติ 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>(Hyperhidrosis)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”</w:t>
      </w:r>
      <w:r w:rsidR="00B37061" w:rsidRPr="00A04F48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t xml:space="preserve"> </w:t>
      </w:r>
      <w:r w:rsidR="00E85608" w:rsidRPr="00A04F48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fldChar w:fldCharType="begin"/>
      </w:r>
      <w:r w:rsidR="00E85608" w:rsidRPr="00A04F48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instrText xml:space="preserve"> ADDIN EN.CITE &lt;EndNote&gt;&lt;Cite&gt;&lt;Author&gt;Moraites&lt;/Author&gt;&lt;Year&gt;2014&lt;/Year&gt;&lt;RecNum&gt;1&lt;/RecNum&gt;&lt;DisplayText&gt;(Moraites, Vaughn, &amp;amp; Hill, 2014)&lt;/DisplayText&gt;&lt;record&gt;&lt;rec-number&gt;1&lt;/rec-number&gt;&lt;foreign-keys&gt;&lt;key app="EN" db-id="092pw2spfwxpt8ev5adxwrs7vvzvzftv25rx" timestamp="1620201876"&gt;1&lt;/key&gt;&lt;/foreign-keys&gt;&lt;ref-type name="Journal Article"&gt;17&lt;/ref-type&gt;&lt;contributors&gt;&lt;authors&gt;&lt;author&gt;Moraites, Eleni&lt;/author&gt;&lt;author&gt;Vaughn, Olushola Akinshemoyin&lt;/author&gt;&lt;author&gt;Hill, Samantha&lt;/author&gt;&lt;/authors&gt;&lt;/contributors&gt;&lt;titles&gt;&lt;title&gt;Incidence and prevalence of hyperhidrosis&lt;/title&gt;&lt;secondary-title&gt;Dermatologic clinics&lt;/secondary-title&gt;&lt;/titles&gt;&lt;periodical&gt;&lt;full-title&gt;Dermatologic clinics&lt;/full-title&gt;&lt;/periodical&gt;&lt;pages&gt;457-465&lt;/pages&gt;&lt;volume&gt;32&lt;/volume&gt;&lt;number&gt;4&lt;/number&gt;&lt;dates&gt;&lt;year&gt;2014&lt;/year&gt;&lt;/dates&gt;&lt;isbn&gt;0733-8635&lt;/isbn&gt;&lt;urls&gt;&lt;/urls&gt;&lt;/record&gt;&lt;/Cite&gt;&lt;/EndNote&gt;</w:instrText>
      </w:r>
      <w:r w:rsidR="00E85608" w:rsidRPr="00A04F48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fldChar w:fldCharType="separate"/>
      </w:r>
      <w:r w:rsidR="00E85608" w:rsidRPr="00A04F48">
        <w:rPr>
          <w:rFonts w:ascii="TH SarabunPSK" w:hAnsi="TH SarabunPSK" w:cs="TH SarabunPSK"/>
          <w:noProof/>
          <w:color w:val="1D2129"/>
          <w:sz w:val="28"/>
          <w:szCs w:val="28"/>
          <w:shd w:val="clear" w:color="auto" w:fill="FFFFFF"/>
        </w:rPr>
        <w:t>(Moraites, Vaughn, &amp; Hill, 2014)</w:t>
      </w:r>
      <w:r w:rsidR="00E85608" w:rsidRPr="00A04F48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fldChar w:fldCharType="end"/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vertAlign w:val="superscript"/>
          <w:cs/>
        </w:rPr>
        <w:t xml:space="preserve"> </w:t>
      </w:r>
      <w:r w:rsidR="00A1316D"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vertAlign w:val="superscript"/>
          <w:cs/>
        </w:rPr>
        <w:t xml:space="preserve"> 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ภาวะนี้พบได้ในช่วงวัยรุ่นจนถึงผู้ใหญ่ ทั้งผู้หญิงและผู้ชาย แบ่ง</w:t>
      </w:r>
      <w:r w:rsidR="00A1316D"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ได้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เป็น 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>2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 กลุ่มตามสาเหตุ คือ กลุ่ม</w:t>
      </w:r>
      <w:r w:rsidR="00B37061" w:rsidRPr="00A04F48">
        <w:t xml:space="preserve"> 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ปฐมภูมิ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 xml:space="preserve"> (primary hyperhidrosis) 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ที่ไม่ทราบสาเหตุชัดเจน และกลุ่มทุติยภูมิ 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>(secondary hyperhidrosis)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 ที่มีสาเหตุจากความผิดปกติในร่างกาย </w:t>
      </w:r>
      <w:r w:rsidR="00634FA5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สำหรับ</w:t>
      </w:r>
      <w:r w:rsidR="00634FA5" w:rsidRPr="00634FA5">
        <w:rPr>
          <w:rFonts w:ascii="TH SarabunPSK" w:hAnsi="TH SarabunPSK" w:cs="TH SarabunPSK"/>
          <w:color w:val="1D2129"/>
          <w:sz w:val="28"/>
          <w:szCs w:val="28"/>
          <w:shd w:val="clear" w:color="auto" w:fill="FFFFFF"/>
          <w:cs/>
        </w:rPr>
        <w:t>ทางกายวิภาคและจุลกายวิภาคของเนื้อเยื่อของต่อมเหงื่อ</w:t>
      </w:r>
      <w:r w:rsidR="00634FA5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กลับไม่พบ</w:t>
      </w:r>
      <w:r w:rsidR="00634FA5" w:rsidRPr="00634FA5">
        <w:rPr>
          <w:rFonts w:ascii="TH SarabunPSK" w:hAnsi="TH SarabunPSK" w:cs="TH SarabunPSK"/>
          <w:color w:val="1D2129"/>
          <w:sz w:val="28"/>
          <w:szCs w:val="28"/>
          <w:shd w:val="clear" w:color="auto" w:fill="FFFFFF"/>
          <w:cs/>
        </w:rPr>
        <w:t>ความผิดปกติในผู้ป่วยภาวะเหงื่อออกมากผิดปกติทั้งจำนวน ขนาด และรูปร่าง</w:t>
      </w:r>
      <w:r w:rsidR="00634FA5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 </w:t>
      </w:r>
      <w:r w:rsidR="00634FA5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t>(</w:t>
      </w:r>
      <w:proofErr w:type="spellStart"/>
      <w:r w:rsidR="00634FA5" w:rsidRPr="00634FA5">
        <w:rPr>
          <w:rFonts w:ascii="TH SarabunPSK" w:hAnsi="TH SarabunPSK" w:cs="TH SarabunPSK"/>
          <w:sz w:val="28"/>
          <w:szCs w:val="28"/>
        </w:rPr>
        <w:t>Bovell</w:t>
      </w:r>
      <w:proofErr w:type="spellEnd"/>
      <w:r w:rsidR="00634FA5" w:rsidRPr="00634FA5">
        <w:rPr>
          <w:rFonts w:ascii="TH SarabunPSK" w:hAnsi="TH SarabunPSK" w:cs="TH SarabunPSK"/>
          <w:sz w:val="28"/>
          <w:szCs w:val="28"/>
        </w:rPr>
        <w:t>, Clunes,</w:t>
      </w:r>
      <w:r w:rsidR="00DE2793">
        <w:rPr>
          <w:rFonts w:ascii="TH SarabunPSK" w:hAnsi="TH SarabunPSK" w:cs="TH SarabunPSK"/>
          <w:sz w:val="28"/>
          <w:szCs w:val="28"/>
        </w:rPr>
        <w:t xml:space="preserve"> &amp; </w:t>
      </w:r>
      <w:r w:rsidR="00634FA5" w:rsidRPr="00634FA5">
        <w:rPr>
          <w:rFonts w:ascii="TH SarabunPSK" w:hAnsi="TH SarabunPSK" w:cs="TH SarabunPSK"/>
          <w:sz w:val="28"/>
          <w:szCs w:val="28"/>
        </w:rPr>
        <w:t>McEwan</w:t>
      </w:r>
      <w:r w:rsidR="00DE2793">
        <w:rPr>
          <w:rFonts w:ascii="TH SarabunPSK" w:hAnsi="TH SarabunPSK" w:cs="TH SarabunPSK"/>
          <w:sz w:val="28"/>
          <w:szCs w:val="28"/>
        </w:rPr>
        <w:t>, 2001</w:t>
      </w:r>
      <w:r w:rsidR="00634FA5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t>)</w:t>
      </w:r>
      <w:r w:rsidR="00634FA5" w:rsidRPr="00634FA5">
        <w:rPr>
          <w:rFonts w:ascii="TH SarabunPSK" w:hAnsi="TH SarabunPSK" w:cs="TH SarabunPSK"/>
          <w:color w:val="1D2129"/>
          <w:sz w:val="28"/>
          <w:szCs w:val="28"/>
          <w:shd w:val="clear" w:color="auto" w:fill="FFFFFF"/>
          <w:cs/>
        </w:rPr>
        <w:t xml:space="preserve"> ทำให้เชื่อว่าสาเหตุของภาวะเหงื่อออกมากผิดปกติน่าจะมาจากความผิดปกติของการควบคุมจากสมองส่วนกลางมากกว่าความผิดปกติของต่อมเหงื่อ </w:t>
      </w:r>
      <w:r w:rsidR="00634FA5" w:rsidRPr="00634FA5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t xml:space="preserve">eccrine gland </w:t>
      </w:r>
      <w:r w:rsidR="00634FA5" w:rsidRPr="00634FA5">
        <w:rPr>
          <w:rFonts w:ascii="TH SarabunPSK" w:hAnsi="TH SarabunPSK" w:cs="TH SarabunPSK"/>
          <w:color w:val="1D2129"/>
          <w:sz w:val="28"/>
          <w:szCs w:val="28"/>
          <w:shd w:val="clear" w:color="auto" w:fill="FFFFFF"/>
          <w:cs/>
        </w:rPr>
        <w:t xml:space="preserve">โดยตรง </w:t>
      </w:r>
      <w:r w:rsidR="00DE2793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t>(</w:t>
      </w:r>
      <w:proofErr w:type="spellStart"/>
      <w:r w:rsidR="00DE2793" w:rsidRPr="00DE2793">
        <w:rPr>
          <w:rFonts w:ascii="TH SarabunPSK" w:hAnsi="TH SarabunPSK" w:cs="TH SarabunPSK"/>
          <w:sz w:val="28"/>
          <w:szCs w:val="28"/>
        </w:rPr>
        <w:t>Schieman</w:t>
      </w:r>
      <w:proofErr w:type="spellEnd"/>
      <w:r w:rsidR="00DE2793" w:rsidRPr="00DE2793">
        <w:rPr>
          <w:rFonts w:ascii="TH SarabunPSK" w:hAnsi="TH SarabunPSK" w:cs="TH SarabunPSK"/>
          <w:sz w:val="28"/>
          <w:szCs w:val="28"/>
        </w:rPr>
        <w:t xml:space="preserve"> , Gelfand, </w:t>
      </w:r>
      <w:r w:rsidR="00DE2793">
        <w:rPr>
          <w:rFonts w:ascii="TH SarabunPSK" w:hAnsi="TH SarabunPSK" w:cs="TH SarabunPSK"/>
          <w:sz w:val="28"/>
          <w:szCs w:val="28"/>
        </w:rPr>
        <w:t xml:space="preserve">&amp; </w:t>
      </w:r>
      <w:proofErr w:type="spellStart"/>
      <w:r w:rsidR="00DE2793" w:rsidRPr="00DE2793">
        <w:rPr>
          <w:rFonts w:ascii="TH SarabunPSK" w:hAnsi="TH SarabunPSK" w:cs="TH SarabunPSK"/>
          <w:sz w:val="28"/>
          <w:szCs w:val="28"/>
        </w:rPr>
        <w:t>Grondin</w:t>
      </w:r>
      <w:proofErr w:type="spellEnd"/>
      <w:r w:rsidR="00DE2793">
        <w:rPr>
          <w:rFonts w:ascii="TH SarabunPSK" w:hAnsi="TH SarabunPSK" w:cs="TH SarabunPSK"/>
          <w:sz w:val="28"/>
          <w:szCs w:val="28"/>
        </w:rPr>
        <w:t>, 2010)</w:t>
      </w:r>
    </w:p>
    <w:p w14:paraId="49FF3237" w14:textId="0262F59C" w:rsidR="00416B69" w:rsidRPr="00A04F48" w:rsidRDefault="009D21E7" w:rsidP="00E3734A">
      <w:pPr>
        <w:ind w:firstLine="720"/>
        <w:jc w:val="both"/>
        <w:rPr>
          <w:rFonts w:ascii="TH SarabunPSK" w:hAnsi="TH SarabunPSK" w:cs="TH SarabunPSK"/>
          <w:sz w:val="28"/>
          <w:szCs w:val="28"/>
          <w:vertAlign w:val="superscript"/>
        </w:rPr>
      </w:pP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กลุ่มเหงื่อออกมากปฐมภูมิ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 xml:space="preserve"> (primary hyperhidrosis)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 สามารถเกิดได้ทั่วทั้งตัว หรือเฉพาะจุด เช่น บริเวณฝ่ามือ ฝ่าเท้า รักแร้ หรือใบหน้า</w:t>
      </w:r>
      <w:r w:rsidR="00B37061" w:rsidRPr="00A04F48">
        <w:t xml:space="preserve"> </w:t>
      </w:r>
      <w:r w:rsidR="00E85608" w:rsidRPr="00A04F48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fldChar w:fldCharType="begin"/>
      </w:r>
      <w:r w:rsidR="00E85608" w:rsidRPr="00A04F48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instrText xml:space="preserve"> ADDIN EN.CITE &lt;EndNote&gt;&lt;Cite&gt;&lt;Author&gt;Kreyden&lt;/Author&gt;&lt;Year&gt;2001&lt;/Year&gt;&lt;RecNum&gt;2&lt;/RecNum&gt;&lt;DisplayText&gt;(Kreyden, Schmid-Grendelmeier, &amp;amp; Burg, 2001)&lt;/DisplayText&gt;&lt;record&gt;&lt;rec-number&gt;2&lt;/rec-number&gt;&lt;foreign-keys&gt;&lt;key app="EN" db-id="092pw2spfwxpt8ev5adxwrs7vvzvzftv25rx" timestamp="1620201895"&gt;2&lt;/key&gt;&lt;/foreign-keys&gt;&lt;ref-type name="Journal Article"&gt;17&lt;/ref-type&gt;&lt;contributors&gt;&lt;authors&gt;&lt;author&gt;Kreyden, Oliver P&lt;/author&gt;&lt;author&gt;Schmid-Grendelmeier, Peter&lt;/author&gt;&lt;author&gt;Burg, Günter&lt;/author&gt;&lt;/authors&gt;&lt;/contributors&gt;&lt;titles&gt;&lt;title&gt;Idiopathic localized unilateral hyperhidrosis: case report of successful treatment with botulinum toxin type A and review of the literature&lt;/title&gt;&lt;secondary-title&gt;Archives of dermatology&lt;/secondary-title&gt;&lt;/titles&gt;&lt;periodical&gt;&lt;full-title&gt;Archives of dermatology&lt;/full-title&gt;&lt;/periodical&gt;&lt;pages&gt;1622-1625&lt;/pages&gt;&lt;volume&gt;137&lt;/volume&gt;&lt;number&gt;12&lt;/number&gt;&lt;dates&gt;&lt;year&gt;2001&lt;/year&gt;&lt;/dates&gt;&lt;isbn&gt;0003-987X&lt;/isbn&gt;&lt;urls&gt;&lt;/urls&gt;&lt;/record&gt;&lt;/Cite&gt;&lt;/EndNote&gt;</w:instrText>
      </w:r>
      <w:r w:rsidR="00E85608" w:rsidRPr="00A04F48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fldChar w:fldCharType="separate"/>
      </w:r>
      <w:r w:rsidR="00E85608" w:rsidRPr="00A04F48">
        <w:rPr>
          <w:rFonts w:ascii="TH SarabunPSK" w:hAnsi="TH SarabunPSK" w:cs="TH SarabunPSK"/>
          <w:noProof/>
          <w:color w:val="1D2129"/>
          <w:sz w:val="28"/>
          <w:szCs w:val="28"/>
          <w:shd w:val="clear" w:color="auto" w:fill="FFFFFF"/>
        </w:rPr>
        <w:t>(Kreyden, Schmid-Grendelmeier, &amp; Burg, 2001)</w:t>
      </w:r>
      <w:r w:rsidR="00E85608" w:rsidRPr="00A04F48">
        <w:rPr>
          <w:rFonts w:ascii="TH SarabunPSK" w:hAnsi="TH SarabunPSK" w:cs="TH SarabunPSK"/>
          <w:color w:val="1D2129"/>
          <w:sz w:val="28"/>
          <w:szCs w:val="28"/>
          <w:shd w:val="clear" w:color="auto" w:fill="FFFFFF"/>
        </w:rPr>
        <w:fldChar w:fldCharType="end"/>
      </w:r>
      <w:r w:rsidR="00B37061"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 xml:space="preserve"> 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 xml:space="preserve"> 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สามารถเรียกชื่อ</w:t>
      </w:r>
      <w:r w:rsidR="00A1316D"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ภาวะ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ตามจุดที่มีการหลั่งเหงื่อผิดปกติ โดยหากความผิดปกติเกิดขึ้นที่รักแร้ จะเรียกว่า ภาวะเหงื่อออกมากผิดปกติบริเวณรักแร้ชนิดปฐมภูมิ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 xml:space="preserve"> (primary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 </w:t>
      </w:r>
      <w:r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>axillary hyperhidrosis)</w:t>
      </w:r>
      <w:r w:rsidR="00416B69"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 xml:space="preserve"> </w:t>
      </w:r>
      <w:r w:rsidR="00B04DC8"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ทั้งนี้รักแร้เป็นบริเวณที่ทำให้ผู้ที่มีภาวะความผิดปกตินี้สูญเสียความมั่นใจได้เป็นอย่างมาก เนื่องจากเป็นบริเวณที่เห็นได้ชัดเจนโดยเฉพาะบริเวณเสื้อผ้าที่สวมใส่ และ</w:t>
      </w:r>
      <w:r w:rsidR="00A1316D"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มัก</w:t>
      </w:r>
      <w:r w:rsidR="00B04DC8" w:rsidRPr="00A04F4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พบปัญหาเรื่องกลิ่นอับชื่นร่วมด้วย </w:t>
      </w:r>
      <w:r w:rsidR="00A1316D" w:rsidRPr="00A04F48">
        <w:rPr>
          <w:rFonts w:ascii="TH SarabunPSK" w:hAnsi="TH SarabunPSK" w:cs="TH SarabunPSK" w:hint="cs"/>
          <w:sz w:val="28"/>
          <w:szCs w:val="28"/>
          <w:cs/>
        </w:rPr>
        <w:t xml:space="preserve">โดยวินิจฉัยจากอาการมีเหงื่อมากผิดปกติที่เห็นได้ชัดเจน </w:t>
      </w:r>
      <w:r w:rsidR="00416B69" w:rsidRPr="00A04F48">
        <w:rPr>
          <w:rFonts w:ascii="TH SarabunPSK" w:hAnsi="TH SarabunPSK" w:cs="TH SarabunPSK" w:hint="cs"/>
          <w:sz w:val="28"/>
          <w:szCs w:val="28"/>
          <w:cs/>
        </w:rPr>
        <w:t xml:space="preserve">มีอาการอย่างน้อย </w:t>
      </w:r>
      <w:r w:rsidR="00416B69" w:rsidRPr="00A04F48">
        <w:rPr>
          <w:rFonts w:ascii="TH SarabunPSK" w:hAnsi="TH SarabunPSK" w:cs="TH SarabunPSK" w:hint="cs"/>
          <w:sz w:val="28"/>
          <w:szCs w:val="28"/>
        </w:rPr>
        <w:t>6</w:t>
      </w:r>
      <w:r w:rsidR="00416B69" w:rsidRPr="00A04F48">
        <w:rPr>
          <w:rFonts w:ascii="TH SarabunPSK" w:hAnsi="TH SarabunPSK" w:cs="TH SarabunPSK" w:hint="cs"/>
          <w:sz w:val="28"/>
          <w:szCs w:val="28"/>
          <w:cs/>
        </w:rPr>
        <w:t xml:space="preserve"> เดือนและไม่มีสาเหตุชัดเจน และเข้าเกณฑ์วินิจฉัยอย่างน้อย </w:t>
      </w:r>
      <w:r w:rsidR="00416B69" w:rsidRPr="00A04F48">
        <w:rPr>
          <w:rFonts w:ascii="TH SarabunPSK" w:hAnsi="TH SarabunPSK" w:cs="TH SarabunPSK" w:hint="cs"/>
          <w:sz w:val="28"/>
          <w:szCs w:val="28"/>
        </w:rPr>
        <w:t xml:space="preserve">2 </w:t>
      </w:r>
      <w:r w:rsidR="00416B69" w:rsidRPr="00A04F48">
        <w:rPr>
          <w:rFonts w:ascii="TH SarabunPSK" w:hAnsi="TH SarabunPSK" w:cs="TH SarabunPSK" w:hint="cs"/>
          <w:sz w:val="28"/>
          <w:szCs w:val="28"/>
          <w:cs/>
        </w:rPr>
        <w:t xml:space="preserve">ใน </w:t>
      </w:r>
      <w:r w:rsidR="00416B69" w:rsidRPr="00A04F48">
        <w:rPr>
          <w:rFonts w:ascii="TH SarabunPSK" w:hAnsi="TH SarabunPSK" w:cs="TH SarabunPSK" w:hint="cs"/>
          <w:sz w:val="28"/>
          <w:szCs w:val="28"/>
        </w:rPr>
        <w:t xml:space="preserve">6 </w:t>
      </w:r>
      <w:r w:rsidR="00416B69" w:rsidRPr="00A04F48">
        <w:rPr>
          <w:rFonts w:ascii="TH SarabunPSK" w:hAnsi="TH SarabunPSK" w:cs="TH SarabunPSK" w:hint="cs"/>
          <w:sz w:val="28"/>
          <w:szCs w:val="28"/>
          <w:cs/>
        </w:rPr>
        <w:t>ข้อ</w:t>
      </w:r>
      <w:r w:rsidR="00B37061" w:rsidRPr="00A04F48">
        <w:rPr>
          <w:rFonts w:ascii="TH SarabunPSK" w:hAnsi="TH SarabunPSK" w:cs="TH SarabunPSK"/>
          <w:sz w:val="28"/>
          <w:szCs w:val="28"/>
        </w:rPr>
        <w:t xml:space="preserve"> </w:t>
      </w:r>
      <w:r w:rsidR="00E85608" w:rsidRPr="00A04F48">
        <w:rPr>
          <w:rFonts w:ascii="TH SarabunPSK" w:hAnsi="TH SarabunPSK" w:cs="TH SarabunPSK"/>
          <w:sz w:val="28"/>
        </w:rPr>
        <w:fldChar w:fldCharType="begin"/>
      </w:r>
      <w:r w:rsidR="00A75762">
        <w:rPr>
          <w:rFonts w:ascii="TH SarabunPSK" w:hAnsi="TH SarabunPSK" w:cs="TH SarabunPSK"/>
          <w:sz w:val="28"/>
        </w:rPr>
        <w:instrText xml:space="preserve"> ADDIN EN.CITE &lt;EndNote&gt;&lt;Cite&gt;&lt;Author&gt;Haider&lt;/Author&gt;&lt;Year&gt;2005&lt;/Year&gt;&lt;RecNum&gt;23&lt;/RecNum&gt;&lt;DisplayText&gt;(Haider &amp;amp; Solish, 2005)&lt;/DisplayText&gt;&lt;record&gt;&lt;rec-number&gt;23&lt;/rec-number&gt;&lt;foreign-keys&gt;&lt;key app="EN" db-id="092pw2spfwxpt8ev5adxwrs7vvzvzftv25rx" timestamp="1620528397"&gt;23&lt;/key&gt;&lt;/foreign-keys&gt;&lt;ref-type name="Journal Article"&gt;17&lt;/ref-type&gt;&lt;contributors&gt;&lt;authors&gt;&lt;author&gt;Haider, Aamir&lt;/author&gt;&lt;author&gt;Solish, Nowell&lt;/author&gt;&lt;/authors&gt;&lt;/contributors&gt;&lt;titles&gt;&lt;title&gt;Focal hyperhidrosis: diagnosis and management&lt;/title&gt;&lt;secondary-title&gt;Cmaj&lt;/secondary-title&gt;&lt;/titles&gt;&lt;periodical&gt;&lt;full-title&gt;Cmaj&lt;/full-title&gt;&lt;/periodical&gt;&lt;pages&gt;69-75&lt;/pages&gt;&lt;volume&gt;172&lt;/volume&gt;&lt;number&gt;1&lt;/number&gt;&lt;dates&gt;&lt;year&gt;2005&lt;/year&gt;&lt;/dates&gt;&lt;isbn&gt;0820-3946&lt;/isbn&gt;&lt;urls&gt;&lt;/urls&gt;&lt;/record&gt;&lt;/Cite&gt;&lt;/EndNote&gt;</w:instrText>
      </w:r>
      <w:r w:rsidR="00E85608" w:rsidRPr="00A04F48">
        <w:rPr>
          <w:rFonts w:ascii="TH SarabunPSK" w:hAnsi="TH SarabunPSK" w:cs="TH SarabunPSK"/>
          <w:sz w:val="28"/>
        </w:rPr>
        <w:fldChar w:fldCharType="separate"/>
      </w:r>
      <w:r w:rsidR="00E85608" w:rsidRPr="00A04F48">
        <w:rPr>
          <w:rFonts w:ascii="TH SarabunPSK" w:hAnsi="TH SarabunPSK" w:cs="TH SarabunPSK"/>
          <w:noProof/>
          <w:sz w:val="28"/>
        </w:rPr>
        <w:t>(Haider &amp; Solish, 2005)</w:t>
      </w:r>
      <w:r w:rsidR="00E85608" w:rsidRPr="00A04F48">
        <w:rPr>
          <w:rFonts w:ascii="TH SarabunPSK" w:hAnsi="TH SarabunPSK" w:cs="TH SarabunPSK"/>
          <w:sz w:val="28"/>
        </w:rPr>
        <w:fldChar w:fldCharType="end"/>
      </w:r>
      <w:r w:rsidR="00B37061" w:rsidRPr="00A04F48">
        <w:rPr>
          <w:rFonts w:ascii="TH SarabunPSK" w:hAnsi="TH SarabunPSK" w:cs="TH SarabunPSK" w:hint="cs"/>
          <w:sz w:val="28"/>
        </w:rPr>
        <w:t xml:space="preserve"> </w:t>
      </w:r>
      <w:r w:rsidR="00B04DC8" w:rsidRPr="00A04F48">
        <w:rPr>
          <w:rFonts w:ascii="TH SarabunPSK" w:hAnsi="TH SarabunPSK" w:cs="TH SarabunPSK" w:hint="cs"/>
          <w:sz w:val="28"/>
          <w:szCs w:val="28"/>
          <w:cs/>
        </w:rPr>
        <w:t xml:space="preserve">ดังนี้คือ </w:t>
      </w:r>
      <w:bookmarkStart w:id="1" w:name="_Hlk72506293"/>
      <w:r w:rsidR="00416B69" w:rsidRPr="00A04F48">
        <w:rPr>
          <w:rFonts w:ascii="TH SarabunPSK" w:hAnsi="TH SarabunPSK" w:cs="TH SarabunPSK" w:hint="cs"/>
          <w:sz w:val="28"/>
          <w:szCs w:val="28"/>
          <w:cs/>
        </w:rPr>
        <w:t>มีอาการเหงื่อออกมากผิดปกติทั้งสองข้างและสมมาตรกัน</w:t>
      </w:r>
      <w:r w:rsidR="00B04DC8" w:rsidRPr="00A04F48">
        <w:rPr>
          <w:rFonts w:ascii="TH SarabunPSK" w:hAnsi="TH SarabunPSK" w:cs="TH SarabunPSK" w:hint="cs"/>
          <w:sz w:val="28"/>
          <w:szCs w:val="28"/>
          <w:vertAlign w:val="superscript"/>
          <w:cs/>
        </w:rPr>
        <w:t xml:space="preserve"> </w:t>
      </w:r>
      <w:r w:rsidR="00416B69" w:rsidRPr="00A04F48">
        <w:rPr>
          <w:rFonts w:ascii="TH SarabunPSK" w:hAnsi="TH SarabunPSK" w:cs="TH SarabunPSK" w:hint="cs"/>
          <w:sz w:val="28"/>
          <w:szCs w:val="28"/>
          <w:cs/>
        </w:rPr>
        <w:t>ส่งผลต่อชีวิตประจำวัน</w:t>
      </w:r>
      <w:r w:rsidR="00B04DC8" w:rsidRPr="00A04F48">
        <w:rPr>
          <w:rFonts w:ascii="TH SarabunPSK" w:hAnsi="TH SarabunPSK" w:cs="TH SarabunPSK" w:hint="cs"/>
          <w:sz w:val="28"/>
          <w:szCs w:val="28"/>
          <w:vertAlign w:val="superscript"/>
          <w:cs/>
        </w:rPr>
        <w:t xml:space="preserve"> </w:t>
      </w:r>
      <w:r w:rsidR="001723B9" w:rsidRPr="000263F2">
        <w:rPr>
          <w:rFonts w:ascii="TH SarabunPSK" w:hAnsi="TH SarabunPSK" w:cs="TH SarabunPSK" w:hint="cs"/>
          <w:sz w:val="28"/>
          <w:szCs w:val="28"/>
          <w:cs/>
        </w:rPr>
        <w:t>มีอาการ</w:t>
      </w:r>
      <w:r w:rsidR="00E33FDA" w:rsidRPr="000263F2">
        <w:rPr>
          <w:rFonts w:ascii="TH SarabunPSK" w:hAnsi="TH SarabunPSK" w:cs="TH SarabunPSK" w:hint="cs"/>
          <w:sz w:val="28"/>
          <w:szCs w:val="28"/>
          <w:cs/>
        </w:rPr>
        <w:t>แรกเริ่ม</w:t>
      </w:r>
      <w:r w:rsidR="00416B69" w:rsidRPr="000263F2">
        <w:rPr>
          <w:rFonts w:ascii="TH SarabunPSK" w:hAnsi="TH SarabunPSK" w:cs="TH SarabunPSK" w:hint="cs"/>
          <w:sz w:val="28"/>
          <w:szCs w:val="28"/>
          <w:cs/>
        </w:rPr>
        <w:t xml:space="preserve">ก่อนอายุ </w:t>
      </w:r>
      <w:r w:rsidR="00416B69" w:rsidRPr="000263F2">
        <w:rPr>
          <w:rFonts w:ascii="TH SarabunPSK" w:hAnsi="TH SarabunPSK" w:cs="TH SarabunPSK" w:hint="cs"/>
          <w:sz w:val="28"/>
          <w:szCs w:val="28"/>
        </w:rPr>
        <w:t xml:space="preserve">25 </w:t>
      </w:r>
      <w:r w:rsidR="00416B69" w:rsidRPr="000263F2">
        <w:rPr>
          <w:rFonts w:ascii="TH SarabunPSK" w:hAnsi="TH SarabunPSK" w:cs="TH SarabunPSK" w:hint="cs"/>
          <w:sz w:val="28"/>
          <w:szCs w:val="28"/>
          <w:cs/>
        </w:rPr>
        <w:t>ปี</w:t>
      </w:r>
      <w:r w:rsidR="00B04DC8" w:rsidRPr="00A04F48">
        <w:rPr>
          <w:rFonts w:ascii="TH SarabunPSK" w:hAnsi="TH SarabunPSK" w:cs="TH SarabunPSK" w:hint="cs"/>
          <w:sz w:val="28"/>
          <w:szCs w:val="28"/>
          <w:vertAlign w:val="superscript"/>
          <w:cs/>
        </w:rPr>
        <w:t xml:space="preserve"> </w:t>
      </w:r>
      <w:r w:rsidR="00416B69" w:rsidRPr="00A04F48">
        <w:rPr>
          <w:rFonts w:ascii="TH SarabunPSK" w:hAnsi="TH SarabunPSK" w:cs="TH SarabunPSK" w:hint="cs"/>
          <w:sz w:val="28"/>
          <w:szCs w:val="28"/>
          <w:cs/>
        </w:rPr>
        <w:t xml:space="preserve">แสดงอาการอย่างน้อย </w:t>
      </w:r>
      <w:r w:rsidR="00416B69" w:rsidRPr="00A04F48">
        <w:rPr>
          <w:rFonts w:ascii="TH SarabunPSK" w:hAnsi="TH SarabunPSK" w:cs="TH SarabunPSK" w:hint="cs"/>
          <w:sz w:val="28"/>
          <w:szCs w:val="28"/>
        </w:rPr>
        <w:t xml:space="preserve">1 </w:t>
      </w:r>
      <w:r w:rsidR="00416B69" w:rsidRPr="00A04F48">
        <w:rPr>
          <w:rFonts w:ascii="TH SarabunPSK" w:hAnsi="TH SarabunPSK" w:cs="TH SarabunPSK" w:hint="cs"/>
          <w:sz w:val="28"/>
          <w:szCs w:val="28"/>
          <w:cs/>
        </w:rPr>
        <w:t>ครั้งต่อสัปดาห์</w:t>
      </w:r>
      <w:r w:rsidR="00416B69" w:rsidRPr="00A04F48">
        <w:rPr>
          <w:rFonts w:ascii="TH SarabunPSK" w:hAnsi="TH SarabunPSK" w:cs="TH SarabunPSK" w:hint="cs"/>
          <w:sz w:val="28"/>
          <w:szCs w:val="28"/>
        </w:rPr>
        <w:t xml:space="preserve"> </w:t>
      </w:r>
      <w:r w:rsidR="00416B69" w:rsidRPr="00A04F48">
        <w:rPr>
          <w:rFonts w:ascii="TH SarabunPSK" w:hAnsi="TH SarabunPSK" w:cs="TH SarabunPSK" w:hint="cs"/>
          <w:sz w:val="28"/>
          <w:szCs w:val="28"/>
          <w:cs/>
        </w:rPr>
        <w:t>มีประวัติคนในครอบครัวมีภาวะเหงื่อออกมากผิดปกติ</w:t>
      </w:r>
      <w:r w:rsidR="00B04DC8" w:rsidRPr="00A04F48">
        <w:rPr>
          <w:rFonts w:ascii="TH SarabunPSK" w:hAnsi="TH SarabunPSK" w:cs="TH SarabunPSK" w:hint="cs"/>
          <w:sz w:val="28"/>
          <w:szCs w:val="28"/>
          <w:vertAlign w:val="superscript"/>
          <w:cs/>
        </w:rPr>
        <w:t xml:space="preserve"> </w:t>
      </w:r>
      <w:r w:rsidR="00B04DC8" w:rsidRPr="00A04F48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416B69" w:rsidRPr="00A04F48">
        <w:rPr>
          <w:rFonts w:ascii="TH SarabunPSK" w:hAnsi="TH SarabunPSK" w:cs="TH SarabunPSK" w:hint="cs"/>
          <w:sz w:val="28"/>
          <w:szCs w:val="28"/>
          <w:cs/>
        </w:rPr>
        <w:t>ไม่มีอาการหลั่งเหงื่อมากขณะนอนหลับ</w:t>
      </w:r>
      <w:r w:rsidR="00634FA5">
        <w:rPr>
          <w:rFonts w:ascii="TH SarabunPSK" w:hAnsi="TH SarabunPSK" w:cs="TH SarabunPSK"/>
          <w:sz w:val="28"/>
          <w:szCs w:val="28"/>
        </w:rPr>
        <w:t xml:space="preserve"> </w:t>
      </w:r>
    </w:p>
    <w:bookmarkEnd w:id="1"/>
    <w:p w14:paraId="6DCBFA1B" w14:textId="7EE7D216" w:rsidR="00A75762" w:rsidRPr="001104D7" w:rsidRDefault="007054F2" w:rsidP="00A75762">
      <w:pPr>
        <w:pStyle w:val="NoSpacing"/>
        <w:spacing w:line="276" w:lineRule="auto"/>
        <w:ind w:firstLine="720"/>
        <w:jc w:val="both"/>
        <w:rPr>
          <w:rFonts w:ascii="TH SarabunPSK" w:hAnsi="TH SarabunPSK" w:cs="TH SarabunPSK" w:hint="cs"/>
          <w:sz w:val="28"/>
          <w:cs/>
        </w:rPr>
      </w:pPr>
      <w:r w:rsidRPr="00A04F48">
        <w:rPr>
          <w:rFonts w:ascii="TH SarabunPSK" w:hAnsi="TH SarabunPSK" w:cs="TH SarabunPSK" w:hint="cs"/>
          <w:sz w:val="28"/>
          <w:cs/>
        </w:rPr>
        <w:t>หนึ่งใน</w:t>
      </w:r>
      <w:r w:rsidR="009D21E7" w:rsidRPr="00A04F48">
        <w:rPr>
          <w:rFonts w:ascii="TH SarabunPSK" w:hAnsi="TH SarabunPSK" w:cs="TH SarabunPSK" w:hint="cs"/>
          <w:sz w:val="28"/>
          <w:cs/>
        </w:rPr>
        <w:t>การรักษาในภาวะเหงื่อออกมากผิดปกติบริเวณรักแร้ชนิดปฐมภูมิปัจจุบัน</w:t>
      </w:r>
      <w:r w:rsidRPr="00A04F48">
        <w:rPr>
          <w:rFonts w:ascii="TH SarabunPSK" w:hAnsi="TH SarabunPSK" w:cs="TH SarabunPSK" w:hint="cs"/>
          <w:sz w:val="28"/>
          <w:cs/>
        </w:rPr>
        <w:t xml:space="preserve">คือ </w:t>
      </w:r>
      <w:r w:rsidR="009D21E7" w:rsidRPr="00A04F48">
        <w:rPr>
          <w:rFonts w:ascii="TH SarabunPSK" w:hAnsi="TH SarabunPSK" w:cs="TH SarabunPSK" w:hint="cs"/>
          <w:sz w:val="28"/>
          <w:cs/>
        </w:rPr>
        <w:t>การใช้โบทู</w:t>
      </w:r>
      <w:proofErr w:type="spellStart"/>
      <w:r w:rsidR="009D21E7"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9D21E7" w:rsidRPr="00A04F48">
        <w:rPr>
          <w:rFonts w:ascii="TH SarabunPSK" w:hAnsi="TH SarabunPSK" w:cs="TH SarabunPSK" w:hint="cs"/>
          <w:sz w:val="28"/>
          <w:cs/>
        </w:rPr>
        <w:t>มท็อกซินฉีดใต้ผิวหนัง</w:t>
      </w:r>
      <w:r w:rsidRPr="00A04F48">
        <w:rPr>
          <w:rFonts w:ascii="TH SarabunPSK" w:hAnsi="TH SarabunPSK" w:cs="TH SarabunPSK" w:hint="cs"/>
          <w:sz w:val="28"/>
          <w:cs/>
        </w:rPr>
        <w:t xml:space="preserve"> ซึ่ง</w:t>
      </w:r>
      <w:r w:rsidR="009D21E7" w:rsidRPr="00A04F48">
        <w:rPr>
          <w:rFonts w:ascii="TH SarabunPSK" w:hAnsi="TH SarabunPSK" w:cs="TH SarabunPSK" w:hint="cs"/>
          <w:sz w:val="28"/>
          <w:cs/>
        </w:rPr>
        <w:t>เป็นวิธีได้รับการยอมรับจากองค์การอาหารและยาแห่งประเทศสหรัฐอเมริกาได้ผลดีและมีความปลอดภัยสูง</w:t>
      </w:r>
      <w:r w:rsidR="00B37061" w:rsidRPr="00A04F48">
        <w:t xml:space="preserve"> </w:t>
      </w:r>
      <w:r w:rsidR="00E85608" w:rsidRPr="00A04F48">
        <w:rPr>
          <w:rFonts w:ascii="TH SarabunPSK" w:hAnsi="TH SarabunPSK" w:cs="TH SarabunPSK"/>
          <w:sz w:val="28"/>
        </w:rPr>
        <w:fldChar w:fldCharType="begin"/>
      </w:r>
      <w:r w:rsidR="00A75762">
        <w:rPr>
          <w:rFonts w:ascii="TH SarabunPSK" w:hAnsi="TH SarabunPSK" w:cs="TH SarabunPSK"/>
          <w:sz w:val="28"/>
        </w:rPr>
        <w:instrText xml:space="preserve"> ADDIN EN.CITE &lt;EndNote&gt;&lt;Cite&gt;&lt;Author&gt;Cohen&lt;/Author&gt;&lt;Year&gt;2003&lt;/Year&gt;&lt;RecNum&gt;19&lt;/RecNum&gt;&lt;DisplayText&gt;(Cohen &amp;amp; Solish, 2003)&lt;/DisplayText&gt;&lt;record&gt;&lt;rec-number&gt;19&lt;/rec-number&gt;&lt;foreign-keys&gt;&lt;key app="EN" db-id="092pw2spfwxpt8ev5adxwrs7vvzvzftv25rx" timestamp="1620526966"&gt;19&lt;/key&gt;&lt;/foreign-keys&gt;&lt;ref-type name="Journal Article"&gt;17&lt;/ref-type&gt;&lt;contributors&gt;&lt;authors&gt;&lt;author&gt;Cohen, Joel L&lt;/author&gt;&lt;author&gt;Solish, Nowell&lt;/author&gt;&lt;/authors&gt;&lt;/contributors&gt;&lt;titles&gt;&lt;title&gt;Treatment of hyperhidrosis with botulinum toxin&lt;/title&gt;&lt;secondary-title&gt;Facial plastic surgery clinics of North America&lt;/secondary-title&gt;&lt;/titles&gt;&lt;periodical&gt;&lt;full-title&gt;Facial plastic surgery clinics of North America&lt;/full-title&gt;&lt;/periodical&gt;&lt;pages&gt;493-502&lt;/pages&gt;&lt;volume&gt;11&lt;/volume&gt;&lt;number&gt;4&lt;/number&gt;&lt;dates&gt;&lt;year&gt;2003&lt;/year&gt;&lt;/dates&gt;&lt;isbn&gt;1064-7406&lt;/isbn&gt;&lt;urls&gt;&lt;/urls&gt;&lt;/record&gt;&lt;/Cite&gt;&lt;/EndNote&gt;</w:instrText>
      </w:r>
      <w:r w:rsidR="00E85608" w:rsidRPr="00A04F48">
        <w:rPr>
          <w:rFonts w:ascii="TH SarabunPSK" w:hAnsi="TH SarabunPSK" w:cs="TH SarabunPSK"/>
          <w:sz w:val="28"/>
        </w:rPr>
        <w:fldChar w:fldCharType="separate"/>
      </w:r>
      <w:r w:rsidR="00E85608" w:rsidRPr="00A04F48">
        <w:rPr>
          <w:rFonts w:ascii="TH SarabunPSK" w:hAnsi="TH SarabunPSK" w:cs="TH SarabunPSK"/>
          <w:noProof/>
          <w:sz w:val="28"/>
        </w:rPr>
        <w:t>(Cohen &amp; Solish, 2003)</w:t>
      </w:r>
      <w:r w:rsidR="00E85608" w:rsidRPr="00A04F48">
        <w:rPr>
          <w:rFonts w:ascii="TH SarabunPSK" w:hAnsi="TH SarabunPSK" w:cs="TH SarabunPSK"/>
          <w:sz w:val="28"/>
        </w:rPr>
        <w:fldChar w:fldCharType="end"/>
      </w:r>
      <w:r w:rsidR="00E85608" w:rsidRPr="00A04F48">
        <w:rPr>
          <w:rFonts w:ascii="TH SarabunPSK" w:hAnsi="TH SarabunPSK" w:cs="TH SarabunPSK"/>
          <w:sz w:val="28"/>
        </w:rPr>
        <w:t xml:space="preserve"> </w:t>
      </w:r>
      <w:r w:rsidR="00A1316D" w:rsidRPr="00A04F48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A1316D" w:rsidRPr="00A04F48">
        <w:rPr>
          <w:rFonts w:ascii="TH SarabunPSK" w:hAnsi="TH SarabunPSK" w:cs="TH SarabunPSK" w:hint="cs"/>
          <w:sz w:val="28"/>
          <w:cs/>
        </w:rPr>
        <w:t>โดยขนาดยา</w:t>
      </w:r>
      <w:r w:rsidR="00A1316D" w:rsidRPr="00A04F48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ของ</w:t>
      </w:r>
      <w:r w:rsidR="00A1316D" w:rsidRPr="00A04F48">
        <w:rPr>
          <w:rFonts w:ascii="TH SarabunPSK" w:hAnsi="TH SarabunPSK" w:cs="TH SarabunPSK" w:hint="cs"/>
          <w:sz w:val="28"/>
          <w:cs/>
        </w:rPr>
        <w:t>โบทู</w:t>
      </w:r>
      <w:proofErr w:type="spellStart"/>
      <w:r w:rsidR="00A1316D"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A1316D" w:rsidRPr="00A04F48">
        <w:rPr>
          <w:rFonts w:ascii="TH SarabunPSK" w:hAnsi="TH SarabunPSK" w:cs="TH SarabunPSK" w:hint="cs"/>
          <w:sz w:val="28"/>
          <w:cs/>
        </w:rPr>
        <w:t xml:space="preserve">มท็อกซินชนิด เอ ที่ใช้รักษาภาวะเหงื่อออกมากผิดปกติบริเวณรักแร้ในปัจจุบันอยู่ที่ </w:t>
      </w:r>
      <w:r w:rsidR="00A1316D" w:rsidRPr="00A04F48">
        <w:rPr>
          <w:rFonts w:ascii="TH SarabunPSK" w:hAnsi="TH SarabunPSK" w:cs="TH SarabunPSK" w:hint="cs"/>
          <w:sz w:val="28"/>
        </w:rPr>
        <w:t>1</w:t>
      </w:r>
      <w:r w:rsidR="00A1316D" w:rsidRPr="00A04F48">
        <w:rPr>
          <w:rFonts w:ascii="TH SarabunPSK" w:hAnsi="TH SarabunPSK" w:cs="TH SarabunPSK" w:hint="cs"/>
          <w:sz w:val="28"/>
          <w:cs/>
        </w:rPr>
        <w:t xml:space="preserve"> ยูนิตต่อพื้นที่ผิวตารางเซนติเมตรหรือประมาณ </w:t>
      </w:r>
      <w:r w:rsidR="00A1316D" w:rsidRPr="00A04F48">
        <w:rPr>
          <w:rFonts w:ascii="TH SarabunPSK" w:hAnsi="TH SarabunPSK" w:cs="TH SarabunPSK" w:hint="cs"/>
          <w:sz w:val="28"/>
        </w:rPr>
        <w:t xml:space="preserve">50-100 </w:t>
      </w:r>
      <w:r w:rsidR="00A1316D" w:rsidRPr="00A04F48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A1316D" w:rsidRPr="00A04F48">
        <w:rPr>
          <w:rFonts w:ascii="TH SarabunPSK" w:hAnsi="TH SarabunPSK" w:cs="TH SarabunPSK" w:hint="cs"/>
          <w:sz w:val="28"/>
          <w:cs/>
        </w:rPr>
        <w:t>นิตต่</w:t>
      </w:r>
      <w:proofErr w:type="spellEnd"/>
      <w:r w:rsidR="00A1316D" w:rsidRPr="00A04F48">
        <w:rPr>
          <w:rFonts w:ascii="TH SarabunPSK" w:hAnsi="TH SarabunPSK" w:cs="TH SarabunPSK" w:hint="cs"/>
          <w:sz w:val="28"/>
          <w:cs/>
        </w:rPr>
        <w:t>อร</w:t>
      </w:r>
      <w:proofErr w:type="spellStart"/>
      <w:r w:rsidR="00A1316D" w:rsidRPr="00A04F48">
        <w:rPr>
          <w:rFonts w:ascii="TH SarabunPSK" w:hAnsi="TH SarabunPSK" w:cs="TH SarabunPSK" w:hint="cs"/>
          <w:sz w:val="28"/>
          <w:cs/>
        </w:rPr>
        <w:t>้ก</w:t>
      </w:r>
      <w:proofErr w:type="spellEnd"/>
      <w:r w:rsidR="00A1316D" w:rsidRPr="00A04F48">
        <w:rPr>
          <w:rFonts w:ascii="TH SarabunPSK" w:hAnsi="TH SarabunPSK" w:cs="TH SarabunPSK" w:hint="cs"/>
          <w:sz w:val="28"/>
          <w:cs/>
        </w:rPr>
        <w:t>แร้หนึ่งข้าง</w:t>
      </w:r>
      <w:r w:rsidR="009D21E7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A1316D" w:rsidRPr="00A04F48">
        <w:rPr>
          <w:rFonts w:ascii="TH SarabunPSK" w:hAnsi="TH SarabunPSK" w:cs="TH SarabunPSK" w:hint="cs"/>
          <w:sz w:val="28"/>
          <w:cs/>
        </w:rPr>
        <w:t>ถึง</w:t>
      </w:r>
      <w:r w:rsidR="009D21E7" w:rsidRPr="00A04F48">
        <w:rPr>
          <w:rFonts w:ascii="TH SarabunPSK" w:hAnsi="TH SarabunPSK" w:cs="TH SarabunPSK" w:hint="cs"/>
          <w:sz w:val="28"/>
          <w:cs/>
        </w:rPr>
        <w:t>แม้</w:t>
      </w:r>
      <w:r w:rsidR="00A1316D" w:rsidRPr="00A04F48">
        <w:rPr>
          <w:rFonts w:ascii="TH SarabunPSK" w:hAnsi="TH SarabunPSK" w:cs="TH SarabunPSK" w:hint="cs"/>
          <w:sz w:val="28"/>
          <w:cs/>
        </w:rPr>
        <w:t>วิธีนี้จะ</w:t>
      </w:r>
      <w:r w:rsidR="009D21E7" w:rsidRPr="00A04F48">
        <w:rPr>
          <w:rFonts w:ascii="TH SarabunPSK" w:hAnsi="TH SarabunPSK" w:cs="TH SarabunPSK" w:hint="cs"/>
          <w:sz w:val="28"/>
          <w:cs/>
        </w:rPr>
        <w:t>เป็นที่นิยมมาก</w:t>
      </w:r>
      <w:r w:rsidR="00A1316D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9D21E7" w:rsidRPr="00A04F48">
        <w:rPr>
          <w:rFonts w:ascii="TH SarabunPSK" w:hAnsi="TH SarabunPSK" w:cs="TH SarabunPSK" w:hint="cs"/>
          <w:sz w:val="28"/>
          <w:cs/>
        </w:rPr>
        <w:t>แต่ต้องยอมรับว่ามีข้อจำกัดใน</w:t>
      </w:r>
      <w:r w:rsidR="00A1316D" w:rsidRPr="00A04F48">
        <w:rPr>
          <w:rFonts w:ascii="TH SarabunPSK" w:hAnsi="TH SarabunPSK" w:cs="TH SarabunPSK" w:hint="cs"/>
          <w:sz w:val="28"/>
          <w:cs/>
        </w:rPr>
        <w:t>แง่</w:t>
      </w:r>
      <w:r w:rsidR="009D21E7" w:rsidRPr="00A04F48">
        <w:rPr>
          <w:rFonts w:ascii="TH SarabunPSK" w:hAnsi="TH SarabunPSK" w:cs="TH SarabunPSK" w:hint="cs"/>
          <w:sz w:val="28"/>
          <w:cs/>
        </w:rPr>
        <w:t xml:space="preserve">ผลลัพธ์ที่ไม่ถาวร มีความจำเป็นต้องรักษาซ้ำทุก </w:t>
      </w:r>
      <w:r w:rsidR="009D21E7" w:rsidRPr="00A04F48">
        <w:rPr>
          <w:rFonts w:ascii="TH SarabunPSK" w:hAnsi="TH SarabunPSK" w:cs="TH SarabunPSK" w:hint="cs"/>
          <w:sz w:val="28"/>
        </w:rPr>
        <w:t xml:space="preserve">4-6 </w:t>
      </w:r>
      <w:r w:rsidR="009D21E7" w:rsidRPr="00A04F48">
        <w:rPr>
          <w:rFonts w:ascii="TH SarabunPSK" w:hAnsi="TH SarabunPSK" w:cs="TH SarabunPSK" w:hint="cs"/>
          <w:sz w:val="28"/>
          <w:cs/>
        </w:rPr>
        <w:t>เดือน</w:t>
      </w:r>
      <w:r w:rsidR="00B37061" w:rsidRPr="00A04F48">
        <w:t xml:space="preserve"> </w:t>
      </w:r>
      <w:r w:rsidR="00E85608" w:rsidRPr="00A04F48">
        <w:rPr>
          <w:rFonts w:ascii="TH SarabunPSK" w:hAnsi="TH SarabunPSK" w:cs="TH SarabunPSK"/>
          <w:sz w:val="28"/>
        </w:rPr>
        <w:fldChar w:fldCharType="begin"/>
      </w:r>
      <w:r w:rsidR="00E85608" w:rsidRPr="00A04F48">
        <w:rPr>
          <w:rFonts w:ascii="TH SarabunPSK" w:hAnsi="TH SarabunPSK" w:cs="TH SarabunPSK"/>
          <w:sz w:val="28"/>
        </w:rPr>
        <w:instrText xml:space="preserve"> ADDIN EN.CITE &lt;EndNote&gt;&lt;Cite&gt;&lt;Author&gt;Glaser&lt;/Author&gt;&lt;Year&gt;2015&lt;/Year&gt;&lt;RecNum&gt;5&lt;/RecNum&gt;&lt;DisplayText&gt;(Glaser et al., 2015)&lt;/DisplayText&gt;&lt;record&gt;&lt;rec-number&gt;5&lt;/rec-number&gt;&lt;foreign-keys&gt;&lt;key app="EN" db-id="092pw2spfwxpt8ev5adxwrs7vvzvzftv25rx" timestamp="1620201912"&gt;5&lt;/key&gt;&lt;/foreign-keys&gt;&lt;ref-type name="Journal Article"&gt;17&lt;/ref-type&gt;&lt;contributors&gt;&lt;authors&gt;&lt;author&gt;Glaser, Dee Anna&lt;/author&gt;&lt;author&gt;Pariser, David M&lt;/author&gt;&lt;author&gt;Hebert, Adelaide A&lt;/author&gt;&lt;author&gt;Landells, Ian&lt;/author&gt;&lt;author&gt;Somogyi, Chris&lt;/author&gt;&lt;author&gt;Weng, Emily&lt;/author&gt;&lt;author&gt;Brin, Mitchell F&lt;/author&gt;&lt;author&gt;Beddingfield, Frederick&lt;/author&gt;&lt;/authors&gt;&lt;/contributors&gt;&lt;titles&gt;&lt;title&gt;A Prospective, Nonrandomized, Open</w:instrText>
      </w:r>
      <w:r w:rsidR="00E85608" w:rsidRPr="00A04F48">
        <w:rPr>
          <w:rFonts w:ascii="Cambria Math" w:hAnsi="Cambria Math" w:cs="Cambria Math"/>
          <w:sz w:val="28"/>
        </w:rPr>
        <w:instrText>‐</w:instrText>
      </w:r>
      <w:r w:rsidR="00E85608" w:rsidRPr="00A04F48">
        <w:rPr>
          <w:rFonts w:ascii="TH SarabunPSK" w:hAnsi="TH SarabunPSK" w:cs="TH SarabunPSK"/>
          <w:sz w:val="28"/>
        </w:rPr>
        <w:instrText>Label Study of the Efficacy and Safety of OnabotulinumtoxinA in Adolescents with Primary Axillary Hyperhidrosis&lt;/title&gt;&lt;secondary-title&gt;Pediatric dermatology&lt;/secondary-title&gt;&lt;/titles&gt;&lt;periodical&gt;&lt;full-title&gt;Pediatric dermatology&lt;/full-title&gt;&lt;/periodical&gt;&lt;pages&gt;609-617&lt;/pages&gt;&lt;volume&gt;32&lt;/volume&gt;&lt;number&gt;5&lt;/number&gt;&lt;dates&gt;&lt;year&gt;2015&lt;/year&gt;&lt;/dates&gt;&lt;isbn&gt;0736-8046&lt;/isbn&gt;&lt;urls&gt;&lt;/urls&gt;&lt;/record&gt;&lt;/Cite&gt;&lt;/EndNote&gt;</w:instrText>
      </w:r>
      <w:r w:rsidR="00E85608" w:rsidRPr="00A04F48">
        <w:rPr>
          <w:rFonts w:ascii="TH SarabunPSK" w:hAnsi="TH SarabunPSK" w:cs="TH SarabunPSK"/>
          <w:sz w:val="28"/>
        </w:rPr>
        <w:fldChar w:fldCharType="separate"/>
      </w:r>
      <w:r w:rsidR="00E85608" w:rsidRPr="00A04F48">
        <w:rPr>
          <w:rFonts w:ascii="TH SarabunPSK" w:hAnsi="TH SarabunPSK" w:cs="TH SarabunPSK"/>
          <w:noProof/>
          <w:sz w:val="28"/>
        </w:rPr>
        <w:t>(Glaser et al., 2015)</w:t>
      </w:r>
      <w:r w:rsidR="00E85608" w:rsidRPr="00A04F48">
        <w:rPr>
          <w:rFonts w:ascii="TH SarabunPSK" w:hAnsi="TH SarabunPSK" w:cs="TH SarabunPSK"/>
          <w:sz w:val="28"/>
        </w:rPr>
        <w:fldChar w:fldCharType="end"/>
      </w:r>
      <w:r w:rsidR="00B37061" w:rsidRPr="00A04F48">
        <w:t xml:space="preserve"> </w:t>
      </w:r>
      <w:r w:rsidR="009D21E7" w:rsidRPr="00A04F48">
        <w:rPr>
          <w:rFonts w:ascii="TH SarabunPSK" w:hAnsi="TH SarabunPSK" w:cs="TH SarabunPSK" w:hint="cs"/>
          <w:sz w:val="28"/>
          <w:cs/>
        </w:rPr>
        <w:t xml:space="preserve"> ซึ่งนับเป็นค่าใช้จ่ายที่ค่อนข้างสูง ทำให้ผู้ป่วยบางกลุ่มไม่สามารถเข้าถึงการักษาด้วยวิธีนี้ได้ </w:t>
      </w:r>
      <w:r w:rsidR="00A75762">
        <w:rPr>
          <w:rFonts w:ascii="TH SarabunPSK" w:hAnsi="TH SarabunPSK" w:cs="TH SarabunPSK" w:hint="cs"/>
          <w:sz w:val="28"/>
          <w:cs/>
        </w:rPr>
        <w:t>ซึ่ง</w:t>
      </w:r>
      <w:r w:rsidR="00A75762" w:rsidRPr="0021218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ที่ผ่านมา</w:t>
      </w:r>
      <w:r w:rsidR="00A75762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ยัง</w:t>
      </w:r>
      <w:r w:rsidR="00A75762" w:rsidRPr="00B04DC8">
        <w:rPr>
          <w:rFonts w:ascii="TH SarabunPSK" w:hAnsi="TH SarabunPSK" w:cs="TH SarabunPSK" w:hint="cs"/>
          <w:sz w:val="28"/>
          <w:cs/>
        </w:rPr>
        <w:t>มีข้อมูลการศึกษาวิจัยค่อนข้างน้อยเกี่ยวกับขนาดยา</w:t>
      </w:r>
      <w:r w:rsidR="00A75762">
        <w:rPr>
          <w:rFonts w:ascii="TH SarabunPSK" w:hAnsi="TH SarabunPSK" w:cs="TH SarabunPSK" w:hint="cs"/>
          <w:sz w:val="28"/>
          <w:cs/>
        </w:rPr>
        <w:t>ที่ใช้รักษาและใน</w:t>
      </w:r>
      <w:r w:rsidR="00A75762" w:rsidRPr="001104D7">
        <w:rPr>
          <w:rFonts w:ascii="TH SarabunPSK" w:hAnsi="TH SarabunPSK" w:cs="TH SarabunPSK" w:hint="cs"/>
          <w:noProof/>
          <w:sz w:val="28"/>
          <w:cs/>
        </w:rPr>
        <w:t>ปัจจุบัน</w:t>
      </w:r>
      <w:r w:rsidR="00A75762" w:rsidRPr="001104D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ยังไม่พบว่ามีการกำหนดขนาดยาของ</w:t>
      </w:r>
      <w:r w:rsidR="00A75762" w:rsidRPr="001104D7">
        <w:rPr>
          <w:rFonts w:ascii="TH SarabunPSK" w:hAnsi="TH SarabunPSK" w:cs="TH SarabunPSK" w:hint="cs"/>
          <w:color w:val="000000" w:themeColor="text1"/>
          <w:sz w:val="28"/>
          <w:cs/>
        </w:rPr>
        <w:t>โบทู</w:t>
      </w:r>
      <w:proofErr w:type="spellStart"/>
      <w:r w:rsidR="00A75762" w:rsidRPr="001104D7">
        <w:rPr>
          <w:rFonts w:ascii="TH SarabunPSK" w:hAnsi="TH SarabunPSK" w:cs="TH SarabunPSK" w:hint="cs"/>
          <w:color w:val="000000" w:themeColor="text1"/>
          <w:sz w:val="28"/>
          <w:cs/>
        </w:rPr>
        <w:t>ลินั่</w:t>
      </w:r>
      <w:proofErr w:type="spellEnd"/>
      <w:r w:rsidR="00A75762" w:rsidRPr="001104D7">
        <w:rPr>
          <w:rFonts w:ascii="TH SarabunPSK" w:hAnsi="TH SarabunPSK" w:cs="TH SarabunPSK" w:hint="cs"/>
          <w:color w:val="000000" w:themeColor="text1"/>
          <w:sz w:val="28"/>
          <w:cs/>
        </w:rPr>
        <w:t>มท็อกซิน ชนิด</w:t>
      </w:r>
      <w:r w:rsidR="00A75762" w:rsidRPr="001104D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เอ</w:t>
      </w:r>
      <w:r w:rsidR="00A75762" w:rsidRPr="001104D7">
        <w:rPr>
          <w:rFonts w:ascii="TH SarabunPSK" w:eastAsia="Times New Roman" w:hAnsi="TH SarabunPSK" w:cs="TH SarabunPSK" w:hint="cs"/>
          <w:color w:val="000000" w:themeColor="text1"/>
          <w:sz w:val="28"/>
        </w:rPr>
        <w:t xml:space="preserve"> </w:t>
      </w:r>
      <w:r w:rsidR="00A75762" w:rsidRPr="001104D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ที่เหมาะสมสำหรับการรักษาภาวะนี้ที่ชัดเจนออกมา </w:t>
      </w:r>
      <w:r w:rsidR="00A75762" w:rsidRPr="001104D7">
        <w:rPr>
          <w:rFonts w:ascii="TH SarabunPSK" w:eastAsia="Times New Roman" w:hAnsi="TH SarabunPSK" w:cs="TH SarabunPSK"/>
          <w:color w:val="000000" w:themeColor="text1"/>
          <w:sz w:val="28"/>
        </w:rPr>
        <w:fldChar w:fldCharType="begin"/>
      </w:r>
      <w:r w:rsidR="00A75762" w:rsidRPr="001104D7">
        <w:rPr>
          <w:rFonts w:ascii="TH SarabunPSK" w:eastAsia="Times New Roman" w:hAnsi="TH SarabunPSK" w:cs="TH SarabunPSK"/>
          <w:color w:val="000000" w:themeColor="text1"/>
          <w:sz w:val="28"/>
        </w:rPr>
        <w:instrText xml:space="preserve"> ADDIN EN.CITE &lt;EndNote&gt;&lt;Cite&gt;&lt;Author&gt;Trindade de Almeida&lt;/Author&gt;&lt;Year&gt;2011&lt;/Year&gt;&lt;RecNum&gt;24&lt;/RecNum&gt;&lt;DisplayText&gt;(Trindade de Almeida, Secco, &amp;amp; Carruthers, 2011)&lt;/DisplayText&gt;&lt;record&gt;&lt;rec-number&gt;24&lt;/rec-number&gt;&lt;foreign-keys&gt;&lt;key app="EN" db-id="092pw2spfwxpt8ev5adxwrs7vvzvzftv25rx" timestamp="1620528434"&gt;24&lt;/key&gt;&lt;/foreign-keys&gt;&lt;ref-type name="Journal Article"&gt;17&lt;/ref-type&gt;&lt;contributors&gt;&lt;authors&gt;&lt;author&gt;Trindade de Almeida, Ada R&lt;/author&gt;&lt;author&gt;Secco, Leticia Cardoso&lt;/author&gt;&lt;author&gt;Carruthers, Alastair&lt;/author&gt;&lt;/authors&gt;&lt;/contributors&gt;&lt;titles&gt;&lt;title&gt;Handling botulinum toxins: an updated literature review&lt;/title&gt;&lt;secondary-title&gt;Dermatologic Surgery&lt;/secondary-title&gt;&lt;/titles&gt;&lt;periodical&gt;&lt;full-title&gt;Dermatologic Surgery&lt;/full-title&gt;&lt;/periodical&gt;&lt;pages&gt;1553-1565&lt;/pages&gt;&lt;volume&gt;37&lt;/volume&gt;&lt;number&gt;11&lt;/number&gt;&lt;dates&gt;&lt;year&gt;2011&lt;/year&gt;&lt;/dates&gt;&lt;isbn&gt;1076-0512&lt;/isbn&gt;&lt;urls&gt;&lt;/urls&gt;&lt;/record&gt;&lt;/Cite&gt;&lt;/EndNote&gt;</w:instrText>
      </w:r>
      <w:r w:rsidR="00A75762" w:rsidRPr="001104D7">
        <w:rPr>
          <w:rFonts w:ascii="TH SarabunPSK" w:eastAsia="Times New Roman" w:hAnsi="TH SarabunPSK" w:cs="TH SarabunPSK"/>
          <w:color w:val="000000" w:themeColor="text1"/>
          <w:sz w:val="28"/>
        </w:rPr>
        <w:fldChar w:fldCharType="separate"/>
      </w:r>
      <w:r w:rsidR="00A75762" w:rsidRPr="001104D7">
        <w:rPr>
          <w:rFonts w:ascii="TH SarabunPSK" w:eastAsia="Times New Roman" w:hAnsi="TH SarabunPSK" w:cs="TH SarabunPSK"/>
          <w:noProof/>
          <w:color w:val="000000" w:themeColor="text1"/>
          <w:sz w:val="28"/>
        </w:rPr>
        <w:t>(Trindade de Almeida, Secco, &amp; Carruthers, 2011)</w:t>
      </w:r>
      <w:r w:rsidR="00A75762" w:rsidRPr="001104D7">
        <w:rPr>
          <w:rFonts w:ascii="TH SarabunPSK" w:eastAsia="Times New Roman" w:hAnsi="TH SarabunPSK" w:cs="TH SarabunPSK"/>
          <w:color w:val="000000" w:themeColor="text1"/>
          <w:sz w:val="28"/>
        </w:rPr>
        <w:fldChar w:fldCharType="end"/>
      </w:r>
      <w:r w:rsidR="00A75762" w:rsidRPr="001104D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A75762" w:rsidRPr="00A4708C">
        <w:rPr>
          <w:rFonts w:ascii="TH SarabunPSK" w:hAnsi="TH SarabunPSK" w:cs="TH SarabunPSK" w:hint="cs"/>
          <w:sz w:val="28"/>
          <w:cs/>
        </w:rPr>
        <w:t>ผู้วิจัยมีแนวคิดว่าหาก</w:t>
      </w:r>
      <w:r w:rsidR="00824DDA" w:rsidRPr="00A4708C">
        <w:rPr>
          <w:rFonts w:ascii="TH SarabunPSK" w:hAnsi="TH SarabunPSK" w:cs="TH SarabunPSK" w:hint="cs"/>
          <w:sz w:val="28"/>
          <w:cs/>
        </w:rPr>
        <w:t>ลด</w:t>
      </w:r>
      <w:r w:rsidR="00A75762" w:rsidRPr="00A4708C">
        <w:rPr>
          <w:rFonts w:ascii="TH SarabunPSK" w:hAnsi="TH SarabunPSK" w:cs="TH SarabunPSK" w:hint="cs"/>
          <w:sz w:val="28"/>
          <w:cs/>
        </w:rPr>
        <w:t>ขนาดยาที่</w:t>
      </w:r>
      <w:r w:rsidR="00824DDA" w:rsidRPr="00A4708C">
        <w:rPr>
          <w:rFonts w:ascii="TH SarabunPSK" w:hAnsi="TH SarabunPSK" w:cs="TH SarabunPSK" w:hint="cs"/>
          <w:sz w:val="28"/>
          <w:cs/>
        </w:rPr>
        <w:t>ใช้</w:t>
      </w:r>
      <w:r w:rsidR="00A75762" w:rsidRPr="00A4708C">
        <w:rPr>
          <w:rFonts w:ascii="TH SarabunPSK" w:hAnsi="TH SarabunPSK" w:cs="TH SarabunPSK" w:hint="cs"/>
          <w:sz w:val="28"/>
          <w:cs/>
        </w:rPr>
        <w:t>น้อยลงแต่ยังให้ประสิทธิผลการลดเหงื่อได้ดีจะช่วยลดภาระค่าใช้จ่าย ทำให้ผู้ป่วยสามารถเข้าถึงการักษาได้มากขึ้น จึงเป็นที่มาของงานวิจัยนี้เพื่อที่จะศึกษาถึงประสิทธิผลระหว่างการใช้โบทู</w:t>
      </w:r>
      <w:proofErr w:type="spellStart"/>
      <w:r w:rsidR="00A75762" w:rsidRPr="00A4708C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A75762" w:rsidRPr="00A4708C">
        <w:rPr>
          <w:rFonts w:ascii="TH SarabunPSK" w:hAnsi="TH SarabunPSK" w:cs="TH SarabunPSK" w:hint="cs"/>
          <w:sz w:val="28"/>
          <w:cs/>
        </w:rPr>
        <w:t xml:space="preserve">มท็อกซิน ชนิด เอ ขนาดยาต่ำ </w:t>
      </w:r>
      <w:r w:rsidR="00A75762" w:rsidRPr="00A4708C">
        <w:rPr>
          <w:rFonts w:ascii="TH SarabunPSK" w:hAnsi="TH SarabunPSK" w:cs="TH SarabunPSK" w:hint="cs"/>
          <w:sz w:val="28"/>
        </w:rPr>
        <w:t xml:space="preserve">25 </w:t>
      </w:r>
      <w:r w:rsidR="00A75762" w:rsidRPr="00A4708C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A75762" w:rsidRPr="00A4708C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A75762" w:rsidRPr="00A4708C">
        <w:rPr>
          <w:rFonts w:ascii="TH SarabunPSK" w:hAnsi="TH SarabunPSK" w:cs="TH SarabunPSK" w:hint="cs"/>
          <w:sz w:val="28"/>
          <w:cs/>
        </w:rPr>
        <w:t>เปรียบเทียบกับการฉีดโบทู</w:t>
      </w:r>
      <w:proofErr w:type="spellStart"/>
      <w:r w:rsidR="00A75762" w:rsidRPr="00A4708C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A75762" w:rsidRPr="00A4708C">
        <w:rPr>
          <w:rFonts w:ascii="TH SarabunPSK" w:hAnsi="TH SarabunPSK" w:cs="TH SarabunPSK" w:hint="cs"/>
          <w:sz w:val="28"/>
          <w:cs/>
        </w:rPr>
        <w:t xml:space="preserve">มท็อกซิน ชนิด เอ ขนาดยามาตรฐาน </w:t>
      </w:r>
      <w:r w:rsidR="00A75762" w:rsidRPr="00A4708C">
        <w:rPr>
          <w:rFonts w:ascii="TH SarabunPSK" w:hAnsi="TH SarabunPSK" w:cs="TH SarabunPSK" w:hint="cs"/>
          <w:sz w:val="28"/>
        </w:rPr>
        <w:t xml:space="preserve">50 </w:t>
      </w:r>
      <w:r w:rsidR="00A75762" w:rsidRPr="00A4708C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A75762" w:rsidRPr="00A4708C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A75762" w:rsidRPr="00A4708C">
        <w:rPr>
          <w:rFonts w:ascii="TH SarabunPSK" w:hAnsi="TH SarabunPSK" w:cs="TH SarabunPSK" w:hint="cs"/>
          <w:sz w:val="28"/>
          <w:cs/>
        </w:rPr>
        <w:t xml:space="preserve"> ในการรักษาภาวะเหงื่อออกมากผิดปกติบริเวณรักแร้ปฐมภูมิ ผลของงานวิจัยนี้อาจเป็นประโยชน์กับผู้ป่วยและแพทย์ผู้รักษา</w:t>
      </w:r>
      <w:r w:rsidR="00A4708C" w:rsidRPr="00A4708C">
        <w:rPr>
          <w:rFonts w:ascii="TH SarabunPSK" w:hAnsi="TH SarabunPSK" w:cs="TH SarabunPSK" w:hint="cs"/>
          <w:sz w:val="28"/>
          <w:cs/>
        </w:rPr>
        <w:t>ให้</w:t>
      </w:r>
      <w:r w:rsidR="00A75762" w:rsidRPr="00A4708C">
        <w:rPr>
          <w:rFonts w:ascii="TH SarabunPSK" w:hAnsi="TH SarabunPSK" w:cs="TH SarabunPSK" w:hint="cs"/>
          <w:sz w:val="28"/>
          <w:cs/>
        </w:rPr>
        <w:t>มีทางเลือกในการตัดสินใจเลือกใช้โบทู</w:t>
      </w:r>
      <w:proofErr w:type="spellStart"/>
      <w:r w:rsidR="00A75762" w:rsidRPr="00A4708C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A75762" w:rsidRPr="00A4708C">
        <w:rPr>
          <w:rFonts w:ascii="TH SarabunPSK" w:hAnsi="TH SarabunPSK" w:cs="TH SarabunPSK" w:hint="cs"/>
          <w:sz w:val="28"/>
          <w:cs/>
        </w:rPr>
        <w:t>มท็อกซิน ชนิด เอ ขนาดยาต่ำหรือมาตรฐานในการรักษาภาวะเหงื่อออกมากผิดปกติบริเวณรักแร้ได้ต่อไป</w:t>
      </w:r>
      <w:r w:rsidR="00A75762" w:rsidRPr="001104D7">
        <w:rPr>
          <w:rFonts w:ascii="TH SarabunPSK" w:hAnsi="TH SarabunPSK" w:cs="TH SarabunPSK" w:hint="cs"/>
          <w:sz w:val="28"/>
          <w:cs/>
        </w:rPr>
        <w:t xml:space="preserve"> </w:t>
      </w:r>
    </w:p>
    <w:p w14:paraId="08D0BF03" w14:textId="33054DE9" w:rsidR="00212183" w:rsidRPr="001C188E" w:rsidRDefault="001104D7" w:rsidP="00E3734A">
      <w:pPr>
        <w:ind w:firstLine="720"/>
        <w:jc w:val="both"/>
        <w:rPr>
          <w:rFonts w:ascii="TH SarabunPSK" w:hAnsi="TH SarabunPSK" w:cs="TH SarabunPSK"/>
          <w:noProof/>
          <w:sz w:val="28"/>
          <w:szCs w:val="28"/>
        </w:rPr>
      </w:pPr>
      <w:r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</w:rPr>
        <w:t>สำหรับ</w:t>
      </w:r>
      <w:r w:rsidRPr="001104D7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</w:rPr>
        <w:t>การทบทวนวรรณกรรมของผู้วิจัย</w:t>
      </w:r>
      <w:r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cs/>
        </w:rPr>
        <w:t>พบ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  <w:cs/>
        </w:rPr>
        <w:t>การศึกษา</w:t>
      </w:r>
      <w:r w:rsidRPr="001104D7">
        <w:rPr>
          <w:rFonts w:ascii="TH SarabunPSK" w:hAnsi="TH SarabunPSK" w:cs="TH SarabunPSK" w:hint="cs"/>
          <w:noProof/>
          <w:sz w:val="28"/>
          <w:szCs w:val="28"/>
          <w:cs/>
        </w:rPr>
        <w:t>เกี่ยวกับขนาดยา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  <w:cs/>
        </w:rPr>
        <w:t xml:space="preserve">ครั้งแรกในปี 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</w:rPr>
        <w:t xml:space="preserve">1999 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  <w:cs/>
        </w:rPr>
        <w:t xml:space="preserve">เริ่มดำเนินการโดยใช้โบทูลินั่มท็อกซินชนิดเอ 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</w:rPr>
        <w:t xml:space="preserve">(Abobotulinum toxin) 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  <w:cs/>
        </w:rPr>
        <w:t xml:space="preserve">ขนาด 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</w:rPr>
        <w:t xml:space="preserve">200 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  <w:cs/>
        </w:rPr>
        <w:t>ยูนิต เปรียบเทียบกับยาหลอกแบบปิดบังผู้ให้การรักษาและผู้รับการรักษา</w:t>
      </w:r>
      <w:r w:rsidR="00212183" w:rsidRPr="001104D7">
        <w:rPr>
          <w:rFonts w:ascii="TH SarabunPSK" w:hAnsi="TH SarabunPSK" w:cs="TH SarabunPSK" w:hint="cs"/>
          <w:color w:val="000000" w:themeColor="text1"/>
          <w:sz w:val="28"/>
          <w:szCs w:val="28"/>
          <w:shd w:val="clear" w:color="auto" w:fill="FFFFFF"/>
          <w:cs/>
        </w:rPr>
        <w:lastRenderedPageBreak/>
        <w:t>ภาวะเหงื่อออกมากผิดปกติบริเวณรักแร้ชนิดปฐมภูมิแล้ว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  <w:cs/>
        </w:rPr>
        <w:t xml:space="preserve">ประเมินผลด้วยการวัดปริมาณเหงื่อ 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</w:rPr>
        <w:t>digitised ninhydrin-strain sheet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  <w:cs/>
        </w:rPr>
        <w:t xml:space="preserve"> และมีการประเมินความเจ็บปวดระหว่างทำการรักษา (</w:t>
      </w:r>
      <w:r w:rsidR="00212183" w:rsidRPr="001104D7">
        <w:rPr>
          <w:rFonts w:ascii="TH SarabunPSK" w:hAnsi="TH SarabunPSK" w:cs="TH SarabunPSK" w:hint="cs"/>
          <w:noProof/>
          <w:sz w:val="28"/>
          <w:szCs w:val="28"/>
        </w:rPr>
        <w:t>visual analogue scale;</w:t>
      </w:r>
      <w:r w:rsidR="00212183" w:rsidRPr="00A04F48">
        <w:rPr>
          <w:rFonts w:ascii="TH SarabunPSK" w:hAnsi="TH SarabunPSK" w:cs="TH SarabunPSK" w:hint="cs"/>
          <w:noProof/>
          <w:sz w:val="28"/>
          <w:szCs w:val="28"/>
        </w:rPr>
        <w:t xml:space="preserve"> VAS) </w:t>
      </w:r>
      <w:r w:rsidR="00212183" w:rsidRPr="00A04F48">
        <w:rPr>
          <w:rFonts w:ascii="TH SarabunPSK" w:hAnsi="TH SarabunPSK" w:cs="TH SarabunPSK" w:hint="cs"/>
          <w:noProof/>
          <w:sz w:val="28"/>
          <w:szCs w:val="28"/>
          <w:cs/>
        </w:rPr>
        <w:t xml:space="preserve">ในสัปดาห์ที่ </w:t>
      </w:r>
      <w:r w:rsidR="00212183" w:rsidRPr="00A04F48">
        <w:rPr>
          <w:rFonts w:ascii="TH SarabunPSK" w:hAnsi="TH SarabunPSK" w:cs="TH SarabunPSK" w:hint="cs"/>
          <w:noProof/>
          <w:sz w:val="28"/>
          <w:szCs w:val="28"/>
        </w:rPr>
        <w:t>3</w:t>
      </w:r>
      <w:r w:rsidR="00212183" w:rsidRPr="00A04F48">
        <w:rPr>
          <w:rFonts w:ascii="TH SarabunPSK" w:hAnsi="TH SarabunPSK" w:cs="TH SarabunPSK" w:hint="cs"/>
          <w:noProof/>
          <w:sz w:val="28"/>
          <w:szCs w:val="28"/>
          <w:cs/>
        </w:rPr>
        <w:t xml:space="preserve"> </w:t>
      </w:r>
      <w:r w:rsidR="00212183" w:rsidRPr="00A04F48">
        <w:rPr>
          <w:rFonts w:ascii="TH SarabunPSK" w:hAnsi="TH SarabunPSK" w:cs="TH SarabunPSK" w:hint="cs"/>
          <w:noProof/>
          <w:sz w:val="28"/>
          <w:szCs w:val="28"/>
        </w:rPr>
        <w:t xml:space="preserve"> </w:t>
      </w:r>
      <w:r w:rsidR="00212183" w:rsidRPr="00A04F48">
        <w:rPr>
          <w:rFonts w:ascii="TH SarabunPSK" w:hAnsi="TH SarabunPSK" w:cs="TH SarabunPSK" w:hint="cs"/>
          <w:noProof/>
          <w:sz w:val="28"/>
          <w:szCs w:val="28"/>
          <w:cs/>
        </w:rPr>
        <w:t xml:space="preserve">สัปดาห์ </w:t>
      </w:r>
      <w:r w:rsidR="00212183" w:rsidRPr="00A04F48">
        <w:rPr>
          <w:rFonts w:ascii="TH SarabunPSK" w:hAnsi="TH SarabunPSK" w:cs="TH SarabunPSK" w:hint="cs"/>
          <w:noProof/>
          <w:sz w:val="28"/>
          <w:szCs w:val="28"/>
        </w:rPr>
        <w:t xml:space="preserve">8 </w:t>
      </w:r>
      <w:r w:rsidR="00212183" w:rsidRPr="00A04F48">
        <w:rPr>
          <w:rFonts w:ascii="TH SarabunPSK" w:hAnsi="TH SarabunPSK" w:cs="TH SarabunPSK" w:hint="cs"/>
          <w:noProof/>
          <w:sz w:val="28"/>
          <w:szCs w:val="28"/>
          <w:cs/>
        </w:rPr>
        <w:t xml:space="preserve">และสัปดาห์ </w:t>
      </w:r>
      <w:r w:rsidR="00212183" w:rsidRPr="00A04F48">
        <w:rPr>
          <w:rFonts w:ascii="TH SarabunPSK" w:hAnsi="TH SarabunPSK" w:cs="TH SarabunPSK" w:hint="cs"/>
          <w:noProof/>
          <w:sz w:val="28"/>
          <w:szCs w:val="28"/>
        </w:rPr>
        <w:t xml:space="preserve">13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ผลจากการศึกษาแสดงให้เห็นถึงความแตกต่างของค่าเฉลี่ยระหว่าง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Abobotulinum toxin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และ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placebo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อยู่ที่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34.5%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ในสัปดาห์ที่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>3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 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36.9%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ในสัปดาห์ที่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8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และ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28.4%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ในสัปดาห์ที่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13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ส่วนการประเมินความเจ็บปวดระหว่างทำการรักษามีความแตกต่างของค่าเฉลี่ยในสัปดาห์ที่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>3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56.5%,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ในสัปดาห์ที่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>8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67.4%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และในสัปดาห์ที่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13 62.5% (p&lt;0.001)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โดยพบว่ามีผลข้างเคียงเกิดขึ้นเล็กน้อยในสัปดาห์ที่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1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ในผู้ป่วย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</w:rPr>
        <w:t xml:space="preserve">2 </w:t>
      </w:r>
      <w:r w:rsidR="00212183" w:rsidRPr="001C188E">
        <w:rPr>
          <w:rFonts w:ascii="TH SarabunPSK" w:hAnsi="TH SarabunPSK" w:cs="TH SarabunPSK" w:hint="cs"/>
          <w:noProof/>
          <w:sz w:val="28"/>
          <w:szCs w:val="28"/>
          <w:cs/>
        </w:rPr>
        <w:t>รายคือมีอาการคันบริเวณที่รักษาและท้องผูก</w:t>
      </w:r>
      <w:r w:rsidR="00B37061" w:rsidRPr="001C188E">
        <w:rPr>
          <w:sz w:val="28"/>
          <w:szCs w:val="28"/>
        </w:rPr>
        <w:t xml:space="preserve"> </w:t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fldChar w:fldCharType="begin"/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instrText xml:space="preserve"> ADDIN EN.CITE &lt;EndNote&gt;&lt;Cite&gt;&lt;Author&gt;Glaser&lt;/Author&gt;&lt;Year&gt;2007&lt;/Year&gt;&lt;RecNum&gt;8&lt;/RecNum&gt;&lt;DisplayText&gt;(Glaser, Hebert, Pariser, &amp;amp; Solish, 2007)&lt;/DisplayText&gt;&lt;record&gt;&lt;rec-number&gt;8&lt;/rec-number&gt;&lt;foreign-keys&gt;&lt;key app="EN" db-id="092pw2spfwxpt8ev5adxwrs7vvzvzftv25rx" timestamp="1620201923"&gt;8&lt;/key&gt;&lt;/foreign-keys&gt;&lt;ref-type name="Journal Article"&gt;17&lt;/ref-type&gt;&lt;contributors&gt;&lt;authors&gt;&lt;author&gt;Glaser, Dee Anna&lt;/author&gt;&lt;author&gt;Hebert, Adelaide A&lt;/author&gt;&lt;author&gt;Pariser, David M&lt;/author&gt;&lt;author&gt;Solish, Nowell&lt;/author&gt;&lt;/authors&gt;&lt;/contributors&gt;&lt;titles&gt;&lt;title&gt;Primary focal hyperhidrosis: scope of the problem&lt;/title&gt;&lt;secondary-title&gt;CUTIS-NEW YORK-&lt;/secondary-title&gt;&lt;/titles&gt;&lt;periodical&gt;&lt;full-title&gt;CUTIS-NEW YORK-&lt;/full-title&gt;&lt;/periodical&gt;&lt;pages&gt;5&lt;/pages&gt;&lt;volume&gt;79&lt;/volume&gt;&lt;number&gt;5&lt;/number&gt;&lt;dates&gt;&lt;year&gt;2007&lt;/year&gt;&lt;/dates&gt;&lt;isbn&gt;0011-4162&lt;/isbn&gt;&lt;urls&gt;&lt;/urls&gt;&lt;/record&gt;&lt;/Cite&gt;&lt;/EndNote&gt;</w:instrText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fldChar w:fldCharType="separate"/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t>(Glaser, Hebert, Pariser, &amp; Solish, 2007)</w:t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fldChar w:fldCharType="end"/>
      </w:r>
      <w:r w:rsidR="00B37061" w:rsidRPr="001C188E">
        <w:rPr>
          <w:rFonts w:ascii="TH SarabunPSK" w:hAnsi="TH SarabunPSK" w:cs="TH SarabunPSK" w:hint="cs"/>
          <w:noProof/>
          <w:sz w:val="28"/>
          <w:szCs w:val="28"/>
        </w:rPr>
        <w:t xml:space="preserve"> </w:t>
      </w:r>
    </w:p>
    <w:p w14:paraId="6D8AAA60" w14:textId="04C06005" w:rsidR="001C188E" w:rsidRPr="001C188E" w:rsidRDefault="001C188E" w:rsidP="00E3734A">
      <w:pPr>
        <w:ind w:firstLine="720"/>
        <w:jc w:val="both"/>
        <w:rPr>
          <w:rFonts w:ascii="TH SarabunPSK" w:hAnsi="TH SarabunPSK" w:cs="TH SarabunPSK"/>
          <w:noProof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  <w:cs/>
        </w:rPr>
        <w:t xml:space="preserve">ในปี 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2005 </w:t>
      </w:r>
      <w:r w:rsidRPr="001C188E">
        <w:rPr>
          <w:rFonts w:ascii="TH SarabunPSK" w:hAnsi="TH SarabunPSK" w:cs="TH SarabunPSK" w:hint="cs"/>
          <w:sz w:val="28"/>
          <w:szCs w:val="28"/>
          <w:cs/>
        </w:rPr>
        <w:t xml:space="preserve">การศึกษาของ </w:t>
      </w:r>
      <w:proofErr w:type="spellStart"/>
      <w:r w:rsidRPr="001C188E">
        <w:rPr>
          <w:rFonts w:ascii="TH SarabunPSK" w:hAnsi="TH SarabunPSK" w:cs="TH SarabunPSK" w:hint="cs"/>
          <w:sz w:val="28"/>
          <w:szCs w:val="28"/>
        </w:rPr>
        <w:t>Heckmann</w:t>
      </w:r>
      <w:proofErr w:type="spellEnd"/>
      <w:r w:rsidRPr="001C188E">
        <w:rPr>
          <w:rFonts w:ascii="TH SarabunPSK" w:hAnsi="TH SarabunPSK" w:cs="TH SarabunPSK" w:hint="cs"/>
          <w:sz w:val="28"/>
          <w:szCs w:val="28"/>
        </w:rPr>
        <w:t xml:space="preserve"> M. </w:t>
      </w:r>
      <w:r w:rsidRPr="001C188E">
        <w:rPr>
          <w:rFonts w:ascii="TH SarabunPSK" w:hAnsi="TH SarabunPSK" w:cs="TH SarabunPSK" w:hint="cs"/>
          <w:sz w:val="28"/>
          <w:szCs w:val="28"/>
          <w:cs/>
        </w:rPr>
        <w:t>และคณะ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 </w:t>
      </w:r>
      <w:r w:rsidRPr="001C188E">
        <w:rPr>
          <w:rFonts w:ascii="TH SarabunPSK" w:hAnsi="TH SarabunPSK" w:cs="TH SarabunPSK" w:hint="cs"/>
          <w:sz w:val="28"/>
          <w:szCs w:val="28"/>
          <w:cs/>
        </w:rPr>
        <w:t>ที่ได้ทำการเปรียบเทียบการใช้โบทู</w:t>
      </w:r>
      <w:proofErr w:type="spellStart"/>
      <w:r w:rsidRPr="001C188E">
        <w:rPr>
          <w:rFonts w:ascii="TH SarabunPSK" w:hAnsi="TH SarabunPSK" w:cs="TH SarabunPSK" w:hint="cs"/>
          <w:sz w:val="28"/>
          <w:szCs w:val="28"/>
          <w:cs/>
        </w:rPr>
        <w:t>ลินั่</w:t>
      </w:r>
      <w:proofErr w:type="spellEnd"/>
      <w:r w:rsidRPr="001C188E">
        <w:rPr>
          <w:rFonts w:ascii="TH SarabunPSK" w:hAnsi="TH SarabunPSK" w:cs="TH SarabunPSK" w:hint="cs"/>
          <w:sz w:val="28"/>
          <w:szCs w:val="28"/>
          <w:cs/>
        </w:rPr>
        <w:t xml:space="preserve">มท็อกซินชนิดเอ </w:t>
      </w:r>
      <w:r w:rsidRPr="001C188E">
        <w:rPr>
          <w:rFonts w:ascii="TH SarabunPSK" w:hAnsi="TH SarabunPSK" w:cs="TH SarabunPSK" w:hint="cs"/>
          <w:sz w:val="28"/>
          <w:szCs w:val="28"/>
        </w:rPr>
        <w:t>(</w:t>
      </w:r>
      <w:proofErr w:type="spellStart"/>
      <w:r w:rsidRPr="001C188E">
        <w:rPr>
          <w:rFonts w:ascii="TH SarabunPSK" w:hAnsi="TH SarabunPSK" w:cs="TH SarabunPSK" w:hint="cs"/>
          <w:sz w:val="28"/>
          <w:szCs w:val="28"/>
        </w:rPr>
        <w:t>Abobotulinum</w:t>
      </w:r>
      <w:proofErr w:type="spellEnd"/>
      <w:r w:rsidRPr="001C188E">
        <w:rPr>
          <w:rFonts w:ascii="TH SarabunPSK" w:hAnsi="TH SarabunPSK" w:cs="TH SarabunPSK" w:hint="cs"/>
          <w:sz w:val="28"/>
          <w:szCs w:val="28"/>
        </w:rPr>
        <w:t xml:space="preserve"> toxin)</w:t>
      </w:r>
      <w:r w:rsidRPr="001C188E">
        <w:rPr>
          <w:rFonts w:ascii="TH SarabunPSK" w:hAnsi="TH SarabunPSK" w:cs="TH SarabunPSK" w:hint="cs"/>
          <w:sz w:val="28"/>
          <w:szCs w:val="28"/>
          <w:cs/>
        </w:rPr>
        <w:t xml:space="preserve"> ขนาด</w:t>
      </w:r>
      <w:r w:rsidR="00805B25">
        <w:rPr>
          <w:rFonts w:ascii="TH SarabunPSK" w:hAnsi="TH SarabunPSK" w:cs="TH SarabunPSK" w:hint="cs"/>
          <w:sz w:val="28"/>
          <w:szCs w:val="28"/>
          <w:cs/>
        </w:rPr>
        <w:t>ยาต่ำ</w:t>
      </w:r>
      <w:r w:rsidRPr="001C188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100 </w:t>
      </w:r>
      <w:r w:rsidRPr="001C188E">
        <w:rPr>
          <w:rFonts w:ascii="TH SarabunPSK" w:hAnsi="TH SarabunPSK" w:cs="TH SarabunPSK" w:hint="cs"/>
          <w:sz w:val="28"/>
          <w:szCs w:val="28"/>
          <w:cs/>
        </w:rPr>
        <w:t>ยู</w:t>
      </w:r>
      <w:proofErr w:type="spellStart"/>
      <w:r w:rsidRPr="001C188E">
        <w:rPr>
          <w:rFonts w:ascii="TH SarabunPSK" w:hAnsi="TH SarabunPSK" w:cs="TH SarabunPSK" w:hint="cs"/>
          <w:sz w:val="28"/>
          <w:szCs w:val="28"/>
          <w:cs/>
        </w:rPr>
        <w:t>นิต</w:t>
      </w:r>
      <w:proofErr w:type="spellEnd"/>
      <w:r w:rsidRPr="001C188E">
        <w:rPr>
          <w:rFonts w:ascii="TH SarabunPSK" w:hAnsi="TH SarabunPSK" w:cs="TH SarabunPSK" w:hint="cs"/>
          <w:sz w:val="28"/>
          <w:szCs w:val="28"/>
          <w:cs/>
        </w:rPr>
        <w:t xml:space="preserve">หนึ่งข้างและ 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200 </w:t>
      </w:r>
      <w:r w:rsidRPr="001C188E">
        <w:rPr>
          <w:rFonts w:ascii="TH SarabunPSK" w:hAnsi="TH SarabunPSK" w:cs="TH SarabunPSK" w:hint="cs"/>
          <w:sz w:val="28"/>
          <w:szCs w:val="28"/>
          <w:cs/>
        </w:rPr>
        <w:t>ยูนิตอ</w:t>
      </w:r>
      <w:proofErr w:type="spellStart"/>
      <w:r w:rsidRPr="001C188E">
        <w:rPr>
          <w:rFonts w:ascii="TH SarabunPSK" w:hAnsi="TH SarabunPSK" w:cs="TH SarabunPSK" w:hint="cs"/>
          <w:sz w:val="28"/>
          <w:szCs w:val="28"/>
          <w:cs/>
        </w:rPr>
        <w:t>ีก</w:t>
      </w:r>
      <w:proofErr w:type="spellEnd"/>
      <w:r w:rsidRPr="001C188E">
        <w:rPr>
          <w:rFonts w:ascii="TH SarabunPSK" w:hAnsi="TH SarabunPSK" w:cs="TH SarabunPSK" w:hint="cs"/>
          <w:sz w:val="28"/>
          <w:szCs w:val="28"/>
          <w:cs/>
        </w:rPr>
        <w:t xml:space="preserve">หนึ่งข้าง ในผู้ป่วยภาวะเหงื่อออกมากผิดปกติบริเวณรักแร้ทั้งสองข้างจำนวน 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37 </w:t>
      </w:r>
      <w:r w:rsidRPr="001C188E">
        <w:rPr>
          <w:rFonts w:ascii="TH SarabunPSK" w:hAnsi="TH SarabunPSK" w:cs="TH SarabunPSK" w:hint="cs"/>
          <w:sz w:val="28"/>
          <w:szCs w:val="28"/>
          <w:cs/>
        </w:rPr>
        <w:t>คน แล้วพบว่าทั้งสองขนาดยามีประสิทธิภาพลดเหงื่อบริเวณรักแร้ของอาสาสมัครได้ดี ไม่แตกต่างกัน รวมถึงความปลอดภัย</w:t>
      </w:r>
      <w:r w:rsidRPr="001C188E">
        <w:rPr>
          <w:sz w:val="28"/>
          <w:szCs w:val="28"/>
        </w:rPr>
        <w:t xml:space="preserve"> </w:t>
      </w:r>
      <w:r w:rsidRPr="001C188E">
        <w:rPr>
          <w:rFonts w:ascii="TH SarabunPSK" w:hAnsi="TH SarabunPSK" w:cs="TH SarabunPSK"/>
          <w:sz w:val="28"/>
          <w:szCs w:val="28"/>
        </w:rPr>
        <w:fldChar w:fldCharType="begin"/>
      </w:r>
      <w:r w:rsidRPr="001C188E">
        <w:rPr>
          <w:rFonts w:ascii="TH SarabunPSK" w:hAnsi="TH SarabunPSK" w:cs="TH SarabunPSK"/>
          <w:sz w:val="28"/>
          <w:szCs w:val="28"/>
        </w:rPr>
        <w:instrText xml:space="preserve"> ADDIN EN.CITE &lt;EndNote&gt;&lt;Cite&gt;&lt;Author&gt;Heckmann&lt;/Author&gt;&lt;Year&gt;2005&lt;/Year&gt;&lt;RecNum&gt;63&lt;/RecNum&gt;&lt;DisplayText&gt;(Heckmann &amp;amp; Plewig, 2005)&lt;/DisplayText&gt;&lt;record&gt;&lt;rec-number&gt;63&lt;/rec-number&gt;&lt;foreign-keys&gt;&lt;key app="EN" db-id="092pw2spfwxpt8ev5adxwrs7vvzvzftv25rx" timestamp="1620539807"&gt;63&lt;/key&gt;&lt;/foreign-keys&gt;&lt;ref-type name="Journal Article"&gt;17&lt;/ref-type&gt;&lt;contributors&gt;&lt;authors&gt;&lt;author&gt;Heckmann, Marc&lt;/author&gt;&lt;author&gt;Plewig, Gerd&lt;/author&gt;&lt;/authors&gt;&lt;/contributors&gt;&lt;titles&gt;&lt;title&gt;Low-dose efficacy of botulinum toxin A for axillary hyperhidrosis: a randomized, side-by-side, open-label study&lt;/title&gt;&lt;secondary-title&gt;Archives of dermatology&lt;/secondary-title&gt;&lt;/titles&gt;&lt;periodical&gt;&lt;full-title&gt;Archives of dermatology&lt;/full-title&gt;&lt;/periodical&gt;&lt;pages&gt;1255-1259&lt;/pages&gt;&lt;volume&gt;141&lt;/volume&gt;&lt;number&gt;10&lt;/number&gt;&lt;dates&gt;&lt;year&gt;2005&lt;/year&gt;&lt;/dates&gt;&lt;isbn&gt;0003-987X&lt;/isbn&gt;&lt;urls&gt;&lt;/urls&gt;&lt;/record&gt;&lt;/Cite&gt;&lt;/EndNote&gt;</w:instrText>
      </w:r>
      <w:r w:rsidRPr="001C188E">
        <w:rPr>
          <w:rFonts w:ascii="TH SarabunPSK" w:hAnsi="TH SarabunPSK" w:cs="TH SarabunPSK"/>
          <w:sz w:val="28"/>
          <w:szCs w:val="28"/>
        </w:rPr>
        <w:fldChar w:fldCharType="separate"/>
      </w:r>
      <w:r w:rsidRPr="001C188E">
        <w:rPr>
          <w:rFonts w:ascii="TH SarabunPSK" w:hAnsi="TH SarabunPSK" w:cs="TH SarabunPSK"/>
          <w:noProof/>
          <w:sz w:val="28"/>
          <w:szCs w:val="28"/>
        </w:rPr>
        <w:t>(Heckmann &amp; Plewig, 2005)</w:t>
      </w:r>
      <w:r w:rsidRPr="001C188E">
        <w:rPr>
          <w:rFonts w:ascii="TH SarabunPSK" w:hAnsi="TH SarabunPSK" w:cs="TH SarabunPSK"/>
          <w:sz w:val="28"/>
          <w:szCs w:val="28"/>
        </w:rPr>
        <w:fldChar w:fldCharType="end"/>
      </w:r>
    </w:p>
    <w:p w14:paraId="4A6413D2" w14:textId="233D04C2" w:rsidR="00212183" w:rsidRPr="001C188E" w:rsidRDefault="00212183" w:rsidP="00E3734A">
      <w:pPr>
        <w:ind w:firstLine="720"/>
        <w:jc w:val="both"/>
        <w:rPr>
          <w:rFonts w:ascii="TH SarabunPSK" w:hAnsi="TH SarabunPSK" w:cs="TH SarabunPSK"/>
          <w:noProof/>
          <w:sz w:val="28"/>
          <w:szCs w:val="28"/>
        </w:rPr>
      </w:pP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ในปี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2007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มีการเปรียบเทียบการใช้โบทูลินั่มท็อกซินชนิดเอ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>(Onabobotulinum toxin)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 ขนาด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50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ยูนิตหนึ่งข้างและ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75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ยูนิตอีกหนึ่งข้าง ในผู้ป่วยภาวะเหงื่อออกมากผิดปกติบริเวณรักแร้ทั้งสองข้างจำนวน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322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คน แล้วประเมินผลลัพธ์ด้วย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The Hyperhidrosis Disease Severity Scale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>ผลจากการศึกษาแสดงให้เห็นว่า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กลุ่มที่ได้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Onabobotulinum toxin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>มีผลคะแนน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 HDSS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 ดีขึ้น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2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คะแนน คิดเป็น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75%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ในกลุ่มที่ได้ขนาดยา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75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ยูนิตและ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50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ยูนิต และ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25%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>ในกลุ่มที่ได้ยาหลอก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 (p&lt;0.001)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ระยะเวลาของผลการลดเหงื่อโดยเฉลี่ยแล้วกลุ่มที่ได้รับยาขนาด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75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ยูนิตจะอยู่ที่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197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วัน ขนาด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50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>ยูนิต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 205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วัน และ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>placebo 96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 วัน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 xml:space="preserve">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>ตามลำดับ โดยไม่มีพบผลข้างเคียง</w:t>
      </w:r>
      <w:r w:rsidR="00B37061" w:rsidRPr="001C188E">
        <w:rPr>
          <w:sz w:val="28"/>
          <w:szCs w:val="28"/>
        </w:rPr>
        <w:t xml:space="preserve"> </w:t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fldChar w:fldCharType="begin"/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instrText xml:space="preserve"> ADDIN EN.CITE &lt;EndNote&gt;&lt;Cite&gt;&lt;Author&gt;Glaser&lt;/Author&gt;&lt;Year&gt;2007&lt;/Year&gt;&lt;RecNum&gt;8&lt;/RecNum&gt;&lt;DisplayText&gt;(Glaser et al., 2007)&lt;/DisplayText&gt;&lt;record&gt;&lt;rec-number&gt;8&lt;/rec-number&gt;&lt;foreign-keys&gt;&lt;key app="EN" db-id="092pw2spfwxpt8ev5adxwrs7vvzvzftv25rx" timestamp="1620201923"&gt;8&lt;/key&gt;&lt;/foreign-keys&gt;&lt;ref-type name="Journal Article"&gt;17&lt;/ref-type&gt;&lt;contributors&gt;&lt;authors&gt;&lt;author&gt;Glaser, Dee Anna&lt;/author&gt;&lt;author&gt;Hebert, Adelaide A&lt;/author&gt;&lt;author&gt;Pariser, David M&lt;/author&gt;&lt;author&gt;Solish, Nowell&lt;/author&gt;&lt;/authors&gt;&lt;/contributors&gt;&lt;titles&gt;&lt;title&gt;Primary focal hyperhidrosis: scope of the problem&lt;/title&gt;&lt;secondary-title&gt;CUTIS-NEW YORK-&lt;/secondary-title&gt;&lt;/titles&gt;&lt;periodical&gt;&lt;full-title&gt;CUTIS-NEW YORK-&lt;/full-title&gt;&lt;/periodical&gt;&lt;pages&gt;5&lt;/pages&gt;&lt;volume&gt;79&lt;/volume&gt;&lt;number&gt;5&lt;/number&gt;&lt;dates&gt;&lt;year&gt;2007&lt;/year&gt;&lt;/dates&gt;&lt;isbn&gt;0011-4162&lt;/isbn&gt;&lt;urls&gt;&lt;/urls&gt;&lt;/record&gt;&lt;/Cite&gt;&lt;/EndNote&gt;</w:instrText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fldChar w:fldCharType="separate"/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t>(Glaser et al., 2007)</w:t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fldChar w:fldCharType="end"/>
      </w:r>
      <w:r w:rsidR="00B37061" w:rsidRPr="001C188E">
        <w:rPr>
          <w:rFonts w:ascii="TH SarabunPSK" w:hAnsi="TH SarabunPSK" w:cs="TH SarabunPSK" w:hint="cs"/>
          <w:noProof/>
          <w:sz w:val="28"/>
          <w:szCs w:val="28"/>
        </w:rPr>
        <w:t xml:space="preserve"> </w:t>
      </w:r>
    </w:p>
    <w:p w14:paraId="6291C32A" w14:textId="2F339F6A" w:rsidR="00F05D63" w:rsidRPr="00A04F48" w:rsidRDefault="001104D7" w:rsidP="00E3734A">
      <w:pPr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  <w:cs/>
        </w:rPr>
        <w:t>ใน</w:t>
      </w:r>
      <w:r w:rsidR="00F05D63" w:rsidRPr="001C188E">
        <w:rPr>
          <w:rFonts w:ascii="TH SarabunPSK" w:hAnsi="TH SarabunPSK" w:cs="TH SarabunPSK" w:hint="cs"/>
          <w:sz w:val="28"/>
          <w:szCs w:val="28"/>
          <w:cs/>
        </w:rPr>
        <w:t>ประเทศสหรัฐอเมริกา</w:t>
      </w:r>
      <w:r w:rsidR="00DA7D2D" w:rsidRPr="001C188E">
        <w:rPr>
          <w:rFonts w:ascii="TH SarabunPSK" w:hAnsi="TH SarabunPSK" w:cs="TH SarabunPSK" w:hint="cs"/>
          <w:sz w:val="28"/>
          <w:szCs w:val="28"/>
          <w:cs/>
        </w:rPr>
        <w:t>นั้น</w:t>
      </w:r>
      <w:r w:rsidR="00DA7D2D" w:rsidRPr="001C188E">
        <w:rPr>
          <w:rFonts w:ascii="TH SarabunPSK" w:hAnsi="TH SarabunPSK" w:cs="TH SarabunPSK"/>
          <w:sz w:val="28"/>
          <w:szCs w:val="28"/>
        </w:rPr>
        <w:t xml:space="preserve"> </w:t>
      </w:r>
      <w:r w:rsidR="00DA7D2D" w:rsidRPr="001C188E">
        <w:rPr>
          <w:rFonts w:ascii="TH SarabunPSK" w:hAnsi="TH SarabunPSK" w:cs="TH SarabunPSK" w:hint="cs"/>
          <w:sz w:val="28"/>
          <w:szCs w:val="28"/>
          <w:cs/>
        </w:rPr>
        <w:t>ส่วนใหญ่การรักษาภาวะเหงื่อออกมากผิดปกติบริเวณรักแร้ชนิดปฐมภูมิด้วยการฉีดโบทู</w:t>
      </w:r>
      <w:proofErr w:type="spellStart"/>
      <w:r w:rsidR="00DA7D2D" w:rsidRPr="001C188E">
        <w:rPr>
          <w:rFonts w:ascii="TH SarabunPSK" w:hAnsi="TH SarabunPSK" w:cs="TH SarabunPSK" w:hint="cs"/>
          <w:sz w:val="28"/>
          <w:szCs w:val="28"/>
          <w:cs/>
        </w:rPr>
        <w:t>ลินั่</w:t>
      </w:r>
      <w:proofErr w:type="spellEnd"/>
      <w:r w:rsidR="00DA7D2D" w:rsidRPr="001C188E">
        <w:rPr>
          <w:rFonts w:ascii="TH SarabunPSK" w:hAnsi="TH SarabunPSK" w:cs="TH SarabunPSK" w:hint="cs"/>
          <w:sz w:val="28"/>
          <w:szCs w:val="28"/>
          <w:cs/>
        </w:rPr>
        <w:t xml:space="preserve">มท็อกซินชนิดเอ </w:t>
      </w:r>
      <w:proofErr w:type="spellStart"/>
      <w:r w:rsidR="00DA7D2D" w:rsidRPr="001C188E">
        <w:rPr>
          <w:rFonts w:ascii="TH SarabunPSK" w:hAnsi="TH SarabunPSK" w:cs="TH SarabunPSK" w:hint="cs"/>
          <w:sz w:val="28"/>
          <w:szCs w:val="28"/>
        </w:rPr>
        <w:t>Abobotulinum</w:t>
      </w:r>
      <w:proofErr w:type="spellEnd"/>
      <w:r w:rsidR="00DA7D2D" w:rsidRPr="001C188E">
        <w:rPr>
          <w:rFonts w:ascii="TH SarabunPSK" w:hAnsi="TH SarabunPSK" w:cs="TH SarabunPSK" w:hint="cs"/>
          <w:sz w:val="28"/>
          <w:szCs w:val="28"/>
        </w:rPr>
        <w:t xml:space="preserve"> toxin </w:t>
      </w:r>
      <w:r w:rsidR="00DA7D2D" w:rsidRPr="001C188E">
        <w:rPr>
          <w:rFonts w:ascii="TH SarabunPSK" w:hAnsi="TH SarabunPSK" w:cs="TH SarabunPSK" w:hint="cs"/>
          <w:sz w:val="28"/>
          <w:szCs w:val="28"/>
          <w:cs/>
        </w:rPr>
        <w:t>จะใช้ขนาดยา</w:t>
      </w:r>
      <w:r w:rsidR="00E962F6" w:rsidRPr="001C188E">
        <w:rPr>
          <w:rFonts w:ascii="TH SarabunPSK" w:hAnsi="TH SarabunPSK" w:cs="TH SarabunPSK" w:hint="cs"/>
          <w:sz w:val="28"/>
          <w:szCs w:val="28"/>
          <w:cs/>
        </w:rPr>
        <w:t>อยู่ที่</w:t>
      </w:r>
      <w:r w:rsidR="00F05D63" w:rsidRPr="001C188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05D63" w:rsidRPr="001C188E">
        <w:rPr>
          <w:rFonts w:ascii="TH SarabunPSK" w:hAnsi="TH SarabunPSK" w:cs="TH SarabunPSK" w:hint="cs"/>
          <w:sz w:val="28"/>
          <w:szCs w:val="28"/>
        </w:rPr>
        <w:t xml:space="preserve">50 </w:t>
      </w:r>
      <w:r w:rsidR="00F05D63" w:rsidRPr="001C188E">
        <w:rPr>
          <w:rFonts w:ascii="TH SarabunPSK" w:hAnsi="TH SarabunPSK" w:cs="TH SarabunPSK" w:hint="cs"/>
          <w:sz w:val="28"/>
          <w:szCs w:val="28"/>
          <w:cs/>
        </w:rPr>
        <w:t>ยู</w:t>
      </w:r>
      <w:proofErr w:type="spellStart"/>
      <w:r w:rsidR="00F05D63" w:rsidRPr="001C188E">
        <w:rPr>
          <w:rFonts w:ascii="TH SarabunPSK" w:hAnsi="TH SarabunPSK" w:cs="TH SarabunPSK" w:hint="cs"/>
          <w:sz w:val="28"/>
          <w:szCs w:val="28"/>
          <w:cs/>
        </w:rPr>
        <w:t>นิต</w:t>
      </w:r>
      <w:proofErr w:type="spellEnd"/>
      <w:r w:rsidR="00F05D63" w:rsidRPr="001C188E">
        <w:rPr>
          <w:rFonts w:ascii="TH SarabunPSK" w:hAnsi="TH SarabunPSK" w:cs="TH SarabunPSK" w:hint="cs"/>
          <w:sz w:val="28"/>
          <w:szCs w:val="28"/>
          <w:cs/>
        </w:rPr>
        <w:t xml:space="preserve"> ต่อรักแร้ </w:t>
      </w:r>
      <w:r w:rsidR="00F05D63" w:rsidRPr="001C188E">
        <w:rPr>
          <w:rFonts w:ascii="TH SarabunPSK" w:hAnsi="TH SarabunPSK" w:cs="TH SarabunPSK" w:hint="cs"/>
          <w:sz w:val="28"/>
          <w:szCs w:val="28"/>
        </w:rPr>
        <w:t xml:space="preserve">1 </w:t>
      </w:r>
      <w:r w:rsidR="00F05D63" w:rsidRPr="001C188E">
        <w:rPr>
          <w:rFonts w:ascii="TH SarabunPSK" w:hAnsi="TH SarabunPSK" w:cs="TH SarabunPSK" w:hint="cs"/>
          <w:sz w:val="28"/>
          <w:szCs w:val="28"/>
          <w:cs/>
        </w:rPr>
        <w:t xml:space="preserve">ข้าง โดยฉีดที่ความลึกในระดับชั้นผิวหนังแค่ </w:t>
      </w:r>
      <w:r w:rsidR="00F05D63" w:rsidRPr="001C188E">
        <w:rPr>
          <w:rFonts w:ascii="TH SarabunPSK" w:hAnsi="TH SarabunPSK" w:cs="TH SarabunPSK" w:hint="cs"/>
          <w:sz w:val="28"/>
          <w:szCs w:val="28"/>
        </w:rPr>
        <w:t xml:space="preserve">10 </w:t>
      </w:r>
      <w:r w:rsidR="00F05D63" w:rsidRPr="001C188E">
        <w:rPr>
          <w:rFonts w:ascii="TH SarabunPSK" w:hAnsi="TH SarabunPSK" w:cs="TH SarabunPSK" w:hint="cs"/>
          <w:sz w:val="28"/>
          <w:szCs w:val="28"/>
          <w:cs/>
        </w:rPr>
        <w:t xml:space="preserve">ถึง </w:t>
      </w:r>
      <w:r w:rsidR="00F05D63" w:rsidRPr="001C188E">
        <w:rPr>
          <w:rFonts w:ascii="TH SarabunPSK" w:hAnsi="TH SarabunPSK" w:cs="TH SarabunPSK" w:hint="cs"/>
          <w:sz w:val="28"/>
          <w:szCs w:val="28"/>
        </w:rPr>
        <w:t xml:space="preserve">20 </w:t>
      </w:r>
      <w:r w:rsidR="00F05D63" w:rsidRPr="001C188E">
        <w:rPr>
          <w:rFonts w:ascii="TH SarabunPSK" w:hAnsi="TH SarabunPSK" w:cs="TH SarabunPSK" w:hint="cs"/>
          <w:sz w:val="28"/>
          <w:szCs w:val="28"/>
          <w:cs/>
        </w:rPr>
        <w:t xml:space="preserve">จุด ในปริมาณจุดละ </w:t>
      </w:r>
      <w:r w:rsidR="00F05D63" w:rsidRPr="001C188E">
        <w:rPr>
          <w:rFonts w:ascii="TH SarabunPSK" w:hAnsi="TH SarabunPSK" w:cs="TH SarabunPSK" w:hint="cs"/>
          <w:sz w:val="28"/>
          <w:szCs w:val="28"/>
        </w:rPr>
        <w:t xml:space="preserve">0.1 - 0.2 </w:t>
      </w:r>
      <w:r w:rsidR="00F05D63" w:rsidRPr="001C188E">
        <w:rPr>
          <w:rFonts w:ascii="TH SarabunPSK" w:hAnsi="TH SarabunPSK" w:cs="TH SarabunPSK" w:hint="cs"/>
          <w:sz w:val="28"/>
          <w:szCs w:val="28"/>
          <w:cs/>
        </w:rPr>
        <w:t xml:space="preserve">มล. แต่จุดการฉีดมีระยะห่าง </w:t>
      </w:r>
      <w:r w:rsidR="00F05D63" w:rsidRPr="001C188E">
        <w:rPr>
          <w:rFonts w:ascii="TH SarabunPSK" w:hAnsi="TH SarabunPSK" w:cs="TH SarabunPSK" w:hint="cs"/>
          <w:sz w:val="28"/>
          <w:szCs w:val="28"/>
        </w:rPr>
        <w:t xml:space="preserve">1 </w:t>
      </w:r>
      <w:r w:rsidR="00F05D63" w:rsidRPr="001C188E">
        <w:rPr>
          <w:rFonts w:ascii="TH SarabunPSK" w:hAnsi="TH SarabunPSK" w:cs="TH SarabunPSK" w:hint="cs"/>
          <w:sz w:val="28"/>
          <w:szCs w:val="28"/>
          <w:cs/>
        </w:rPr>
        <w:t xml:space="preserve">ถึง </w:t>
      </w:r>
      <w:r w:rsidR="00F05D63" w:rsidRPr="001C188E">
        <w:rPr>
          <w:rFonts w:ascii="TH SarabunPSK" w:hAnsi="TH SarabunPSK" w:cs="TH SarabunPSK" w:hint="cs"/>
          <w:sz w:val="28"/>
          <w:szCs w:val="28"/>
        </w:rPr>
        <w:t xml:space="preserve">2 </w:t>
      </w:r>
      <w:r w:rsidR="00F05D63" w:rsidRPr="001C188E">
        <w:rPr>
          <w:rFonts w:ascii="TH SarabunPSK" w:hAnsi="TH SarabunPSK" w:cs="TH SarabunPSK" w:hint="cs"/>
          <w:sz w:val="28"/>
          <w:szCs w:val="28"/>
          <w:cs/>
        </w:rPr>
        <w:t>ซม. ขึ้นอยู่กับขนาดรักแร้และบริเวณที่มีภาวะ</w:t>
      </w:r>
      <w:r w:rsidR="00F05D63" w:rsidRPr="00A04F48">
        <w:rPr>
          <w:rFonts w:ascii="TH SarabunPSK" w:hAnsi="TH SarabunPSK" w:cs="TH SarabunPSK" w:hint="cs"/>
          <w:sz w:val="28"/>
          <w:szCs w:val="28"/>
          <w:cs/>
        </w:rPr>
        <w:t>เหงื่อออกมากเกินไป</w:t>
      </w:r>
      <w:r w:rsidR="00B37061" w:rsidRPr="00A04F48">
        <w:t xml:space="preserve"> </w:t>
      </w:r>
      <w:r w:rsidR="00E85608" w:rsidRPr="00A04F48">
        <w:rPr>
          <w:rFonts w:ascii="TH SarabunPSK" w:hAnsi="TH SarabunPSK" w:cs="TH SarabunPSK"/>
          <w:sz w:val="28"/>
          <w:szCs w:val="28"/>
        </w:rPr>
        <w:fldChar w:fldCharType="begin"/>
      </w:r>
      <w:r w:rsidR="00685032">
        <w:rPr>
          <w:rFonts w:ascii="TH SarabunPSK" w:hAnsi="TH SarabunPSK" w:cs="TH SarabunPSK"/>
          <w:sz w:val="28"/>
          <w:szCs w:val="28"/>
        </w:rPr>
        <w:instrText xml:space="preserve"> ADDIN EN.CITE &lt;EndNote&gt;&lt;Cite&gt;&lt;Author&gt;Furlan&lt;/Author&gt;&lt;Year&gt;2000&lt;/Year&gt;&lt;RecNum&gt;54&lt;/RecNum&gt;&lt;DisplayText&gt;(Furlan, Mailis, &amp;amp; Papagapiou, 2000)&lt;/DisplayText&gt;&lt;record&gt;&lt;rec-number&gt;54&lt;/rec-number&gt;&lt;foreign-keys&gt;&lt;key app="EN" db-id="092pw2spfwxpt8ev5adxwrs7vvzvzftv25rx" timestamp="1620538726"&gt;54&lt;/key&gt;&lt;/foreign-keys&gt;&lt;ref-type name="Journal Article"&gt;17&lt;/ref-type&gt;&lt;contributors&gt;&lt;authors&gt;&lt;author&gt;Furlan, Andrea D&lt;/author&gt;&lt;author&gt;Mailis, Angela&lt;/author&gt;&lt;author&gt;Papagapiou, Marios&lt;/author&gt;&lt;/authors&gt;&lt;/contributors&gt;&lt;titles&gt;&lt;title&gt;Are we paying a high price for surgical sympathectomy? A systematic literature review of late complications&lt;/title&gt;&lt;secondary-title&gt;The Journal of Pain&lt;/secondary-title&gt;&lt;/titles&gt;&lt;periodical&gt;&lt;full-title&gt;The Journal of Pain&lt;/full-title&gt;&lt;/periodical&gt;&lt;pages&gt;245-257&lt;/pages&gt;&lt;volume&gt;1&lt;/volume&gt;&lt;number&gt;4&lt;/number&gt;&lt;dates&gt;&lt;year&gt;2000&lt;/year&gt;&lt;/dates&gt;&lt;isbn&gt;1526-5900&lt;/isbn&gt;&lt;urls&gt;&lt;/urls&gt;&lt;/record&gt;&lt;/Cite&gt;&lt;/EndNote&gt;</w:instrText>
      </w:r>
      <w:r w:rsidR="00E85608" w:rsidRPr="00A04F48">
        <w:rPr>
          <w:rFonts w:ascii="TH SarabunPSK" w:hAnsi="TH SarabunPSK" w:cs="TH SarabunPSK"/>
          <w:sz w:val="28"/>
          <w:szCs w:val="28"/>
        </w:rPr>
        <w:fldChar w:fldCharType="separate"/>
      </w:r>
      <w:r w:rsidR="00E85608" w:rsidRPr="00A04F48">
        <w:rPr>
          <w:rFonts w:ascii="TH SarabunPSK" w:hAnsi="TH SarabunPSK" w:cs="TH SarabunPSK"/>
          <w:noProof/>
          <w:sz w:val="28"/>
          <w:szCs w:val="28"/>
        </w:rPr>
        <w:t>(Furlan, Mailis, &amp; Papagapiou, 2000)</w:t>
      </w:r>
      <w:r w:rsidR="00E85608" w:rsidRPr="00A04F48">
        <w:rPr>
          <w:rFonts w:ascii="TH SarabunPSK" w:hAnsi="TH SarabunPSK" w:cs="TH SarabunPSK"/>
          <w:sz w:val="28"/>
          <w:szCs w:val="28"/>
        </w:rPr>
        <w:fldChar w:fldCharType="end"/>
      </w:r>
      <w:r w:rsidR="00B37061" w:rsidRPr="00A04F48">
        <w:rPr>
          <w:rFonts w:ascii="TH SarabunPSK" w:hAnsi="TH SarabunPSK" w:cs="TH SarabunPSK" w:hint="cs"/>
          <w:sz w:val="28"/>
          <w:szCs w:val="28"/>
        </w:rPr>
        <w:t xml:space="preserve"> </w:t>
      </w:r>
      <w:r w:rsidR="00F05D63" w:rsidRPr="00A04F48">
        <w:rPr>
          <w:rFonts w:ascii="TH SarabunPSK" w:hAnsi="TH SarabunPSK" w:cs="TH SarabunPSK" w:hint="cs"/>
          <w:sz w:val="28"/>
          <w:szCs w:val="28"/>
          <w:cs/>
        </w:rPr>
        <w:t xml:space="preserve">ซึ่งแม้การฉีดเข้าระดับชั้นใต้ผิวหนังอาจลึกเกินไปเช่นฉีดเข้าไปในชั้นไขมันก็ไม่ก่อให้เกิดเหตุการณ์ไม่พึงประสงค์หรือลดประสิทธิภาพลงแต่อย่างใด </w:t>
      </w:r>
    </w:p>
    <w:p w14:paraId="2E048E96" w14:textId="78ECC974" w:rsidR="00F05D63" w:rsidRPr="001C188E" w:rsidRDefault="00F05D63" w:rsidP="00E3734A">
      <w:pPr>
        <w:ind w:firstLine="720"/>
        <w:jc w:val="both"/>
        <w:rPr>
          <w:rFonts w:ascii="TH SarabunPSK" w:hAnsi="TH SarabunPSK" w:cs="TH SarabunPSK"/>
          <w:sz w:val="28"/>
          <w:szCs w:val="28"/>
          <w:vertAlign w:val="superscript"/>
        </w:rPr>
      </w:pPr>
      <w:r w:rsidRPr="001C188E">
        <w:rPr>
          <w:rFonts w:ascii="TH SarabunPSK" w:hAnsi="TH SarabunPSK" w:cs="TH SarabunPSK" w:hint="cs"/>
          <w:sz w:val="28"/>
          <w:szCs w:val="28"/>
          <w:cs/>
        </w:rPr>
        <w:t>จากการศึกษาวิจัยที่กล่าวมาข้างต้น จะเห็นได้ว่าการรักษาภาวะเหงื่อออกมากผิดปกติชนิดปฐมภูมิบริเวณรักแร้ด้วยการฉีดโบทู</w:t>
      </w:r>
      <w:proofErr w:type="spellStart"/>
      <w:r w:rsidRPr="001C188E">
        <w:rPr>
          <w:rFonts w:ascii="TH SarabunPSK" w:hAnsi="TH SarabunPSK" w:cs="TH SarabunPSK" w:hint="cs"/>
          <w:sz w:val="28"/>
          <w:szCs w:val="28"/>
          <w:cs/>
        </w:rPr>
        <w:t>ลินั่</w:t>
      </w:r>
      <w:proofErr w:type="spellEnd"/>
      <w:r w:rsidRPr="001C188E">
        <w:rPr>
          <w:rFonts w:ascii="TH SarabunPSK" w:hAnsi="TH SarabunPSK" w:cs="TH SarabunPSK" w:hint="cs"/>
          <w:sz w:val="28"/>
          <w:szCs w:val="28"/>
          <w:cs/>
        </w:rPr>
        <w:t xml:space="preserve">มท็อกซินชนิดเอมีการใช้ขนาดยาที่แตกต่างกันซึ่งส่วนใหญ่มักจะอยู่ระหว่าง 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50 </w:t>
      </w:r>
      <w:r w:rsidR="00E77C9F">
        <w:rPr>
          <w:rFonts w:ascii="TH SarabunPSK" w:hAnsi="TH SarabunPSK" w:cs="TH SarabunPSK"/>
          <w:sz w:val="28"/>
          <w:szCs w:val="28"/>
        </w:rPr>
        <w:t xml:space="preserve">- 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100 </w:t>
      </w:r>
      <w:r w:rsidRPr="001C188E">
        <w:rPr>
          <w:rFonts w:ascii="TH SarabunPSK" w:hAnsi="TH SarabunPSK" w:cs="TH SarabunPSK" w:hint="cs"/>
          <w:sz w:val="28"/>
          <w:szCs w:val="28"/>
          <w:cs/>
        </w:rPr>
        <w:t>ยู</w:t>
      </w:r>
      <w:proofErr w:type="spellStart"/>
      <w:r w:rsidRPr="001C188E">
        <w:rPr>
          <w:rFonts w:ascii="TH SarabunPSK" w:hAnsi="TH SarabunPSK" w:cs="TH SarabunPSK" w:hint="cs"/>
          <w:sz w:val="28"/>
          <w:szCs w:val="28"/>
          <w:cs/>
        </w:rPr>
        <w:t>นิต</w:t>
      </w:r>
      <w:proofErr w:type="spellEnd"/>
      <w:r w:rsidRPr="001C188E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E77C9F">
        <w:rPr>
          <w:rFonts w:ascii="TH SarabunPSK" w:hAnsi="TH SarabunPSK" w:cs="TH SarabunPSK" w:hint="cs"/>
          <w:sz w:val="28"/>
          <w:szCs w:val="28"/>
          <w:cs/>
        </w:rPr>
        <w:t>ไ</w:t>
      </w:r>
      <w:r w:rsidRPr="001C188E">
        <w:rPr>
          <w:rFonts w:ascii="TH SarabunPSK" w:hAnsi="TH SarabunPSK" w:cs="TH SarabunPSK" w:hint="cs"/>
          <w:sz w:val="28"/>
          <w:szCs w:val="28"/>
          <w:cs/>
        </w:rPr>
        <w:t>ม่</w:t>
      </w:r>
      <w:r w:rsidR="00E77C9F" w:rsidRPr="001C188E">
        <w:rPr>
          <w:rFonts w:ascii="TH SarabunPSK" w:hAnsi="TH SarabunPSK" w:cs="TH SarabunPSK" w:hint="cs"/>
          <w:sz w:val="28"/>
          <w:szCs w:val="28"/>
          <w:cs/>
        </w:rPr>
        <w:t>พบว่า</w:t>
      </w:r>
      <w:r w:rsidRPr="001C188E">
        <w:rPr>
          <w:rFonts w:ascii="TH SarabunPSK" w:hAnsi="TH SarabunPSK" w:cs="TH SarabunPSK" w:hint="cs"/>
          <w:sz w:val="28"/>
          <w:szCs w:val="28"/>
          <w:cs/>
        </w:rPr>
        <w:t>มีความแตกต่างใน</w:t>
      </w:r>
      <w:r w:rsidR="00E77C9F">
        <w:rPr>
          <w:rFonts w:ascii="TH SarabunPSK" w:hAnsi="TH SarabunPSK" w:cs="TH SarabunPSK" w:hint="cs"/>
          <w:sz w:val="28"/>
          <w:szCs w:val="28"/>
          <w:cs/>
        </w:rPr>
        <w:t>แง่</w:t>
      </w:r>
      <w:r w:rsidRPr="001C188E">
        <w:rPr>
          <w:rFonts w:ascii="TH SarabunPSK" w:hAnsi="TH SarabunPSK" w:cs="TH SarabunPSK" w:hint="cs"/>
          <w:sz w:val="28"/>
          <w:szCs w:val="28"/>
          <w:cs/>
        </w:rPr>
        <w:t>ประสิทธิภาพ</w:t>
      </w:r>
      <w:r w:rsidR="00E77C9F">
        <w:rPr>
          <w:rFonts w:ascii="TH SarabunPSK" w:hAnsi="TH SarabunPSK" w:cs="TH SarabunPSK" w:hint="cs"/>
          <w:sz w:val="28"/>
          <w:szCs w:val="28"/>
          <w:cs/>
        </w:rPr>
        <w:t>เมื่อ</w:t>
      </w:r>
      <w:r w:rsidRPr="001C188E">
        <w:rPr>
          <w:rFonts w:ascii="TH SarabunPSK" w:hAnsi="TH SarabunPSK" w:cs="TH SarabunPSK" w:hint="cs"/>
          <w:sz w:val="28"/>
          <w:szCs w:val="28"/>
          <w:cs/>
        </w:rPr>
        <w:t>เทียบกับการรักษาด้วยโบทู</w:t>
      </w:r>
      <w:proofErr w:type="spellStart"/>
      <w:r w:rsidRPr="001C188E">
        <w:rPr>
          <w:rFonts w:ascii="TH SarabunPSK" w:hAnsi="TH SarabunPSK" w:cs="TH SarabunPSK" w:hint="cs"/>
          <w:sz w:val="28"/>
          <w:szCs w:val="28"/>
          <w:cs/>
        </w:rPr>
        <w:t>ลินั่</w:t>
      </w:r>
      <w:proofErr w:type="spellEnd"/>
      <w:r w:rsidRPr="001C188E">
        <w:rPr>
          <w:rFonts w:ascii="TH SarabunPSK" w:hAnsi="TH SarabunPSK" w:cs="TH SarabunPSK" w:hint="cs"/>
          <w:sz w:val="28"/>
          <w:szCs w:val="28"/>
          <w:cs/>
        </w:rPr>
        <w:t>มท็อกซินชนิดเอที่ขนาดยาสูงกว่า</w:t>
      </w:r>
      <w:r w:rsidR="00A13285" w:rsidRPr="001C188E">
        <w:rPr>
          <w:sz w:val="28"/>
          <w:szCs w:val="28"/>
        </w:rPr>
        <w:t xml:space="preserve"> </w:t>
      </w:r>
      <w:r w:rsidR="00E85608" w:rsidRPr="001C188E">
        <w:rPr>
          <w:rFonts w:ascii="TH SarabunPSK" w:hAnsi="TH SarabunPSK" w:cs="TH SarabunPSK"/>
          <w:sz w:val="28"/>
          <w:szCs w:val="28"/>
        </w:rPr>
        <w:fldChar w:fldCharType="begin"/>
      </w:r>
      <w:r w:rsidR="00685032" w:rsidRPr="001C188E">
        <w:rPr>
          <w:rFonts w:ascii="TH SarabunPSK" w:hAnsi="TH SarabunPSK" w:cs="TH SarabunPSK"/>
          <w:sz w:val="28"/>
          <w:szCs w:val="28"/>
        </w:rPr>
        <w:instrText xml:space="preserve"> ADDIN EN.CITE &lt;EndNote&gt;&lt;Cite&gt;&lt;Author&gt;Moya&lt;/Author&gt;&lt;Year&gt;2006&lt;/Year&gt;&lt;RecNum&gt;58&lt;/RecNum&gt;&lt;DisplayText&gt;(Moya et al., 2006)&lt;/DisplayText&gt;&lt;record&gt;&lt;rec-number&gt;58&lt;/rec-number&gt;&lt;foreign-keys&gt;&lt;key app="EN" db-id="092pw2spfwxpt8ev5adxwrs7vvzvzftv25rx" timestamp="1620538913"&gt;58&lt;/key&gt;&lt;/foreign-keys&gt;&lt;ref-type name="Journal Article"&gt;17&lt;/ref-type&gt;&lt;contributors&gt;&lt;authors&gt;&lt;author&gt;Moya, J&lt;/author&gt;&lt;author&gt;Ramos, R&lt;/author&gt;&lt;author&gt;Morera, R&lt;/author&gt;&lt;author&gt;Villalonga, R&lt;/author&gt;&lt;author&gt;Perna, V&lt;/author&gt;&lt;author&gt;Macia, I&lt;/author&gt;&lt;author&gt;Ferrer, G&lt;/author&gt;&lt;/authors&gt;&lt;/contributors&gt;&lt;titles&gt;&lt;title&gt;Thoracic sympathicolysis for primary hyperhidrosis&lt;/title&gt;&lt;secondary-title&gt;Surgical Endoscopy And Other Interventional Techniques&lt;/secondary-title&gt;&lt;/titles&gt;&lt;periodical&gt;&lt;full-title&gt;Surgical Endoscopy And Other Interventional Techniques&lt;/full-title&gt;&lt;/periodical&gt;&lt;pages&gt;598-602&lt;/pages&gt;&lt;volume&gt;20&lt;/volume&gt;&lt;number&gt;4&lt;/number&gt;&lt;dates&gt;&lt;year&gt;2006&lt;/year&gt;&lt;/dates&gt;&lt;isbn&gt;1432-2218&lt;/isbn&gt;&lt;urls&gt;&lt;/urls&gt;&lt;/record&gt;&lt;/Cite&gt;&lt;/EndNote&gt;</w:instrText>
      </w:r>
      <w:r w:rsidR="00E85608" w:rsidRPr="001C188E">
        <w:rPr>
          <w:rFonts w:ascii="TH SarabunPSK" w:hAnsi="TH SarabunPSK" w:cs="TH SarabunPSK"/>
          <w:sz w:val="28"/>
          <w:szCs w:val="28"/>
        </w:rPr>
        <w:fldChar w:fldCharType="separate"/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t>(Moya et al., 2006)</w:t>
      </w:r>
      <w:r w:rsidR="00E85608" w:rsidRPr="001C188E">
        <w:rPr>
          <w:rFonts w:ascii="TH SarabunPSK" w:hAnsi="TH SarabunPSK" w:cs="TH SarabunPSK"/>
          <w:sz w:val="28"/>
          <w:szCs w:val="28"/>
        </w:rPr>
        <w:fldChar w:fldCharType="end"/>
      </w:r>
      <w:r w:rsidR="00A13285" w:rsidRPr="001C188E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4C34068F" w14:textId="1963A42F" w:rsidR="00DB45E7" w:rsidRPr="001C188E" w:rsidRDefault="00020F87" w:rsidP="00E3734A">
      <w:pPr>
        <w:pStyle w:val="NoSpacing"/>
        <w:ind w:firstLine="720"/>
        <w:jc w:val="both"/>
        <w:rPr>
          <w:rFonts w:ascii="TH SarabunPSK" w:hAnsi="TH SarabunPSK" w:cs="TH SarabunPSK"/>
          <w:sz w:val="28"/>
          <w:u w:val="single"/>
        </w:rPr>
      </w:pPr>
      <w:r w:rsidRPr="001C188E">
        <w:rPr>
          <w:rFonts w:ascii="TH SarabunPSK" w:hAnsi="TH SarabunPSK" w:cs="TH SarabunPSK" w:hint="cs"/>
          <w:sz w:val="28"/>
          <w:cs/>
        </w:rPr>
        <w:t>สมมติฐานของงานวิจัยนี้คือ</w:t>
      </w:r>
      <w:r w:rsidRPr="001C188E">
        <w:rPr>
          <w:rFonts w:ascii="TH SarabunPSK" w:hAnsi="TH SarabunPSK" w:cs="TH SarabunPSK" w:hint="cs"/>
          <w:sz w:val="28"/>
        </w:rPr>
        <w:t xml:space="preserve"> </w:t>
      </w:r>
      <w:bookmarkStart w:id="2" w:name="_Hlk72505511"/>
      <w:r w:rsidRPr="001C188E">
        <w:rPr>
          <w:rFonts w:ascii="TH SarabunPSK" w:hAnsi="TH SarabunPSK" w:cs="TH SarabunPSK" w:hint="cs"/>
          <w:sz w:val="28"/>
          <w:cs/>
        </w:rPr>
        <w:t>การใช้โบทู</w:t>
      </w:r>
      <w:proofErr w:type="spellStart"/>
      <w:r w:rsidRPr="001C188E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Pr="001C188E">
        <w:rPr>
          <w:rFonts w:ascii="TH SarabunPSK" w:hAnsi="TH SarabunPSK" w:cs="TH SarabunPSK" w:hint="cs"/>
          <w:sz w:val="28"/>
          <w:cs/>
        </w:rPr>
        <w:t xml:space="preserve">มท็อกซิน ชนิดเอ ขนาดยาต่ำ </w:t>
      </w:r>
      <w:r w:rsidR="000263F2" w:rsidRPr="000263F2">
        <w:rPr>
          <w:rFonts w:ascii="TH SarabunPSK" w:hAnsi="TH SarabunPSK" w:cs="TH SarabunPSK"/>
          <w:sz w:val="28"/>
          <w:cs/>
        </w:rPr>
        <w:t xml:space="preserve">จะมีประสิทธิผลในการลดเหงื่อวัดที่วัดจาก 1) การประเมินด้วยคะแนน </w:t>
      </w:r>
      <w:r w:rsidR="000263F2" w:rsidRPr="000263F2">
        <w:rPr>
          <w:rFonts w:ascii="TH SarabunPSK" w:hAnsi="TH SarabunPSK" w:cs="TH SarabunPSK"/>
          <w:sz w:val="28"/>
        </w:rPr>
        <w:t xml:space="preserve">HDSS </w:t>
      </w:r>
      <w:r w:rsidR="000263F2" w:rsidRPr="000263F2">
        <w:rPr>
          <w:rFonts w:ascii="TH SarabunPSK" w:hAnsi="TH SarabunPSK" w:cs="TH SarabunPSK"/>
          <w:sz w:val="28"/>
          <w:cs/>
        </w:rPr>
        <w:t>ลดลงแตกต่าง  2) ระดับการสูญเสียน้ำทางผิวหนัง (</w:t>
      </w:r>
      <w:r w:rsidR="000263F2" w:rsidRPr="000263F2">
        <w:rPr>
          <w:rFonts w:ascii="TH SarabunPSK" w:hAnsi="TH SarabunPSK" w:cs="TH SarabunPSK"/>
          <w:sz w:val="28"/>
        </w:rPr>
        <w:t xml:space="preserve">TEWL) </w:t>
      </w:r>
      <w:r w:rsidR="000263F2" w:rsidRPr="000263F2">
        <w:rPr>
          <w:rFonts w:ascii="TH SarabunPSK" w:hAnsi="TH SarabunPSK" w:cs="TH SarabunPSK"/>
          <w:sz w:val="28"/>
          <w:cs/>
        </w:rPr>
        <w:t>ลดลงแตกต่างกันและ และ 3) ได้รับผลข้างเคียง เทียบกับการใช้โบทู</w:t>
      </w:r>
      <w:proofErr w:type="spellStart"/>
      <w:r w:rsidR="000263F2" w:rsidRPr="000263F2">
        <w:rPr>
          <w:rFonts w:ascii="TH SarabunPSK" w:hAnsi="TH SarabunPSK" w:cs="TH SarabunPSK"/>
          <w:sz w:val="28"/>
          <w:cs/>
        </w:rPr>
        <w:t>ลินั่</w:t>
      </w:r>
      <w:proofErr w:type="spellEnd"/>
      <w:r w:rsidR="000263F2" w:rsidRPr="000263F2">
        <w:rPr>
          <w:rFonts w:ascii="TH SarabunPSK" w:hAnsi="TH SarabunPSK" w:cs="TH SarabunPSK"/>
          <w:sz w:val="28"/>
          <w:cs/>
        </w:rPr>
        <w:t>มท็อกซิน ชนิดเอ ขนาดยามาตรฐาน</w:t>
      </w:r>
      <w:bookmarkEnd w:id="2"/>
      <w:r w:rsidR="0005024F" w:rsidRPr="001C188E">
        <w:rPr>
          <w:rFonts w:ascii="TH SarabunPSK" w:hAnsi="TH SarabunPSK" w:cs="TH SarabunPSK" w:hint="cs"/>
          <w:sz w:val="28"/>
          <w:cs/>
        </w:rPr>
        <w:t>ฉีดใต้ผิวหนังในการรักษาภาวะเหงื่อออกมากผิดปกติบริเวณรักแร้ชนิดปฐมภูมิ</w:t>
      </w:r>
    </w:p>
    <w:p w14:paraId="0CD12C1F" w14:textId="4CE5DB91" w:rsidR="00B40039" w:rsidRPr="001C188E" w:rsidRDefault="00B40039" w:rsidP="00E3734A">
      <w:pPr>
        <w:ind w:firstLine="720"/>
        <w:jc w:val="both"/>
        <w:rPr>
          <w:rFonts w:ascii="TH SarabunPSK" w:hAnsi="TH SarabunPSK" w:cs="TH SarabunPSK"/>
          <w:noProof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t>Hyperhidrosis Disease Severity Score (HDSS)</w:t>
      </w:r>
      <w:r w:rsidRPr="001C188E">
        <w:rPr>
          <w:rFonts w:ascii="TH SarabunPSK" w:hAnsi="TH SarabunPSK" w:cs="TH SarabunPSK" w:hint="cs"/>
          <w:sz w:val="28"/>
          <w:szCs w:val="28"/>
          <w:cs/>
        </w:rPr>
        <w:t xml:space="preserve"> ในงานวิจัยนี้ คือการประเมินความรุนแรงของภาวะเหงื่อออกมากผิดปกติที่ประเมินโดยอาสาสมัครที่เข้าร่วม โดยใช้เพียง 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1 </w:t>
      </w:r>
      <w:r w:rsidRPr="001C188E">
        <w:rPr>
          <w:rFonts w:ascii="TH SarabunPSK" w:hAnsi="TH SarabunPSK" w:cs="TH SarabunPSK" w:hint="cs"/>
          <w:sz w:val="28"/>
          <w:szCs w:val="28"/>
          <w:cs/>
        </w:rPr>
        <w:t xml:space="preserve">คำถาม </w:t>
      </w:r>
      <w:r w:rsidR="00E85608" w:rsidRPr="001C188E">
        <w:rPr>
          <w:rFonts w:ascii="TH SarabunPSK" w:hAnsi="TH SarabunPSK" w:cs="TH SarabunPSK"/>
          <w:sz w:val="28"/>
          <w:szCs w:val="28"/>
        </w:rPr>
        <w:fldChar w:fldCharType="begin"/>
      </w:r>
      <w:r w:rsidR="00685032" w:rsidRPr="001C188E">
        <w:rPr>
          <w:rFonts w:ascii="TH SarabunPSK" w:hAnsi="TH SarabunPSK" w:cs="TH SarabunPSK"/>
          <w:sz w:val="28"/>
          <w:szCs w:val="28"/>
        </w:rPr>
        <w:instrText xml:space="preserve"> ADDIN EN.CITE &lt;EndNote&gt;&lt;Cite&gt;&lt;Author&gt;Scherder&lt;/Author&gt;&lt;Year&gt;2000&lt;/Year&gt;&lt;RecNum&gt;27&lt;/RecNum&gt;&lt;DisplayText&gt;(Scherder &amp;amp; Bouma, 2000)&lt;/DisplayText&gt;&lt;record&gt;&lt;rec-number&gt;27&lt;/rec-number&gt;&lt;foreign-keys&gt;&lt;key app="EN" db-id="092pw2spfwxpt8ev5adxwrs7vvzvzftv25rx" timestamp="1620528622"&gt;27&lt;/key&gt;&lt;/foreign-keys&gt;&lt;ref-type name="Journal Article"&gt;17&lt;/ref-type&gt;&lt;contributors&gt;&lt;authors&gt;&lt;author&gt;Scherder, Erik JA&lt;/author&gt;&lt;author&gt;Bouma, Anke&lt;/author&gt;&lt;/authors&gt;&lt;/contributors&gt;&lt;titles&gt;&lt;title&gt;Visual analogue scales for pain assessment in Alzheimer’s disease&lt;/title&gt;&lt;secondary-title&gt;Gerontology&lt;/secondary-title&gt;&lt;/titles&gt;&lt;periodical&gt;&lt;full-title&gt;Gerontology&lt;/full-title&gt;&lt;/periodical&gt;&lt;pages&gt;47-53&lt;/pages&gt;&lt;volume&gt;46&lt;/volume&gt;&lt;number&gt;1&lt;/number&gt;&lt;dates&gt;&lt;year&gt;2000&lt;/year&gt;&lt;/dates&gt;&lt;isbn&gt;0304-324X&lt;/isbn&gt;&lt;urls&gt;&lt;/urls&gt;&lt;/record&gt;&lt;/Cite&gt;&lt;/EndNote&gt;</w:instrText>
      </w:r>
      <w:r w:rsidR="00E85608" w:rsidRPr="001C188E">
        <w:rPr>
          <w:rFonts w:ascii="TH SarabunPSK" w:hAnsi="TH SarabunPSK" w:cs="TH SarabunPSK"/>
          <w:sz w:val="28"/>
          <w:szCs w:val="28"/>
        </w:rPr>
        <w:fldChar w:fldCharType="separate"/>
      </w:r>
      <w:r w:rsidR="00E85608" w:rsidRPr="001C188E">
        <w:rPr>
          <w:rFonts w:ascii="TH SarabunPSK" w:hAnsi="TH SarabunPSK" w:cs="TH SarabunPSK"/>
          <w:noProof/>
          <w:sz w:val="28"/>
          <w:szCs w:val="28"/>
        </w:rPr>
        <w:t>(Scherder &amp; Bouma, 2000)</w:t>
      </w:r>
      <w:r w:rsidR="00E85608" w:rsidRPr="001C188E">
        <w:rPr>
          <w:rFonts w:ascii="TH SarabunPSK" w:hAnsi="TH SarabunPSK" w:cs="TH SarabunPSK"/>
          <w:sz w:val="28"/>
          <w:szCs w:val="28"/>
        </w:rPr>
        <w:fldChar w:fldCharType="end"/>
      </w:r>
      <w:r w:rsidR="00DA7D2D" w:rsidRPr="001C188E">
        <w:rPr>
          <w:rFonts w:ascii="TH SarabunPSK" w:hAnsi="TH SarabunPSK" w:cs="TH SarabunPSK"/>
          <w:sz w:val="28"/>
          <w:szCs w:val="28"/>
        </w:rPr>
        <w:t xml:space="preserve"> </w:t>
      </w:r>
      <w:r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ดังตารางที่ </w:t>
      </w:r>
      <w:r w:rsidRPr="001C188E">
        <w:rPr>
          <w:rFonts w:ascii="TH SarabunPSK" w:hAnsi="TH SarabunPSK" w:cs="TH SarabunPSK" w:hint="cs"/>
          <w:noProof/>
          <w:sz w:val="28"/>
          <w:szCs w:val="28"/>
        </w:rPr>
        <w:t>1</w:t>
      </w:r>
    </w:p>
    <w:p w14:paraId="4F965171" w14:textId="5D5EDB5C" w:rsidR="00B40039" w:rsidRPr="001C188E" w:rsidRDefault="00B40039" w:rsidP="00E962F6">
      <w:pPr>
        <w:rPr>
          <w:rFonts w:ascii="TH SarabunPSK" w:hAnsi="TH SarabunPSK" w:cs="TH SarabunPSK"/>
          <w:noProof/>
          <w:sz w:val="28"/>
          <w:szCs w:val="28"/>
        </w:rPr>
      </w:pPr>
      <w:r w:rsidRPr="001C188E">
        <w:rPr>
          <w:rFonts w:ascii="TH SarabunPSK" w:hAnsi="TH SarabunPSK" w:cs="TH SarabunPSK" w:hint="cs"/>
          <w:b/>
          <w:bCs/>
          <w:noProof/>
          <w:sz w:val="28"/>
          <w:szCs w:val="28"/>
          <w:cs/>
        </w:rPr>
        <w:t xml:space="preserve">ตารางที่ </w:t>
      </w:r>
      <w:r w:rsidRPr="001C188E">
        <w:rPr>
          <w:rFonts w:ascii="TH SarabunPSK" w:hAnsi="TH SarabunPSK" w:cs="TH SarabunPSK" w:hint="cs"/>
          <w:b/>
          <w:bCs/>
          <w:noProof/>
          <w:sz w:val="28"/>
          <w:szCs w:val="28"/>
        </w:rPr>
        <w:t>1</w:t>
      </w:r>
      <w:r w:rsidR="00E962F6" w:rsidRPr="001C188E">
        <w:rPr>
          <w:rFonts w:ascii="TH SarabunPSK" w:hAnsi="TH SarabunPSK" w:cs="TH SarabunPSK" w:hint="cs"/>
          <w:noProof/>
          <w:sz w:val="28"/>
          <w:szCs w:val="28"/>
          <w:cs/>
        </w:rPr>
        <w:t xml:space="preserve"> </w:t>
      </w:r>
      <w:r w:rsidR="00E962F6" w:rsidRPr="001C188E">
        <w:rPr>
          <w:rFonts w:ascii="TH SarabunPSK" w:hAnsi="TH SarabunPSK" w:cs="TH SarabunPSK" w:hint="cs"/>
          <w:sz w:val="28"/>
          <w:szCs w:val="28"/>
          <w:cs/>
        </w:rPr>
        <w:t xml:space="preserve">การประเมินความรุนแรงของภาวะเหงื่อออกมากผิดปกติด้วย </w:t>
      </w:r>
      <w:r w:rsidR="00E962F6" w:rsidRPr="001C188E">
        <w:rPr>
          <w:rFonts w:ascii="TH SarabunPSK" w:hAnsi="TH SarabunPSK" w:cs="TH SarabunPSK" w:hint="cs"/>
          <w:sz w:val="28"/>
          <w:szCs w:val="28"/>
        </w:rPr>
        <w:t>Hyperhidrosis Disease Severity Score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121"/>
      </w:tblGrid>
      <w:tr w:rsidR="00B40039" w:rsidRPr="00A04F48" w14:paraId="78F9C25E" w14:textId="77777777" w:rsidTr="00E962F6">
        <w:trPr>
          <w:trHeight w:val="404"/>
        </w:trPr>
        <w:tc>
          <w:tcPr>
            <w:tcW w:w="657" w:type="pct"/>
            <w:shd w:val="clear" w:color="auto" w:fill="auto"/>
            <w:noWrap/>
            <w:vAlign w:val="bottom"/>
            <w:hideMark/>
          </w:tcPr>
          <w:p w14:paraId="54BF2E05" w14:textId="77777777" w:rsidR="00B40039" w:rsidRPr="00A04F48" w:rsidRDefault="00B40039" w:rsidP="00BE41AB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eastAsia="Times New Roman" w:hAnsi="TH SarabunPSK" w:cs="TH SarabunPSK" w:hint="cs"/>
                <w:b/>
                <w:bCs/>
                <w:szCs w:val="24"/>
                <w:cs/>
              </w:rPr>
              <w:t>คะแนน</w:t>
            </w:r>
          </w:p>
        </w:tc>
        <w:tc>
          <w:tcPr>
            <w:tcW w:w="4343" w:type="pct"/>
            <w:shd w:val="clear" w:color="auto" w:fill="auto"/>
            <w:noWrap/>
            <w:vAlign w:val="bottom"/>
            <w:hideMark/>
          </w:tcPr>
          <w:p w14:paraId="45556B14" w14:textId="77777777" w:rsidR="00B40039" w:rsidRPr="00A04F48" w:rsidRDefault="00B40039" w:rsidP="00BE41AB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  <w:cs/>
              </w:rPr>
            </w:pPr>
            <w:r w:rsidRPr="00A04F48">
              <w:rPr>
                <w:rFonts w:ascii="TH SarabunPSK" w:eastAsia="Times New Roman" w:hAnsi="TH SarabunPSK" w:cs="TH SarabunPSK" w:hint="cs"/>
                <w:b/>
                <w:bCs/>
                <w:szCs w:val="24"/>
                <w:cs/>
              </w:rPr>
              <w:t>ข้อใดที่อธิบายผลกระทบต่อชีวิตประจำวันของการหลั่งเหงื่อของผู้ป่วยได้ดีที่สุด</w:t>
            </w:r>
          </w:p>
        </w:tc>
      </w:tr>
      <w:tr w:rsidR="00B40039" w:rsidRPr="00A04F48" w14:paraId="10FDB7C8" w14:textId="77777777" w:rsidTr="00E962F6">
        <w:trPr>
          <w:trHeight w:val="386"/>
        </w:trPr>
        <w:tc>
          <w:tcPr>
            <w:tcW w:w="657" w:type="pct"/>
            <w:shd w:val="clear" w:color="auto" w:fill="auto"/>
            <w:noWrap/>
            <w:vAlign w:val="bottom"/>
            <w:hideMark/>
          </w:tcPr>
          <w:p w14:paraId="20A283C4" w14:textId="77777777" w:rsidR="00B40039" w:rsidRPr="00A04F48" w:rsidRDefault="00B40039" w:rsidP="00BE41AB">
            <w:pPr>
              <w:ind w:left="450"/>
              <w:jc w:val="both"/>
              <w:rPr>
                <w:rFonts w:ascii="TH SarabunPSK" w:eastAsia="Times New Roman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4343" w:type="pct"/>
            <w:shd w:val="clear" w:color="auto" w:fill="auto"/>
            <w:noWrap/>
            <w:vAlign w:val="bottom"/>
            <w:hideMark/>
          </w:tcPr>
          <w:p w14:paraId="15A5B42C" w14:textId="77777777" w:rsidR="00B40039" w:rsidRPr="00A04F48" w:rsidRDefault="00B40039" w:rsidP="00BE41AB">
            <w:pPr>
              <w:jc w:val="both"/>
              <w:rPr>
                <w:rFonts w:ascii="TH SarabunPSK" w:eastAsia="Times New Roman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 w:hint="cs"/>
                <w:szCs w:val="24"/>
                <w:cs/>
              </w:rPr>
              <w:t>การหลั่งเหงื่อน้อยมากจนไม่เป็นที่สังเกตและไม่ส่งผลกระทบต่อการดำเนินชีวิตประจำวันเลย</w:t>
            </w:r>
          </w:p>
        </w:tc>
      </w:tr>
      <w:tr w:rsidR="00B40039" w:rsidRPr="00A04F48" w14:paraId="708E9F69" w14:textId="77777777" w:rsidTr="00E962F6">
        <w:trPr>
          <w:trHeight w:val="438"/>
        </w:trPr>
        <w:tc>
          <w:tcPr>
            <w:tcW w:w="657" w:type="pct"/>
            <w:shd w:val="clear" w:color="auto" w:fill="auto"/>
            <w:noWrap/>
            <w:vAlign w:val="bottom"/>
            <w:hideMark/>
          </w:tcPr>
          <w:p w14:paraId="7080252E" w14:textId="77777777" w:rsidR="00B40039" w:rsidRPr="00A04F48" w:rsidRDefault="00B40039" w:rsidP="00BE41AB">
            <w:pPr>
              <w:ind w:left="450"/>
              <w:jc w:val="both"/>
              <w:rPr>
                <w:rFonts w:ascii="TH SarabunPSK" w:eastAsia="Times New Roman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 w:hint="cs"/>
                <w:szCs w:val="24"/>
              </w:rPr>
              <w:t>2</w:t>
            </w:r>
          </w:p>
        </w:tc>
        <w:tc>
          <w:tcPr>
            <w:tcW w:w="4343" w:type="pct"/>
            <w:shd w:val="clear" w:color="auto" w:fill="auto"/>
            <w:noWrap/>
            <w:vAlign w:val="bottom"/>
            <w:hideMark/>
          </w:tcPr>
          <w:p w14:paraId="7F1F5862" w14:textId="77777777" w:rsidR="00B40039" w:rsidRPr="00A04F48" w:rsidRDefault="00B40039" w:rsidP="00BE41AB">
            <w:pPr>
              <w:jc w:val="both"/>
              <w:rPr>
                <w:rFonts w:ascii="TH SarabunPSK" w:eastAsia="Times New Roman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 w:hint="cs"/>
                <w:szCs w:val="24"/>
                <w:cs/>
              </w:rPr>
              <w:t>การหลั่งเหงื่อพอประมาณ สร้างความยุ่งยากต่อการดำเนินชีวิตประจำวันบ้างบางครั้ง</w:t>
            </w:r>
          </w:p>
        </w:tc>
      </w:tr>
      <w:tr w:rsidR="00B40039" w:rsidRPr="00A04F48" w14:paraId="6FBFA5AC" w14:textId="77777777" w:rsidTr="00E962F6">
        <w:trPr>
          <w:trHeight w:val="438"/>
        </w:trPr>
        <w:tc>
          <w:tcPr>
            <w:tcW w:w="657" w:type="pct"/>
            <w:shd w:val="clear" w:color="auto" w:fill="auto"/>
            <w:noWrap/>
            <w:vAlign w:val="bottom"/>
            <w:hideMark/>
          </w:tcPr>
          <w:p w14:paraId="2A866A12" w14:textId="77777777" w:rsidR="00B40039" w:rsidRPr="00A04F48" w:rsidRDefault="00B40039" w:rsidP="00BE41AB">
            <w:pPr>
              <w:ind w:left="450"/>
              <w:jc w:val="both"/>
              <w:rPr>
                <w:rFonts w:ascii="TH SarabunPSK" w:eastAsia="Times New Roman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 w:hint="cs"/>
                <w:szCs w:val="24"/>
              </w:rPr>
              <w:lastRenderedPageBreak/>
              <w:t>3</w:t>
            </w:r>
          </w:p>
        </w:tc>
        <w:tc>
          <w:tcPr>
            <w:tcW w:w="4343" w:type="pct"/>
            <w:shd w:val="clear" w:color="auto" w:fill="auto"/>
            <w:noWrap/>
            <w:vAlign w:val="bottom"/>
            <w:hideMark/>
          </w:tcPr>
          <w:p w14:paraId="019FEFD0" w14:textId="77777777" w:rsidR="00B40039" w:rsidRPr="00A04F48" w:rsidRDefault="00B40039" w:rsidP="00BE41AB">
            <w:pPr>
              <w:jc w:val="both"/>
              <w:rPr>
                <w:rFonts w:ascii="TH SarabunPSK" w:eastAsia="Times New Roman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 w:hint="cs"/>
                <w:szCs w:val="24"/>
                <w:cs/>
              </w:rPr>
              <w:t>การหลั่งเหงื่อมากแทบไม่สามารถควบคุมได้สร้างความลำบากต่อการดำเนินชีวิตประจำวันบ่อยครั้ง</w:t>
            </w:r>
          </w:p>
        </w:tc>
      </w:tr>
      <w:tr w:rsidR="00B40039" w:rsidRPr="00A04F48" w14:paraId="5FCF604B" w14:textId="77777777" w:rsidTr="00E962F6">
        <w:trPr>
          <w:trHeight w:val="438"/>
        </w:trPr>
        <w:tc>
          <w:tcPr>
            <w:tcW w:w="657" w:type="pct"/>
            <w:shd w:val="clear" w:color="auto" w:fill="auto"/>
            <w:noWrap/>
            <w:vAlign w:val="bottom"/>
            <w:hideMark/>
          </w:tcPr>
          <w:p w14:paraId="2643B0A6" w14:textId="77777777" w:rsidR="00B40039" w:rsidRPr="00A04F48" w:rsidRDefault="00B40039" w:rsidP="00BE41AB">
            <w:pPr>
              <w:ind w:left="450"/>
              <w:jc w:val="both"/>
              <w:rPr>
                <w:rFonts w:ascii="TH SarabunPSK" w:eastAsia="Times New Roman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 w:hint="cs"/>
                <w:szCs w:val="24"/>
              </w:rPr>
              <w:t>4</w:t>
            </w:r>
          </w:p>
        </w:tc>
        <w:tc>
          <w:tcPr>
            <w:tcW w:w="4343" w:type="pct"/>
            <w:shd w:val="clear" w:color="auto" w:fill="auto"/>
            <w:noWrap/>
            <w:vAlign w:val="bottom"/>
            <w:hideMark/>
          </w:tcPr>
          <w:p w14:paraId="0DDC8462" w14:textId="77777777" w:rsidR="00B40039" w:rsidRPr="00A04F48" w:rsidRDefault="00B40039" w:rsidP="00BE41AB">
            <w:pPr>
              <w:jc w:val="both"/>
              <w:rPr>
                <w:rFonts w:ascii="TH SarabunPSK" w:eastAsia="Times New Roman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 w:hint="cs"/>
                <w:szCs w:val="24"/>
                <w:cs/>
              </w:rPr>
              <w:t>การหลั่งเหงื่อมากไม่สามารถควบคุมได้ สร้างความลำบากต่อการดำเนินชีวิตประจำวัน</w:t>
            </w:r>
          </w:p>
        </w:tc>
      </w:tr>
    </w:tbl>
    <w:p w14:paraId="31ADFC08" w14:textId="2BDC4F74" w:rsidR="00B40039" w:rsidRPr="00A04F48" w:rsidRDefault="00B40039" w:rsidP="00E3734A">
      <w:pPr>
        <w:pStyle w:val="NoSpacing"/>
        <w:ind w:firstLine="567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  <w:cs/>
        </w:rPr>
        <w:t xml:space="preserve">ส่วน </w:t>
      </w:r>
      <w:r w:rsidRPr="00A04F48">
        <w:rPr>
          <w:rFonts w:ascii="TH SarabunPSK" w:hAnsi="TH SarabunPSK" w:cs="TH SarabunPSK" w:hint="cs"/>
          <w:sz w:val="28"/>
        </w:rPr>
        <w:t xml:space="preserve">Trans-epidermal water loss (TEWL) </w:t>
      </w:r>
      <w:r w:rsidRPr="00A04F48">
        <w:rPr>
          <w:rFonts w:ascii="TH SarabunPSK" w:hAnsi="TH SarabunPSK" w:cs="TH SarabunPSK" w:hint="cs"/>
          <w:sz w:val="28"/>
          <w:cs/>
        </w:rPr>
        <w:t>คือระดับการสูญเสียน้ำทางผิวหนังชั้นหนังกำพร้า โดยงานวิจัยนี้จะใช้เครื่อง</w:t>
      </w:r>
      <w:r w:rsidRPr="00A04F48">
        <w:rPr>
          <w:rFonts w:ascii="TH SarabunPSK" w:hAnsi="TH SarabunPSK" w:cs="TH SarabunPSK" w:hint="cs"/>
          <w:sz w:val="28"/>
        </w:rPr>
        <w:t xml:space="preserve"> TEWA-meter</w:t>
      </w:r>
      <w:r w:rsidR="00853A20" w:rsidRPr="00A04F48">
        <w:rPr>
          <w:rFonts w:ascii="TH SarabunPSK" w:hAnsi="TH SarabunPSK" w:cs="TH SarabunPSK"/>
          <w:sz w:val="28"/>
        </w:rPr>
        <w:t xml:space="preserve"> </w:t>
      </w:r>
      <w:r w:rsidRPr="00A04F48">
        <w:rPr>
          <w:rFonts w:ascii="TH SarabunPSK" w:hAnsi="TH SarabunPSK" w:cs="TH SarabunPSK" w:hint="cs"/>
          <w:sz w:val="28"/>
        </w:rPr>
        <w:t xml:space="preserve">(13) </w:t>
      </w:r>
      <w:r w:rsidRPr="00A04F48">
        <w:rPr>
          <w:rFonts w:ascii="TH SarabunPSK" w:hAnsi="TH SarabunPSK" w:cs="TH SarabunPSK" w:hint="cs"/>
          <w:sz w:val="28"/>
          <w:cs/>
        </w:rPr>
        <w:t>วัดการสูญเสียน้ำจากผิวหนังที่รักแร้เพื่อประเมินทางอ้อมในด้านการขับเหงื่อ</w:t>
      </w:r>
    </w:p>
    <w:p w14:paraId="7669DEC5" w14:textId="5C74D230" w:rsidR="004159C8" w:rsidRPr="00A04F48" w:rsidRDefault="004159C8" w:rsidP="00E3734A">
      <w:pPr>
        <w:pStyle w:val="NoSpacing"/>
        <w:ind w:firstLine="567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  <w:cs/>
        </w:rPr>
        <w:t>อาการไม่พึ</w:t>
      </w:r>
      <w:r w:rsidR="00853A20" w:rsidRPr="00A04F48">
        <w:rPr>
          <w:rFonts w:ascii="TH SarabunPSK" w:hAnsi="TH SarabunPSK" w:cs="TH SarabunPSK" w:hint="cs"/>
          <w:sz w:val="28"/>
          <w:cs/>
        </w:rPr>
        <w:t>ง</w:t>
      </w:r>
      <w:r w:rsidRPr="00A04F48">
        <w:rPr>
          <w:rFonts w:ascii="TH SarabunPSK" w:hAnsi="TH SarabunPSK" w:cs="TH SarabunPSK" w:hint="cs"/>
          <w:sz w:val="28"/>
          <w:cs/>
        </w:rPr>
        <w:t xml:space="preserve">ประสงค์ </w:t>
      </w:r>
      <w:r w:rsidRPr="00A04F48">
        <w:rPr>
          <w:rFonts w:ascii="TH SarabunPSK" w:hAnsi="TH SarabunPSK" w:cs="TH SarabunPSK" w:hint="cs"/>
          <w:sz w:val="28"/>
        </w:rPr>
        <w:t>(</w:t>
      </w:r>
      <w:r w:rsidRPr="00A04F48">
        <w:rPr>
          <w:rFonts w:ascii="TH SarabunPSK" w:hAnsi="TH SarabunPSK" w:cs="TH SarabunPSK"/>
          <w:sz w:val="28"/>
        </w:rPr>
        <w:t xml:space="preserve">side </w:t>
      </w:r>
      <w:r w:rsidRPr="00A04F48">
        <w:rPr>
          <w:rFonts w:ascii="TH SarabunPSK" w:hAnsi="TH SarabunPSK" w:cs="TH SarabunPSK" w:hint="cs"/>
          <w:sz w:val="28"/>
        </w:rPr>
        <w:t xml:space="preserve">effects) </w:t>
      </w:r>
      <w:r w:rsidRPr="00A04F48">
        <w:rPr>
          <w:rFonts w:ascii="TH SarabunPSK" w:hAnsi="TH SarabunPSK" w:cs="TH SarabunPSK" w:hint="cs"/>
          <w:sz w:val="28"/>
          <w:cs/>
        </w:rPr>
        <w:t>ในงานวิจัยนี้จะหมายถึงผลไม่พึ่งประสงค์จากการรักษา ทั้งการบาดเจ็บความเสียหายต่อผู้ป่วย ได้แก่ ความเจ็บปวดจากการรักษา รอยเขียวช้ำ รอยแดง หรือผิวแห้ง รวมถึงการแพ้ยา</w:t>
      </w:r>
    </w:p>
    <w:p w14:paraId="1EF735A1" w14:textId="77777777" w:rsidR="00B40039" w:rsidRPr="00A04F48" w:rsidRDefault="00B40039" w:rsidP="00E3734A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</w:p>
    <w:p w14:paraId="70FFA0E5" w14:textId="77777777" w:rsidR="00416B90" w:rsidRPr="00A04F48" w:rsidRDefault="00416B90" w:rsidP="00892E2F">
      <w:pPr>
        <w:jc w:val="center"/>
        <w:rPr>
          <w:rFonts w:ascii="TH SarabunPSK" w:hAnsi="TH SarabunPSK" w:cs="TH SarabunPSK"/>
          <w:bCs/>
          <w:sz w:val="32"/>
        </w:rPr>
      </w:pPr>
      <w:r w:rsidRPr="00A04F48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481DCC39" w14:textId="6DC5A5FF" w:rsidR="0096097A" w:rsidRPr="000263F2" w:rsidRDefault="00416B90" w:rsidP="00E3734A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0263F2">
        <w:rPr>
          <w:rFonts w:ascii="TH SarabunPSK" w:hAnsi="TH SarabunPSK" w:cs="TH SarabunPSK" w:hint="cs"/>
          <w:sz w:val="28"/>
          <w:cs/>
        </w:rPr>
        <w:t xml:space="preserve">1. </w:t>
      </w:r>
      <w:r w:rsidR="001A229F" w:rsidRPr="000263F2">
        <w:rPr>
          <w:rFonts w:ascii="TH SarabunPSK" w:hAnsi="TH SarabunPSK" w:cs="TH SarabunPSK" w:hint="cs"/>
          <w:sz w:val="28"/>
          <w:cs/>
        </w:rPr>
        <w:t>เพื่อศึกษาเปรียบเทียบประสิทธิผลการลดเหงื่อระหว่างการใช้โบทู</w:t>
      </w:r>
      <w:proofErr w:type="spellStart"/>
      <w:r w:rsidR="001A229F" w:rsidRPr="000263F2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1A229F" w:rsidRPr="000263F2">
        <w:rPr>
          <w:rFonts w:ascii="TH SarabunPSK" w:hAnsi="TH SarabunPSK" w:cs="TH SarabunPSK" w:hint="cs"/>
          <w:sz w:val="28"/>
          <w:cs/>
        </w:rPr>
        <w:t>มท็อกซิน ชนิดเอ ขนาดยาต่ำ</w:t>
      </w:r>
      <w:r w:rsidR="001A229F" w:rsidRPr="000263F2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เทียบกับการใช้</w:t>
      </w:r>
      <w:r w:rsidR="001A229F" w:rsidRPr="000263F2">
        <w:rPr>
          <w:rFonts w:ascii="TH SarabunPSK" w:hAnsi="TH SarabunPSK" w:cs="TH SarabunPSK" w:hint="cs"/>
          <w:sz w:val="28"/>
          <w:cs/>
        </w:rPr>
        <w:t>โบทู</w:t>
      </w:r>
      <w:proofErr w:type="spellStart"/>
      <w:r w:rsidR="001A229F" w:rsidRPr="000263F2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1A229F" w:rsidRPr="000263F2">
        <w:rPr>
          <w:rFonts w:ascii="TH SarabunPSK" w:hAnsi="TH SarabunPSK" w:cs="TH SarabunPSK" w:hint="cs"/>
          <w:sz w:val="28"/>
          <w:cs/>
        </w:rPr>
        <w:t>มท็อกซิน ชนิดเอ ขนาดยา</w:t>
      </w:r>
      <w:r w:rsidR="001A229F" w:rsidRPr="000263F2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มาตรฐาน</w:t>
      </w:r>
      <w:r w:rsidR="001A229F" w:rsidRPr="000263F2">
        <w:rPr>
          <w:rFonts w:ascii="TH SarabunPSK" w:hAnsi="TH SarabunPSK" w:cs="TH SarabunPSK" w:hint="cs"/>
          <w:sz w:val="28"/>
          <w:cs/>
        </w:rPr>
        <w:t>ฉีดใต้ผิวหนัง ในการรักษาผู้ที่มีภาวะเหงื่อออกมากผิดปกติบริเวณรักแร้ชนิดปฐมภูมิ</w:t>
      </w:r>
    </w:p>
    <w:p w14:paraId="2AC80CFE" w14:textId="21D6D44B" w:rsidR="001A229F" w:rsidRPr="000263F2" w:rsidRDefault="001104D7" w:rsidP="00E3734A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0263F2">
        <w:rPr>
          <w:rFonts w:ascii="TH SarabunPSK" w:hAnsi="TH SarabunPSK" w:cs="TH SarabunPSK"/>
          <w:sz w:val="28"/>
        </w:rPr>
        <w:t>2</w:t>
      </w:r>
      <w:r w:rsidR="001A229F" w:rsidRPr="000263F2">
        <w:rPr>
          <w:rFonts w:ascii="TH SarabunPSK" w:hAnsi="TH SarabunPSK" w:cs="TH SarabunPSK" w:hint="cs"/>
          <w:sz w:val="28"/>
        </w:rPr>
        <w:t xml:space="preserve">. </w:t>
      </w:r>
      <w:r w:rsidR="001A229F" w:rsidRPr="000263F2">
        <w:rPr>
          <w:rFonts w:ascii="TH SarabunPSK" w:hAnsi="TH SarabunPSK" w:cs="TH SarabunPSK" w:hint="cs"/>
          <w:sz w:val="28"/>
          <w:cs/>
        </w:rPr>
        <w:t>เพื่อศึกษาเปรียบเทียบระดับการสูญเสียน้ำทางผิวหนัง</w:t>
      </w:r>
      <w:r w:rsidR="001A229F" w:rsidRPr="000263F2">
        <w:rPr>
          <w:rFonts w:ascii="TH SarabunPSK" w:hAnsi="TH SarabunPSK" w:cs="TH SarabunPSK" w:hint="cs"/>
          <w:sz w:val="28"/>
        </w:rPr>
        <w:t xml:space="preserve"> (trans-epidermal water loss measurement) </w:t>
      </w:r>
      <w:r w:rsidR="001A229F" w:rsidRPr="000263F2">
        <w:rPr>
          <w:rFonts w:ascii="TH SarabunPSK" w:hAnsi="TH SarabunPSK" w:cs="TH SarabunPSK" w:hint="cs"/>
          <w:sz w:val="28"/>
          <w:cs/>
        </w:rPr>
        <w:t>หลังการรักษาระหว่างการใช้โบทู</w:t>
      </w:r>
      <w:proofErr w:type="spellStart"/>
      <w:r w:rsidR="001A229F" w:rsidRPr="000263F2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1A229F" w:rsidRPr="000263F2">
        <w:rPr>
          <w:rFonts w:ascii="TH SarabunPSK" w:hAnsi="TH SarabunPSK" w:cs="TH SarabunPSK" w:hint="cs"/>
          <w:sz w:val="28"/>
          <w:cs/>
        </w:rPr>
        <w:t>มท็อกซิน ชนิดเอ ขนาดยาต่ำ</w:t>
      </w:r>
      <w:r w:rsidR="001A229F" w:rsidRPr="000263F2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เทียบกับการใช้</w:t>
      </w:r>
      <w:r w:rsidR="001A229F" w:rsidRPr="000263F2">
        <w:rPr>
          <w:rFonts w:ascii="TH SarabunPSK" w:hAnsi="TH SarabunPSK" w:cs="TH SarabunPSK" w:hint="cs"/>
          <w:sz w:val="28"/>
          <w:cs/>
        </w:rPr>
        <w:t>โบทู</w:t>
      </w:r>
      <w:proofErr w:type="spellStart"/>
      <w:r w:rsidR="001A229F" w:rsidRPr="000263F2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1A229F" w:rsidRPr="000263F2">
        <w:rPr>
          <w:rFonts w:ascii="TH SarabunPSK" w:hAnsi="TH SarabunPSK" w:cs="TH SarabunPSK" w:hint="cs"/>
          <w:sz w:val="28"/>
          <w:cs/>
        </w:rPr>
        <w:t>มท็อกซิน ชนิดเอ ขนาดยา</w:t>
      </w:r>
      <w:r w:rsidR="001A229F" w:rsidRPr="000263F2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มาตรฐาน</w:t>
      </w:r>
      <w:r w:rsidR="001A229F" w:rsidRPr="000263F2">
        <w:rPr>
          <w:rFonts w:ascii="TH SarabunPSK" w:hAnsi="TH SarabunPSK" w:cs="TH SarabunPSK" w:hint="cs"/>
          <w:sz w:val="28"/>
          <w:cs/>
        </w:rPr>
        <w:t>ฉีดใต้ผิวหนัง ในการรักษาผู้ที่มีภาวะเหงื่อออกมากผิดปกติบริเวณรักแร้ชนิดปฐมภูมิ</w:t>
      </w:r>
    </w:p>
    <w:p w14:paraId="66D7EFBA" w14:textId="5B09B397" w:rsidR="001A229F" w:rsidRPr="00A04F48" w:rsidRDefault="001104D7" w:rsidP="00E3734A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0263F2">
        <w:rPr>
          <w:rFonts w:ascii="TH SarabunPSK" w:hAnsi="TH SarabunPSK" w:cs="TH SarabunPSK"/>
          <w:sz w:val="28"/>
        </w:rPr>
        <w:t>3</w:t>
      </w:r>
      <w:r w:rsidR="001A229F" w:rsidRPr="000263F2">
        <w:rPr>
          <w:rFonts w:ascii="TH SarabunPSK" w:hAnsi="TH SarabunPSK" w:cs="TH SarabunPSK" w:hint="cs"/>
          <w:sz w:val="28"/>
        </w:rPr>
        <w:t xml:space="preserve">. </w:t>
      </w:r>
      <w:r w:rsidR="001A229F" w:rsidRPr="000263F2">
        <w:rPr>
          <w:rFonts w:ascii="TH SarabunPSK" w:hAnsi="TH SarabunPSK" w:cs="TH SarabunPSK" w:hint="cs"/>
          <w:sz w:val="28"/>
          <w:cs/>
        </w:rPr>
        <w:t xml:space="preserve">เพื่อศึกษาเปรียบเทียบความเจ็บปวดระหว่างการรักษาและผลข้างเคียง </w:t>
      </w:r>
      <w:r w:rsidR="001A229F" w:rsidRPr="000263F2">
        <w:rPr>
          <w:rFonts w:ascii="TH SarabunPSK" w:hAnsi="TH SarabunPSK" w:cs="TH SarabunPSK" w:hint="cs"/>
          <w:sz w:val="28"/>
        </w:rPr>
        <w:t xml:space="preserve">(adverse effects) </w:t>
      </w:r>
      <w:r w:rsidR="001A229F" w:rsidRPr="000263F2">
        <w:rPr>
          <w:rFonts w:ascii="TH SarabunPSK" w:hAnsi="TH SarabunPSK" w:cs="TH SarabunPSK" w:hint="cs"/>
          <w:sz w:val="28"/>
          <w:cs/>
        </w:rPr>
        <w:t>จากการ</w:t>
      </w:r>
      <w:r w:rsidR="001A229F" w:rsidRPr="000263F2">
        <w:rPr>
          <w:rFonts w:ascii="TH SarabunPSK" w:hAnsi="TH SarabunPSK" w:cs="TH SarabunPSK" w:hint="cs"/>
          <w:sz w:val="28"/>
        </w:rPr>
        <w:t xml:space="preserve"> </w:t>
      </w:r>
      <w:r w:rsidR="001A229F" w:rsidRPr="000263F2">
        <w:rPr>
          <w:rFonts w:ascii="TH SarabunPSK" w:hAnsi="TH SarabunPSK" w:cs="TH SarabunPSK" w:hint="cs"/>
          <w:sz w:val="28"/>
          <w:cs/>
        </w:rPr>
        <w:t>ใช้โบทู</w:t>
      </w:r>
      <w:proofErr w:type="spellStart"/>
      <w:r w:rsidR="001A229F" w:rsidRPr="000263F2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1A229F" w:rsidRPr="000263F2">
        <w:rPr>
          <w:rFonts w:ascii="TH SarabunPSK" w:hAnsi="TH SarabunPSK" w:cs="TH SarabunPSK" w:hint="cs"/>
          <w:sz w:val="28"/>
          <w:cs/>
        </w:rPr>
        <w:t>มท็อกซิน ชนิดเอ ขนาดยาต่ำ</w:t>
      </w:r>
      <w:r w:rsidR="001A229F" w:rsidRPr="000263F2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เทียบกับการใช้</w:t>
      </w:r>
      <w:r w:rsidR="001A229F" w:rsidRPr="000263F2">
        <w:rPr>
          <w:rFonts w:ascii="TH SarabunPSK" w:hAnsi="TH SarabunPSK" w:cs="TH SarabunPSK" w:hint="cs"/>
          <w:sz w:val="28"/>
          <w:cs/>
        </w:rPr>
        <w:t>โบทู</w:t>
      </w:r>
      <w:proofErr w:type="spellStart"/>
      <w:r w:rsidR="001A229F" w:rsidRPr="000263F2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1A229F" w:rsidRPr="000263F2">
        <w:rPr>
          <w:rFonts w:ascii="TH SarabunPSK" w:hAnsi="TH SarabunPSK" w:cs="TH SarabunPSK" w:hint="cs"/>
          <w:sz w:val="28"/>
          <w:cs/>
        </w:rPr>
        <w:t>มท็อกซิน ชนิดเอ ขนาดยา</w:t>
      </w:r>
      <w:r w:rsidR="001A229F" w:rsidRPr="000263F2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มาตรฐาน</w:t>
      </w:r>
      <w:r w:rsidR="001A229F" w:rsidRPr="000263F2">
        <w:rPr>
          <w:rFonts w:ascii="TH SarabunPSK" w:hAnsi="TH SarabunPSK" w:cs="TH SarabunPSK" w:hint="cs"/>
          <w:sz w:val="28"/>
          <w:cs/>
        </w:rPr>
        <w:t>ฉีดใต้ผิวหนัง ในการรักษาผู้ที่มีภาวะเหงื่อออกมากผิดปกติบริเวณรักแร้ชนิดปฐมภูมิ</w:t>
      </w:r>
      <w:r w:rsidR="001A229F" w:rsidRPr="00A04F48">
        <w:rPr>
          <w:rFonts w:ascii="TH SarabunPSK" w:hAnsi="TH SarabunPSK" w:cs="TH SarabunPSK" w:hint="cs"/>
          <w:sz w:val="28"/>
          <w:cs/>
        </w:rPr>
        <w:t xml:space="preserve">  </w:t>
      </w:r>
    </w:p>
    <w:p w14:paraId="18C65C33" w14:textId="77777777" w:rsidR="00416B90" w:rsidRPr="00A04F48" w:rsidRDefault="00416B90" w:rsidP="00E3734A">
      <w:pPr>
        <w:jc w:val="both"/>
        <w:rPr>
          <w:rFonts w:ascii="TH SarabunPSK" w:hAnsi="TH SarabunPSK" w:cs="TH SarabunPSK"/>
          <w:b/>
          <w:sz w:val="28"/>
          <w:szCs w:val="28"/>
        </w:rPr>
      </w:pPr>
    </w:p>
    <w:p w14:paraId="0CCBC2CF" w14:textId="32D72C2A" w:rsidR="00416B90" w:rsidRPr="00A04F48" w:rsidRDefault="00416B90" w:rsidP="00892E2F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04F48">
        <w:rPr>
          <w:rFonts w:ascii="TH SarabunPSK" w:hAnsi="TH SarabunPSK" w:cs="TH SarabunPSK"/>
          <w:b/>
          <w:bCs/>
          <w:sz w:val="28"/>
          <w:szCs w:val="28"/>
          <w:cs/>
        </w:rPr>
        <w:t>ระเบียบวิธีวิจัย</w:t>
      </w:r>
    </w:p>
    <w:p w14:paraId="7C9AA73C" w14:textId="6AEB8524" w:rsidR="00263B68" w:rsidRPr="00A04F48" w:rsidRDefault="00263B68" w:rsidP="00E3734A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A04F48">
        <w:rPr>
          <w:rFonts w:ascii="TH SarabunPSK" w:hAnsi="TH SarabunPSK" w:cs="TH SarabunPSK" w:hint="cs"/>
          <w:b/>
          <w:bCs/>
          <w:sz w:val="28"/>
          <w:szCs w:val="28"/>
          <w:cs/>
        </w:rPr>
        <w:t>วิธีดำเนินการวิจัย</w:t>
      </w:r>
    </w:p>
    <w:p w14:paraId="540E9405" w14:textId="5FEBA4DE" w:rsidR="00263B68" w:rsidRPr="003E4D03" w:rsidRDefault="00263B68" w:rsidP="00E3734A">
      <w:pPr>
        <w:pStyle w:val="NormalWeb"/>
        <w:spacing w:before="0" w:beforeAutospacing="0" w:afterAutospacing="0" w:line="276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A04F48">
        <w:rPr>
          <w:rFonts w:ascii="TH SarabunPSK" w:hAnsi="TH SarabunPSK" w:cs="TH SarabunPSK" w:hint="cs"/>
          <w:sz w:val="28"/>
          <w:szCs w:val="28"/>
        </w:rPr>
        <w:tab/>
      </w:r>
      <w:r w:rsidRPr="003E4D03">
        <w:rPr>
          <w:rFonts w:ascii="TH SarabunPSK" w:hAnsi="TH SarabunPSK" w:cs="TH SarabunPSK" w:hint="cs"/>
          <w:sz w:val="28"/>
          <w:szCs w:val="28"/>
          <w:cs/>
        </w:rPr>
        <w:t>งานวิจัยนี้เป็นการวิจัยเชิงทดลองทางคลินิกแบบสุ่มเลือก มี</w:t>
      </w:r>
      <w:r w:rsidR="002B5047">
        <w:rPr>
          <w:rFonts w:ascii="TH SarabunPSK" w:hAnsi="TH SarabunPSK" w:cs="TH SarabunPSK" w:hint="cs"/>
          <w:sz w:val="28"/>
          <w:szCs w:val="28"/>
          <w:cs/>
        </w:rPr>
        <w:t>กลุ่มที่ได้ยาขนาดมาตรฐาน</w:t>
      </w:r>
      <w:r w:rsidRPr="003E4D03">
        <w:rPr>
          <w:rFonts w:ascii="TH SarabunPSK" w:hAnsi="TH SarabunPSK" w:cs="TH SarabunPSK" w:hint="cs"/>
          <w:sz w:val="28"/>
          <w:szCs w:val="28"/>
          <w:cs/>
        </w:rPr>
        <w:t>แบบแบ่งครึ่งร่างกาย และปกปิดผู้</w:t>
      </w:r>
      <w:r w:rsidR="00D1274F" w:rsidRPr="003E4D03">
        <w:rPr>
          <w:rFonts w:ascii="TH SarabunPSK" w:hAnsi="TH SarabunPSK" w:cs="TH SarabunPSK" w:hint="cs"/>
          <w:sz w:val="28"/>
          <w:szCs w:val="28"/>
          <w:cs/>
        </w:rPr>
        <w:t>เข้าร่วมวิจัยฝ่ายเดียว</w:t>
      </w:r>
      <w:r w:rsidRPr="003E4D03">
        <w:rPr>
          <w:rFonts w:ascii="TH SarabunPSK" w:hAnsi="TH SarabunPSK" w:cs="TH SarabunPSK" w:hint="cs"/>
          <w:sz w:val="28"/>
          <w:szCs w:val="28"/>
          <w:cs/>
        </w:rPr>
        <w:t xml:space="preserve"> เป็นแบบ </w:t>
      </w:r>
      <w:r w:rsidRPr="003E4D03">
        <w:rPr>
          <w:rFonts w:ascii="TH SarabunPSK" w:hAnsi="TH SarabunPSK" w:cs="TH SarabunPSK" w:hint="cs"/>
          <w:color w:val="000000" w:themeColor="text1"/>
          <w:sz w:val="28"/>
          <w:szCs w:val="28"/>
        </w:rPr>
        <w:t>randomized,</w:t>
      </w:r>
      <w:r w:rsidRPr="003E4D0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E4D03">
        <w:rPr>
          <w:rFonts w:ascii="TH SarabunPSK" w:hAnsi="TH SarabunPSK" w:cs="TH SarabunPSK" w:hint="cs"/>
          <w:color w:val="000000" w:themeColor="text1"/>
          <w:sz w:val="28"/>
          <w:szCs w:val="28"/>
        </w:rPr>
        <w:t>controlled,</w:t>
      </w:r>
      <w:r w:rsidRPr="003E4D0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3E4D03">
        <w:rPr>
          <w:rFonts w:ascii="TH SarabunPSK" w:hAnsi="TH SarabunPSK" w:cs="TH SarabunPSK" w:hint="cs"/>
          <w:color w:val="000000" w:themeColor="text1"/>
          <w:sz w:val="28"/>
          <w:szCs w:val="28"/>
        </w:rPr>
        <w:t>intra-individual split side comparison, single-assessor-blinded, experimental study</w:t>
      </w:r>
      <w:r w:rsidRPr="003E4D0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bookmarkStart w:id="3" w:name="_Hlk72506782"/>
      <w:r w:rsidRPr="003E4D03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ผู้วิจัยเลือกกลุ่มตัวอย่างจากผู้เข้าร่วมวิจัย</w:t>
      </w:r>
      <w:r w:rsidRPr="003E4D03">
        <w:rPr>
          <w:rFonts w:ascii="TH SarabunPSK" w:hAnsi="TH SarabunPSK" w:cs="TH SarabunPSK" w:hint="cs"/>
          <w:sz w:val="28"/>
          <w:szCs w:val="28"/>
          <w:cs/>
        </w:rPr>
        <w:t>ชายและหญิง</w:t>
      </w:r>
      <w:r w:rsidR="004159C8" w:rsidRPr="003E4D03">
        <w:rPr>
          <w:rFonts w:ascii="TH SarabunPSK" w:hAnsi="TH SarabunPSK" w:cs="TH SarabunPSK" w:hint="cs"/>
          <w:sz w:val="28"/>
          <w:szCs w:val="28"/>
          <w:cs/>
        </w:rPr>
        <w:t xml:space="preserve">ที่ผ่านเกณฑ์คัดเลือกและสมัครใจเข้าร่วมโครงการวิจัย </w:t>
      </w:r>
      <w:r w:rsidR="004159C8" w:rsidRPr="006D55B4">
        <w:rPr>
          <w:rFonts w:ascii="TH SarabunPSK" w:hAnsi="TH SarabunPSK" w:cs="TH SarabunPSK" w:hint="cs"/>
          <w:sz w:val="28"/>
          <w:szCs w:val="28"/>
          <w:cs/>
        </w:rPr>
        <w:t>ที่อายุ</w:t>
      </w:r>
      <w:r w:rsidR="004159C8" w:rsidRPr="006D55B4">
        <w:rPr>
          <w:rFonts w:ascii="TH SarabunPSK" w:hAnsi="TH SarabunPSK" w:cs="TH SarabunPSK" w:hint="cs"/>
          <w:sz w:val="28"/>
          <w:szCs w:val="28"/>
        </w:rPr>
        <w:t xml:space="preserve"> </w:t>
      </w:r>
      <w:r w:rsidR="001723B9" w:rsidRPr="006D55B4">
        <w:rPr>
          <w:rFonts w:ascii="TH SarabunPSK" w:hAnsi="TH SarabunPSK" w:cs="TH SarabunPSK" w:hint="cs"/>
          <w:sz w:val="28"/>
          <w:szCs w:val="28"/>
        </w:rPr>
        <w:t>25</w:t>
      </w:r>
      <w:r w:rsidR="001723B9" w:rsidRPr="006D55B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59C8" w:rsidRPr="006D55B4">
        <w:rPr>
          <w:rFonts w:ascii="TH SarabunPSK" w:hAnsi="TH SarabunPSK" w:cs="TH SarabunPSK" w:hint="cs"/>
          <w:sz w:val="28"/>
          <w:szCs w:val="28"/>
        </w:rPr>
        <w:t>-</w:t>
      </w:r>
      <w:r w:rsidR="001723B9" w:rsidRPr="006D55B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59C8" w:rsidRPr="006D55B4">
        <w:rPr>
          <w:rFonts w:ascii="TH SarabunPSK" w:hAnsi="TH SarabunPSK" w:cs="TH SarabunPSK" w:hint="cs"/>
          <w:sz w:val="28"/>
          <w:szCs w:val="28"/>
        </w:rPr>
        <w:t xml:space="preserve">60 </w:t>
      </w:r>
      <w:r w:rsidR="004159C8" w:rsidRPr="006D55B4">
        <w:rPr>
          <w:rFonts w:ascii="TH SarabunPSK" w:hAnsi="TH SarabunPSK" w:cs="TH SarabunPSK" w:hint="cs"/>
          <w:sz w:val="28"/>
          <w:szCs w:val="28"/>
          <w:cs/>
        </w:rPr>
        <w:t>ปี</w:t>
      </w:r>
      <w:r w:rsidR="004159C8" w:rsidRPr="003E4D03">
        <w:rPr>
          <w:rFonts w:ascii="TH SarabunPSK" w:hAnsi="TH SarabunPSK" w:cs="TH SarabunPSK" w:hint="cs"/>
          <w:sz w:val="28"/>
          <w:szCs w:val="28"/>
        </w:rPr>
        <w:t xml:space="preserve"> </w:t>
      </w:r>
      <w:bookmarkEnd w:id="3"/>
      <w:r w:rsidR="004159C8" w:rsidRPr="003E4D03">
        <w:rPr>
          <w:rFonts w:ascii="TH SarabunPSK" w:hAnsi="TH SarabunPSK" w:cs="TH SarabunPSK" w:hint="cs"/>
          <w:sz w:val="28"/>
          <w:szCs w:val="28"/>
          <w:cs/>
        </w:rPr>
        <w:t>ที่ได้รับการวินิจฉัยว่ามีภาวะเหงื่อออกมากผิดปกติบริเวณรักแร้ชนิดปฐมภูมิ</w:t>
      </w:r>
      <w:r w:rsidR="004159C8" w:rsidRPr="003E4D03">
        <w:rPr>
          <w:rFonts w:ascii="TH SarabunPSK" w:hAnsi="TH SarabunPSK" w:cs="TH SarabunPSK" w:hint="cs"/>
          <w:sz w:val="28"/>
          <w:szCs w:val="28"/>
        </w:rPr>
        <w:t xml:space="preserve"> </w:t>
      </w:r>
      <w:r w:rsidR="004159C8" w:rsidRPr="003E4D03">
        <w:rPr>
          <w:rFonts w:ascii="TH SarabunPSK" w:hAnsi="TH SarabunPSK" w:cs="TH SarabunPSK" w:hint="cs"/>
          <w:sz w:val="28"/>
          <w:szCs w:val="28"/>
          <w:cs/>
        </w:rPr>
        <w:t>และมีคะแนนประเมินจาก</w:t>
      </w:r>
      <w:r w:rsidR="004159C8" w:rsidRPr="003E4D03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เกณฑ์ </w:t>
      </w:r>
      <w:r w:rsidR="004159C8" w:rsidRPr="003E4D03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>HDSS</w:t>
      </w:r>
      <w:r w:rsidR="004159C8" w:rsidRPr="003E4D03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 </w:t>
      </w:r>
      <w:r w:rsidR="007B52C1" w:rsidRPr="003E4D03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ระดับคะแนน </w:t>
      </w:r>
      <w:r w:rsidR="004159C8" w:rsidRPr="003E4D03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>2</w:t>
      </w:r>
      <w:r w:rsidR="007B52C1" w:rsidRPr="003E4D03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 xml:space="preserve"> ถึง </w:t>
      </w:r>
      <w:r w:rsidR="004159C8" w:rsidRPr="003E4D03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 xml:space="preserve">4 </w:t>
      </w:r>
      <w:r w:rsidR="004159C8" w:rsidRPr="003E4D03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คะแนน</w:t>
      </w:r>
      <w:r w:rsidR="004159C8" w:rsidRPr="003E4D03">
        <w:rPr>
          <w:rFonts w:ascii="TH SarabunPSK" w:hAnsi="TH SarabunPSK" w:cs="TH SarabunPSK" w:hint="cs"/>
          <w:sz w:val="28"/>
          <w:szCs w:val="28"/>
        </w:rPr>
        <w:t xml:space="preserve"> </w:t>
      </w:r>
      <w:r w:rsidRPr="003E4D03">
        <w:rPr>
          <w:rFonts w:ascii="TH SarabunPSK" w:hAnsi="TH SarabunPSK" w:cs="TH SarabunPSK" w:hint="cs"/>
          <w:sz w:val="28"/>
          <w:szCs w:val="28"/>
          <w:cs/>
        </w:rPr>
        <w:t>ที่มาเข้ารับการรักษาที่โรงพยาบาลมหาวิทยาลัยแม่ฟ้าหลวง</w:t>
      </w:r>
      <w:r w:rsidR="007B52C1" w:rsidRPr="003E4D0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E4D03">
        <w:rPr>
          <w:rFonts w:ascii="TH SarabunPSK" w:hAnsi="TH SarabunPSK" w:cs="TH SarabunPSK" w:hint="cs"/>
          <w:sz w:val="28"/>
          <w:szCs w:val="28"/>
          <w:cs/>
        </w:rPr>
        <w:t>กรุงเทพมหานครจำนวน 1</w:t>
      </w:r>
      <w:r w:rsidR="004159C8" w:rsidRPr="003E4D03">
        <w:rPr>
          <w:rFonts w:ascii="TH SarabunPSK" w:hAnsi="TH SarabunPSK" w:cs="TH SarabunPSK" w:hint="cs"/>
          <w:sz w:val="28"/>
          <w:szCs w:val="28"/>
        </w:rPr>
        <w:t>6</w:t>
      </w:r>
      <w:r w:rsidRPr="003E4D03">
        <w:rPr>
          <w:rFonts w:ascii="TH SarabunPSK" w:hAnsi="TH SarabunPSK" w:cs="TH SarabunPSK" w:hint="cs"/>
          <w:sz w:val="28"/>
          <w:szCs w:val="28"/>
          <w:cs/>
        </w:rPr>
        <w:t xml:space="preserve"> คน </w:t>
      </w:r>
      <w:r w:rsidR="004159C8" w:rsidRPr="003E4D03">
        <w:rPr>
          <w:rFonts w:ascii="TH SarabunPSK" w:hAnsi="TH SarabunPSK" w:cs="TH SarabunPSK" w:hint="cs"/>
          <w:sz w:val="28"/>
          <w:szCs w:val="28"/>
          <w:cs/>
        </w:rPr>
        <w:t>โดยคํานวณขนาดตัวอย่างเพื่อใช้ในการศึกษาแบบไม่เป็นอิสระต่อกัน (</w:t>
      </w:r>
      <w:r w:rsidR="004159C8" w:rsidRPr="003E4D03">
        <w:rPr>
          <w:rFonts w:ascii="TH SarabunPSK" w:hAnsi="TH SarabunPSK" w:cs="TH SarabunPSK" w:hint="cs"/>
          <w:sz w:val="28"/>
          <w:szCs w:val="28"/>
        </w:rPr>
        <w:t>Dependent variable outcome)</w:t>
      </w:r>
      <w:r w:rsidR="004159C8" w:rsidRPr="003E4D03">
        <w:rPr>
          <w:rFonts w:ascii="TH SarabunPSK" w:hAnsi="TH SarabunPSK" w:cs="TH SarabunPSK" w:hint="cs"/>
          <w:sz w:val="28"/>
          <w:szCs w:val="28"/>
          <w:cs/>
        </w:rPr>
        <w:t xml:space="preserve"> เนื่องจากทำแบบสองข้างในคนเดียวกัน</w:t>
      </w:r>
      <w:r w:rsidRPr="003E4D03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="00D1274F" w:rsidRPr="003E4D03">
        <w:rPr>
          <w:rFonts w:ascii="TH SarabunPSK" w:eastAsia="Cordia New" w:hAnsi="TH SarabunPSK" w:cs="TH SarabunPSK" w:hint="cs"/>
          <w:sz w:val="28"/>
          <w:szCs w:val="28"/>
          <w:cs/>
        </w:rPr>
        <w:t xml:space="preserve">อ้างอิง </w:t>
      </w:r>
      <w:r w:rsidR="00D1274F" w:rsidRPr="003E4D03">
        <w:rPr>
          <w:rFonts w:ascii="TH SarabunPSK" w:hAnsi="TH SarabunPSK" w:cs="TH SarabunPSK" w:hint="cs"/>
          <w:sz w:val="28"/>
          <w:szCs w:val="28"/>
          <w:cs/>
        </w:rPr>
        <w:t xml:space="preserve">จากงานวิจัยโดย </w:t>
      </w:r>
      <w:proofErr w:type="spellStart"/>
      <w:r w:rsidR="00D1274F" w:rsidRPr="003E4D03">
        <w:rPr>
          <w:rFonts w:ascii="TH SarabunPSK" w:hAnsi="TH SarabunPSK" w:cs="TH SarabunPSK" w:hint="cs"/>
          <w:sz w:val="28"/>
          <w:szCs w:val="28"/>
        </w:rPr>
        <w:t>Paisal</w:t>
      </w:r>
      <w:proofErr w:type="spellEnd"/>
      <w:r w:rsidR="00D1274F" w:rsidRPr="003E4D03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="00D1274F" w:rsidRPr="003E4D03">
        <w:rPr>
          <w:rFonts w:ascii="TH SarabunPSK" w:hAnsi="TH SarabunPSK" w:cs="TH SarabunPSK" w:hint="cs"/>
          <w:sz w:val="28"/>
          <w:szCs w:val="28"/>
        </w:rPr>
        <w:t>Rummaneethorn</w:t>
      </w:r>
      <w:proofErr w:type="spellEnd"/>
      <w:r w:rsidR="00D1274F" w:rsidRPr="003E4D03">
        <w:rPr>
          <w:rFonts w:ascii="TH SarabunPSK" w:hAnsi="TH SarabunPSK" w:cs="TH SarabunPSK" w:hint="cs"/>
          <w:sz w:val="28"/>
          <w:szCs w:val="28"/>
        </w:rPr>
        <w:t xml:space="preserve"> </w:t>
      </w:r>
      <w:r w:rsidR="00D1274F" w:rsidRPr="003E4D03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proofErr w:type="spellStart"/>
      <w:r w:rsidR="00D1274F" w:rsidRPr="003E4D03">
        <w:rPr>
          <w:rFonts w:ascii="TH SarabunPSK" w:hAnsi="TH SarabunPSK" w:cs="TH SarabunPSK" w:hint="cs"/>
          <w:sz w:val="28"/>
          <w:szCs w:val="28"/>
        </w:rPr>
        <w:t>Thep</w:t>
      </w:r>
      <w:proofErr w:type="spellEnd"/>
      <w:r w:rsidR="00D1274F" w:rsidRPr="003E4D03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="00D1274F" w:rsidRPr="003E4D03">
        <w:rPr>
          <w:rFonts w:ascii="TH SarabunPSK" w:hAnsi="TH SarabunPSK" w:cs="TH SarabunPSK" w:hint="cs"/>
          <w:sz w:val="28"/>
          <w:szCs w:val="28"/>
        </w:rPr>
        <w:t>Chalermchai</w:t>
      </w:r>
      <w:proofErr w:type="spellEnd"/>
      <w:r w:rsidR="00E85608" w:rsidRPr="003E4D03">
        <w:rPr>
          <w:rFonts w:ascii="TH SarabunPSK" w:hAnsi="TH SarabunPSK" w:cs="TH SarabunPSK" w:hint="cs"/>
          <w:sz w:val="28"/>
          <w:szCs w:val="28"/>
        </w:rPr>
        <w:t xml:space="preserve"> </w:t>
      </w:r>
      <w:r w:rsidR="00E85608" w:rsidRPr="003E4D03">
        <w:rPr>
          <w:rFonts w:ascii="TH SarabunPSK" w:hAnsi="TH SarabunPSK" w:cs="TH SarabunPSK" w:hint="cs"/>
          <w:sz w:val="28"/>
          <w:szCs w:val="28"/>
        </w:rPr>
        <w:fldChar w:fldCharType="begin"/>
      </w:r>
      <w:r w:rsidR="00E85608" w:rsidRPr="003E4D03">
        <w:rPr>
          <w:rFonts w:ascii="TH SarabunPSK" w:hAnsi="TH SarabunPSK" w:cs="TH SarabunPSK" w:hint="cs"/>
          <w:sz w:val="28"/>
          <w:szCs w:val="28"/>
        </w:rPr>
        <w:instrText xml:space="preserve"> ADDIN EN.CITE &lt;EndNote&gt;&lt;Cite&gt;&lt;Author&gt;Rummaneethorn&lt;/Author&gt;&lt;Year&gt;2020&lt;/Year&gt;&lt;RecNum&gt;14&lt;/RecNum&gt;&lt;DisplayText&gt;(Rummaneethorn &amp;amp; Chalermchai, 2020)&lt;/DisplayText&gt;&lt;record&gt;&lt;rec-number&gt;14&lt;/rec-number&gt;&lt;foreign-keys&gt;&lt;key app="EN" db-id="092pw2spfwxpt8ev5adxwrs7vvzvzftv25rx" timestamp="1620203219"&gt;14&lt;/key&gt;&lt;/foreign-keys&gt;&lt;ref-type name="Journal Article"&gt;17&lt;/ref-type&gt;&lt;contributors&gt;&lt;authors&gt;&lt;author&gt;Rummaneethorn, Paisal&lt;/author&gt;&lt;author&gt;Chalermchai, Thep&lt;/author&gt;&lt;/authors&gt;&lt;/contributors&gt;&lt;titles&gt;&lt;title&gt;A comparative study between intradermal botulinum toxin A and fractional microneedle radiofrequency (FMR) for the treatment of primary axillary hyperhidrosis&lt;/title&gt;&lt;secondary-title&gt;Lasers in Medical Science&lt;/secondary-title&gt;&lt;/titles&gt;&lt;periodical&gt;&lt;full-title&gt;Lasers in Medical Science&lt;/full-title&gt;&lt;/periodical&gt;&lt;pages&gt;1179-1184&lt;/pages&gt;&lt;volume&gt;35&lt;/volume&gt;&lt;number&gt;5&lt;/number&gt;&lt;dates&gt;&lt;year&gt;2020&lt;/year&gt;&lt;pub-dates&gt;&lt;date&gt;2020/07/01&lt;/date&gt;&lt;/pub-dates&gt;&lt;/dates&gt;&lt;isbn&gt;1435-604X&lt;/isbn&gt;&lt;urls&gt;&lt;related-urls&gt;&lt;url&gt;https://doi.org/10.1007/s10103-020-02958-8&lt;/url&gt;&lt;/related-urls&gt;&lt;/urls&gt;&lt;electronic-resource-num&gt;10.1007/s10103-020-02958-8&lt;/electronic-resource-num&gt;&lt;/record&gt;&lt;/Cite&gt;&lt;/EndNote&gt;</w:instrText>
      </w:r>
      <w:r w:rsidR="00E85608" w:rsidRPr="003E4D03">
        <w:rPr>
          <w:rFonts w:ascii="TH SarabunPSK" w:hAnsi="TH SarabunPSK" w:cs="TH SarabunPSK" w:hint="cs"/>
          <w:sz w:val="28"/>
          <w:szCs w:val="28"/>
        </w:rPr>
        <w:fldChar w:fldCharType="separate"/>
      </w:r>
      <w:r w:rsidR="00E85608" w:rsidRPr="003E4D03">
        <w:rPr>
          <w:rFonts w:ascii="TH SarabunPSK" w:hAnsi="TH SarabunPSK" w:cs="TH SarabunPSK" w:hint="cs"/>
          <w:noProof/>
          <w:sz w:val="28"/>
          <w:szCs w:val="28"/>
        </w:rPr>
        <w:t>(Rummaneethorn &amp; Chalermchai, 2020)</w:t>
      </w:r>
      <w:r w:rsidR="00E85608" w:rsidRPr="003E4D03">
        <w:rPr>
          <w:rFonts w:ascii="TH SarabunPSK" w:hAnsi="TH SarabunPSK" w:cs="TH SarabunPSK" w:hint="cs"/>
          <w:sz w:val="28"/>
          <w:szCs w:val="28"/>
        </w:rPr>
        <w:fldChar w:fldCharType="end"/>
      </w:r>
      <w:r w:rsidR="00D1274F" w:rsidRPr="003E4D0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E4D03">
        <w:rPr>
          <w:rFonts w:ascii="TH SarabunPSK" w:eastAsia="Cordia New" w:hAnsi="TH SarabunPSK" w:cs="TH SarabunPSK" w:hint="cs"/>
          <w:sz w:val="28"/>
          <w:szCs w:val="28"/>
          <w:cs/>
        </w:rPr>
        <w:t xml:space="preserve">กำหนดค่า </w:t>
      </w:r>
      <w:r w:rsidRPr="003E4D03">
        <w:rPr>
          <w:rFonts w:ascii="Calibri" w:eastAsia="SymbolMT" w:hAnsi="Calibri" w:cs="Calibri"/>
          <w:sz w:val="28"/>
          <w:szCs w:val="28"/>
        </w:rPr>
        <w:t>α</w:t>
      </w:r>
      <w:r w:rsidRPr="003E4D03">
        <w:rPr>
          <w:rFonts w:ascii="TH SarabunPSK" w:eastAsia="SymbolMT" w:hAnsi="TH SarabunPSK" w:cs="TH SarabunPSK" w:hint="cs"/>
          <w:sz w:val="28"/>
          <w:szCs w:val="28"/>
        </w:rPr>
        <w:t xml:space="preserve"> = 0.05,</w:t>
      </w:r>
      <w:r w:rsidRPr="003E4D03">
        <w:rPr>
          <w:rFonts w:ascii="TH SarabunPSK" w:eastAsia="SymbolMT" w:hAnsi="TH SarabunPSK" w:cs="TH SarabunPSK" w:hint="cs"/>
          <w:sz w:val="28"/>
          <w:szCs w:val="28"/>
          <w:cs/>
        </w:rPr>
        <w:t xml:space="preserve"> </w:t>
      </w:r>
      <w:r w:rsidRPr="003E4D03">
        <w:rPr>
          <w:rFonts w:ascii="Calibri" w:eastAsia="SymbolMT" w:hAnsi="Calibri" w:cs="Calibri"/>
          <w:sz w:val="28"/>
          <w:szCs w:val="28"/>
        </w:rPr>
        <w:t>β</w:t>
      </w:r>
      <w:r w:rsidRPr="003E4D03">
        <w:rPr>
          <w:rFonts w:ascii="TH SarabunPSK" w:eastAsia="SymbolMT" w:hAnsi="TH SarabunPSK" w:cs="TH SarabunPSK" w:hint="cs"/>
          <w:sz w:val="28"/>
          <w:szCs w:val="28"/>
        </w:rPr>
        <w:t xml:space="preserve"> = 0.20 </w:t>
      </w:r>
      <w:r w:rsidRPr="003E4D03">
        <w:rPr>
          <w:rFonts w:ascii="TH SarabunPSK" w:eastAsia="SymbolMT" w:hAnsi="TH SarabunPSK" w:cs="TH SarabunPSK" w:hint="cs"/>
          <w:sz w:val="28"/>
          <w:szCs w:val="28"/>
          <w:cs/>
        </w:rPr>
        <w:t>(</w:t>
      </w:r>
      <w:r w:rsidRPr="003E4D03">
        <w:rPr>
          <w:rFonts w:ascii="TH SarabunPSK" w:eastAsia="SymbolMT" w:hAnsi="TH SarabunPSK" w:cs="TH SarabunPSK" w:hint="cs"/>
          <w:sz w:val="28"/>
          <w:szCs w:val="28"/>
        </w:rPr>
        <w:t>power=</w:t>
      </w:r>
      <w:r w:rsidRPr="003E4D03">
        <w:rPr>
          <w:rFonts w:ascii="TH SarabunPSK" w:eastAsia="SymbolMT" w:hAnsi="TH SarabunPSK" w:cs="TH SarabunPSK" w:hint="cs"/>
          <w:sz w:val="28"/>
          <w:szCs w:val="28"/>
          <w:cs/>
        </w:rPr>
        <w:t xml:space="preserve">ร้อยละ </w:t>
      </w:r>
      <w:r w:rsidRPr="003E4D03">
        <w:rPr>
          <w:rFonts w:ascii="TH SarabunPSK" w:eastAsia="SymbolMT" w:hAnsi="TH SarabunPSK" w:cs="TH SarabunPSK" w:hint="cs"/>
          <w:sz w:val="28"/>
          <w:szCs w:val="28"/>
        </w:rPr>
        <w:t>80</w:t>
      </w:r>
      <w:r w:rsidRPr="003E4D03">
        <w:rPr>
          <w:rFonts w:ascii="TH SarabunPSK" w:eastAsia="SymbolMT" w:hAnsi="TH SarabunPSK" w:cs="TH SarabunPSK" w:hint="cs"/>
          <w:sz w:val="28"/>
          <w:szCs w:val="28"/>
          <w:cs/>
        </w:rPr>
        <w:t>)</w:t>
      </w:r>
      <w:r w:rsidRPr="003E4D03">
        <w:rPr>
          <w:rFonts w:ascii="TH SarabunPSK" w:eastAsia="SymbolMT" w:hAnsi="TH SarabunPSK" w:cs="TH SarabunPSK" w:hint="cs"/>
          <w:sz w:val="28"/>
          <w:szCs w:val="28"/>
        </w:rPr>
        <w:t xml:space="preserve"> </w:t>
      </w:r>
      <w:r w:rsidRPr="003E4D03">
        <w:rPr>
          <w:rFonts w:ascii="TH SarabunPSK" w:eastAsia="SymbolMT" w:hAnsi="TH SarabunPSK" w:cs="TH SarabunPSK" w:hint="cs"/>
          <w:sz w:val="28"/>
          <w:szCs w:val="28"/>
          <w:cs/>
        </w:rPr>
        <w:t xml:space="preserve">ได้จำนวนขนาดตัวอย่างเท่ากับ </w:t>
      </w:r>
      <w:r w:rsidRPr="003E4D03">
        <w:rPr>
          <w:rFonts w:ascii="TH SarabunPSK" w:eastAsia="SymbolMT" w:hAnsi="TH SarabunPSK" w:cs="TH SarabunPSK" w:hint="cs"/>
          <w:sz w:val="28"/>
          <w:szCs w:val="28"/>
        </w:rPr>
        <w:t>1</w:t>
      </w:r>
      <w:r w:rsidR="00D54FFE" w:rsidRPr="003E4D03">
        <w:rPr>
          <w:rFonts w:ascii="TH SarabunPSK" w:eastAsia="SymbolMT" w:hAnsi="TH SarabunPSK" w:cs="TH SarabunPSK" w:hint="cs"/>
          <w:sz w:val="28"/>
          <w:szCs w:val="28"/>
        </w:rPr>
        <w:t>5</w:t>
      </w:r>
      <w:r w:rsidRPr="003E4D03">
        <w:rPr>
          <w:rFonts w:ascii="TH SarabunPSK" w:eastAsia="SymbolMT" w:hAnsi="TH SarabunPSK" w:cs="TH SarabunPSK" w:hint="cs"/>
          <w:sz w:val="28"/>
          <w:szCs w:val="28"/>
        </w:rPr>
        <w:t xml:space="preserve"> </w:t>
      </w:r>
      <w:r w:rsidRPr="003E4D03">
        <w:rPr>
          <w:rFonts w:ascii="TH SarabunPSK" w:eastAsia="SymbolMT" w:hAnsi="TH SarabunPSK" w:cs="TH SarabunPSK" w:hint="cs"/>
          <w:sz w:val="28"/>
          <w:szCs w:val="28"/>
          <w:cs/>
        </w:rPr>
        <w:t xml:space="preserve">คน </w:t>
      </w:r>
      <w:r w:rsidRPr="003E4D03">
        <w:rPr>
          <w:rFonts w:ascii="TH SarabunPSK" w:hAnsi="TH SarabunPSK" w:cs="TH SarabunPSK" w:hint="cs"/>
          <w:sz w:val="28"/>
          <w:szCs w:val="28"/>
          <w:cs/>
        </w:rPr>
        <w:t xml:space="preserve">กำหนดให้เพิ่มอีกร้อยละ </w:t>
      </w:r>
      <w:r w:rsidR="00D54FFE" w:rsidRPr="003E4D03">
        <w:rPr>
          <w:rFonts w:ascii="TH SarabunPSK" w:hAnsi="TH SarabunPSK" w:cs="TH SarabunPSK" w:hint="cs"/>
          <w:sz w:val="28"/>
          <w:szCs w:val="28"/>
        </w:rPr>
        <w:t>1</w:t>
      </w:r>
      <w:r w:rsidRPr="003E4D03">
        <w:rPr>
          <w:rFonts w:ascii="TH SarabunPSK" w:hAnsi="TH SarabunPSK" w:cs="TH SarabunPSK" w:hint="cs"/>
          <w:sz w:val="28"/>
          <w:szCs w:val="28"/>
        </w:rPr>
        <w:t>0</w:t>
      </w:r>
      <w:r w:rsidRPr="003E4D03">
        <w:rPr>
          <w:rFonts w:ascii="TH SarabunPSK" w:hAnsi="TH SarabunPSK" w:cs="TH SarabunPSK" w:hint="cs"/>
          <w:sz w:val="28"/>
          <w:szCs w:val="28"/>
          <w:cs/>
        </w:rPr>
        <w:t xml:space="preserve"> กรณีผู้เข้าร่วมวิจัยออกจากงานวิจัย</w:t>
      </w:r>
      <w:r w:rsidRPr="003E4D03">
        <w:rPr>
          <w:rFonts w:ascii="TH SarabunPSK" w:hAnsi="TH SarabunPSK" w:cs="TH SarabunPSK" w:hint="cs"/>
          <w:sz w:val="28"/>
          <w:szCs w:val="28"/>
        </w:rPr>
        <w:t xml:space="preserve"> </w:t>
      </w:r>
      <w:r w:rsidRPr="003E4D03">
        <w:rPr>
          <w:rFonts w:ascii="TH SarabunPSK" w:hAnsi="TH SarabunPSK" w:cs="TH SarabunPSK" w:hint="cs"/>
          <w:sz w:val="28"/>
          <w:szCs w:val="28"/>
          <w:cs/>
        </w:rPr>
        <w:t>(</w:t>
      </w:r>
      <w:r w:rsidRPr="003E4D03">
        <w:rPr>
          <w:rFonts w:ascii="TH SarabunPSK" w:hAnsi="TH SarabunPSK" w:cs="TH SarabunPSK" w:hint="cs"/>
          <w:sz w:val="28"/>
          <w:szCs w:val="28"/>
        </w:rPr>
        <w:t xml:space="preserve">dropout rate) </w:t>
      </w:r>
      <w:r w:rsidRPr="003E4D03">
        <w:rPr>
          <w:rFonts w:ascii="TH SarabunPSK" w:hAnsi="TH SarabunPSK" w:cs="TH SarabunPSK" w:hint="cs"/>
          <w:sz w:val="28"/>
          <w:szCs w:val="28"/>
          <w:cs/>
        </w:rPr>
        <w:t xml:space="preserve">ดังนั้นงานวิจัยนี้ต้องมีจำนวนตัวอย่างที่ใช้ในการวิจัยเท่ากับ </w:t>
      </w:r>
      <w:r w:rsidRPr="003E4D03">
        <w:rPr>
          <w:rFonts w:ascii="TH SarabunPSK" w:hAnsi="TH SarabunPSK" w:cs="TH SarabunPSK" w:hint="cs"/>
          <w:sz w:val="28"/>
          <w:szCs w:val="28"/>
        </w:rPr>
        <w:t>1</w:t>
      </w:r>
      <w:r w:rsidR="00D54FFE" w:rsidRPr="003E4D03">
        <w:rPr>
          <w:rFonts w:ascii="TH SarabunPSK" w:hAnsi="TH SarabunPSK" w:cs="TH SarabunPSK" w:hint="cs"/>
          <w:sz w:val="28"/>
          <w:szCs w:val="28"/>
        </w:rPr>
        <w:t>6</w:t>
      </w:r>
      <w:r w:rsidRPr="003E4D03">
        <w:rPr>
          <w:rFonts w:ascii="TH SarabunPSK" w:hAnsi="TH SarabunPSK" w:cs="TH SarabunPSK" w:hint="cs"/>
          <w:sz w:val="28"/>
          <w:szCs w:val="28"/>
          <w:cs/>
        </w:rPr>
        <w:t xml:space="preserve"> คน </w:t>
      </w:r>
    </w:p>
    <w:p w14:paraId="221B4C5C" w14:textId="3096F6FC" w:rsidR="00263B68" w:rsidRPr="00062428" w:rsidRDefault="00263B68" w:rsidP="00E3734A">
      <w:pPr>
        <w:jc w:val="both"/>
        <w:rPr>
          <w:rFonts w:ascii="TH SarabunPSK" w:hAnsi="TH SarabunPSK" w:cs="TH SarabunPSK"/>
          <w:sz w:val="28"/>
          <w:szCs w:val="28"/>
        </w:rPr>
      </w:pPr>
      <w:r w:rsidRPr="003E4D03">
        <w:rPr>
          <w:rFonts w:ascii="TH SarabunPSK" w:hAnsi="TH SarabunPSK" w:cs="TH SarabunPSK" w:hint="cs"/>
          <w:sz w:val="28"/>
          <w:szCs w:val="28"/>
          <w:cs/>
        </w:rPr>
        <w:tab/>
      </w:r>
      <w:r w:rsidR="002A5E39" w:rsidRPr="003E4D03">
        <w:rPr>
          <w:rFonts w:ascii="TH SarabunPSK" w:hAnsi="TH SarabunPSK" w:cs="TH SarabunPSK" w:hint="cs"/>
          <w:sz w:val="28"/>
          <w:szCs w:val="28"/>
          <w:cs/>
        </w:rPr>
        <w:t>ผู้เข้าร่วมวิจัย</w:t>
      </w:r>
      <w:r w:rsidR="00A04F48" w:rsidRPr="003E4D03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341954" w:rsidRPr="003E4D03">
        <w:rPr>
          <w:rFonts w:ascii="TH SarabunPSK" w:hAnsi="TH SarabunPSK" w:cs="TH SarabunPSK" w:hint="cs"/>
          <w:sz w:val="28"/>
          <w:szCs w:val="28"/>
          <w:cs/>
        </w:rPr>
        <w:t>ผ่านเกณฑ์</w:t>
      </w:r>
      <w:r w:rsidR="00FD427A" w:rsidRPr="003E4D03">
        <w:rPr>
          <w:rFonts w:ascii="TH SarabunPSK" w:hAnsi="TH SarabunPSK" w:cs="TH SarabunPSK" w:hint="cs"/>
          <w:sz w:val="28"/>
          <w:szCs w:val="28"/>
          <w:cs/>
        </w:rPr>
        <w:t>การคัดเลือกเข้าสู่โครงการและ</w:t>
      </w:r>
      <w:r w:rsidR="002A5E39" w:rsidRPr="003E4D03">
        <w:rPr>
          <w:rFonts w:ascii="TH SarabunPSK" w:hAnsi="TH SarabunPSK" w:cs="TH SarabunPSK" w:hint="cs"/>
          <w:sz w:val="28"/>
          <w:szCs w:val="28"/>
          <w:cs/>
        </w:rPr>
        <w:t>ประเมินความรุนแรงของการหลั่งเหงื่อที่รักแร้ทั้งสองข้าง</w:t>
      </w:r>
      <w:r w:rsidR="00F44983" w:rsidRPr="003E4D03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</w:rPr>
        <w:t xml:space="preserve"> </w:t>
      </w:r>
      <w:r w:rsidR="00341954" w:rsidRPr="00062428">
        <w:rPr>
          <w:rFonts w:ascii="TH SarabunPSK" w:hAnsi="TH SarabunPSK" w:cs="TH SarabunPSK" w:hint="cs"/>
          <w:color w:val="1D2129"/>
          <w:sz w:val="28"/>
          <w:szCs w:val="28"/>
          <w:shd w:val="clear" w:color="auto" w:fill="FFFFFF"/>
          <w:cs/>
        </w:rPr>
        <w:t>ผู้</w:t>
      </w:r>
      <w:r w:rsidR="007B52C1" w:rsidRPr="00062428">
        <w:rPr>
          <w:rFonts w:ascii="TH SarabunPSK" w:hAnsi="TH SarabunPSK" w:cs="TH SarabunPSK" w:hint="cs"/>
          <w:sz w:val="28"/>
          <w:szCs w:val="28"/>
          <w:cs/>
        </w:rPr>
        <w:t>วิจัยจะทำการ</w:t>
      </w:r>
      <w:r w:rsidRPr="00062428">
        <w:rPr>
          <w:rFonts w:ascii="TH SarabunPSK" w:hAnsi="TH SarabunPSK" w:cs="TH SarabunPSK" w:hint="cs"/>
          <w:sz w:val="28"/>
          <w:szCs w:val="28"/>
          <w:cs/>
        </w:rPr>
        <w:t>สุ่ม</w:t>
      </w:r>
      <w:r w:rsidR="007B52C1" w:rsidRPr="00062428">
        <w:rPr>
          <w:rFonts w:ascii="TH SarabunPSK" w:hAnsi="TH SarabunPSK" w:cs="TH SarabunPSK" w:hint="cs"/>
          <w:sz w:val="28"/>
          <w:szCs w:val="28"/>
          <w:cs/>
        </w:rPr>
        <w:t>เลือก</w:t>
      </w:r>
      <w:r w:rsidR="000C4DFD" w:rsidRPr="00062428">
        <w:rPr>
          <w:rFonts w:ascii="TH SarabunPSK" w:hAnsi="TH SarabunPSK" w:cs="TH SarabunPSK" w:hint="cs"/>
          <w:sz w:val="28"/>
          <w:szCs w:val="28"/>
          <w:cs/>
        </w:rPr>
        <w:t>รักแร้</w:t>
      </w:r>
      <w:r w:rsidRPr="00062428">
        <w:rPr>
          <w:rFonts w:ascii="TH SarabunPSK" w:hAnsi="TH SarabunPSK" w:cs="TH SarabunPSK" w:hint="cs"/>
          <w:sz w:val="28"/>
          <w:szCs w:val="28"/>
          <w:cs/>
        </w:rPr>
        <w:t>ด้านซ้ายและขวา</w:t>
      </w:r>
      <w:r w:rsidR="00D15067" w:rsidRPr="00062428">
        <w:rPr>
          <w:rFonts w:ascii="TH SarabunPSK" w:hAnsi="TH SarabunPSK" w:cs="TH SarabunPSK" w:hint="cs"/>
          <w:sz w:val="28"/>
          <w:szCs w:val="28"/>
          <w:cs/>
        </w:rPr>
        <w:t>ในคนเดียวกัน</w:t>
      </w:r>
      <w:r w:rsidRPr="00062428">
        <w:rPr>
          <w:rFonts w:ascii="TH SarabunPSK" w:hAnsi="TH SarabunPSK" w:cs="TH SarabunPSK" w:hint="cs"/>
          <w:sz w:val="28"/>
          <w:szCs w:val="28"/>
          <w:cs/>
        </w:rPr>
        <w:t>เพื่อแบ่ง</w:t>
      </w:r>
      <w:r w:rsidR="000C4DFD" w:rsidRPr="00062428">
        <w:rPr>
          <w:rFonts w:ascii="TH SarabunPSK" w:hAnsi="TH SarabunPSK" w:cs="TH SarabunPSK" w:hint="cs"/>
          <w:sz w:val="28"/>
          <w:szCs w:val="28"/>
          <w:cs/>
        </w:rPr>
        <w:t>เป็น</w:t>
      </w:r>
      <w:r w:rsidR="00060B90" w:rsidRPr="00062428">
        <w:rPr>
          <w:rFonts w:ascii="TH SarabunPSK" w:hAnsi="TH SarabunPSK" w:cs="TH SarabunPSK" w:hint="cs"/>
          <w:sz w:val="28"/>
          <w:szCs w:val="28"/>
          <w:cs/>
        </w:rPr>
        <w:t>การรักษาแบบ</w:t>
      </w:r>
      <w:r w:rsidR="000C4DFD" w:rsidRPr="00062428">
        <w:rPr>
          <w:rFonts w:ascii="TH SarabunPSK" w:hAnsi="TH SarabunPSK" w:cs="TH SarabunPSK" w:hint="cs"/>
          <w:sz w:val="28"/>
          <w:szCs w:val="28"/>
          <w:cs/>
        </w:rPr>
        <w:t>กลุ่มทดลอง</w:t>
      </w:r>
      <w:r w:rsidR="00060B90" w:rsidRPr="00062428">
        <w:rPr>
          <w:rFonts w:ascii="TH SarabunPSK" w:hAnsi="TH SarabunPSK" w:cs="TH SarabunPSK" w:hint="cs"/>
          <w:sz w:val="28"/>
          <w:szCs w:val="28"/>
          <w:cs/>
        </w:rPr>
        <w:t>หรือ</w:t>
      </w:r>
      <w:r w:rsidR="002B5047" w:rsidRPr="00062428">
        <w:rPr>
          <w:rFonts w:ascii="TH SarabunPSK" w:hAnsi="TH SarabunPSK" w:cs="TH SarabunPSK" w:hint="cs"/>
          <w:sz w:val="28"/>
          <w:szCs w:val="28"/>
          <w:cs/>
        </w:rPr>
        <w:t>กลุ่มที่ได้ยาขนาดมาตรฐาน</w:t>
      </w:r>
      <w:r w:rsidRPr="00062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AF7027" w:rsidRPr="00062428">
        <w:rPr>
          <w:rFonts w:ascii="TH SarabunPSK" w:hAnsi="TH SarabunPSK" w:cs="TH SarabunPSK" w:hint="cs"/>
          <w:sz w:val="28"/>
          <w:szCs w:val="28"/>
          <w:cs/>
        </w:rPr>
        <w:t>ผู้วิจัย</w:t>
      </w:r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>ทำการสุ่มเลือกรักแร้หนึ่งข้างสำหรับการรักษาด้วยโบทู</w:t>
      </w:r>
      <w:proofErr w:type="spellStart"/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>ลินั่</w:t>
      </w:r>
      <w:proofErr w:type="spellEnd"/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 xml:space="preserve">มท็อกซิน ชนิดเอขนาดยาต่ำ </w:t>
      </w:r>
      <w:r w:rsidR="001723B9" w:rsidRPr="00062428">
        <w:rPr>
          <w:rFonts w:ascii="TH SarabunPSK" w:hAnsi="TH SarabunPSK" w:cs="TH SarabunPSK" w:hint="cs"/>
          <w:sz w:val="28"/>
          <w:szCs w:val="28"/>
        </w:rPr>
        <w:t xml:space="preserve">25 </w:t>
      </w:r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>ยู</w:t>
      </w:r>
      <w:proofErr w:type="spellStart"/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>นิต</w:t>
      </w:r>
      <w:proofErr w:type="spellEnd"/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 xml:space="preserve"> เป็นกลุ่มทดลองจำนวน </w:t>
      </w:r>
      <w:r w:rsidR="001723B9" w:rsidRPr="00062428">
        <w:rPr>
          <w:rFonts w:ascii="TH SarabunPSK" w:hAnsi="TH SarabunPSK" w:cs="TH SarabunPSK" w:hint="cs"/>
          <w:sz w:val="28"/>
          <w:szCs w:val="28"/>
        </w:rPr>
        <w:t xml:space="preserve">16 </w:t>
      </w:r>
      <w:r w:rsidR="001723B9" w:rsidRPr="00062428">
        <w:rPr>
          <w:rFonts w:ascii="TH SarabunPSK" w:hAnsi="TH SarabunPSK" w:cs="TH SarabunPSK" w:hint="cs"/>
          <w:sz w:val="28"/>
          <w:szCs w:val="28"/>
          <w:cs/>
        </w:rPr>
        <w:lastRenderedPageBreak/>
        <w:t>ข้าง และรักแร้ข้างตรงข้ามสำหรับการรักษาด้วยโบทู</w:t>
      </w:r>
      <w:proofErr w:type="spellStart"/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>ลินั่</w:t>
      </w:r>
      <w:proofErr w:type="spellEnd"/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 xml:space="preserve">มท็อกซิน ชนิดเอขนาดยามาตรฐาน </w:t>
      </w:r>
      <w:r w:rsidR="001723B9" w:rsidRPr="00062428">
        <w:rPr>
          <w:rFonts w:ascii="TH SarabunPSK" w:hAnsi="TH SarabunPSK" w:cs="TH SarabunPSK" w:hint="cs"/>
          <w:sz w:val="28"/>
          <w:szCs w:val="28"/>
        </w:rPr>
        <w:t xml:space="preserve">50 </w:t>
      </w:r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>ยู</w:t>
      </w:r>
      <w:proofErr w:type="spellStart"/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>นิต</w:t>
      </w:r>
      <w:proofErr w:type="spellEnd"/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 xml:space="preserve"> เป็น</w:t>
      </w:r>
      <w:r w:rsidR="002B5047" w:rsidRPr="00062428">
        <w:rPr>
          <w:rFonts w:ascii="TH SarabunPSK" w:hAnsi="TH SarabunPSK" w:cs="TH SarabunPSK" w:hint="cs"/>
          <w:sz w:val="28"/>
          <w:szCs w:val="28"/>
          <w:cs/>
        </w:rPr>
        <w:t>กลุ่มที่ได้ยาขนาดมาตรฐาน</w:t>
      </w:r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="001723B9" w:rsidRPr="00062428">
        <w:rPr>
          <w:rFonts w:ascii="TH SarabunPSK" w:hAnsi="TH SarabunPSK" w:cs="TH SarabunPSK" w:hint="cs"/>
          <w:sz w:val="28"/>
          <w:szCs w:val="28"/>
        </w:rPr>
        <w:t xml:space="preserve">16 </w:t>
      </w:r>
      <w:r w:rsidR="001723B9" w:rsidRPr="00062428">
        <w:rPr>
          <w:rFonts w:ascii="TH SarabunPSK" w:hAnsi="TH SarabunPSK" w:cs="TH SarabunPSK" w:hint="cs"/>
          <w:sz w:val="28"/>
          <w:szCs w:val="28"/>
          <w:cs/>
        </w:rPr>
        <w:t>ข้าง</w:t>
      </w:r>
      <w:r w:rsidR="001723B9" w:rsidRPr="003E4D0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10094" w:rsidRPr="003E4D03">
        <w:rPr>
          <w:rFonts w:ascii="TH SarabunPSK" w:hAnsi="TH SarabunPSK" w:cs="TH SarabunPSK" w:hint="cs"/>
          <w:sz w:val="28"/>
          <w:szCs w:val="28"/>
          <w:cs/>
        </w:rPr>
        <w:t>ก่อนทำการรักษา</w:t>
      </w:r>
      <w:r w:rsidR="00060B90" w:rsidRPr="003E4D0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10094" w:rsidRPr="003E4D03">
        <w:rPr>
          <w:rFonts w:ascii="TH SarabunPSK" w:hAnsi="TH SarabunPSK" w:cs="TH SarabunPSK" w:hint="cs"/>
          <w:sz w:val="28"/>
          <w:szCs w:val="28"/>
          <w:cs/>
        </w:rPr>
        <w:t xml:space="preserve">ผู้วิจัยจะทำการถ่ายรูปผิวหนังบริเวณรักแร้ทั้งสองข้างที่ทำการทดสอบ </w:t>
      </w:r>
      <w:r w:rsidR="00B10094" w:rsidRPr="003E4D03">
        <w:rPr>
          <w:rFonts w:ascii="TH SarabunPSK" w:hAnsi="TH SarabunPSK" w:cs="TH SarabunPSK" w:hint="cs"/>
          <w:sz w:val="28"/>
          <w:szCs w:val="28"/>
        </w:rPr>
        <w:t xml:space="preserve">iodine starch test </w:t>
      </w:r>
      <w:r w:rsidR="00B10094" w:rsidRPr="003E4D03">
        <w:rPr>
          <w:rFonts w:ascii="TH SarabunPSK" w:hAnsi="TH SarabunPSK" w:cs="TH SarabunPSK" w:hint="cs"/>
          <w:sz w:val="28"/>
          <w:szCs w:val="28"/>
          <w:cs/>
        </w:rPr>
        <w:t xml:space="preserve">เพื่อยืนยันและประเมินความรุนแรงของภาวะเหงื่อออกมากผิดปกติ ทำการวัดค่า </w:t>
      </w:r>
      <w:r w:rsidR="00B10094" w:rsidRPr="003E4D03">
        <w:rPr>
          <w:rFonts w:ascii="TH SarabunPSK" w:hAnsi="TH SarabunPSK" w:cs="TH SarabunPSK" w:hint="cs"/>
          <w:sz w:val="28"/>
          <w:szCs w:val="28"/>
        </w:rPr>
        <w:t xml:space="preserve">TEWL </w:t>
      </w:r>
      <w:r w:rsidR="00BA2EA1" w:rsidRPr="003E4D03">
        <w:rPr>
          <w:rFonts w:ascii="TH SarabunPSK" w:hAnsi="TH SarabunPSK" w:cs="TH SarabunPSK" w:hint="cs"/>
          <w:sz w:val="28"/>
          <w:szCs w:val="28"/>
          <w:cs/>
        </w:rPr>
        <w:t xml:space="preserve">เครื่อง </w:t>
      </w:r>
      <w:proofErr w:type="spellStart"/>
      <w:r w:rsidR="00BA2EA1" w:rsidRPr="003E4D03">
        <w:rPr>
          <w:rFonts w:ascii="TH SarabunPSK" w:hAnsi="TH SarabunPSK" w:cs="TH SarabunPSK" w:hint="cs"/>
          <w:sz w:val="28"/>
          <w:szCs w:val="28"/>
        </w:rPr>
        <w:t>Tewameter</w:t>
      </w:r>
      <w:proofErr w:type="spellEnd"/>
      <w:r w:rsidR="00BA2EA1" w:rsidRPr="003E4D03">
        <w:rPr>
          <w:rFonts w:ascii="TH SarabunPSK" w:hAnsi="TH SarabunPSK" w:cs="TH SarabunPSK" w:hint="cs"/>
          <w:sz w:val="28"/>
          <w:szCs w:val="28"/>
        </w:rPr>
        <w:t xml:space="preserve">® TM 300 </w:t>
      </w:r>
      <w:r w:rsidRPr="003E4D03">
        <w:rPr>
          <w:rFonts w:ascii="TH SarabunPSK" w:hAnsi="TH SarabunPSK" w:cs="TH SarabunPSK" w:hint="cs"/>
          <w:sz w:val="28"/>
          <w:szCs w:val="28"/>
          <w:cs/>
        </w:rPr>
        <w:t>ผู้เข้าร่วมวิจัย</w:t>
      </w:r>
      <w:r w:rsidR="00B10094" w:rsidRPr="003E4D03">
        <w:rPr>
          <w:rFonts w:ascii="TH SarabunPSK" w:hAnsi="TH SarabunPSK" w:cs="TH SarabunPSK" w:hint="cs"/>
          <w:sz w:val="28"/>
          <w:szCs w:val="28"/>
          <w:cs/>
        </w:rPr>
        <w:t>ทุกราย</w:t>
      </w:r>
      <w:r w:rsidRPr="003E4D03">
        <w:rPr>
          <w:rFonts w:ascii="TH SarabunPSK" w:hAnsi="TH SarabunPSK" w:cs="TH SarabunPSK" w:hint="cs"/>
          <w:sz w:val="28"/>
          <w:szCs w:val="28"/>
          <w:cs/>
        </w:rPr>
        <w:t>จะ</w:t>
      </w:r>
      <w:r w:rsidR="00B62CA2" w:rsidRPr="003E4D03">
        <w:rPr>
          <w:rFonts w:ascii="TH SarabunPSK" w:hAnsi="TH SarabunPSK" w:cs="TH SarabunPSK" w:hint="cs"/>
          <w:sz w:val="28"/>
          <w:szCs w:val="28"/>
          <w:cs/>
        </w:rPr>
        <w:t xml:space="preserve">ได้รับการรักษาเพียงครั้งเดียวในสัปดาห์แรก และติดตามผลการรักษาอีก </w:t>
      </w:r>
      <w:r w:rsidR="00B62CA2" w:rsidRPr="003E4D03">
        <w:rPr>
          <w:rFonts w:ascii="TH SarabunPSK" w:hAnsi="TH SarabunPSK" w:cs="TH SarabunPSK" w:hint="cs"/>
          <w:sz w:val="28"/>
          <w:szCs w:val="28"/>
        </w:rPr>
        <w:t xml:space="preserve">2 </w:t>
      </w:r>
      <w:r w:rsidR="00B62CA2" w:rsidRPr="003E4D03">
        <w:rPr>
          <w:rFonts w:ascii="TH SarabunPSK" w:hAnsi="TH SarabunPSK" w:cs="TH SarabunPSK" w:hint="cs"/>
          <w:sz w:val="28"/>
          <w:szCs w:val="28"/>
          <w:cs/>
        </w:rPr>
        <w:t xml:space="preserve">ครั้งในสัปดาห์ที่ </w:t>
      </w:r>
      <w:r w:rsidR="00B10094" w:rsidRPr="003E4D03">
        <w:rPr>
          <w:rFonts w:ascii="TH SarabunPSK" w:hAnsi="TH SarabunPSK" w:cs="TH SarabunPSK" w:hint="cs"/>
          <w:sz w:val="28"/>
          <w:szCs w:val="28"/>
        </w:rPr>
        <w:t>4</w:t>
      </w:r>
      <w:r w:rsidR="00B10094" w:rsidRPr="003E4D03">
        <w:rPr>
          <w:rFonts w:ascii="TH SarabunPSK" w:hAnsi="TH SarabunPSK" w:cs="TH SarabunPSK" w:hint="cs"/>
          <w:sz w:val="28"/>
          <w:szCs w:val="28"/>
          <w:cs/>
        </w:rPr>
        <w:t xml:space="preserve"> และ </w:t>
      </w:r>
      <w:r w:rsidR="00B10094" w:rsidRPr="003E4D03">
        <w:rPr>
          <w:rFonts w:ascii="TH SarabunPSK" w:hAnsi="TH SarabunPSK" w:cs="TH SarabunPSK" w:hint="cs"/>
          <w:sz w:val="28"/>
          <w:szCs w:val="28"/>
        </w:rPr>
        <w:t>12</w:t>
      </w:r>
      <w:r w:rsidR="00B10094" w:rsidRPr="003E4D0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85032" w:rsidRPr="00062428">
        <w:rPr>
          <w:rFonts w:ascii="TH SarabunPSK" w:hAnsi="TH SarabunPSK" w:cs="TH SarabunPSK" w:hint="cs"/>
          <w:sz w:val="28"/>
          <w:szCs w:val="28"/>
          <w:cs/>
        </w:rPr>
        <w:t>อ้างอิงระยะเวลาศึกษาติดตามจากงานวิจัย</w:t>
      </w:r>
      <w:r w:rsidR="006819EC" w:rsidRPr="00062428">
        <w:rPr>
          <w:rFonts w:ascii="TH SarabunPSK" w:hAnsi="TH SarabunPSK" w:cs="TH SarabunPSK" w:hint="cs"/>
          <w:sz w:val="28"/>
          <w:szCs w:val="28"/>
          <w:cs/>
        </w:rPr>
        <w:t xml:space="preserve">ของ </w:t>
      </w:r>
      <w:proofErr w:type="spellStart"/>
      <w:r w:rsidR="00685032" w:rsidRPr="00062428">
        <w:rPr>
          <w:rFonts w:ascii="TH SarabunPSK" w:hAnsi="TH SarabunPSK" w:cs="TH SarabunPSK" w:hint="cs"/>
          <w:sz w:val="28"/>
          <w:szCs w:val="28"/>
        </w:rPr>
        <w:t>Paisal</w:t>
      </w:r>
      <w:proofErr w:type="spellEnd"/>
      <w:r w:rsidR="00685032" w:rsidRPr="00062428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="00685032" w:rsidRPr="00062428">
        <w:rPr>
          <w:rFonts w:ascii="TH SarabunPSK" w:hAnsi="TH SarabunPSK" w:cs="TH SarabunPSK" w:hint="cs"/>
          <w:sz w:val="28"/>
          <w:szCs w:val="28"/>
        </w:rPr>
        <w:t>Rummaneethorn</w:t>
      </w:r>
      <w:proofErr w:type="spellEnd"/>
      <w:r w:rsidR="00685032" w:rsidRPr="00062428">
        <w:rPr>
          <w:rFonts w:ascii="TH SarabunPSK" w:hAnsi="TH SarabunPSK" w:cs="TH SarabunPSK" w:hint="cs"/>
          <w:sz w:val="28"/>
          <w:szCs w:val="28"/>
        </w:rPr>
        <w:t xml:space="preserve"> </w:t>
      </w:r>
      <w:r w:rsidR="00685032" w:rsidRPr="00062428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proofErr w:type="spellStart"/>
      <w:r w:rsidR="00685032" w:rsidRPr="00062428">
        <w:rPr>
          <w:rFonts w:ascii="TH SarabunPSK" w:hAnsi="TH SarabunPSK" w:cs="TH SarabunPSK" w:hint="cs"/>
          <w:sz w:val="28"/>
          <w:szCs w:val="28"/>
        </w:rPr>
        <w:t>Thep</w:t>
      </w:r>
      <w:proofErr w:type="spellEnd"/>
      <w:r w:rsidR="00685032" w:rsidRPr="00062428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="00685032" w:rsidRPr="00062428">
        <w:rPr>
          <w:rFonts w:ascii="TH SarabunPSK" w:hAnsi="TH SarabunPSK" w:cs="TH SarabunPSK" w:hint="cs"/>
          <w:sz w:val="28"/>
          <w:szCs w:val="28"/>
        </w:rPr>
        <w:t>Chalermchai</w:t>
      </w:r>
      <w:proofErr w:type="spellEnd"/>
      <w:r w:rsidR="00685032" w:rsidRPr="00062428">
        <w:rPr>
          <w:rFonts w:ascii="TH SarabunPSK" w:hAnsi="TH SarabunPSK" w:cs="TH SarabunPSK" w:hint="cs"/>
          <w:sz w:val="28"/>
          <w:szCs w:val="28"/>
        </w:rPr>
        <w:t xml:space="preserve"> </w:t>
      </w:r>
      <w:r w:rsidR="00685032" w:rsidRPr="00062428">
        <w:rPr>
          <w:rFonts w:ascii="TH SarabunPSK" w:hAnsi="TH SarabunPSK" w:cs="TH SarabunPSK" w:hint="cs"/>
          <w:sz w:val="28"/>
          <w:szCs w:val="28"/>
        </w:rPr>
        <w:fldChar w:fldCharType="begin"/>
      </w:r>
      <w:r w:rsidR="00685032" w:rsidRPr="00062428">
        <w:rPr>
          <w:rFonts w:ascii="TH SarabunPSK" w:hAnsi="TH SarabunPSK" w:cs="TH SarabunPSK" w:hint="cs"/>
          <w:sz w:val="28"/>
          <w:szCs w:val="28"/>
        </w:rPr>
        <w:instrText xml:space="preserve"> ADDIN EN.CITE &lt;EndNote&gt;&lt;Cite&gt;&lt;Author&gt;Rummaneethorn&lt;/Author&gt;&lt;Year&gt;2020&lt;/Year&gt;&lt;RecNum&gt;14&lt;/RecNum&gt;&lt;DisplayText&gt;(Rummaneethorn &amp;amp; Chalermchai, 2020)&lt;/DisplayText&gt;&lt;record&gt;&lt;rec-number&gt;14&lt;/rec-number&gt;&lt;foreign-keys&gt;&lt;key app="EN" db-id="092pw2spfwxpt8ev5adxwrs7vvzvzftv25rx" timestamp="1620203219"&gt;14&lt;/key&gt;&lt;/foreign-keys&gt;&lt;ref-type name="Journal Article"&gt;17&lt;/ref-type&gt;&lt;contributors&gt;&lt;authors&gt;&lt;author&gt;Rummaneethorn, Paisal&lt;/author&gt;&lt;author&gt;Chalermchai, Thep&lt;/author&gt;&lt;/authors&gt;&lt;/contributors&gt;&lt;titles&gt;&lt;title&gt;A comparative study between intradermal botulinum toxin A and fractional microneedle radiofrequency (FMR) for the treatment of primary axillary hyperhidrosis&lt;/title&gt;&lt;secondary-title&gt;Lasers in Medical Science&lt;/secondary-title&gt;&lt;/titles&gt;&lt;periodical&gt;&lt;full-title&gt;Lasers in Medical Science&lt;/full-title&gt;&lt;/periodical&gt;&lt;pages&gt;1179-1184&lt;/pages&gt;&lt;volume&gt;35&lt;/volume&gt;&lt;number&gt;5&lt;/number&gt;&lt;dates&gt;&lt;year&gt;2020&lt;/year&gt;&lt;pub-dates&gt;&lt;date&gt;2020/07/01&lt;/date&gt;&lt;/pub-dates&gt;&lt;/dates&gt;&lt;isbn&gt;1435-604X&lt;/isbn&gt;&lt;urls&gt;&lt;related-urls&gt;&lt;url&gt;https://doi.org/10.1007/s10103-020-02958-8&lt;/url&gt;&lt;/related-urls&gt;&lt;/urls&gt;&lt;electronic-resource-num&gt;10.1007/s10103-020-02958-8&lt;/electronic-resource-num&gt;&lt;/record&gt;&lt;/Cite&gt;&lt;/EndNote&gt;</w:instrText>
      </w:r>
      <w:r w:rsidR="00685032" w:rsidRPr="00062428">
        <w:rPr>
          <w:rFonts w:ascii="TH SarabunPSK" w:hAnsi="TH SarabunPSK" w:cs="TH SarabunPSK" w:hint="cs"/>
          <w:sz w:val="28"/>
          <w:szCs w:val="28"/>
        </w:rPr>
        <w:fldChar w:fldCharType="separate"/>
      </w:r>
      <w:r w:rsidR="00685032" w:rsidRPr="00062428">
        <w:rPr>
          <w:rFonts w:ascii="TH SarabunPSK" w:hAnsi="TH SarabunPSK" w:cs="TH SarabunPSK" w:hint="cs"/>
          <w:noProof/>
          <w:sz w:val="28"/>
          <w:szCs w:val="28"/>
        </w:rPr>
        <w:t>(Rummaneethorn &amp; Chalermchai, 2020)</w:t>
      </w:r>
      <w:r w:rsidR="00685032" w:rsidRPr="00062428">
        <w:rPr>
          <w:rFonts w:ascii="TH SarabunPSK" w:hAnsi="TH SarabunPSK" w:cs="TH SarabunPSK" w:hint="cs"/>
          <w:sz w:val="28"/>
          <w:szCs w:val="28"/>
        </w:rPr>
        <w:fldChar w:fldCharType="end"/>
      </w:r>
      <w:r w:rsidR="00B62CA2" w:rsidRPr="00062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A2EA1" w:rsidRPr="00062428">
        <w:rPr>
          <w:rFonts w:ascii="TH SarabunPSK" w:hAnsi="TH SarabunPSK" w:cs="TH SarabunPSK" w:hint="cs"/>
          <w:sz w:val="28"/>
          <w:szCs w:val="28"/>
          <w:cs/>
        </w:rPr>
        <w:t xml:space="preserve">โดยติดตามผลด้วย คะแนน </w:t>
      </w:r>
      <w:r w:rsidR="00BA2EA1" w:rsidRPr="00062428">
        <w:rPr>
          <w:rFonts w:ascii="TH SarabunPSK" w:hAnsi="TH SarabunPSK" w:cs="TH SarabunPSK" w:hint="cs"/>
          <w:sz w:val="28"/>
          <w:szCs w:val="28"/>
        </w:rPr>
        <w:t>HDSS</w:t>
      </w:r>
      <w:r w:rsidR="00BA2EA1" w:rsidRPr="00062428">
        <w:rPr>
          <w:rFonts w:ascii="TH SarabunPSK" w:hAnsi="TH SarabunPSK" w:cs="TH SarabunPSK" w:hint="cs"/>
          <w:sz w:val="28"/>
          <w:szCs w:val="28"/>
          <w:cs/>
        </w:rPr>
        <w:t xml:space="preserve"> ค่า </w:t>
      </w:r>
      <w:r w:rsidR="00BA2EA1" w:rsidRPr="00062428">
        <w:rPr>
          <w:rFonts w:ascii="TH SarabunPSK" w:hAnsi="TH SarabunPSK" w:cs="TH SarabunPSK" w:hint="cs"/>
          <w:sz w:val="28"/>
          <w:szCs w:val="28"/>
        </w:rPr>
        <w:t>TEWL</w:t>
      </w:r>
      <w:r w:rsidR="00BA2EA1" w:rsidRPr="00062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B3731" w:rsidRPr="00FB3731">
        <w:rPr>
          <w:rFonts w:ascii="TH SarabunPSK" w:hAnsi="TH SarabunPSK" w:cs="TH SarabunPSK" w:hint="cs"/>
          <w:sz w:val="28"/>
          <w:szCs w:val="28"/>
          <w:cs/>
        </w:rPr>
        <w:t>ความเจ็บปวดระหว่างการรักษาและผลข้างเคียง</w:t>
      </w:r>
      <w:r w:rsidR="00FB3731" w:rsidRPr="000263F2">
        <w:rPr>
          <w:rFonts w:ascii="TH SarabunPSK" w:hAnsi="TH SarabunPSK" w:cs="TH SarabunPSK" w:hint="cs"/>
          <w:sz w:val="28"/>
          <w:cs/>
        </w:rPr>
        <w:t xml:space="preserve"> </w:t>
      </w:r>
      <w:r w:rsidR="00FB3731" w:rsidRPr="00FB3731">
        <w:rPr>
          <w:rFonts w:ascii="TH SarabunPSK" w:hAnsi="TH SarabunPSK" w:cs="TH SarabunPSK" w:hint="cs"/>
          <w:sz w:val="28"/>
          <w:szCs w:val="28"/>
          <w:cs/>
        </w:rPr>
        <w:t>โดยถ้า</w:t>
      </w:r>
      <w:r w:rsidR="00B23E2D" w:rsidRPr="00FB3731">
        <w:rPr>
          <w:rFonts w:ascii="TH SarabunPSK" w:hAnsi="TH SarabunPSK" w:cs="TH SarabunPSK" w:hint="cs"/>
          <w:sz w:val="28"/>
          <w:szCs w:val="28"/>
          <w:cs/>
        </w:rPr>
        <w:t>พบว่ามี</w:t>
      </w:r>
      <w:r w:rsidR="00062428" w:rsidRPr="00FB3731">
        <w:rPr>
          <w:rFonts w:ascii="TH SarabunPSK" w:hAnsi="TH SarabunPSK" w:cs="TH SarabunPSK" w:hint="cs"/>
          <w:sz w:val="28"/>
          <w:szCs w:val="28"/>
          <w:cs/>
        </w:rPr>
        <w:t>อาการแพ้หรือ</w:t>
      </w:r>
      <w:r w:rsidR="00B23E2D" w:rsidRPr="00FB3731">
        <w:rPr>
          <w:rFonts w:ascii="TH SarabunPSK" w:hAnsi="TH SarabunPSK" w:cs="TH SarabunPSK" w:hint="cs"/>
          <w:sz w:val="28"/>
          <w:szCs w:val="28"/>
          <w:cs/>
        </w:rPr>
        <w:t>ผลข้างเคียงเกิดขึ้นผู้ทำการวิจัยจะรีบให้การรักษาทันทีและบันทึกผลข้างเคียงที่เกิดขึ้นอย่างละเอียด</w:t>
      </w:r>
      <w:r w:rsidR="003E4D03" w:rsidRPr="00FB3731">
        <w:rPr>
          <w:rFonts w:ascii="TH SarabunPSK" w:hAnsi="TH SarabunPSK" w:cs="TH SarabunPSK" w:hint="cs"/>
          <w:sz w:val="28"/>
          <w:szCs w:val="28"/>
          <w:cs/>
        </w:rPr>
        <w:t xml:space="preserve"> เมื่อครบ </w:t>
      </w:r>
      <w:r w:rsidR="003E4D03" w:rsidRPr="00FB3731">
        <w:rPr>
          <w:rFonts w:ascii="TH SarabunPSK" w:hAnsi="TH SarabunPSK" w:cs="TH SarabunPSK" w:hint="cs"/>
          <w:sz w:val="28"/>
          <w:szCs w:val="28"/>
        </w:rPr>
        <w:t>12</w:t>
      </w:r>
      <w:r w:rsidR="003E4D03" w:rsidRPr="00062428">
        <w:rPr>
          <w:rFonts w:ascii="TH SarabunPSK" w:hAnsi="TH SarabunPSK" w:cs="TH SarabunPSK" w:hint="cs"/>
          <w:sz w:val="28"/>
          <w:szCs w:val="28"/>
        </w:rPr>
        <w:t xml:space="preserve"> </w:t>
      </w:r>
      <w:r w:rsidR="003E4D03" w:rsidRPr="00062428">
        <w:rPr>
          <w:rFonts w:ascii="TH SarabunPSK" w:hAnsi="TH SarabunPSK" w:cs="TH SarabunPSK" w:hint="cs"/>
          <w:sz w:val="28"/>
          <w:szCs w:val="28"/>
          <w:cs/>
        </w:rPr>
        <w:t xml:space="preserve">สัปดาห์ </w:t>
      </w:r>
      <w:r w:rsidR="00FB3731">
        <w:rPr>
          <w:rFonts w:ascii="TH SarabunPSK" w:hAnsi="TH SarabunPSK" w:cs="TH SarabunPSK" w:hint="cs"/>
          <w:sz w:val="28"/>
          <w:szCs w:val="28"/>
          <w:cs/>
        </w:rPr>
        <w:t>นอกจากนี้</w:t>
      </w:r>
      <w:r w:rsidR="003E4D03" w:rsidRPr="00062428">
        <w:rPr>
          <w:rFonts w:ascii="TH SarabunPSK" w:hAnsi="TH SarabunPSK" w:cs="TH SarabunPSK" w:hint="cs"/>
          <w:sz w:val="28"/>
          <w:szCs w:val="28"/>
          <w:cs/>
        </w:rPr>
        <w:t>หากผู้วิจัยพบรักแร้ของผู้ร่วมวิจัยกลุ่มทดลองที่ได้รับการฉีดโบทู</w:t>
      </w:r>
      <w:proofErr w:type="spellStart"/>
      <w:r w:rsidR="003E4D03" w:rsidRPr="00062428">
        <w:rPr>
          <w:rFonts w:ascii="TH SarabunPSK" w:hAnsi="TH SarabunPSK" w:cs="TH SarabunPSK" w:hint="cs"/>
          <w:sz w:val="28"/>
          <w:szCs w:val="28"/>
          <w:cs/>
        </w:rPr>
        <w:t>ลินั่</w:t>
      </w:r>
      <w:proofErr w:type="spellEnd"/>
      <w:r w:rsidR="003E4D03" w:rsidRPr="00062428">
        <w:rPr>
          <w:rFonts w:ascii="TH SarabunPSK" w:hAnsi="TH SarabunPSK" w:cs="TH SarabunPSK" w:hint="cs"/>
          <w:sz w:val="28"/>
          <w:szCs w:val="28"/>
          <w:cs/>
        </w:rPr>
        <w:t>มท็อกซิน ชนิด เอขนาดยาต่ำ ให้ผลการรักษาต่ำกว่ามาตรฐาน ไม่มีการลดลงของเหงื่อเป็นไปตามที่ควร ผู้วิจัยจะให้การรักษาโดยการฉีดโบทู</w:t>
      </w:r>
      <w:proofErr w:type="spellStart"/>
      <w:r w:rsidR="003E4D03" w:rsidRPr="00062428">
        <w:rPr>
          <w:rFonts w:ascii="TH SarabunPSK" w:hAnsi="TH SarabunPSK" w:cs="TH SarabunPSK" w:hint="cs"/>
          <w:sz w:val="28"/>
          <w:szCs w:val="28"/>
          <w:cs/>
        </w:rPr>
        <w:t>ลินั่</w:t>
      </w:r>
      <w:proofErr w:type="spellEnd"/>
      <w:r w:rsidR="003E4D03" w:rsidRPr="00062428">
        <w:rPr>
          <w:rFonts w:ascii="TH SarabunPSK" w:hAnsi="TH SarabunPSK" w:cs="TH SarabunPSK" w:hint="cs"/>
          <w:sz w:val="28"/>
          <w:szCs w:val="28"/>
          <w:cs/>
        </w:rPr>
        <w:t xml:space="preserve">มท็อกซิน ชนิด เอเพิ่มอีก </w:t>
      </w:r>
      <w:r w:rsidR="003E4D03" w:rsidRPr="00062428">
        <w:rPr>
          <w:rFonts w:ascii="TH SarabunPSK" w:hAnsi="TH SarabunPSK" w:cs="TH SarabunPSK" w:hint="cs"/>
          <w:sz w:val="28"/>
          <w:szCs w:val="28"/>
        </w:rPr>
        <w:t xml:space="preserve">25 </w:t>
      </w:r>
      <w:r w:rsidR="003E4D03" w:rsidRPr="00062428">
        <w:rPr>
          <w:rFonts w:ascii="TH SarabunPSK" w:hAnsi="TH SarabunPSK" w:cs="TH SarabunPSK" w:hint="cs"/>
          <w:sz w:val="28"/>
          <w:szCs w:val="28"/>
          <w:cs/>
        </w:rPr>
        <w:t>ยู</w:t>
      </w:r>
      <w:proofErr w:type="spellStart"/>
      <w:r w:rsidR="003E4D03" w:rsidRPr="00062428">
        <w:rPr>
          <w:rFonts w:ascii="TH SarabunPSK" w:hAnsi="TH SarabunPSK" w:cs="TH SarabunPSK" w:hint="cs"/>
          <w:sz w:val="28"/>
          <w:szCs w:val="28"/>
          <w:cs/>
        </w:rPr>
        <w:t>นิต</w:t>
      </w:r>
      <w:proofErr w:type="spellEnd"/>
      <w:r w:rsidR="003E4D03" w:rsidRPr="00062428">
        <w:rPr>
          <w:rFonts w:ascii="TH SarabunPSK" w:hAnsi="TH SarabunPSK" w:cs="TH SarabunPSK" w:hint="cs"/>
          <w:sz w:val="28"/>
          <w:szCs w:val="28"/>
        </w:rPr>
        <w:t xml:space="preserve"> </w:t>
      </w:r>
      <w:r w:rsidR="003E4D03" w:rsidRPr="00062428">
        <w:rPr>
          <w:rFonts w:ascii="TH SarabunPSK" w:hAnsi="TH SarabunPSK" w:cs="TH SarabunPSK" w:hint="cs"/>
          <w:sz w:val="28"/>
          <w:szCs w:val="28"/>
          <w:cs/>
        </w:rPr>
        <w:t>ให้แก่ผู้ร่วมวิจัย</w:t>
      </w:r>
    </w:p>
    <w:p w14:paraId="4FFC98D8" w14:textId="4CE556E4" w:rsidR="003E4D03" w:rsidRDefault="003E4D03" w:rsidP="003E4D03">
      <w:pPr>
        <w:jc w:val="both"/>
        <w:rPr>
          <w:rFonts w:ascii="TH SarabunPSK" w:hAnsi="TH SarabunPSK" w:cs="TH SarabunPSK"/>
          <w:sz w:val="28"/>
          <w:szCs w:val="28"/>
          <w:cs/>
        </w:rPr>
      </w:pPr>
      <w:r w:rsidRPr="00062428">
        <w:rPr>
          <w:rFonts w:ascii="TH SarabunPSK" w:hAnsi="TH SarabunPSK" w:cs="TH SarabunPSK"/>
          <w:sz w:val="28"/>
          <w:szCs w:val="28"/>
          <w:cs/>
        </w:rPr>
        <w:tab/>
      </w:r>
      <w:r w:rsidRPr="00062428">
        <w:rPr>
          <w:rFonts w:ascii="TH SarabunPSK" w:hAnsi="TH SarabunPSK" w:cs="TH SarabunPSK" w:hint="cs"/>
          <w:sz w:val="28"/>
          <w:szCs w:val="28"/>
          <w:cs/>
        </w:rPr>
        <w:t xml:space="preserve">งานวิจัยนี้ได้ผ่านการพิจารณารับรองจากคณะกรรมการจริยธรรมการวิจัยในมนุษย์ มหาวิทยาลัยแม่ฟ้าหลวง ว่าสอดคล้องกับแนวทางจริยะธรรมสากล ได้แก่ </w:t>
      </w:r>
      <w:r w:rsidRPr="00062428">
        <w:rPr>
          <w:rFonts w:ascii="TH SarabunPSK" w:hAnsi="TH SarabunPSK" w:cs="TH SarabunPSK"/>
          <w:sz w:val="28"/>
          <w:szCs w:val="28"/>
          <w:cs/>
        </w:rPr>
        <w:t>ปฏิญญาเฮลซิงกิ</w:t>
      </w:r>
      <w:r w:rsidRPr="00062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62428">
        <w:rPr>
          <w:rFonts w:ascii="TH SarabunPSK" w:hAnsi="TH SarabunPSK" w:cs="TH SarabunPSK"/>
          <w:sz w:val="28"/>
          <w:szCs w:val="28"/>
          <w:cs/>
        </w:rPr>
        <w:t>(</w:t>
      </w:r>
      <w:r w:rsidRPr="00062428">
        <w:rPr>
          <w:rFonts w:ascii="TH SarabunPSK" w:hAnsi="TH SarabunPSK" w:cs="TH SarabunPSK"/>
          <w:sz w:val="28"/>
          <w:szCs w:val="28"/>
        </w:rPr>
        <w:t>Declaration</w:t>
      </w:r>
      <w:r w:rsidRPr="00062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62428">
        <w:rPr>
          <w:rFonts w:ascii="TH SarabunPSK" w:hAnsi="TH SarabunPSK" w:cs="TH SarabunPSK"/>
          <w:sz w:val="28"/>
          <w:szCs w:val="28"/>
        </w:rPr>
        <w:t xml:space="preserve">of Helsinki) </w:t>
      </w:r>
      <w:r w:rsidRPr="00062428">
        <w:rPr>
          <w:rFonts w:ascii="TH SarabunPSK" w:hAnsi="TH SarabunPSK" w:cs="TH SarabunPSK"/>
          <w:sz w:val="28"/>
          <w:szCs w:val="28"/>
          <w:cs/>
        </w:rPr>
        <w:t>รายงาน</w:t>
      </w:r>
      <w:proofErr w:type="spellStart"/>
      <w:r w:rsidRPr="00062428">
        <w:rPr>
          <w:rFonts w:ascii="TH SarabunPSK" w:hAnsi="TH SarabunPSK" w:cs="TH SarabunPSK"/>
          <w:sz w:val="28"/>
          <w:szCs w:val="28"/>
          <w:cs/>
        </w:rPr>
        <w:t>เบ</w:t>
      </w:r>
      <w:proofErr w:type="spellEnd"/>
      <w:r w:rsidRPr="00062428">
        <w:rPr>
          <w:rFonts w:ascii="TH SarabunPSK" w:hAnsi="TH SarabunPSK" w:cs="TH SarabunPSK"/>
          <w:sz w:val="28"/>
          <w:szCs w:val="28"/>
          <w:cs/>
        </w:rPr>
        <w:t>ลมอง</w:t>
      </w:r>
      <w:proofErr w:type="spellStart"/>
      <w:r w:rsidRPr="00062428">
        <w:rPr>
          <w:rFonts w:ascii="TH SarabunPSK" w:hAnsi="TH SarabunPSK" w:cs="TH SarabunPSK"/>
          <w:sz w:val="28"/>
          <w:szCs w:val="28"/>
          <w:cs/>
        </w:rPr>
        <w:t>ต์</w:t>
      </w:r>
      <w:proofErr w:type="spellEnd"/>
      <w:r w:rsidRPr="00062428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062428">
        <w:rPr>
          <w:rFonts w:ascii="TH SarabunPSK" w:hAnsi="TH SarabunPSK" w:cs="TH SarabunPSK"/>
          <w:sz w:val="28"/>
          <w:szCs w:val="28"/>
        </w:rPr>
        <w:t xml:space="preserve">Belmont Report) </w:t>
      </w:r>
      <w:r w:rsidR="00436E31" w:rsidRPr="00062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62428">
        <w:rPr>
          <w:rFonts w:ascii="TH SarabunPSK" w:hAnsi="TH SarabunPSK" w:cs="TH SarabunPSK"/>
          <w:sz w:val="28"/>
          <w:szCs w:val="28"/>
          <w:cs/>
        </w:rPr>
        <w:t>แนวทางจริยธรรมสากลส</w:t>
      </w:r>
      <w:r w:rsidRPr="00062428">
        <w:rPr>
          <w:rFonts w:ascii="TH SarabunPSK" w:hAnsi="TH SarabunPSK" w:cs="TH SarabunPSK" w:hint="cs"/>
          <w:sz w:val="28"/>
          <w:szCs w:val="28"/>
          <w:cs/>
        </w:rPr>
        <w:t>ำ</w:t>
      </w:r>
      <w:r w:rsidRPr="00062428">
        <w:rPr>
          <w:rFonts w:ascii="TH SarabunPSK" w:hAnsi="TH SarabunPSK" w:cs="TH SarabunPSK"/>
          <w:sz w:val="28"/>
          <w:szCs w:val="28"/>
          <w:cs/>
        </w:rPr>
        <w:t>หรับการวิจัยในมนุษย์ของสภาองค์การสากลด้านวิทยาศาสตร์การแพทย์</w:t>
      </w:r>
      <w:r w:rsidR="00436E31" w:rsidRPr="00062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62428">
        <w:rPr>
          <w:rFonts w:ascii="TH SarabunPSK" w:hAnsi="TH SarabunPSK" w:cs="TH SarabunPSK"/>
          <w:sz w:val="28"/>
          <w:szCs w:val="28"/>
          <w:cs/>
        </w:rPr>
        <w:t>(</w:t>
      </w:r>
      <w:r w:rsidRPr="00062428">
        <w:rPr>
          <w:rFonts w:ascii="TH SarabunPSK" w:hAnsi="TH SarabunPSK" w:cs="TH SarabunPSK"/>
          <w:sz w:val="28"/>
          <w:szCs w:val="28"/>
        </w:rPr>
        <w:t>CIOMS)</w:t>
      </w:r>
      <w:r w:rsidR="00436E31" w:rsidRPr="00062428">
        <w:rPr>
          <w:rFonts w:ascii="TH SarabunPSK" w:hAnsi="TH SarabunPSK" w:cs="TH SarabunPSK" w:hint="cs"/>
          <w:sz w:val="28"/>
          <w:szCs w:val="28"/>
          <w:cs/>
        </w:rPr>
        <w:t xml:space="preserve"> แ</w:t>
      </w:r>
      <w:r w:rsidRPr="00062428">
        <w:rPr>
          <w:rFonts w:ascii="TH SarabunPSK" w:hAnsi="TH SarabunPSK" w:cs="TH SarabunPSK"/>
          <w:sz w:val="28"/>
          <w:szCs w:val="28"/>
          <w:cs/>
        </w:rPr>
        <w:t>ละแนวทางการปฏิบัติการวิจัยที่ดี</w:t>
      </w:r>
      <w:r w:rsidR="00436E31" w:rsidRPr="0006242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62428">
        <w:rPr>
          <w:rFonts w:ascii="TH SarabunPSK" w:hAnsi="TH SarabunPSK" w:cs="TH SarabunPSK"/>
          <w:sz w:val="28"/>
          <w:szCs w:val="28"/>
          <w:cs/>
        </w:rPr>
        <w:t>(</w:t>
      </w:r>
      <w:r w:rsidRPr="00062428">
        <w:rPr>
          <w:rFonts w:ascii="TH SarabunPSK" w:hAnsi="TH SarabunPSK" w:cs="TH SarabunPSK"/>
          <w:sz w:val="28"/>
          <w:szCs w:val="28"/>
        </w:rPr>
        <w:t>ICH-GCP)</w:t>
      </w:r>
    </w:p>
    <w:p w14:paraId="1FAB4884" w14:textId="0909B378" w:rsidR="003E4D03" w:rsidRPr="003E4D03" w:rsidRDefault="003E4D03" w:rsidP="00E3734A"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</w:p>
    <w:p w14:paraId="09AC0896" w14:textId="685FB3E1" w:rsidR="00263B68" w:rsidRPr="00A04F48" w:rsidRDefault="00263B68" w:rsidP="00CF6AF9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04F48">
        <w:rPr>
          <w:rFonts w:ascii="TH SarabunPSK" w:hAnsi="TH SarabunPSK" w:cs="TH SarabunPSK" w:hint="cs"/>
          <w:b/>
          <w:bCs/>
          <w:sz w:val="28"/>
          <w:szCs w:val="28"/>
          <w:cs/>
        </w:rPr>
        <w:t>สถิติที่ใช้ในการวิจัย</w:t>
      </w:r>
    </w:p>
    <w:p w14:paraId="6A9B9F99" w14:textId="5680BDC1" w:rsidR="00DB51E9" w:rsidRDefault="00263B68" w:rsidP="00DB51E9">
      <w:pPr>
        <w:pStyle w:val="NoSpacing"/>
        <w:jc w:val="both"/>
        <w:rPr>
          <w:rFonts w:ascii="TH SarabunPSK" w:hAnsi="TH SarabunPSK" w:cs="TH SarabunPSK"/>
          <w:sz w:val="28"/>
        </w:rPr>
      </w:pPr>
      <w:r w:rsidRPr="00A04F48">
        <w:rPr>
          <w:rFonts w:hint="cs"/>
          <w:b/>
          <w:bCs/>
        </w:rPr>
        <w:tab/>
      </w:r>
      <w:r w:rsidR="00DB51E9">
        <w:rPr>
          <w:rFonts w:ascii="TH SarabunPSK" w:hAnsi="TH SarabunPSK" w:cs="TH SarabunPSK"/>
          <w:sz w:val="28"/>
        </w:rPr>
        <w:t>1</w:t>
      </w:r>
      <w:r w:rsidR="00DB51E9" w:rsidRPr="001753EF">
        <w:rPr>
          <w:rFonts w:ascii="TH SarabunPSK" w:hAnsi="TH SarabunPSK" w:cs="TH SarabunPSK"/>
          <w:sz w:val="28"/>
        </w:rPr>
        <w:t xml:space="preserve">. </w:t>
      </w:r>
      <w:r w:rsidR="001753EF" w:rsidRPr="00A04F48">
        <w:rPr>
          <w:rFonts w:ascii="TH SarabunPSK" w:hAnsi="TH SarabunPSK" w:cs="TH SarabunPSK" w:hint="cs"/>
          <w:sz w:val="28"/>
          <w:cs/>
        </w:rPr>
        <w:t xml:space="preserve">โปรแกรมที่ใช้ในการวิเคราะห์ข้อมูลทางสถิติ คือ โปรแกรม </w:t>
      </w:r>
      <w:r w:rsidR="001753EF" w:rsidRPr="00A04F48">
        <w:rPr>
          <w:rFonts w:ascii="TH SarabunPSK" w:hAnsi="TH SarabunPSK" w:cs="TH SarabunPSK" w:hint="cs"/>
          <w:sz w:val="28"/>
        </w:rPr>
        <w:t>IBM Statistical Package for the Social Sciences (SPSS) version 21.0 for Windows</w:t>
      </w:r>
    </w:p>
    <w:p w14:paraId="4145A0E7" w14:textId="3C3A196E" w:rsidR="00263B68" w:rsidRDefault="00DB51E9" w:rsidP="00DB51E9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2. </w:t>
      </w:r>
      <w:r w:rsidR="00263B68" w:rsidRPr="00A04F48">
        <w:rPr>
          <w:rFonts w:ascii="TH SarabunPSK" w:hAnsi="TH SarabunPSK" w:cs="TH SarabunPSK" w:hint="cs"/>
          <w:sz w:val="28"/>
          <w:cs/>
        </w:rPr>
        <w:t>ข้อมูลพื้นฐานของผู้เข้าร่วมวิจัย</w:t>
      </w:r>
      <w:r w:rsidR="00263B68" w:rsidRPr="00A04F48">
        <w:rPr>
          <w:rFonts w:ascii="TH SarabunPSK" w:hAnsi="TH SarabunPSK" w:cs="TH SarabunPSK" w:hint="cs"/>
          <w:sz w:val="28"/>
        </w:rPr>
        <w:t xml:space="preserve"> </w:t>
      </w:r>
      <w:r w:rsidR="00263B68" w:rsidRPr="00A04F48">
        <w:rPr>
          <w:rFonts w:ascii="TH SarabunPSK" w:hAnsi="TH SarabunPSK" w:cs="TH SarabunPSK" w:hint="cs"/>
          <w:sz w:val="28"/>
          <w:cs/>
        </w:rPr>
        <w:t>ได้แก่ เพศ</w:t>
      </w:r>
      <w:r w:rsidR="00263B68" w:rsidRPr="00A04F48">
        <w:rPr>
          <w:rFonts w:ascii="TH SarabunPSK" w:hAnsi="TH SarabunPSK" w:cs="TH SarabunPSK" w:hint="cs"/>
          <w:sz w:val="28"/>
        </w:rPr>
        <w:t xml:space="preserve">, </w:t>
      </w:r>
      <w:r w:rsidR="00263B68" w:rsidRPr="00A04F48">
        <w:rPr>
          <w:rFonts w:ascii="TH SarabunPSK" w:hAnsi="TH SarabunPSK" w:cs="TH SarabunPSK" w:hint="cs"/>
          <w:sz w:val="28"/>
          <w:cs/>
        </w:rPr>
        <w:t>อาชีพ</w:t>
      </w:r>
      <w:r w:rsidR="00263B68" w:rsidRPr="00A04F48">
        <w:rPr>
          <w:rFonts w:ascii="TH SarabunPSK" w:hAnsi="TH SarabunPSK" w:cs="TH SarabunPSK" w:hint="cs"/>
          <w:sz w:val="28"/>
        </w:rPr>
        <w:t xml:space="preserve">, </w:t>
      </w:r>
      <w:r w:rsidR="00545FBC" w:rsidRPr="00A04F48">
        <w:rPr>
          <w:rFonts w:ascii="TH SarabunPSK" w:hAnsi="TH SarabunPSK" w:cs="TH SarabunPSK" w:hint="cs"/>
          <w:sz w:val="28"/>
          <w:cs/>
        </w:rPr>
        <w:t xml:space="preserve">ประวัติครอบครัวมีภาวะเหงื่อออกมากผิดปกติบริเวณรักแร้ชนิดปฐมภูมิ </w:t>
      </w:r>
      <w:r w:rsidR="00263B68" w:rsidRPr="00A04F48">
        <w:rPr>
          <w:rFonts w:ascii="TH SarabunPSK" w:hAnsi="TH SarabunPSK" w:cs="TH SarabunPSK" w:hint="cs"/>
          <w:sz w:val="28"/>
          <w:cs/>
        </w:rPr>
        <w:t>รายงานผลเป็น ความถี่ (</w:t>
      </w:r>
      <w:r w:rsidR="00263B68" w:rsidRPr="00A04F48">
        <w:rPr>
          <w:rFonts w:ascii="TH SarabunPSK" w:hAnsi="TH SarabunPSK" w:cs="TH SarabunPSK" w:hint="cs"/>
          <w:sz w:val="28"/>
        </w:rPr>
        <w:t xml:space="preserve">frequency) </w:t>
      </w:r>
      <w:r w:rsidR="00263B68" w:rsidRPr="00A04F48">
        <w:rPr>
          <w:rFonts w:ascii="TH SarabunPSK" w:hAnsi="TH SarabunPSK" w:cs="TH SarabunPSK" w:hint="cs"/>
          <w:sz w:val="28"/>
          <w:cs/>
        </w:rPr>
        <w:t>และปริมาณร้อยละ (</w:t>
      </w:r>
      <w:r w:rsidR="00263B68" w:rsidRPr="00A04F48">
        <w:rPr>
          <w:rFonts w:ascii="TH SarabunPSK" w:hAnsi="TH SarabunPSK" w:cs="TH SarabunPSK" w:hint="cs"/>
          <w:sz w:val="28"/>
        </w:rPr>
        <w:t xml:space="preserve">percentage) </w:t>
      </w:r>
      <w:r w:rsidR="00263B68" w:rsidRPr="00A04F48">
        <w:rPr>
          <w:rFonts w:ascii="TH SarabunPSK" w:hAnsi="TH SarabunPSK" w:cs="TH SarabunPSK" w:hint="cs"/>
          <w:sz w:val="28"/>
          <w:cs/>
        </w:rPr>
        <w:t>ส่วนช่วงอายุ</w:t>
      </w:r>
      <w:r w:rsidR="00263B68" w:rsidRPr="00A04F48">
        <w:rPr>
          <w:rFonts w:ascii="TH SarabunPSK" w:hAnsi="TH SarabunPSK" w:cs="TH SarabunPSK" w:hint="cs"/>
          <w:sz w:val="28"/>
        </w:rPr>
        <w:t xml:space="preserve">, </w:t>
      </w:r>
      <w:r w:rsidR="00545FBC" w:rsidRPr="00A04F48">
        <w:rPr>
          <w:rFonts w:ascii="TH SarabunPSK" w:hAnsi="TH SarabunPSK" w:cs="TH SarabunPSK" w:hint="cs"/>
          <w:sz w:val="28"/>
          <w:cs/>
        </w:rPr>
        <w:t xml:space="preserve">ระยะเวลาที่มีอาการ </w:t>
      </w:r>
      <w:r w:rsidR="00263B68" w:rsidRPr="00A04F48">
        <w:rPr>
          <w:rFonts w:ascii="TH SarabunPSK" w:hAnsi="TH SarabunPSK" w:cs="TH SarabunPSK" w:hint="cs"/>
          <w:sz w:val="28"/>
          <w:cs/>
        </w:rPr>
        <w:t>รายงานผลเป็นค่าเฉลี่ย (</w:t>
      </w:r>
      <w:r w:rsidR="00263B68" w:rsidRPr="00A04F48">
        <w:rPr>
          <w:rFonts w:ascii="TH SarabunPSK" w:hAnsi="TH SarabunPSK" w:cs="TH SarabunPSK" w:hint="cs"/>
          <w:sz w:val="28"/>
        </w:rPr>
        <w:t xml:space="preserve">mean) </w:t>
      </w:r>
      <w:r w:rsidR="00263B68" w:rsidRPr="00A04F48">
        <w:rPr>
          <w:rFonts w:ascii="TH SarabunPSK" w:hAnsi="TH SarabunPSK" w:cs="TH SarabunPSK" w:hint="cs"/>
          <w:sz w:val="28"/>
          <w:cs/>
        </w:rPr>
        <w:t>และส่วนเบี่ยงเบนมาตรฐาน (</w:t>
      </w:r>
      <w:r w:rsidR="00263B68" w:rsidRPr="00A04F48">
        <w:rPr>
          <w:rFonts w:ascii="TH SarabunPSK" w:hAnsi="TH SarabunPSK" w:cs="TH SarabunPSK" w:hint="cs"/>
          <w:sz w:val="28"/>
        </w:rPr>
        <w:t>standard deviation, SD)</w:t>
      </w:r>
    </w:p>
    <w:p w14:paraId="3EDE7D79" w14:textId="26A3CE4F" w:rsidR="00BB2317" w:rsidRPr="00A04F48" w:rsidRDefault="00BB2317" w:rsidP="00E3734A">
      <w:pPr>
        <w:pStyle w:val="NoSpacing"/>
        <w:ind w:firstLine="720"/>
        <w:jc w:val="both"/>
        <w:rPr>
          <w:rFonts w:ascii="TH SarabunPSK" w:hAnsi="TH SarabunPSK" w:cs="TH SarabunPSK"/>
          <w:sz w:val="28"/>
          <w:cs/>
        </w:rPr>
      </w:pPr>
      <w:r w:rsidRPr="00451B11">
        <w:rPr>
          <w:rFonts w:ascii="TH SarabunPSK" w:hAnsi="TH SarabunPSK" w:cs="TH SarabunPSK"/>
          <w:sz w:val="28"/>
        </w:rPr>
        <w:t xml:space="preserve">3. </w:t>
      </w:r>
      <w:r w:rsidRPr="00451B11">
        <w:rPr>
          <w:rFonts w:ascii="TH SarabunPSK" w:hAnsi="TH SarabunPSK" w:cs="TH SarabunPSK" w:hint="cs"/>
          <w:sz w:val="28"/>
          <w:cs/>
        </w:rPr>
        <w:t>ใช้</w:t>
      </w:r>
      <w:r w:rsidRPr="00451B11">
        <w:rPr>
          <w:rFonts w:ascii="TH SarabunPSK" w:hAnsi="TH SarabunPSK" w:cs="TH SarabunPSK"/>
          <w:sz w:val="28"/>
          <w:cs/>
        </w:rPr>
        <w:t xml:space="preserve">สถิติ </w:t>
      </w:r>
      <w:proofErr w:type="spellStart"/>
      <w:r w:rsidRPr="00451B11">
        <w:rPr>
          <w:rFonts w:ascii="TH SarabunPSK" w:hAnsi="TH SarabunPSK" w:cs="TH SarabunPSK"/>
          <w:sz w:val="28"/>
        </w:rPr>
        <w:t>McNemar’s</w:t>
      </w:r>
      <w:proofErr w:type="spellEnd"/>
      <w:r w:rsidRPr="00451B11">
        <w:rPr>
          <w:rFonts w:ascii="TH SarabunPSK" w:hAnsi="TH SarabunPSK" w:cs="TH SarabunPSK"/>
          <w:sz w:val="28"/>
        </w:rPr>
        <w:t xml:space="preserve"> Chi square test </w:t>
      </w:r>
      <w:r w:rsidRPr="00451B11">
        <w:rPr>
          <w:rFonts w:ascii="TH SarabunPSK" w:hAnsi="TH SarabunPSK" w:cs="TH SarabunPSK"/>
          <w:sz w:val="28"/>
          <w:cs/>
        </w:rPr>
        <w:t xml:space="preserve">และ </w:t>
      </w:r>
      <w:r w:rsidRPr="00451B11">
        <w:rPr>
          <w:rFonts w:ascii="TH SarabunPSK" w:hAnsi="TH SarabunPSK" w:cs="TH SarabunPSK"/>
          <w:sz w:val="28"/>
        </w:rPr>
        <w:t xml:space="preserve">Cochran’s Q test </w:t>
      </w:r>
      <w:r w:rsidRPr="00451B11">
        <w:rPr>
          <w:rFonts w:ascii="TH SarabunPSK" w:hAnsi="TH SarabunPSK" w:cs="TH SarabunPSK" w:hint="cs"/>
          <w:sz w:val="28"/>
          <w:cs/>
        </w:rPr>
        <w:t xml:space="preserve">ในการเปรียบเทียบคะแนน </w:t>
      </w:r>
      <w:r w:rsidRPr="00451B11">
        <w:rPr>
          <w:rFonts w:ascii="TH SarabunPSK" w:hAnsi="TH SarabunPSK" w:cs="TH SarabunPSK"/>
          <w:sz w:val="28"/>
        </w:rPr>
        <w:t xml:space="preserve">HDSS </w:t>
      </w:r>
      <w:r w:rsidRPr="00451B11">
        <w:rPr>
          <w:rFonts w:ascii="TH SarabunPSK" w:hAnsi="TH SarabunPSK" w:cs="TH SarabunPSK" w:hint="cs"/>
          <w:sz w:val="28"/>
          <w:cs/>
        </w:rPr>
        <w:t>ของสองกลุ่มในแต่ละช่วงเวลา</w:t>
      </w:r>
    </w:p>
    <w:p w14:paraId="25BB1501" w14:textId="38120AC9" w:rsidR="00E172E0" w:rsidRPr="00A04F48" w:rsidRDefault="00263B68" w:rsidP="00E3734A">
      <w:pPr>
        <w:pStyle w:val="NoSpacing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</w:rPr>
        <w:tab/>
      </w:r>
      <w:r w:rsidR="00BB2317">
        <w:rPr>
          <w:rFonts w:ascii="TH SarabunPSK" w:hAnsi="TH SarabunPSK" w:cs="TH SarabunPSK"/>
          <w:sz w:val="28"/>
        </w:rPr>
        <w:t>4</w:t>
      </w:r>
      <w:r w:rsidRPr="00A04F48">
        <w:rPr>
          <w:rFonts w:ascii="TH SarabunPSK" w:hAnsi="TH SarabunPSK" w:cs="TH SarabunPSK" w:hint="cs"/>
          <w:sz w:val="28"/>
        </w:rPr>
        <w:t xml:space="preserve">. </w:t>
      </w:r>
      <w:r w:rsidRPr="00A04F48">
        <w:rPr>
          <w:rFonts w:ascii="TH SarabunPSK" w:hAnsi="TH SarabunPSK" w:cs="TH SarabunPSK" w:hint="cs"/>
          <w:sz w:val="28"/>
          <w:cs/>
        </w:rPr>
        <w:t xml:space="preserve">ใช้สถิติ </w:t>
      </w:r>
      <w:r w:rsidRPr="00A04F48">
        <w:rPr>
          <w:rFonts w:ascii="TH SarabunPSK" w:hAnsi="TH SarabunPSK" w:cs="TH SarabunPSK" w:hint="cs"/>
          <w:sz w:val="28"/>
        </w:rPr>
        <w:t>Repeated measure</w:t>
      </w:r>
      <w:r w:rsidR="005C1046" w:rsidRPr="00A04F48">
        <w:rPr>
          <w:rFonts w:ascii="TH SarabunPSK" w:hAnsi="TH SarabunPSK" w:cs="TH SarabunPSK"/>
          <w:sz w:val="28"/>
        </w:rPr>
        <w:t>,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="005C1046" w:rsidRPr="00A04F48">
        <w:rPr>
          <w:rFonts w:ascii="TH SarabunPSK" w:hAnsi="TH SarabunPSK" w:cs="TH SarabunPSK"/>
          <w:sz w:val="28"/>
        </w:rPr>
        <w:t>a</w:t>
      </w:r>
      <w:r w:rsidRPr="00A04F48">
        <w:rPr>
          <w:rFonts w:ascii="TH SarabunPSK" w:hAnsi="TH SarabunPSK" w:cs="TH SarabunPSK" w:hint="cs"/>
          <w:sz w:val="28"/>
        </w:rPr>
        <w:t>nalysis of variance, ANOVA</w:t>
      </w:r>
      <w:r w:rsidRPr="00A04F48">
        <w:rPr>
          <w:rFonts w:ascii="TH SarabunPSK" w:hAnsi="TH SarabunPSK" w:cs="TH SarabunPSK" w:hint="cs"/>
          <w:sz w:val="28"/>
          <w:cs/>
        </w:rPr>
        <w:t xml:space="preserve"> ในการเปรียบเทียบค่าเฉลี่ยของคะแนน </w:t>
      </w:r>
      <w:r w:rsidR="00F36EFA" w:rsidRPr="00A04F48">
        <w:rPr>
          <w:rFonts w:ascii="TH SarabunPSK" w:hAnsi="TH SarabunPSK" w:cs="TH SarabunPSK" w:hint="cs"/>
          <w:sz w:val="28"/>
        </w:rPr>
        <w:t>HDSS</w:t>
      </w:r>
      <w:r w:rsidRPr="00A04F48">
        <w:rPr>
          <w:rFonts w:ascii="TH SarabunPSK" w:hAnsi="TH SarabunPSK" w:cs="TH SarabunPSK" w:hint="cs"/>
          <w:sz w:val="28"/>
          <w:cs/>
        </w:rPr>
        <w:t xml:space="preserve"> ใช้ </w:t>
      </w:r>
      <w:r w:rsidRPr="00A04F48">
        <w:rPr>
          <w:rFonts w:ascii="TH SarabunPSK" w:hAnsi="TH SarabunPSK" w:cs="TH SarabunPSK" w:hint="cs"/>
          <w:sz w:val="28"/>
        </w:rPr>
        <w:t xml:space="preserve">Repeated measure, ANOVA test </w:t>
      </w:r>
      <w:r w:rsidRPr="00A04F48">
        <w:rPr>
          <w:rFonts w:ascii="TH SarabunPSK" w:hAnsi="TH SarabunPSK" w:cs="TH SarabunPSK" w:hint="cs"/>
          <w:sz w:val="28"/>
          <w:cs/>
        </w:rPr>
        <w:t>ร่วมกับ</w:t>
      </w:r>
      <w:r w:rsidRPr="00A04F48">
        <w:rPr>
          <w:rFonts w:ascii="TH SarabunPSK" w:hAnsi="TH SarabunPSK" w:cs="TH SarabunPSK" w:hint="cs"/>
          <w:sz w:val="28"/>
        </w:rPr>
        <w:t xml:space="preserve"> post hoc test with least squared difference test (LSD)</w:t>
      </w:r>
      <w:r w:rsidRPr="00A04F48">
        <w:rPr>
          <w:rFonts w:ascii="TH SarabunPSK" w:hAnsi="TH SarabunPSK" w:cs="TH SarabunPSK" w:hint="cs"/>
          <w:sz w:val="28"/>
          <w:cs/>
        </w:rPr>
        <w:t xml:space="preserve"> ในการเปรียบเทียบค่าเฉลี่ยของคะแนน </w:t>
      </w:r>
      <w:r w:rsidR="00CF3CFF" w:rsidRPr="00A04F48">
        <w:rPr>
          <w:rFonts w:ascii="TH SarabunPSK" w:hAnsi="TH SarabunPSK" w:cs="TH SarabunPSK" w:hint="cs"/>
          <w:sz w:val="28"/>
        </w:rPr>
        <w:t xml:space="preserve">HDSS </w:t>
      </w:r>
      <w:r w:rsidR="00E172E0" w:rsidRPr="00A04F48">
        <w:rPr>
          <w:rFonts w:ascii="TH SarabunPSK" w:hAnsi="TH SarabunPSK" w:cs="TH SarabunPSK" w:hint="cs"/>
          <w:sz w:val="28"/>
        </w:rPr>
        <w:t xml:space="preserve">baseline </w:t>
      </w:r>
      <w:r w:rsidR="00E172E0" w:rsidRPr="00A04F48">
        <w:rPr>
          <w:rFonts w:ascii="TH SarabunPSK" w:hAnsi="TH SarabunPSK" w:cs="TH SarabunPSK" w:hint="cs"/>
          <w:sz w:val="28"/>
          <w:cs/>
        </w:rPr>
        <w:t>ก่อนและหลังการรักษาในสัปดาห์ที่</w:t>
      </w:r>
      <w:r w:rsidR="00E172E0" w:rsidRPr="00A04F48">
        <w:rPr>
          <w:rFonts w:ascii="TH SarabunPSK" w:hAnsi="TH SarabunPSK" w:cs="TH SarabunPSK" w:hint="cs"/>
          <w:sz w:val="28"/>
        </w:rPr>
        <w:t xml:space="preserve"> 4 </w:t>
      </w:r>
      <w:r w:rsidR="00E172E0" w:rsidRPr="00A04F48">
        <w:rPr>
          <w:rFonts w:ascii="TH SarabunPSK" w:hAnsi="TH SarabunPSK" w:cs="TH SarabunPSK" w:hint="cs"/>
          <w:sz w:val="28"/>
          <w:cs/>
        </w:rPr>
        <w:t xml:space="preserve">และ </w:t>
      </w:r>
      <w:r w:rsidR="00E172E0" w:rsidRPr="00A04F48">
        <w:rPr>
          <w:rFonts w:ascii="TH SarabunPSK" w:hAnsi="TH SarabunPSK" w:cs="TH SarabunPSK" w:hint="cs"/>
          <w:sz w:val="28"/>
        </w:rPr>
        <w:t>12</w:t>
      </w:r>
      <w:r w:rsidR="00E172E0" w:rsidRPr="00A04F48">
        <w:rPr>
          <w:rFonts w:ascii="TH SarabunPSK" w:hAnsi="TH SarabunPSK" w:cs="TH SarabunPSK" w:hint="cs"/>
          <w:sz w:val="28"/>
          <w:cs/>
        </w:rPr>
        <w:t xml:space="preserve"> และใช้</w:t>
      </w:r>
      <w:r w:rsidR="00E172E0" w:rsidRPr="00A04F48">
        <w:rPr>
          <w:rFonts w:ascii="TH SarabunPSK" w:hAnsi="TH SarabunPSK" w:cs="TH SarabunPSK" w:hint="cs"/>
          <w:sz w:val="28"/>
        </w:rPr>
        <w:t xml:space="preserve"> Mc </w:t>
      </w:r>
      <w:proofErr w:type="spellStart"/>
      <w:r w:rsidR="00E172E0" w:rsidRPr="00A04F48">
        <w:rPr>
          <w:rFonts w:ascii="TH SarabunPSK" w:hAnsi="TH SarabunPSK" w:cs="TH SarabunPSK" w:hint="cs"/>
          <w:sz w:val="28"/>
        </w:rPr>
        <w:t>Nemar</w:t>
      </w:r>
      <w:proofErr w:type="spellEnd"/>
      <w:r w:rsidR="00E172E0" w:rsidRPr="00A04F48">
        <w:rPr>
          <w:rFonts w:ascii="TH SarabunPSK" w:hAnsi="TH SarabunPSK" w:cs="TH SarabunPSK" w:hint="cs"/>
          <w:sz w:val="28"/>
        </w:rPr>
        <w:t xml:space="preserve"> test </w:t>
      </w:r>
      <w:r w:rsidR="00E172E0" w:rsidRPr="00A04F48">
        <w:rPr>
          <w:rFonts w:ascii="TH SarabunPSK" w:hAnsi="TH SarabunPSK" w:cs="TH SarabunPSK" w:hint="cs"/>
          <w:sz w:val="28"/>
          <w:cs/>
        </w:rPr>
        <w:t>เปรียบเทียบร้อยละของจำนวนผู้เข้าร่วมวิจัย</w:t>
      </w:r>
      <w:r w:rsidR="00CF3CFF" w:rsidRPr="00A04F48">
        <w:rPr>
          <w:rFonts w:ascii="TH SarabunPSK" w:hAnsi="TH SarabunPSK" w:cs="TH SarabunPSK" w:hint="cs"/>
          <w:sz w:val="28"/>
          <w:cs/>
        </w:rPr>
        <w:t>ที่</w:t>
      </w:r>
      <w:r w:rsidR="00E172E0" w:rsidRPr="00A04F48">
        <w:rPr>
          <w:rFonts w:ascii="TH SarabunPSK" w:hAnsi="TH SarabunPSK" w:cs="TH SarabunPSK" w:hint="cs"/>
          <w:sz w:val="28"/>
          <w:cs/>
        </w:rPr>
        <w:t xml:space="preserve">มีคะแนน </w:t>
      </w:r>
      <w:r w:rsidR="00E172E0" w:rsidRPr="00A04F48">
        <w:rPr>
          <w:rFonts w:ascii="TH SarabunPSK" w:hAnsi="TH SarabunPSK" w:cs="TH SarabunPSK" w:hint="cs"/>
          <w:sz w:val="28"/>
        </w:rPr>
        <w:t xml:space="preserve">HDSS </w:t>
      </w:r>
      <w:r w:rsidR="00E172E0" w:rsidRPr="00A04F48">
        <w:rPr>
          <w:rFonts w:ascii="TH SarabunPSK" w:hAnsi="TH SarabunPSK" w:cs="TH SarabunPSK" w:hint="cs"/>
          <w:sz w:val="28"/>
          <w:cs/>
        </w:rPr>
        <w:t>ลดลง</w:t>
      </w:r>
      <w:r w:rsidR="00CF3CFF" w:rsidRPr="00A04F48">
        <w:rPr>
          <w:rFonts w:ascii="TH SarabunPSK" w:hAnsi="TH SarabunPSK" w:cs="TH SarabunPSK" w:hint="cs"/>
          <w:sz w:val="28"/>
          <w:cs/>
        </w:rPr>
        <w:t xml:space="preserve">มากกว่า </w:t>
      </w:r>
      <w:r w:rsidR="00CF3CFF" w:rsidRPr="00A04F48">
        <w:rPr>
          <w:rFonts w:ascii="TH SarabunPSK" w:hAnsi="TH SarabunPSK" w:cs="TH SarabunPSK" w:hint="cs"/>
          <w:sz w:val="28"/>
        </w:rPr>
        <w:t xml:space="preserve">2 </w:t>
      </w:r>
      <w:r w:rsidR="00CA59FE" w:rsidRPr="00A04F48">
        <w:rPr>
          <w:rFonts w:ascii="TH SarabunPSK" w:hAnsi="TH SarabunPSK" w:cs="TH SarabunPSK" w:hint="cs"/>
          <w:sz w:val="28"/>
          <w:cs/>
        </w:rPr>
        <w:t>ระดับ</w:t>
      </w:r>
      <w:r w:rsidR="00F758CC" w:rsidRPr="00A04F48">
        <w:rPr>
          <w:rFonts w:ascii="TH SarabunPSK" w:hAnsi="TH SarabunPSK" w:cs="TH SarabunPSK" w:hint="cs"/>
          <w:sz w:val="28"/>
          <w:cs/>
        </w:rPr>
        <w:t>ขึ้นไป</w:t>
      </w:r>
    </w:p>
    <w:p w14:paraId="4433E877" w14:textId="251D9E83" w:rsidR="00E172E0" w:rsidRPr="00A04F48" w:rsidRDefault="00263B68" w:rsidP="00E3734A">
      <w:pPr>
        <w:pStyle w:val="NoSpacing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  <w:cs/>
        </w:rPr>
        <w:tab/>
      </w:r>
      <w:r w:rsidR="00BB2317">
        <w:rPr>
          <w:rFonts w:ascii="TH SarabunPSK" w:hAnsi="TH SarabunPSK" w:cs="TH SarabunPSK"/>
          <w:sz w:val="28"/>
        </w:rPr>
        <w:t>5</w:t>
      </w:r>
      <w:r w:rsidRPr="00A04F48">
        <w:rPr>
          <w:rFonts w:ascii="TH SarabunPSK" w:hAnsi="TH SarabunPSK" w:cs="TH SarabunPSK" w:hint="cs"/>
          <w:sz w:val="28"/>
        </w:rPr>
        <w:t xml:space="preserve">. </w:t>
      </w:r>
      <w:r w:rsidR="00E172E0" w:rsidRPr="00A04F48">
        <w:rPr>
          <w:rFonts w:ascii="TH SarabunPSK" w:hAnsi="TH SarabunPSK" w:cs="TH SarabunPSK" w:hint="cs"/>
          <w:sz w:val="28"/>
          <w:cs/>
        </w:rPr>
        <w:t xml:space="preserve">ใช้สถิติ </w:t>
      </w:r>
      <w:r w:rsidR="00E172E0" w:rsidRPr="00A04F48">
        <w:rPr>
          <w:rFonts w:ascii="TH SarabunPSK" w:hAnsi="TH SarabunPSK" w:cs="TH SarabunPSK" w:hint="cs"/>
          <w:sz w:val="28"/>
        </w:rPr>
        <w:t>Repeated measure</w:t>
      </w:r>
      <w:r w:rsidR="005C1046" w:rsidRPr="00A04F48">
        <w:rPr>
          <w:rFonts w:ascii="TH SarabunPSK" w:hAnsi="TH SarabunPSK" w:cs="TH SarabunPSK"/>
          <w:sz w:val="28"/>
        </w:rPr>
        <w:t>,</w:t>
      </w:r>
      <w:r w:rsidR="00E172E0" w:rsidRPr="00A04F48">
        <w:rPr>
          <w:rFonts w:ascii="TH SarabunPSK" w:hAnsi="TH SarabunPSK" w:cs="TH SarabunPSK" w:hint="cs"/>
          <w:sz w:val="28"/>
        </w:rPr>
        <w:t xml:space="preserve"> </w:t>
      </w:r>
      <w:r w:rsidR="005C1046" w:rsidRPr="00A04F48">
        <w:rPr>
          <w:rFonts w:ascii="TH SarabunPSK" w:hAnsi="TH SarabunPSK" w:cs="TH SarabunPSK"/>
          <w:sz w:val="28"/>
        </w:rPr>
        <w:t>a</w:t>
      </w:r>
      <w:r w:rsidR="00E172E0" w:rsidRPr="00A04F48">
        <w:rPr>
          <w:rFonts w:ascii="TH SarabunPSK" w:hAnsi="TH SarabunPSK" w:cs="TH SarabunPSK" w:hint="cs"/>
          <w:sz w:val="28"/>
        </w:rPr>
        <w:t>nalysis of variance, ANOVA</w:t>
      </w:r>
      <w:r w:rsidR="00E172E0" w:rsidRPr="00A04F48">
        <w:rPr>
          <w:rFonts w:ascii="TH SarabunPSK" w:hAnsi="TH SarabunPSK" w:cs="TH SarabunPSK" w:hint="cs"/>
          <w:sz w:val="28"/>
          <w:cs/>
        </w:rPr>
        <w:t xml:space="preserve"> ในการเปรียบเทียบค่าเฉลี่ย </w:t>
      </w:r>
      <w:r w:rsidR="00E172E0" w:rsidRPr="00A04F48">
        <w:rPr>
          <w:rFonts w:ascii="TH SarabunPSK" w:hAnsi="TH SarabunPSK" w:cs="TH SarabunPSK" w:hint="cs"/>
          <w:sz w:val="28"/>
        </w:rPr>
        <w:t>TEWL</w:t>
      </w:r>
      <w:r w:rsidR="00E172E0" w:rsidRPr="00A04F48">
        <w:rPr>
          <w:rFonts w:ascii="TH SarabunPSK" w:hAnsi="TH SarabunPSK" w:cs="TH SarabunPSK" w:hint="cs"/>
          <w:sz w:val="28"/>
          <w:cs/>
        </w:rPr>
        <w:t xml:space="preserve"> ใช้ </w:t>
      </w:r>
      <w:r w:rsidR="00E172E0" w:rsidRPr="00A04F48">
        <w:rPr>
          <w:rFonts w:ascii="TH SarabunPSK" w:hAnsi="TH SarabunPSK" w:cs="TH SarabunPSK" w:hint="cs"/>
          <w:sz w:val="28"/>
        </w:rPr>
        <w:t xml:space="preserve">Repeated measure, ANOVA test </w:t>
      </w:r>
      <w:r w:rsidR="00E172E0" w:rsidRPr="00A04F48">
        <w:rPr>
          <w:rFonts w:ascii="TH SarabunPSK" w:hAnsi="TH SarabunPSK" w:cs="TH SarabunPSK" w:hint="cs"/>
          <w:sz w:val="28"/>
          <w:cs/>
        </w:rPr>
        <w:t>ร่วมกับ</w:t>
      </w:r>
      <w:r w:rsidR="00E172E0" w:rsidRPr="00A04F48">
        <w:rPr>
          <w:rFonts w:ascii="TH SarabunPSK" w:hAnsi="TH SarabunPSK" w:cs="TH SarabunPSK" w:hint="cs"/>
          <w:sz w:val="28"/>
        </w:rPr>
        <w:t xml:space="preserve"> post hoc test with least squared difference test (LSD)</w:t>
      </w:r>
      <w:r w:rsidR="00E172E0" w:rsidRPr="00A04F48">
        <w:rPr>
          <w:rFonts w:ascii="TH SarabunPSK" w:hAnsi="TH SarabunPSK" w:cs="TH SarabunPSK" w:hint="cs"/>
          <w:sz w:val="28"/>
          <w:cs/>
        </w:rPr>
        <w:t xml:space="preserve"> ในการเปรียบเทียบผลต่างค่าเฉลี่ยของคะแนน</w:t>
      </w:r>
      <w:r w:rsidR="00E172E0" w:rsidRPr="00A04F48">
        <w:rPr>
          <w:rFonts w:ascii="TH SarabunPSK" w:hAnsi="TH SarabunPSK" w:cs="TH SarabunPSK" w:hint="cs"/>
          <w:sz w:val="28"/>
        </w:rPr>
        <w:t xml:space="preserve"> TEWL</w:t>
      </w:r>
      <w:r w:rsidR="00E172E0" w:rsidRPr="00A04F48">
        <w:rPr>
          <w:rFonts w:ascii="TH SarabunPSK" w:hAnsi="TH SarabunPSK" w:cs="TH SarabunPSK" w:hint="cs"/>
          <w:sz w:val="28"/>
          <w:cs/>
        </w:rPr>
        <w:t xml:space="preserve"> และใช้ </w:t>
      </w:r>
      <w:r w:rsidR="00E172E0" w:rsidRPr="00A04F48">
        <w:rPr>
          <w:rFonts w:ascii="TH SarabunPSK" w:hAnsi="TH SarabunPSK" w:cs="TH SarabunPSK" w:hint="cs"/>
          <w:sz w:val="28"/>
        </w:rPr>
        <w:t>Paired student t test</w:t>
      </w:r>
      <w:r w:rsidR="00E172E0" w:rsidRPr="00A04F48">
        <w:rPr>
          <w:rFonts w:ascii="TH SarabunPSK" w:hAnsi="TH SarabunPSK" w:cs="TH SarabunPSK" w:hint="cs"/>
          <w:sz w:val="28"/>
          <w:cs/>
        </w:rPr>
        <w:t xml:space="preserve"> เปรียบเทียบร้อยละการลดลงของค่า </w:t>
      </w:r>
      <w:r w:rsidR="00E172E0" w:rsidRPr="00A04F48">
        <w:rPr>
          <w:rFonts w:ascii="TH SarabunPSK" w:hAnsi="TH SarabunPSK" w:cs="TH SarabunPSK" w:hint="cs"/>
          <w:sz w:val="28"/>
        </w:rPr>
        <w:t xml:space="preserve">TEWL </w:t>
      </w:r>
      <w:r w:rsidR="00E172E0" w:rsidRPr="00A04F48">
        <w:rPr>
          <w:rFonts w:ascii="TH SarabunPSK" w:hAnsi="TH SarabunPSK" w:cs="TH SarabunPSK" w:hint="cs"/>
          <w:sz w:val="28"/>
          <w:cs/>
        </w:rPr>
        <w:t xml:space="preserve">เมื่อเทียบ </w:t>
      </w:r>
      <w:r w:rsidR="00E172E0" w:rsidRPr="00A04F48">
        <w:rPr>
          <w:rFonts w:ascii="TH SarabunPSK" w:hAnsi="TH SarabunPSK" w:cs="TH SarabunPSK" w:hint="cs"/>
          <w:sz w:val="28"/>
        </w:rPr>
        <w:t xml:space="preserve">baseline </w:t>
      </w:r>
      <w:r w:rsidR="00E172E0" w:rsidRPr="00A04F48">
        <w:rPr>
          <w:rFonts w:ascii="TH SarabunPSK" w:hAnsi="TH SarabunPSK" w:cs="TH SarabunPSK" w:hint="cs"/>
          <w:sz w:val="28"/>
          <w:cs/>
        </w:rPr>
        <w:t>ก่อนการรักษา กับหลังการรักษาในสัปดาห์ที่</w:t>
      </w:r>
      <w:r w:rsidR="00E172E0" w:rsidRPr="00A04F48">
        <w:rPr>
          <w:rFonts w:ascii="TH SarabunPSK" w:hAnsi="TH SarabunPSK" w:cs="TH SarabunPSK" w:hint="cs"/>
          <w:sz w:val="28"/>
        </w:rPr>
        <w:t xml:space="preserve"> 4 </w:t>
      </w:r>
      <w:r w:rsidR="00E172E0" w:rsidRPr="00A04F48">
        <w:rPr>
          <w:rFonts w:ascii="TH SarabunPSK" w:hAnsi="TH SarabunPSK" w:cs="TH SarabunPSK" w:hint="cs"/>
          <w:sz w:val="28"/>
          <w:cs/>
        </w:rPr>
        <w:t xml:space="preserve">และ </w:t>
      </w:r>
      <w:r w:rsidR="00E172E0" w:rsidRPr="00A04F48">
        <w:rPr>
          <w:rFonts w:ascii="TH SarabunPSK" w:hAnsi="TH SarabunPSK" w:cs="TH SarabunPSK" w:hint="cs"/>
          <w:sz w:val="28"/>
        </w:rPr>
        <w:t>12</w:t>
      </w:r>
    </w:p>
    <w:p w14:paraId="50941A5C" w14:textId="2C078B27" w:rsidR="00263B68" w:rsidRPr="00A04F48" w:rsidRDefault="00263B68" w:rsidP="00E3734A">
      <w:pPr>
        <w:pStyle w:val="NoSpacing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  <w:cs/>
        </w:rPr>
        <w:tab/>
      </w:r>
      <w:r w:rsidR="00BB2317">
        <w:rPr>
          <w:rFonts w:ascii="TH SarabunPSK" w:hAnsi="TH SarabunPSK" w:cs="TH SarabunPSK"/>
          <w:sz w:val="28"/>
        </w:rPr>
        <w:t>6</w:t>
      </w:r>
      <w:r w:rsidRPr="00A04F48">
        <w:rPr>
          <w:rFonts w:ascii="TH SarabunPSK" w:hAnsi="TH SarabunPSK" w:cs="TH SarabunPSK" w:hint="cs"/>
          <w:sz w:val="28"/>
        </w:rPr>
        <w:t xml:space="preserve">. </w:t>
      </w:r>
      <w:r w:rsidRPr="00A04F48">
        <w:rPr>
          <w:rFonts w:ascii="TH SarabunPSK" w:hAnsi="TH SarabunPSK" w:cs="TH SarabunPSK" w:hint="cs"/>
          <w:sz w:val="28"/>
          <w:cs/>
        </w:rPr>
        <w:t>ใช้สถิติ</w:t>
      </w:r>
      <w:r w:rsidR="00387012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387012" w:rsidRPr="00A04F48">
        <w:rPr>
          <w:rFonts w:ascii="TH SarabunPSK" w:hAnsi="TH SarabunPSK" w:cs="TH SarabunPSK" w:hint="cs"/>
          <w:sz w:val="28"/>
        </w:rPr>
        <w:t>Wilcoxon sign-rank test</w:t>
      </w:r>
      <w:r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387012" w:rsidRPr="00A04F48">
        <w:rPr>
          <w:rFonts w:ascii="TH SarabunPSK" w:hAnsi="TH SarabunPSK" w:cs="TH SarabunPSK" w:hint="cs"/>
          <w:sz w:val="28"/>
          <w:cs/>
        </w:rPr>
        <w:t>ในการเปรียบเทียบค่าเฉลี่ยของคะแนนความเจ็บปวดระหว่างการรักษา</w:t>
      </w:r>
    </w:p>
    <w:p w14:paraId="5CC40E97" w14:textId="0C7C11AF" w:rsidR="00263B68" w:rsidRPr="00A04F48" w:rsidRDefault="00263B68" w:rsidP="00E3734A">
      <w:pPr>
        <w:pStyle w:val="NoSpacing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</w:rPr>
        <w:tab/>
      </w:r>
      <w:r w:rsidR="00BB2317">
        <w:rPr>
          <w:rFonts w:ascii="TH SarabunPSK" w:hAnsi="TH SarabunPSK" w:cs="TH SarabunPSK"/>
          <w:sz w:val="28"/>
        </w:rPr>
        <w:t>7</w:t>
      </w:r>
      <w:r w:rsidRPr="00A04F48">
        <w:rPr>
          <w:rFonts w:ascii="TH SarabunPSK" w:hAnsi="TH SarabunPSK" w:cs="TH SarabunPSK" w:hint="cs"/>
          <w:sz w:val="28"/>
        </w:rPr>
        <w:t xml:space="preserve">. </w:t>
      </w:r>
      <w:r w:rsidRPr="00A04F48">
        <w:rPr>
          <w:rFonts w:ascii="TH SarabunPSK" w:hAnsi="TH SarabunPSK" w:cs="TH SarabunPSK" w:hint="cs"/>
          <w:sz w:val="28"/>
          <w:cs/>
        </w:rPr>
        <w:t xml:space="preserve">กำหนดค่า </w:t>
      </w:r>
      <w:r w:rsidRPr="00A04F48">
        <w:rPr>
          <w:rFonts w:ascii="TH SarabunPSK" w:hAnsi="TH SarabunPSK" w:cs="TH SarabunPSK" w:hint="cs"/>
          <w:sz w:val="28"/>
        </w:rPr>
        <w:t xml:space="preserve">p-value ≤ </w:t>
      </w:r>
      <w:r w:rsidRPr="00A04F48">
        <w:rPr>
          <w:rFonts w:ascii="TH SarabunPSK" w:hAnsi="TH SarabunPSK" w:cs="TH SarabunPSK" w:hint="cs"/>
          <w:sz w:val="28"/>
          <w:cs/>
        </w:rPr>
        <w:t>0.05 ว่ามีนัยสำคัญทางสถิติ (</w:t>
      </w:r>
      <w:r w:rsidRPr="00A04F48">
        <w:rPr>
          <w:rFonts w:ascii="TH SarabunPSK" w:hAnsi="TH SarabunPSK" w:cs="TH SarabunPSK" w:hint="cs"/>
          <w:sz w:val="28"/>
        </w:rPr>
        <w:t>statistical significance)</w:t>
      </w:r>
    </w:p>
    <w:p w14:paraId="1B3442F1" w14:textId="77777777" w:rsidR="00CF6AF9" w:rsidRDefault="00CF6AF9" w:rsidP="00DB0F42">
      <w:pPr>
        <w:jc w:val="center"/>
        <w:rPr>
          <w:rFonts w:ascii="TH SarabunPSK" w:hAnsi="TH SarabunPSK" w:cs="TH SarabunPSK"/>
          <w:b/>
          <w:bCs/>
          <w:sz w:val="32"/>
        </w:rPr>
      </w:pPr>
    </w:p>
    <w:p w14:paraId="6725E91B" w14:textId="77777777" w:rsidR="00451B11" w:rsidRDefault="00451B11" w:rsidP="00DB0F42">
      <w:pPr>
        <w:jc w:val="center"/>
        <w:rPr>
          <w:rFonts w:ascii="TH SarabunPSK" w:hAnsi="TH SarabunPSK" w:cs="TH SarabunPSK"/>
          <w:b/>
          <w:bCs/>
          <w:sz w:val="32"/>
        </w:rPr>
      </w:pPr>
    </w:p>
    <w:p w14:paraId="444EE59F" w14:textId="77777777" w:rsidR="00451B11" w:rsidRDefault="00451B11" w:rsidP="00DB0F42">
      <w:pPr>
        <w:jc w:val="center"/>
        <w:rPr>
          <w:rFonts w:ascii="TH SarabunPSK" w:hAnsi="TH SarabunPSK" w:cs="TH SarabunPSK"/>
          <w:b/>
          <w:bCs/>
          <w:sz w:val="32"/>
        </w:rPr>
      </w:pPr>
    </w:p>
    <w:p w14:paraId="2586675A" w14:textId="77777777" w:rsidR="00451B11" w:rsidRDefault="00451B11" w:rsidP="00DB0F42">
      <w:pPr>
        <w:jc w:val="center"/>
        <w:rPr>
          <w:rFonts w:ascii="TH SarabunPSK" w:hAnsi="TH SarabunPSK" w:cs="TH SarabunPSK"/>
          <w:b/>
          <w:bCs/>
          <w:sz w:val="32"/>
        </w:rPr>
      </w:pPr>
    </w:p>
    <w:p w14:paraId="53CCCB56" w14:textId="5FD556C4" w:rsidR="0030101C" w:rsidRPr="00A04F48" w:rsidRDefault="0030101C" w:rsidP="00DB0F4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04F48">
        <w:rPr>
          <w:rFonts w:ascii="TH SarabunPSK" w:hAnsi="TH SarabunPSK" w:cs="TH SarabunPSK"/>
          <w:b/>
          <w:bCs/>
          <w:sz w:val="32"/>
          <w:cs/>
        </w:rPr>
        <w:t>ผลการ</w:t>
      </w:r>
      <w:r w:rsidRPr="00A04F48"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6CDBD752" w14:textId="77777777" w:rsidR="00CF6AF9" w:rsidRDefault="0030101C" w:rsidP="0030101C">
      <w:pPr>
        <w:jc w:val="both"/>
        <w:rPr>
          <w:rFonts w:ascii="TH SarabunPSK" w:hAnsi="TH SarabunPSK" w:cs="TH SarabunPSK"/>
          <w:sz w:val="28"/>
          <w:szCs w:val="28"/>
        </w:rPr>
      </w:pPr>
      <w:r w:rsidRPr="00A04F48">
        <w:rPr>
          <w:rFonts w:ascii="TH SarabunPSK" w:hAnsi="TH SarabunPSK" w:cs="TH SarabunPSK" w:hint="cs"/>
          <w:sz w:val="28"/>
          <w:szCs w:val="28"/>
          <w:cs/>
        </w:rPr>
        <w:t>ข้อมูลทั่วไปของผู้เข้าร่วมวิจัย</w:t>
      </w:r>
    </w:p>
    <w:p w14:paraId="37A67454" w14:textId="180A7BE1" w:rsidR="0030101C" w:rsidRPr="00A04F48" w:rsidRDefault="0030101C" w:rsidP="0030101C">
      <w:pPr>
        <w:jc w:val="both"/>
        <w:rPr>
          <w:rFonts w:ascii="TH SarabunPSK" w:hAnsi="TH SarabunPSK" w:cs="TH SarabunPSK"/>
          <w:sz w:val="28"/>
          <w:szCs w:val="28"/>
          <w:cs/>
        </w:rPr>
      </w:pPr>
      <w:r w:rsidRPr="00A04F4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ตารางที่ </w:t>
      </w:r>
      <w:r w:rsidR="00E962F6" w:rsidRPr="00A04F48">
        <w:rPr>
          <w:rFonts w:ascii="TH SarabunPSK" w:hAnsi="TH SarabunPSK" w:cs="TH SarabunPSK"/>
          <w:b/>
          <w:bCs/>
          <w:sz w:val="28"/>
          <w:szCs w:val="28"/>
        </w:rPr>
        <w:t>2</w:t>
      </w:r>
      <w:r w:rsidRPr="00A04F48">
        <w:rPr>
          <w:rFonts w:ascii="TH SarabunPSK" w:hAnsi="TH SarabunPSK" w:cs="TH SarabunPSK" w:hint="cs"/>
          <w:sz w:val="28"/>
          <w:szCs w:val="28"/>
        </w:rPr>
        <w:t xml:space="preserve"> </w:t>
      </w:r>
      <w:r w:rsidRPr="00A04F48">
        <w:rPr>
          <w:rFonts w:ascii="TH SarabunPSK" w:hAnsi="TH SarabunPSK" w:cs="TH SarabunPSK" w:hint="cs"/>
          <w:sz w:val="28"/>
          <w:szCs w:val="28"/>
          <w:cs/>
        </w:rPr>
        <w:t>ข้อมูลทั่วไปของผู้เข้าร่วมวิจัย</w:t>
      </w:r>
    </w:p>
    <w:tbl>
      <w:tblPr>
        <w:tblStyle w:val="TableGrid"/>
        <w:tblW w:w="9219" w:type="dxa"/>
        <w:tblInd w:w="142" w:type="dxa"/>
        <w:tblLook w:val="04A0" w:firstRow="1" w:lastRow="0" w:firstColumn="1" w:lastColumn="0" w:noHBand="0" w:noVBand="1"/>
      </w:tblPr>
      <w:tblGrid>
        <w:gridCol w:w="1360"/>
        <w:gridCol w:w="17"/>
        <w:gridCol w:w="17"/>
        <w:gridCol w:w="4295"/>
        <w:gridCol w:w="1796"/>
        <w:gridCol w:w="36"/>
        <w:gridCol w:w="1698"/>
      </w:tblGrid>
      <w:tr w:rsidR="0030101C" w:rsidRPr="00A04F48" w14:paraId="0C34BAEE" w14:textId="77777777" w:rsidTr="00C61F54">
        <w:trPr>
          <w:trHeight w:val="454"/>
        </w:trPr>
        <w:tc>
          <w:tcPr>
            <w:tcW w:w="5689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97D48" w14:textId="77777777" w:rsidR="0030101C" w:rsidRPr="00A04F48" w:rsidRDefault="0030101C" w:rsidP="005441E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คุณลักษณะทั่วไป</w:t>
            </w:r>
          </w:p>
        </w:tc>
        <w:tc>
          <w:tcPr>
            <w:tcW w:w="183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7E090" w14:textId="77777777" w:rsidR="0030101C" w:rsidRPr="00A04F48" w:rsidRDefault="0030101C" w:rsidP="005441E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169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ED101" w14:textId="77777777" w:rsidR="0030101C" w:rsidRPr="00A04F48" w:rsidRDefault="0030101C" w:rsidP="005441E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ร้อยละ</w:t>
            </w:r>
          </w:p>
        </w:tc>
      </w:tr>
      <w:tr w:rsidR="0030101C" w:rsidRPr="00A04F48" w14:paraId="23E561A2" w14:textId="77777777" w:rsidTr="00E661CE">
        <w:tc>
          <w:tcPr>
            <w:tcW w:w="56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F3EC57" w14:textId="709A0CD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เพศ</w:t>
            </w:r>
            <w:r w:rsidR="00E661CE" w:rsidRPr="00A04F48">
              <w:rPr>
                <w:rFonts w:ascii="TH SarabunPSK" w:hAnsi="TH SarabunPSK" w:cs="TH SarabunPSK"/>
                <w:b/>
                <w:bCs/>
                <w:szCs w:val="24"/>
              </w:rPr>
              <w:t xml:space="preserve">, </w:t>
            </w:r>
            <w:r w:rsidR="00E661CE"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จำนวน </w:t>
            </w:r>
            <w:r w:rsidR="00E661CE" w:rsidRPr="00A04F48">
              <w:rPr>
                <w:rFonts w:ascii="TH SarabunPSK" w:hAnsi="TH SarabunPSK" w:cs="TH SarabunPSK"/>
                <w:b/>
                <w:bCs/>
                <w:szCs w:val="24"/>
              </w:rPr>
              <w:t>(</w:t>
            </w:r>
            <w:r w:rsidR="00E661CE"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ร้อยละ</w:t>
            </w:r>
            <w:r w:rsidR="00E661CE" w:rsidRPr="00A04F48">
              <w:rPr>
                <w:rFonts w:ascii="TH SarabunPSK" w:hAnsi="TH SarabunPSK" w:cs="TH SarabunPSK"/>
                <w:b/>
                <w:bCs/>
                <w:szCs w:val="24"/>
              </w:rPr>
              <w:t>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BEA210" w14:textId="77777777" w:rsidR="0030101C" w:rsidRPr="00A04F48" w:rsidRDefault="0030101C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5C458F" w14:textId="77777777" w:rsidR="0030101C" w:rsidRPr="00A04F48" w:rsidRDefault="0030101C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30101C" w:rsidRPr="00A04F48" w14:paraId="085256FA" w14:textId="77777777" w:rsidTr="00C61F54"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DF3FCC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5C9F3492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szCs w:val="24"/>
                <w:cs/>
              </w:rPr>
              <w:t>หญิง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0BF78" w14:textId="7B7D60F4" w:rsidR="0030101C" w:rsidRPr="00A04F48" w:rsidRDefault="002D09A6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E5728" w14:textId="0B274810" w:rsidR="0030101C" w:rsidRPr="00A04F48" w:rsidRDefault="002D09A6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68.8</w:t>
            </w:r>
          </w:p>
        </w:tc>
      </w:tr>
      <w:tr w:rsidR="0030101C" w:rsidRPr="00A04F48" w14:paraId="78977A69" w14:textId="77777777" w:rsidTr="00C61F54"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F6632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6A6080E6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szCs w:val="24"/>
                <w:cs/>
              </w:rPr>
              <w:t>ชาย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F79C" w14:textId="5E0FC28B" w:rsidR="0030101C" w:rsidRPr="00A04F48" w:rsidRDefault="002D09A6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0DF68" w14:textId="37435A3C" w:rsidR="0030101C" w:rsidRPr="00A04F48" w:rsidRDefault="002D09A6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31.2</w:t>
            </w:r>
          </w:p>
        </w:tc>
      </w:tr>
      <w:tr w:rsidR="0030101C" w:rsidRPr="00A04F48" w14:paraId="1C5B2DAA" w14:textId="77777777" w:rsidTr="00E661CE"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4001FB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อายุ (ปี)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98F37E" w14:textId="77777777" w:rsidR="0030101C" w:rsidRPr="00A04F48" w:rsidRDefault="0030101C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C20589" w14:textId="77777777" w:rsidR="0030101C" w:rsidRPr="00A04F48" w:rsidRDefault="0030101C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30101C" w:rsidRPr="00A04F48" w14:paraId="0430BD94" w14:textId="77777777" w:rsidTr="00C61F54"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3A4E0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92893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szCs w:val="24"/>
              </w:rPr>
              <w:t>Mean ±</w:t>
            </w:r>
            <w:r w:rsidRPr="00A04F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A04F48">
              <w:rPr>
                <w:rFonts w:ascii="TH SarabunPSK" w:hAnsi="TH SarabunPSK" w:cs="TH SarabunPSK" w:hint="cs"/>
                <w:szCs w:val="24"/>
              </w:rPr>
              <w:t>SD</w:t>
            </w: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6B57" w14:textId="0242A3CC" w:rsidR="0030101C" w:rsidRPr="00A04F48" w:rsidRDefault="001C36B6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34.2</w:t>
            </w:r>
            <w:r w:rsidR="0030101C" w:rsidRPr="00A04F48">
              <w:rPr>
                <w:rFonts w:ascii="TH SarabunPSK" w:hAnsi="TH SarabunPSK" w:cs="TH SarabunPSK" w:hint="cs"/>
                <w:szCs w:val="24"/>
              </w:rPr>
              <w:t xml:space="preserve"> ± </w:t>
            </w:r>
            <w:r w:rsidRPr="00A04F48">
              <w:rPr>
                <w:rFonts w:ascii="TH SarabunPSK" w:hAnsi="TH SarabunPSK" w:cs="TH SarabunPSK"/>
                <w:szCs w:val="24"/>
              </w:rPr>
              <w:t>6.1</w:t>
            </w:r>
          </w:p>
        </w:tc>
      </w:tr>
      <w:tr w:rsidR="0030101C" w:rsidRPr="00A04F48" w14:paraId="32C83CDC" w14:textId="77777777" w:rsidTr="00C61F54"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5897E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87F7C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szCs w:val="24"/>
              </w:rPr>
              <w:t>Min-Max</w:t>
            </w: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FBAA6" w14:textId="4A7D2511" w:rsidR="0030101C" w:rsidRPr="00A04F48" w:rsidRDefault="0030101C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szCs w:val="24"/>
              </w:rPr>
              <w:t>2</w:t>
            </w:r>
            <w:r w:rsidR="001C36B6" w:rsidRPr="00A04F48">
              <w:rPr>
                <w:rFonts w:ascii="TH SarabunPSK" w:hAnsi="TH SarabunPSK" w:cs="TH SarabunPSK"/>
                <w:szCs w:val="24"/>
              </w:rPr>
              <w:t>6</w:t>
            </w:r>
            <w:r w:rsidRPr="00A04F48">
              <w:rPr>
                <w:rFonts w:ascii="TH SarabunPSK" w:hAnsi="TH SarabunPSK" w:cs="TH SarabunPSK" w:hint="cs"/>
                <w:szCs w:val="24"/>
              </w:rPr>
              <w:t xml:space="preserve"> - 4</w:t>
            </w:r>
            <w:r w:rsidR="00F5708B" w:rsidRPr="00A04F48">
              <w:rPr>
                <w:rFonts w:ascii="TH SarabunPSK" w:hAnsi="TH SarabunPSK" w:cs="TH SarabunPSK"/>
                <w:szCs w:val="24"/>
              </w:rPr>
              <w:t>8</w:t>
            </w:r>
          </w:p>
        </w:tc>
      </w:tr>
      <w:tr w:rsidR="0030101C" w:rsidRPr="00A04F48" w14:paraId="066337DE" w14:textId="77777777" w:rsidTr="00E661CE">
        <w:trPr>
          <w:trHeight w:val="252"/>
        </w:trPr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6C33F3" w14:textId="7E290E3C" w:rsidR="0030101C" w:rsidRPr="00A04F48" w:rsidRDefault="001C4DF2" w:rsidP="005441E4">
            <w:pPr>
              <w:tabs>
                <w:tab w:val="left" w:pos="1351"/>
              </w:tabs>
              <w:spacing w:line="276" w:lineRule="auto"/>
              <w:jc w:val="both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อาชีพ</w:t>
            </w:r>
            <w:r w:rsidR="00E661CE" w:rsidRPr="00A04F48">
              <w:rPr>
                <w:rFonts w:ascii="TH SarabunPSK" w:hAnsi="TH SarabunPSK" w:cs="TH SarabunPSK"/>
                <w:b/>
                <w:bCs/>
                <w:szCs w:val="24"/>
              </w:rPr>
              <w:t xml:space="preserve">, </w:t>
            </w:r>
            <w:r w:rsidR="00E661CE"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จำนวน </w:t>
            </w:r>
            <w:r w:rsidR="00E661CE" w:rsidRPr="00A04F48">
              <w:rPr>
                <w:rFonts w:ascii="TH SarabunPSK" w:hAnsi="TH SarabunPSK" w:cs="TH SarabunPSK"/>
                <w:b/>
                <w:bCs/>
                <w:szCs w:val="24"/>
              </w:rPr>
              <w:t>(</w:t>
            </w:r>
            <w:r w:rsidR="00E661CE"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ร้อยละ</w:t>
            </w:r>
            <w:r w:rsidR="00E661CE" w:rsidRPr="00A04F48">
              <w:rPr>
                <w:rFonts w:ascii="TH SarabunPSK" w:hAnsi="TH SarabunPSK" w:cs="TH SarabunPSK"/>
                <w:b/>
                <w:bCs/>
                <w:szCs w:val="24"/>
              </w:rPr>
              <w:t>)</w:t>
            </w: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11A13B" w14:textId="77777777" w:rsidR="0030101C" w:rsidRPr="00A04F48" w:rsidRDefault="0030101C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30101C" w:rsidRPr="00A04F48" w14:paraId="107F7F35" w14:textId="77777777" w:rsidTr="00C61F54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762F4A0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4F61B7" w14:textId="78DFE8DB" w:rsidR="0030101C" w:rsidRPr="00A04F48" w:rsidRDefault="001C4DF2" w:rsidP="005441E4">
            <w:pPr>
              <w:tabs>
                <w:tab w:val="left" w:pos="1351"/>
              </w:tabs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Student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56CF" w14:textId="4C91D29A" w:rsidR="0030101C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3F49" w14:textId="122B53A2" w:rsidR="0030101C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25</w:t>
            </w:r>
          </w:p>
        </w:tc>
      </w:tr>
      <w:tr w:rsidR="0030101C" w:rsidRPr="00A04F48" w14:paraId="615604CF" w14:textId="77777777" w:rsidTr="00C61F54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63FC3C3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45C975" w14:textId="0F46CA93" w:rsidR="0030101C" w:rsidRPr="00A04F48" w:rsidRDefault="0022059D" w:rsidP="005441E4">
            <w:pPr>
              <w:tabs>
                <w:tab w:val="left" w:pos="1351"/>
              </w:tabs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Governmental</w:t>
            </w:r>
            <w:r w:rsidR="001C4DF2" w:rsidRPr="00A04F48">
              <w:rPr>
                <w:rFonts w:ascii="TH SarabunPSK" w:hAnsi="TH SarabunPSK" w:cs="TH SarabunPSK"/>
                <w:szCs w:val="24"/>
              </w:rPr>
              <w:t xml:space="preserve"> officer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E817F" w14:textId="01E98779" w:rsidR="0030101C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8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A9F81" w14:textId="5A8B617A" w:rsidR="0030101C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50</w:t>
            </w:r>
          </w:p>
        </w:tc>
      </w:tr>
      <w:tr w:rsidR="001C4DF2" w:rsidRPr="00A04F48" w14:paraId="70B5BC67" w14:textId="77777777" w:rsidTr="00C61F54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2ED97DD" w14:textId="77777777" w:rsidR="001C4DF2" w:rsidRPr="00A04F48" w:rsidRDefault="001C4DF2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E7C7BD" w14:textId="6B44A46A" w:rsidR="001C4DF2" w:rsidRPr="00A04F48" w:rsidRDefault="001C4DF2" w:rsidP="005441E4">
            <w:pPr>
              <w:tabs>
                <w:tab w:val="left" w:pos="1351"/>
              </w:tabs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Business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657F4" w14:textId="43646ACC" w:rsidR="001C4DF2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119E" w14:textId="5348C94E" w:rsidR="001C4DF2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12.5</w:t>
            </w:r>
          </w:p>
        </w:tc>
      </w:tr>
      <w:tr w:rsidR="001C4DF2" w:rsidRPr="00A04F48" w14:paraId="3253D744" w14:textId="77777777" w:rsidTr="00C61F54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10C688E" w14:textId="77777777" w:rsidR="001C4DF2" w:rsidRPr="00A04F48" w:rsidRDefault="001C4DF2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3EB13" w14:textId="35CB8C6F" w:rsidR="001C4DF2" w:rsidRPr="00A04F48" w:rsidRDefault="001C4DF2" w:rsidP="005441E4">
            <w:pPr>
              <w:tabs>
                <w:tab w:val="left" w:pos="1351"/>
              </w:tabs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other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096C" w14:textId="7E61EA59" w:rsidR="001C4DF2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C660D" w14:textId="22E18B00" w:rsidR="001C4DF2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12.5</w:t>
            </w:r>
          </w:p>
        </w:tc>
      </w:tr>
      <w:tr w:rsidR="0030101C" w:rsidRPr="00A04F48" w14:paraId="2E9C4B9B" w14:textId="77777777" w:rsidTr="00E661CE">
        <w:tc>
          <w:tcPr>
            <w:tcW w:w="5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03573C" w14:textId="0DCFAA47" w:rsidR="0030101C" w:rsidRPr="00A04F48" w:rsidRDefault="001C4DF2" w:rsidP="005441E4">
            <w:pPr>
              <w:tabs>
                <w:tab w:val="left" w:pos="1351"/>
              </w:tabs>
              <w:spacing w:line="276" w:lineRule="auto"/>
              <w:jc w:val="both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ระยะเวลาที่มีอาการ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 xml:space="preserve">, </w:t>
            </w: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ปี</w:t>
            </w: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36710F" w14:textId="77777777" w:rsidR="0030101C" w:rsidRPr="00A04F48" w:rsidRDefault="0030101C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30101C" w:rsidRPr="00A04F48" w14:paraId="5743E6EB" w14:textId="77777777" w:rsidTr="00C61F54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D0D3627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33C87" w14:textId="3C479EEC" w:rsidR="0030101C" w:rsidRPr="00A04F48" w:rsidRDefault="001C4DF2" w:rsidP="005441E4">
            <w:pPr>
              <w:tabs>
                <w:tab w:val="left" w:pos="1351"/>
              </w:tabs>
              <w:spacing w:line="276" w:lineRule="auto"/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 xml:space="preserve">&gt;5 </w:t>
            </w:r>
            <w:r w:rsidRPr="00A04F48">
              <w:rPr>
                <w:rFonts w:ascii="TH SarabunPSK" w:hAnsi="TH SarabunPSK" w:cs="TH SarabunPSK" w:hint="cs"/>
                <w:szCs w:val="24"/>
                <w:cs/>
              </w:rPr>
              <w:t>ปี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5D006" w14:textId="7047B397" w:rsidR="0030101C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A4CDF" w14:textId="672A7FA3" w:rsidR="0030101C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31.2</w:t>
            </w:r>
          </w:p>
        </w:tc>
      </w:tr>
      <w:tr w:rsidR="0030101C" w:rsidRPr="00A04F48" w14:paraId="16DA6240" w14:textId="77777777" w:rsidTr="00C61F54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2FEB264" w14:textId="77777777" w:rsidR="0030101C" w:rsidRPr="00A04F48" w:rsidRDefault="0030101C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E8B2E" w14:textId="50E07369" w:rsidR="0030101C" w:rsidRPr="00A04F48" w:rsidRDefault="001C4DF2" w:rsidP="005441E4">
            <w:pPr>
              <w:tabs>
                <w:tab w:val="left" w:pos="1351"/>
              </w:tabs>
              <w:spacing w:line="276" w:lineRule="auto"/>
              <w:jc w:val="both"/>
              <w:rPr>
                <w:rFonts w:ascii="TH SarabunPSK" w:hAnsi="TH SarabunPSK" w:cs="TH SarabunPSK"/>
                <w:szCs w:val="24"/>
                <w:cs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 xml:space="preserve">&gt;10 </w:t>
            </w:r>
            <w:r w:rsidRPr="00A04F48">
              <w:rPr>
                <w:rFonts w:ascii="TH SarabunPSK" w:hAnsi="TH SarabunPSK" w:cs="TH SarabunPSK" w:hint="cs"/>
                <w:szCs w:val="24"/>
                <w:cs/>
              </w:rPr>
              <w:t>ปี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E5049" w14:textId="6613F0B6" w:rsidR="0030101C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BB90" w14:textId="72848ADB" w:rsidR="0030101C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12.5</w:t>
            </w:r>
          </w:p>
        </w:tc>
      </w:tr>
      <w:tr w:rsidR="001C4DF2" w:rsidRPr="00A04F48" w14:paraId="77474E3F" w14:textId="77777777" w:rsidTr="00C61F54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8EAD426" w14:textId="77777777" w:rsidR="001C4DF2" w:rsidRPr="00A04F48" w:rsidRDefault="001C4DF2" w:rsidP="005441E4">
            <w:pPr>
              <w:spacing w:line="276" w:lineRule="auto"/>
              <w:jc w:val="both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98E4B" w14:textId="145C7E95" w:rsidR="001C4DF2" w:rsidRPr="00A04F48" w:rsidRDefault="001C4DF2" w:rsidP="005441E4">
            <w:pPr>
              <w:tabs>
                <w:tab w:val="left" w:pos="1351"/>
              </w:tabs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 xml:space="preserve">&gt;20 </w:t>
            </w:r>
            <w:r w:rsidRPr="00A04F48">
              <w:rPr>
                <w:rFonts w:ascii="TH SarabunPSK" w:hAnsi="TH SarabunPSK" w:cs="TH SarabunPSK" w:hint="cs"/>
                <w:szCs w:val="24"/>
                <w:cs/>
              </w:rPr>
              <w:t>ปี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4C0F0" w14:textId="2606768C" w:rsidR="001C4DF2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AB465" w14:textId="5826E102" w:rsidR="001C4DF2" w:rsidRPr="00A04F48" w:rsidRDefault="001C4DF2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56.3</w:t>
            </w:r>
          </w:p>
        </w:tc>
      </w:tr>
      <w:tr w:rsidR="00545FBC" w:rsidRPr="00A04F48" w14:paraId="4694C9D1" w14:textId="77777777" w:rsidTr="00C61F54">
        <w:tc>
          <w:tcPr>
            <w:tcW w:w="568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9E4923B" w14:textId="4C7404B0" w:rsidR="00545FBC" w:rsidRPr="00A04F48" w:rsidRDefault="00545FBC" w:rsidP="005441E4">
            <w:pPr>
              <w:tabs>
                <w:tab w:val="left" w:pos="1351"/>
              </w:tabs>
              <w:spacing w:line="276" w:lineRule="auto"/>
              <w:jc w:val="both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szCs w:val="24"/>
                <w:cs/>
              </w:rPr>
              <w:t>ประวัติครอบครัวมีภาวะเหงื่อออกมากผิดปกติบริเวณรักแร้ชนิดปฐมภูมิ</w:t>
            </w:r>
            <w:r w:rsidR="005253D5" w:rsidRPr="00A04F48">
              <w:rPr>
                <w:rFonts w:ascii="TH SarabunPSK" w:hAnsi="TH SarabunPSK" w:cs="TH SarabunPSK"/>
                <w:szCs w:val="24"/>
              </w:rPr>
              <w:t xml:space="preserve">, </w:t>
            </w:r>
            <w:r w:rsidR="005253D5" w:rsidRPr="00A04F48">
              <w:rPr>
                <w:rFonts w:ascii="TH SarabunPSK" w:hAnsi="TH SarabunPSK" w:cs="TH SarabunPSK" w:hint="cs"/>
                <w:szCs w:val="24"/>
                <w:cs/>
              </w:rPr>
              <w:t xml:space="preserve">จำนวน </w:t>
            </w:r>
            <w:r w:rsidR="005253D5" w:rsidRPr="00A04F48">
              <w:rPr>
                <w:rFonts w:ascii="TH SarabunPSK" w:hAnsi="TH SarabunPSK" w:cs="TH SarabunPSK"/>
                <w:szCs w:val="24"/>
              </w:rPr>
              <w:t>(</w:t>
            </w:r>
            <w:r w:rsidR="005253D5" w:rsidRPr="00A04F48">
              <w:rPr>
                <w:rFonts w:ascii="TH SarabunPSK" w:hAnsi="TH SarabunPSK" w:cs="TH SarabunPSK" w:hint="cs"/>
                <w:szCs w:val="24"/>
                <w:cs/>
              </w:rPr>
              <w:t>ร้อยละ</w:t>
            </w:r>
            <w:r w:rsidR="005253D5" w:rsidRPr="00A04F48">
              <w:rPr>
                <w:rFonts w:ascii="TH SarabunPSK" w:hAnsi="TH SarabunPSK" w:cs="TH SarabunPSK"/>
                <w:szCs w:val="24"/>
              </w:rPr>
              <w:t>)</w:t>
            </w:r>
            <w:r w:rsidRPr="00A04F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0CAE0E3" w14:textId="6A7BD028" w:rsidR="00545FBC" w:rsidRPr="00A04F48" w:rsidRDefault="00545FBC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2223D42" w14:textId="71F1E8DC" w:rsidR="00545FBC" w:rsidRPr="00A04F48" w:rsidRDefault="00545FBC" w:rsidP="005441E4">
            <w:pPr>
              <w:spacing w:line="276" w:lineRule="auto"/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31.2</w:t>
            </w:r>
          </w:p>
        </w:tc>
      </w:tr>
    </w:tbl>
    <w:p w14:paraId="550F43A5" w14:textId="77777777" w:rsidR="0030101C" w:rsidRPr="00A04F48" w:rsidRDefault="0030101C" w:rsidP="0030101C">
      <w:pPr>
        <w:spacing w:line="276" w:lineRule="auto"/>
        <w:jc w:val="both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04F48">
        <w:rPr>
          <w:rFonts w:ascii="TH SarabunPSK" w:hAnsi="TH SarabunPSK" w:cs="TH SarabunPSK" w:hint="cs"/>
          <w:sz w:val="28"/>
          <w:szCs w:val="28"/>
        </w:rPr>
        <w:t>*</w:t>
      </w:r>
      <w:r w:rsidRPr="00A04F48">
        <w:rPr>
          <w:rFonts w:ascii="TH SarabunPSK" w:hAnsi="TH SarabunPSK" w:cs="TH SarabunPSK" w:hint="cs"/>
          <w:color w:val="000000" w:themeColor="text1"/>
          <w:sz w:val="28"/>
          <w:szCs w:val="28"/>
        </w:rPr>
        <w:t xml:space="preserve"> SD = standard deviation</w:t>
      </w:r>
    </w:p>
    <w:p w14:paraId="45A30049" w14:textId="4882AA67" w:rsidR="0030101C" w:rsidRPr="00A04F48" w:rsidRDefault="0030101C" w:rsidP="007C3F59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="00E962F6" w:rsidRPr="00A04F48">
        <w:rPr>
          <w:rFonts w:ascii="TH SarabunPSK" w:hAnsi="TH SarabunPSK" w:cs="TH SarabunPSK"/>
          <w:sz w:val="28"/>
        </w:rPr>
        <w:t>2</w:t>
      </w:r>
      <w:r w:rsidRPr="00A04F48">
        <w:rPr>
          <w:rFonts w:ascii="TH SarabunPSK" w:hAnsi="TH SarabunPSK" w:cs="TH SarabunPSK"/>
          <w:sz w:val="28"/>
          <w:cs/>
        </w:rPr>
        <w:t xml:space="preserve"> แสดงลักษณะทั่วไปของผู้เข้าร่วมวิจัยทั้ง 1</w:t>
      </w:r>
      <w:r w:rsidR="00F5708B" w:rsidRPr="00A04F48">
        <w:rPr>
          <w:rFonts w:ascii="TH SarabunPSK" w:hAnsi="TH SarabunPSK" w:cs="TH SarabunPSK"/>
          <w:sz w:val="28"/>
        </w:rPr>
        <w:t>6</w:t>
      </w:r>
      <w:r w:rsidRPr="00A04F48">
        <w:rPr>
          <w:rFonts w:ascii="TH SarabunPSK" w:hAnsi="TH SarabunPSK" w:cs="TH SarabunPSK"/>
          <w:sz w:val="28"/>
          <w:cs/>
        </w:rPr>
        <w:t xml:space="preserve"> คน เพศชายจำนวน </w:t>
      </w:r>
      <w:r w:rsidR="00F5708B" w:rsidRPr="00A04F48">
        <w:rPr>
          <w:rFonts w:ascii="TH SarabunPSK" w:hAnsi="TH SarabunPSK" w:cs="TH SarabunPSK"/>
          <w:sz w:val="28"/>
        </w:rPr>
        <w:t>5</w:t>
      </w:r>
      <w:r w:rsidRPr="00A04F48">
        <w:rPr>
          <w:rFonts w:ascii="TH SarabunPSK" w:hAnsi="TH SarabunPSK" w:cs="TH SarabunPSK"/>
          <w:sz w:val="28"/>
          <w:cs/>
        </w:rPr>
        <w:t xml:space="preserve"> คน </w:t>
      </w:r>
      <w:r w:rsidRPr="00A04F48">
        <w:rPr>
          <w:rFonts w:ascii="TH SarabunPSK" w:hAnsi="TH SarabunPSK" w:cs="TH SarabunPSK"/>
          <w:sz w:val="28"/>
        </w:rPr>
        <w:t>(</w:t>
      </w:r>
      <w:r w:rsidRPr="00A04F48">
        <w:rPr>
          <w:rFonts w:ascii="TH SarabunPSK" w:hAnsi="TH SarabunPSK" w:cs="TH SarabunPSK" w:hint="cs"/>
          <w:sz w:val="28"/>
          <w:cs/>
        </w:rPr>
        <w:t xml:space="preserve">ร้อยละ </w:t>
      </w:r>
      <w:r w:rsidR="00F5708B" w:rsidRPr="00A04F48">
        <w:rPr>
          <w:rFonts w:ascii="TH SarabunPSK" w:hAnsi="TH SarabunPSK" w:cs="TH SarabunPSK"/>
          <w:sz w:val="28"/>
        </w:rPr>
        <w:t>31.2</w:t>
      </w:r>
      <w:r w:rsidRPr="00A04F48">
        <w:rPr>
          <w:rFonts w:ascii="TH SarabunPSK" w:hAnsi="TH SarabunPSK" w:cs="TH SarabunPSK"/>
          <w:sz w:val="28"/>
        </w:rPr>
        <w:t>)</w:t>
      </w:r>
      <w:r w:rsidRPr="00A04F48">
        <w:rPr>
          <w:rFonts w:ascii="TH SarabunPSK" w:hAnsi="TH SarabunPSK" w:cs="TH SarabunPSK"/>
          <w:sz w:val="28"/>
          <w:cs/>
        </w:rPr>
        <w:t xml:space="preserve"> และเพศหญิงจำนวน </w:t>
      </w:r>
      <w:r w:rsidR="00F5708B" w:rsidRPr="00A04F48">
        <w:rPr>
          <w:rFonts w:ascii="TH SarabunPSK" w:hAnsi="TH SarabunPSK" w:cs="TH SarabunPSK"/>
          <w:sz w:val="28"/>
        </w:rPr>
        <w:t>11</w:t>
      </w:r>
      <w:r w:rsidRPr="00A04F48">
        <w:rPr>
          <w:rFonts w:ascii="TH SarabunPSK" w:hAnsi="TH SarabunPSK" w:cs="TH SarabunPSK"/>
          <w:sz w:val="28"/>
          <w:cs/>
        </w:rPr>
        <w:t xml:space="preserve"> คน </w:t>
      </w:r>
      <w:r w:rsidRPr="00A04F48">
        <w:rPr>
          <w:rFonts w:ascii="TH SarabunPSK" w:hAnsi="TH SarabunPSK" w:cs="TH SarabunPSK"/>
          <w:sz w:val="28"/>
        </w:rPr>
        <w:t>(</w:t>
      </w:r>
      <w:r w:rsidRPr="00A04F48">
        <w:rPr>
          <w:rFonts w:ascii="TH SarabunPSK" w:hAnsi="TH SarabunPSK" w:cs="TH SarabunPSK" w:hint="cs"/>
          <w:sz w:val="28"/>
          <w:cs/>
        </w:rPr>
        <w:t xml:space="preserve">ร้อยละ </w:t>
      </w:r>
      <w:r w:rsidR="00F5708B" w:rsidRPr="00A04F48">
        <w:rPr>
          <w:rFonts w:ascii="TH SarabunPSK" w:hAnsi="TH SarabunPSK" w:cs="TH SarabunPSK"/>
          <w:sz w:val="28"/>
        </w:rPr>
        <w:t>68.8</w:t>
      </w:r>
      <w:r w:rsidRPr="00A04F48">
        <w:rPr>
          <w:rFonts w:ascii="TH SarabunPSK" w:hAnsi="TH SarabunPSK" w:cs="TH SarabunPSK"/>
          <w:sz w:val="28"/>
        </w:rPr>
        <w:t>)</w:t>
      </w:r>
      <w:r w:rsidRPr="00A04F48">
        <w:rPr>
          <w:rFonts w:ascii="TH SarabunPSK" w:hAnsi="TH SarabunPSK" w:cs="TH SarabunPSK"/>
          <w:sz w:val="28"/>
          <w:cs/>
        </w:rPr>
        <w:t xml:space="preserve"> มีค่าเฉลี่ยอายุเท่ากับ </w:t>
      </w:r>
      <w:r w:rsidR="00F545F0" w:rsidRPr="00A04F48">
        <w:rPr>
          <w:rFonts w:ascii="TH SarabunPSK" w:hAnsi="TH SarabunPSK" w:cs="TH SarabunPSK"/>
          <w:sz w:val="28"/>
        </w:rPr>
        <w:t>34.2</w:t>
      </w:r>
      <w:r w:rsidR="00F545F0" w:rsidRPr="00A04F48">
        <w:rPr>
          <w:rFonts w:ascii="TH SarabunPSK" w:hAnsi="TH SarabunPSK" w:cs="TH SarabunPSK" w:hint="cs"/>
          <w:sz w:val="28"/>
        </w:rPr>
        <w:t xml:space="preserve"> ± </w:t>
      </w:r>
      <w:r w:rsidR="00F545F0" w:rsidRPr="00A04F48">
        <w:rPr>
          <w:rFonts w:ascii="TH SarabunPSK" w:hAnsi="TH SarabunPSK" w:cs="TH SarabunPSK"/>
          <w:sz w:val="28"/>
        </w:rPr>
        <w:t xml:space="preserve">6.1 </w:t>
      </w:r>
      <w:r w:rsidRPr="00A04F48">
        <w:rPr>
          <w:rFonts w:ascii="TH SarabunPSK" w:hAnsi="TH SarabunPSK" w:cs="TH SarabunPSK"/>
          <w:sz w:val="28"/>
          <w:cs/>
        </w:rPr>
        <w:t xml:space="preserve">ปี </w:t>
      </w:r>
      <w:r w:rsidR="00F545F0" w:rsidRPr="00A04F48">
        <w:rPr>
          <w:rFonts w:ascii="TH SarabunPSK" w:hAnsi="TH SarabunPSK" w:cs="TH SarabunPSK" w:hint="cs"/>
          <w:sz w:val="28"/>
          <w:cs/>
        </w:rPr>
        <w:t>อาชีพ นักเรียน</w:t>
      </w:r>
      <w:r w:rsidR="00F545F0" w:rsidRPr="00A04F48">
        <w:rPr>
          <w:rFonts w:ascii="TH SarabunPSK" w:hAnsi="TH SarabunPSK" w:cs="TH SarabunPSK"/>
          <w:sz w:val="28"/>
        </w:rPr>
        <w:t>/</w:t>
      </w:r>
      <w:r w:rsidR="00F545F0" w:rsidRPr="00A04F48">
        <w:rPr>
          <w:rFonts w:ascii="TH SarabunPSK" w:hAnsi="TH SarabunPSK" w:cs="TH SarabunPSK" w:hint="cs"/>
          <w:sz w:val="28"/>
          <w:cs/>
        </w:rPr>
        <w:t>นักศึกษา</w:t>
      </w:r>
      <w:r w:rsidRPr="00A04F48">
        <w:rPr>
          <w:rFonts w:ascii="TH SarabunPSK" w:hAnsi="TH SarabunPSK" w:cs="TH SarabunPSK"/>
          <w:sz w:val="28"/>
          <w:cs/>
        </w:rPr>
        <w:t xml:space="preserve"> คิดเป็นร้อยละ </w:t>
      </w:r>
      <w:r w:rsidR="00F545F0" w:rsidRPr="00A04F48">
        <w:rPr>
          <w:rFonts w:ascii="TH SarabunPSK" w:hAnsi="TH SarabunPSK" w:cs="TH SarabunPSK"/>
          <w:sz w:val="28"/>
        </w:rPr>
        <w:t xml:space="preserve">25 </w:t>
      </w:r>
      <w:r w:rsidR="00F545F0" w:rsidRPr="00A04F48">
        <w:rPr>
          <w:rFonts w:ascii="TH SarabunPSK" w:hAnsi="TH SarabunPSK" w:cs="TH SarabunPSK" w:hint="cs"/>
          <w:sz w:val="28"/>
          <w:cs/>
        </w:rPr>
        <w:t xml:space="preserve">พนักงานรัฐ </w:t>
      </w:r>
      <w:r w:rsidR="00F545F0" w:rsidRPr="00A04F48">
        <w:rPr>
          <w:rFonts w:ascii="TH SarabunPSK" w:hAnsi="TH SarabunPSK" w:cs="TH SarabunPSK"/>
          <w:sz w:val="28"/>
          <w:cs/>
        </w:rPr>
        <w:t xml:space="preserve">คิดเป็นร้อยละ </w:t>
      </w:r>
      <w:r w:rsidR="00F545F0" w:rsidRPr="00A04F48">
        <w:rPr>
          <w:rFonts w:ascii="TH SarabunPSK" w:hAnsi="TH SarabunPSK" w:cs="TH SarabunPSK"/>
          <w:sz w:val="28"/>
        </w:rPr>
        <w:t xml:space="preserve">50 </w:t>
      </w:r>
      <w:r w:rsidR="00F545F0" w:rsidRPr="00A04F48">
        <w:rPr>
          <w:rFonts w:ascii="TH SarabunPSK" w:hAnsi="TH SarabunPSK" w:cs="TH SarabunPSK" w:hint="cs"/>
          <w:sz w:val="28"/>
          <w:cs/>
        </w:rPr>
        <w:t xml:space="preserve">นักธุรกิจ </w:t>
      </w:r>
      <w:r w:rsidR="00F545F0" w:rsidRPr="00A04F48">
        <w:rPr>
          <w:rFonts w:ascii="TH SarabunPSK" w:hAnsi="TH SarabunPSK" w:cs="TH SarabunPSK"/>
          <w:sz w:val="28"/>
          <w:cs/>
        </w:rPr>
        <w:t xml:space="preserve">คิดเป็นร้อยละ </w:t>
      </w:r>
      <w:r w:rsidR="00F545F0" w:rsidRPr="00A04F48">
        <w:rPr>
          <w:rFonts w:ascii="TH SarabunPSK" w:hAnsi="TH SarabunPSK" w:cs="TH SarabunPSK"/>
          <w:sz w:val="28"/>
        </w:rPr>
        <w:t>12.5</w:t>
      </w:r>
      <w:r w:rsidRPr="00A04F48">
        <w:rPr>
          <w:rFonts w:ascii="TH SarabunPSK" w:hAnsi="TH SarabunPSK" w:cs="TH SarabunPSK"/>
          <w:sz w:val="28"/>
          <w:cs/>
        </w:rPr>
        <w:t xml:space="preserve"> และ</w:t>
      </w:r>
      <w:r w:rsidR="00F545F0" w:rsidRPr="00A04F48">
        <w:rPr>
          <w:rFonts w:ascii="TH SarabunPSK" w:hAnsi="TH SarabunPSK" w:cs="TH SarabunPSK" w:hint="cs"/>
          <w:sz w:val="28"/>
          <w:cs/>
        </w:rPr>
        <w:t>อื่นๆ</w:t>
      </w:r>
      <w:r w:rsidRPr="00A04F48">
        <w:rPr>
          <w:rFonts w:ascii="TH SarabunPSK" w:hAnsi="TH SarabunPSK" w:cs="TH SarabunPSK"/>
          <w:sz w:val="28"/>
          <w:cs/>
        </w:rPr>
        <w:t xml:space="preserve"> คิดเป็นร้อยละ 1</w:t>
      </w:r>
      <w:r w:rsidR="00F545F0" w:rsidRPr="00A04F48">
        <w:rPr>
          <w:rFonts w:ascii="TH SarabunPSK" w:hAnsi="TH SarabunPSK" w:cs="TH SarabunPSK"/>
          <w:sz w:val="28"/>
        </w:rPr>
        <w:t>2.5</w:t>
      </w:r>
      <w:r w:rsidRPr="00A04F48">
        <w:rPr>
          <w:rFonts w:ascii="TH SarabunPSK" w:hAnsi="TH SarabunPSK" w:cs="TH SarabunPSK"/>
          <w:sz w:val="28"/>
          <w:cs/>
        </w:rPr>
        <w:t xml:space="preserve"> ส่วนใหญ่มี</w:t>
      </w:r>
      <w:r w:rsidR="00F545F0" w:rsidRPr="00A04F48">
        <w:rPr>
          <w:rFonts w:ascii="TH SarabunPSK" w:hAnsi="TH SarabunPSK" w:cs="TH SarabunPSK" w:hint="cs"/>
          <w:sz w:val="28"/>
          <w:cs/>
        </w:rPr>
        <w:t xml:space="preserve">อาการเหงื่อออกมากผิดปกติมานานมากกว่า </w:t>
      </w:r>
      <w:r w:rsidR="00F545F0" w:rsidRPr="00A04F48">
        <w:rPr>
          <w:rFonts w:ascii="TH SarabunPSK" w:hAnsi="TH SarabunPSK" w:cs="TH SarabunPSK"/>
          <w:sz w:val="28"/>
        </w:rPr>
        <w:t>20</w:t>
      </w:r>
      <w:r w:rsidR="00F545F0" w:rsidRPr="00A04F48">
        <w:rPr>
          <w:rFonts w:ascii="TH SarabunPSK" w:hAnsi="TH SarabunPSK" w:cs="TH SarabunPSK" w:hint="cs"/>
          <w:sz w:val="28"/>
          <w:cs/>
        </w:rPr>
        <w:t xml:space="preserve"> ปี คิดเป็น</w:t>
      </w:r>
      <w:r w:rsidRPr="00A04F48">
        <w:rPr>
          <w:rFonts w:ascii="TH SarabunPSK" w:hAnsi="TH SarabunPSK" w:cs="TH SarabunPSK"/>
          <w:sz w:val="28"/>
          <w:cs/>
        </w:rPr>
        <w:t xml:space="preserve">ร้อยละ </w:t>
      </w:r>
      <w:r w:rsidR="00F545F0" w:rsidRPr="00A04F48">
        <w:rPr>
          <w:rFonts w:ascii="TH SarabunPSK" w:hAnsi="TH SarabunPSK" w:cs="TH SarabunPSK"/>
          <w:sz w:val="28"/>
        </w:rPr>
        <w:t>56.3</w:t>
      </w:r>
      <w:r w:rsidRPr="00A04F48">
        <w:rPr>
          <w:rFonts w:ascii="TH SarabunPSK" w:hAnsi="TH SarabunPSK" w:cs="TH SarabunPSK"/>
          <w:sz w:val="28"/>
          <w:cs/>
        </w:rPr>
        <w:t xml:space="preserve"> </w:t>
      </w:r>
      <w:r w:rsidR="00F545F0" w:rsidRPr="00A04F48">
        <w:rPr>
          <w:rFonts w:ascii="TH SarabunPSK" w:hAnsi="TH SarabunPSK" w:cs="TH SarabunPSK" w:hint="cs"/>
          <w:sz w:val="28"/>
          <w:cs/>
        </w:rPr>
        <w:t xml:space="preserve">มีอาการนานมากกว่า </w:t>
      </w:r>
      <w:r w:rsidR="00F545F0" w:rsidRPr="00A04F48">
        <w:rPr>
          <w:rFonts w:ascii="TH SarabunPSK" w:hAnsi="TH SarabunPSK" w:cs="TH SarabunPSK"/>
          <w:sz w:val="28"/>
        </w:rPr>
        <w:t>10</w:t>
      </w:r>
      <w:r w:rsidR="00F545F0" w:rsidRPr="00A04F48">
        <w:rPr>
          <w:rFonts w:ascii="TH SarabunPSK" w:hAnsi="TH SarabunPSK" w:cs="TH SarabunPSK" w:hint="cs"/>
          <w:sz w:val="28"/>
          <w:cs/>
        </w:rPr>
        <w:t xml:space="preserve"> ปี </w:t>
      </w:r>
      <w:r w:rsidR="00F545F0" w:rsidRPr="00A04F48">
        <w:rPr>
          <w:rFonts w:ascii="TH SarabunPSK" w:hAnsi="TH SarabunPSK" w:cs="TH SarabunPSK"/>
          <w:sz w:val="28"/>
          <w:cs/>
        </w:rPr>
        <w:t xml:space="preserve">ร้อยละ </w:t>
      </w:r>
      <w:r w:rsidR="00F545F0" w:rsidRPr="00A04F48">
        <w:rPr>
          <w:rFonts w:ascii="TH SarabunPSK" w:hAnsi="TH SarabunPSK" w:cs="TH SarabunPSK"/>
          <w:sz w:val="28"/>
        </w:rPr>
        <w:t xml:space="preserve">12.5 </w:t>
      </w:r>
      <w:r w:rsidRPr="00A04F48">
        <w:rPr>
          <w:rFonts w:ascii="TH SarabunPSK" w:hAnsi="TH SarabunPSK" w:cs="TH SarabunPSK"/>
          <w:sz w:val="28"/>
          <w:cs/>
        </w:rPr>
        <w:t>และ</w:t>
      </w:r>
      <w:r w:rsidR="00F545F0" w:rsidRPr="00A04F48">
        <w:rPr>
          <w:rFonts w:ascii="TH SarabunPSK" w:hAnsi="TH SarabunPSK" w:cs="TH SarabunPSK" w:hint="cs"/>
          <w:sz w:val="28"/>
          <w:cs/>
        </w:rPr>
        <w:t xml:space="preserve">มากกว่า </w:t>
      </w:r>
      <w:r w:rsidR="00F545F0" w:rsidRPr="00A04F48">
        <w:rPr>
          <w:rFonts w:ascii="TH SarabunPSK" w:hAnsi="TH SarabunPSK" w:cs="TH SarabunPSK"/>
          <w:sz w:val="28"/>
        </w:rPr>
        <w:t>5</w:t>
      </w:r>
      <w:r w:rsidR="00F545F0" w:rsidRPr="00A04F48">
        <w:rPr>
          <w:rFonts w:ascii="TH SarabunPSK" w:hAnsi="TH SarabunPSK" w:cs="TH SarabunPSK" w:hint="cs"/>
          <w:sz w:val="28"/>
          <w:cs/>
        </w:rPr>
        <w:t xml:space="preserve"> ปี </w:t>
      </w:r>
      <w:r w:rsidRPr="00A04F48">
        <w:rPr>
          <w:rFonts w:ascii="TH SarabunPSK" w:hAnsi="TH SarabunPSK" w:cs="TH SarabunPSK"/>
          <w:sz w:val="28"/>
          <w:cs/>
        </w:rPr>
        <w:t xml:space="preserve">ร้อยละ </w:t>
      </w:r>
      <w:r w:rsidR="00F545F0" w:rsidRPr="00A04F48">
        <w:rPr>
          <w:rFonts w:ascii="TH SarabunPSK" w:hAnsi="TH SarabunPSK" w:cs="TH SarabunPSK"/>
          <w:sz w:val="28"/>
        </w:rPr>
        <w:t>31.2</w:t>
      </w:r>
      <w:r w:rsidRPr="00A04F48">
        <w:rPr>
          <w:rFonts w:ascii="TH SarabunPSK" w:hAnsi="TH SarabunPSK" w:cs="TH SarabunPSK"/>
          <w:sz w:val="28"/>
          <w:cs/>
        </w:rPr>
        <w:t xml:space="preserve"> </w:t>
      </w:r>
      <w:r w:rsidR="00545FBC" w:rsidRPr="00A04F48">
        <w:rPr>
          <w:rFonts w:ascii="TH SarabunPSK" w:hAnsi="TH SarabunPSK" w:cs="TH SarabunPSK" w:hint="cs"/>
          <w:sz w:val="28"/>
          <w:cs/>
        </w:rPr>
        <w:t>และ</w:t>
      </w:r>
      <w:r w:rsidRPr="00A04F48">
        <w:rPr>
          <w:rFonts w:ascii="TH SarabunPSK" w:hAnsi="TH SarabunPSK" w:cs="TH SarabunPSK"/>
          <w:sz w:val="28"/>
          <w:cs/>
        </w:rPr>
        <w:t>มี</w:t>
      </w:r>
      <w:r w:rsidR="00F545F0" w:rsidRPr="00A04F48">
        <w:rPr>
          <w:rFonts w:ascii="TH SarabunPSK" w:hAnsi="TH SarabunPSK" w:cs="TH SarabunPSK" w:hint="cs"/>
          <w:sz w:val="28"/>
          <w:cs/>
        </w:rPr>
        <w:t xml:space="preserve">ประวัติคนในครอบครัวมีภาวะเหงื่อออกมากผิดปกติบริเวณรักแร้ชนิดปฐมภูมิ  </w:t>
      </w:r>
      <w:r w:rsidRPr="00A04F48">
        <w:rPr>
          <w:rFonts w:ascii="TH SarabunPSK" w:hAnsi="TH SarabunPSK" w:cs="TH SarabunPSK"/>
          <w:sz w:val="28"/>
          <w:cs/>
        </w:rPr>
        <w:t>คิดเป็นร้อยละ</w:t>
      </w:r>
      <w:r w:rsidR="00F545F0" w:rsidRPr="00A04F48">
        <w:rPr>
          <w:rFonts w:ascii="TH SarabunPSK" w:hAnsi="TH SarabunPSK" w:cs="TH SarabunPSK"/>
          <w:sz w:val="28"/>
        </w:rPr>
        <w:t xml:space="preserve"> 31.2</w:t>
      </w:r>
    </w:p>
    <w:p w14:paraId="29E14CE1" w14:textId="77777777" w:rsidR="00783C97" w:rsidRPr="00A04F48" w:rsidRDefault="00783C97" w:rsidP="00B826ED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22E0590A" w14:textId="20D29638" w:rsidR="005441E4" w:rsidRDefault="0030101C" w:rsidP="00B826ED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A04F48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ผลการวิจัยหลัก</w:t>
      </w:r>
      <w:r w:rsidRPr="00A04F48">
        <w:rPr>
          <w:rFonts w:ascii="TH SarabunPSK" w:hAnsi="TH SarabunPSK" w:cs="TH SarabunPSK" w:hint="cs"/>
          <w:b/>
          <w:bCs/>
          <w:sz w:val="28"/>
          <w:szCs w:val="28"/>
        </w:rPr>
        <w:t xml:space="preserve"> (primary outcome)</w:t>
      </w:r>
    </w:p>
    <w:p w14:paraId="49D9A7BA" w14:textId="0DC985FF" w:rsidR="0062421B" w:rsidRPr="00451B11" w:rsidRDefault="00805B25" w:rsidP="00805B25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451B11">
        <w:rPr>
          <w:rFonts w:ascii="TH SarabunPSK" w:hAnsi="TH SarabunPSK" w:cs="TH SarabunPSK"/>
          <w:b/>
          <w:bCs/>
          <w:sz w:val="28"/>
          <w:szCs w:val="28"/>
        </w:rPr>
        <w:t xml:space="preserve">1. </w:t>
      </w:r>
      <w:r w:rsidR="0062421B" w:rsidRPr="00451B11">
        <w:rPr>
          <w:rFonts w:ascii="TH SarabunPSK" w:hAnsi="TH SarabunPSK" w:cs="TH SarabunPSK" w:hint="cs"/>
          <w:b/>
          <w:bCs/>
          <w:sz w:val="28"/>
          <w:szCs w:val="28"/>
          <w:cs/>
        </w:rPr>
        <w:t>ประสิทธิผลการลดเหงื่อ</w:t>
      </w:r>
    </w:p>
    <w:p w14:paraId="07264F1F" w14:textId="7BE205C8" w:rsidR="00BB1B98" w:rsidRPr="00451B11" w:rsidRDefault="00BB1B98" w:rsidP="00CF6AF9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451B11">
        <w:rPr>
          <w:rFonts w:ascii="TH SarabunPSK" w:hAnsi="TH SarabunPSK" w:cs="TH SarabunPSK"/>
          <w:b/>
          <w:bCs/>
          <w:sz w:val="28"/>
          <w:szCs w:val="28"/>
        </w:rPr>
        <w:t xml:space="preserve">1.1 </w:t>
      </w:r>
      <w:r w:rsidRPr="00451B11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คะแนน </w:t>
      </w:r>
      <w:r w:rsidRPr="00451B11">
        <w:rPr>
          <w:rFonts w:ascii="TH SarabunPSK" w:hAnsi="TH SarabunPSK" w:cs="TH SarabunPSK"/>
          <w:b/>
          <w:bCs/>
          <w:sz w:val="28"/>
          <w:szCs w:val="28"/>
        </w:rPr>
        <w:t xml:space="preserve">HDSS </w:t>
      </w:r>
      <w:r w:rsidRPr="00451B11">
        <w:rPr>
          <w:rFonts w:ascii="TH SarabunPSK" w:hAnsi="TH SarabunPSK" w:cs="TH SarabunPSK"/>
          <w:b/>
          <w:bCs/>
          <w:sz w:val="28"/>
          <w:szCs w:val="28"/>
          <w:cs/>
        </w:rPr>
        <w:t>ก่อนการรักษาและหลังการรักษาในสัปดาห์ที่ 4 และ 12</w:t>
      </w:r>
    </w:p>
    <w:p w14:paraId="7E3D4286" w14:textId="34430BC0" w:rsidR="0030101C" w:rsidRDefault="0062421B" w:rsidP="0062421B">
      <w:pPr>
        <w:jc w:val="both"/>
        <w:rPr>
          <w:rFonts w:ascii="TH SarabunPSK" w:hAnsi="TH SarabunPSK" w:cs="TH SarabunPSK"/>
          <w:sz w:val="28"/>
          <w:szCs w:val="28"/>
        </w:rPr>
      </w:pPr>
      <w:r w:rsidRPr="00451B11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 xml:space="preserve">ตารางที่ </w:t>
      </w:r>
      <w:r w:rsidRPr="00451B11">
        <w:rPr>
          <w:rFonts w:ascii="TH SarabunPSK" w:hAnsi="TH SarabunPSK" w:cs="TH SarabunPSK"/>
          <w:b/>
          <w:bCs/>
          <w:sz w:val="28"/>
          <w:szCs w:val="28"/>
        </w:rPr>
        <w:t>3</w:t>
      </w:r>
      <w:r w:rsidRPr="00451B11">
        <w:rPr>
          <w:rFonts w:ascii="TH SarabunPSK" w:hAnsi="TH SarabunPSK" w:cs="TH SarabunPSK"/>
          <w:sz w:val="28"/>
          <w:szCs w:val="28"/>
          <w:cs/>
        </w:rPr>
        <w:t xml:space="preserve"> เปรียบเทียบคะแนน </w:t>
      </w:r>
      <w:r w:rsidRPr="00451B11">
        <w:rPr>
          <w:rFonts w:ascii="TH SarabunPSK" w:hAnsi="TH SarabunPSK" w:cs="TH SarabunPSK"/>
          <w:sz w:val="28"/>
          <w:szCs w:val="28"/>
        </w:rPr>
        <w:t xml:space="preserve">HDSS </w:t>
      </w:r>
      <w:r w:rsidRPr="00451B11">
        <w:rPr>
          <w:rFonts w:ascii="TH SarabunPSK" w:hAnsi="TH SarabunPSK" w:cs="TH SarabunPSK"/>
          <w:sz w:val="28"/>
          <w:szCs w:val="28"/>
          <w:cs/>
        </w:rPr>
        <w:t>ระหว่างกลุ่มทดลองที่ใช้โบทู</w:t>
      </w:r>
      <w:proofErr w:type="spellStart"/>
      <w:r w:rsidRPr="00451B11">
        <w:rPr>
          <w:rFonts w:ascii="TH SarabunPSK" w:hAnsi="TH SarabunPSK" w:cs="TH SarabunPSK"/>
          <w:sz w:val="28"/>
          <w:szCs w:val="28"/>
          <w:cs/>
        </w:rPr>
        <w:t>ลินั่</w:t>
      </w:r>
      <w:proofErr w:type="spellEnd"/>
      <w:r w:rsidRPr="00451B11">
        <w:rPr>
          <w:rFonts w:ascii="TH SarabunPSK" w:hAnsi="TH SarabunPSK" w:cs="TH SarabunPSK"/>
          <w:sz w:val="28"/>
          <w:szCs w:val="28"/>
          <w:cs/>
        </w:rPr>
        <w:t>มท็อกซินชนิดเอ ขนาดยาต่ำ 25 ยูนิตต่อ 1 ข้างรักแร้ เทียบกับ</w:t>
      </w:r>
      <w:r w:rsidR="002B5047" w:rsidRPr="00451B11">
        <w:rPr>
          <w:rFonts w:ascii="TH SarabunPSK" w:hAnsi="TH SarabunPSK" w:cs="TH SarabunPSK"/>
          <w:sz w:val="28"/>
          <w:szCs w:val="28"/>
          <w:cs/>
        </w:rPr>
        <w:t>กลุ่มที่ได้ยาขนาดมาตรฐาน</w:t>
      </w:r>
      <w:r w:rsidRPr="00451B11">
        <w:rPr>
          <w:rFonts w:ascii="TH SarabunPSK" w:hAnsi="TH SarabunPSK" w:cs="TH SarabunPSK"/>
          <w:sz w:val="28"/>
          <w:szCs w:val="28"/>
          <w:cs/>
        </w:rPr>
        <w:t>ที่ใช้โบทู</w:t>
      </w:r>
      <w:proofErr w:type="spellStart"/>
      <w:r w:rsidRPr="00451B11">
        <w:rPr>
          <w:rFonts w:ascii="TH SarabunPSK" w:hAnsi="TH SarabunPSK" w:cs="TH SarabunPSK"/>
          <w:sz w:val="28"/>
          <w:szCs w:val="28"/>
          <w:cs/>
        </w:rPr>
        <w:t>ลินั่</w:t>
      </w:r>
      <w:proofErr w:type="spellEnd"/>
      <w:r w:rsidRPr="00451B11">
        <w:rPr>
          <w:rFonts w:ascii="TH SarabunPSK" w:hAnsi="TH SarabunPSK" w:cs="TH SarabunPSK"/>
          <w:sz w:val="28"/>
          <w:szCs w:val="28"/>
          <w:cs/>
        </w:rPr>
        <w:t xml:space="preserve">มท็อกซิน ชนิดเอ ขนาดยามาตรฐานฉีด 50 ยูนิตต่อ 1 ข้างรักแร้ ที่ </w:t>
      </w:r>
      <w:r w:rsidRPr="00451B11">
        <w:rPr>
          <w:rFonts w:ascii="TH SarabunPSK" w:hAnsi="TH SarabunPSK" w:cs="TH SarabunPSK"/>
          <w:sz w:val="28"/>
          <w:szCs w:val="28"/>
        </w:rPr>
        <w:t xml:space="preserve">baseline </w:t>
      </w:r>
      <w:r w:rsidRPr="00451B11">
        <w:rPr>
          <w:rFonts w:ascii="TH SarabunPSK" w:hAnsi="TH SarabunPSK" w:cs="TH SarabunPSK"/>
          <w:sz w:val="28"/>
          <w:szCs w:val="28"/>
          <w:cs/>
        </w:rPr>
        <w:t>ก่อนการรักษาและหลังการรักษาในสัปดาห์ที่ 4 และ 12</w:t>
      </w:r>
    </w:p>
    <w:p w14:paraId="0B269E4B" w14:textId="77777777" w:rsidR="00042E50" w:rsidRPr="00451B11" w:rsidRDefault="00042E50" w:rsidP="0062421B">
      <w:pPr>
        <w:jc w:val="both"/>
        <w:rPr>
          <w:rFonts w:ascii="TH SarabunPSK" w:hAnsi="TH SarabunPSK" w:cs="TH SarabunPSK"/>
          <w:sz w:val="28"/>
          <w:szCs w:val="28"/>
        </w:rPr>
      </w:pPr>
    </w:p>
    <w:tbl>
      <w:tblPr>
        <w:tblW w:w="4858" w:type="pct"/>
        <w:tblInd w:w="108" w:type="dxa"/>
        <w:tblLook w:val="04A0" w:firstRow="1" w:lastRow="0" w:firstColumn="1" w:lastColumn="0" w:noHBand="0" w:noVBand="1"/>
      </w:tblPr>
      <w:tblGrid>
        <w:gridCol w:w="3793"/>
        <w:gridCol w:w="2103"/>
        <w:gridCol w:w="2103"/>
        <w:gridCol w:w="1095"/>
      </w:tblGrid>
      <w:tr w:rsidR="0062421B" w:rsidRPr="00592AFF" w14:paraId="63F9489C" w14:textId="77777777" w:rsidTr="0062421B">
        <w:trPr>
          <w:trHeight w:val="20"/>
        </w:trPr>
        <w:tc>
          <w:tcPr>
            <w:tcW w:w="208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C1EE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b/>
                <w:bCs/>
                <w:color w:val="000000"/>
                <w:szCs w:val="24"/>
              </w:rPr>
              <w:t xml:space="preserve">HDSS, </w:t>
            </w:r>
            <w:proofErr w:type="gramStart"/>
            <w:r w:rsidRPr="00592AFF">
              <w:rPr>
                <w:rFonts w:ascii="TH SarabunPSK" w:hAnsi="TH SarabunPSK" w:cs="TH SarabunPSK" w:hint="cs"/>
                <w:b/>
                <w:bCs/>
                <w:color w:val="000000"/>
                <w:szCs w:val="24"/>
              </w:rPr>
              <w:t>n(</w:t>
            </w:r>
            <w:proofErr w:type="gramEnd"/>
            <w:r w:rsidRPr="00592AFF">
              <w:rPr>
                <w:rFonts w:ascii="TH SarabunPSK" w:hAnsi="TH SarabunPSK" w:cs="TH SarabunPSK" w:hint="cs"/>
                <w:b/>
                <w:bCs/>
                <w:color w:val="000000"/>
                <w:szCs w:val="24"/>
              </w:rPr>
              <w:t>%)</w:t>
            </w:r>
          </w:p>
        </w:tc>
        <w:tc>
          <w:tcPr>
            <w:tcW w:w="115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A26E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b/>
                <w:bCs/>
                <w:color w:val="000000"/>
                <w:szCs w:val="24"/>
              </w:rPr>
              <w:t>Toxin 25 u. (n=16)</w:t>
            </w:r>
          </w:p>
        </w:tc>
        <w:tc>
          <w:tcPr>
            <w:tcW w:w="115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F6B4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b/>
                <w:bCs/>
                <w:color w:val="000000"/>
                <w:szCs w:val="24"/>
              </w:rPr>
              <w:t>Toxin 50u. (n=16)</w:t>
            </w:r>
          </w:p>
        </w:tc>
        <w:tc>
          <w:tcPr>
            <w:tcW w:w="60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FB1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Cs w:val="24"/>
              </w:rPr>
              <w:t xml:space="preserve">p </w:t>
            </w:r>
            <w:r w:rsidRPr="00592AFF">
              <w:rPr>
                <w:rFonts w:ascii="TH SarabunPSK" w:hAnsi="TH SarabunPSK" w:cs="TH SarabunPSK" w:hint="cs"/>
                <w:b/>
                <w:bCs/>
                <w:color w:val="000000"/>
                <w:szCs w:val="24"/>
              </w:rPr>
              <w:t>value</w:t>
            </w:r>
          </w:p>
        </w:tc>
      </w:tr>
      <w:tr w:rsidR="0062421B" w:rsidRPr="00592AFF" w14:paraId="409B756F" w14:textId="77777777" w:rsidTr="0062421B">
        <w:trPr>
          <w:trHeight w:val="20"/>
        </w:trPr>
        <w:tc>
          <w:tcPr>
            <w:tcW w:w="20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644F" w14:textId="77777777" w:rsidR="0062421B" w:rsidRPr="00592AFF" w:rsidRDefault="0062421B" w:rsidP="001A1038">
            <w:pPr>
              <w:jc w:val="thaiDistribute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Baseline</w:t>
            </w:r>
          </w:p>
        </w:tc>
        <w:tc>
          <w:tcPr>
            <w:tcW w:w="115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0A29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8A40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C4C4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421B" w:rsidRPr="00592AFF" w14:paraId="668B41B5" w14:textId="77777777" w:rsidTr="0062421B">
        <w:trPr>
          <w:trHeight w:val="20"/>
        </w:trPr>
        <w:tc>
          <w:tcPr>
            <w:tcW w:w="2085" w:type="pct"/>
            <w:shd w:val="clear" w:color="auto" w:fill="auto"/>
            <w:noWrap/>
            <w:vAlign w:val="bottom"/>
            <w:hideMark/>
          </w:tcPr>
          <w:p w14:paraId="26F5022F" w14:textId="77777777" w:rsidR="0062421B" w:rsidRPr="00592AFF" w:rsidRDefault="0062421B" w:rsidP="001A1038">
            <w:pPr>
              <w:ind w:left="342"/>
              <w:jc w:val="thaiDistribute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2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20619D44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3(18.8)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5BDB0B86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3(18.8)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7D55FB01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1.00</w:t>
            </w:r>
          </w:p>
        </w:tc>
      </w:tr>
      <w:tr w:rsidR="0062421B" w:rsidRPr="00592AFF" w14:paraId="342514C6" w14:textId="77777777" w:rsidTr="0062421B">
        <w:trPr>
          <w:trHeight w:val="20"/>
        </w:trPr>
        <w:tc>
          <w:tcPr>
            <w:tcW w:w="2085" w:type="pct"/>
            <w:shd w:val="clear" w:color="auto" w:fill="auto"/>
            <w:noWrap/>
            <w:vAlign w:val="bottom"/>
            <w:hideMark/>
          </w:tcPr>
          <w:p w14:paraId="0764AFC6" w14:textId="77777777" w:rsidR="0062421B" w:rsidRPr="00592AFF" w:rsidRDefault="0062421B" w:rsidP="001A1038">
            <w:pPr>
              <w:ind w:left="342"/>
              <w:jc w:val="thaiDistribute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3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3CB7EB70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8(50.0)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76CFFD7A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8(50.0)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243C30B3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421B" w:rsidRPr="00592AFF" w14:paraId="56AA7CA2" w14:textId="77777777" w:rsidTr="0062421B">
        <w:trPr>
          <w:trHeight w:val="20"/>
        </w:trPr>
        <w:tc>
          <w:tcPr>
            <w:tcW w:w="2085" w:type="pct"/>
            <w:shd w:val="clear" w:color="auto" w:fill="auto"/>
            <w:noWrap/>
            <w:vAlign w:val="bottom"/>
            <w:hideMark/>
          </w:tcPr>
          <w:p w14:paraId="0D9AD04A" w14:textId="77777777" w:rsidR="0062421B" w:rsidRPr="00592AFF" w:rsidRDefault="0062421B" w:rsidP="001A1038">
            <w:pPr>
              <w:ind w:left="342"/>
              <w:jc w:val="thaiDistribute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4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073570FE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5(31.2)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283C660A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5(31.2)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30235617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421B" w:rsidRPr="00592AFF" w14:paraId="46694F3A" w14:textId="77777777" w:rsidTr="0062421B">
        <w:trPr>
          <w:trHeight w:val="20"/>
        </w:trPr>
        <w:tc>
          <w:tcPr>
            <w:tcW w:w="2085" w:type="pct"/>
            <w:shd w:val="clear" w:color="auto" w:fill="auto"/>
            <w:noWrap/>
            <w:vAlign w:val="bottom"/>
            <w:hideMark/>
          </w:tcPr>
          <w:p w14:paraId="657C293E" w14:textId="77777777" w:rsidR="0062421B" w:rsidRPr="00592AFF" w:rsidRDefault="0062421B" w:rsidP="001A1038">
            <w:pPr>
              <w:jc w:val="thaiDistribute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Week-4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674719EB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2DBA49E1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5EB0F9BA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421B" w:rsidRPr="00592AFF" w14:paraId="5E25813B" w14:textId="77777777" w:rsidTr="0062421B">
        <w:trPr>
          <w:trHeight w:val="20"/>
        </w:trPr>
        <w:tc>
          <w:tcPr>
            <w:tcW w:w="2085" w:type="pct"/>
            <w:shd w:val="clear" w:color="auto" w:fill="auto"/>
            <w:noWrap/>
            <w:vAlign w:val="bottom"/>
            <w:hideMark/>
          </w:tcPr>
          <w:p w14:paraId="51114B2C" w14:textId="77777777" w:rsidR="0062421B" w:rsidRPr="00592AFF" w:rsidRDefault="0062421B" w:rsidP="001A1038">
            <w:pPr>
              <w:ind w:left="342"/>
              <w:jc w:val="thaiDistribute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1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1F7DAE6E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15(93.8)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33996477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13(81.3)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1EAFED0B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0.2850</w:t>
            </w:r>
          </w:p>
        </w:tc>
      </w:tr>
      <w:tr w:rsidR="0062421B" w:rsidRPr="00592AFF" w14:paraId="44074798" w14:textId="77777777" w:rsidTr="0062421B">
        <w:trPr>
          <w:trHeight w:val="20"/>
        </w:trPr>
        <w:tc>
          <w:tcPr>
            <w:tcW w:w="2085" w:type="pct"/>
            <w:shd w:val="clear" w:color="auto" w:fill="auto"/>
            <w:noWrap/>
            <w:vAlign w:val="bottom"/>
            <w:hideMark/>
          </w:tcPr>
          <w:p w14:paraId="5FDBA426" w14:textId="77777777" w:rsidR="0062421B" w:rsidRPr="00592AFF" w:rsidRDefault="0062421B" w:rsidP="001A1038">
            <w:pPr>
              <w:ind w:left="342"/>
              <w:jc w:val="thaiDistribute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2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08353F58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1(6.2)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7DCBB7E8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3(18.7)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0B5B2E2E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421B" w:rsidRPr="00592AFF" w14:paraId="2703AEAE" w14:textId="77777777" w:rsidTr="0062421B">
        <w:trPr>
          <w:trHeight w:val="20"/>
        </w:trPr>
        <w:tc>
          <w:tcPr>
            <w:tcW w:w="2085" w:type="pct"/>
            <w:shd w:val="clear" w:color="auto" w:fill="auto"/>
            <w:noWrap/>
            <w:vAlign w:val="bottom"/>
            <w:hideMark/>
          </w:tcPr>
          <w:p w14:paraId="6652647D" w14:textId="77777777" w:rsidR="0062421B" w:rsidRPr="00592AFF" w:rsidRDefault="0062421B" w:rsidP="001A1038">
            <w:pPr>
              <w:jc w:val="thaiDistribute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Week-12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01E5FA30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6EBBB0B1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31766B6B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62421B" w:rsidRPr="00592AFF" w14:paraId="48559056" w14:textId="77777777" w:rsidTr="0062421B">
        <w:trPr>
          <w:trHeight w:val="20"/>
        </w:trPr>
        <w:tc>
          <w:tcPr>
            <w:tcW w:w="2085" w:type="pct"/>
            <w:shd w:val="clear" w:color="auto" w:fill="auto"/>
            <w:noWrap/>
            <w:vAlign w:val="bottom"/>
            <w:hideMark/>
          </w:tcPr>
          <w:p w14:paraId="535115A3" w14:textId="77777777" w:rsidR="0062421B" w:rsidRPr="00592AFF" w:rsidRDefault="0062421B" w:rsidP="001A1038">
            <w:pPr>
              <w:ind w:left="342"/>
              <w:jc w:val="thaiDistribute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1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68B7F28B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10(62.5)</w:t>
            </w:r>
          </w:p>
        </w:tc>
        <w:tc>
          <w:tcPr>
            <w:tcW w:w="1156" w:type="pct"/>
            <w:shd w:val="clear" w:color="auto" w:fill="auto"/>
            <w:noWrap/>
            <w:vAlign w:val="bottom"/>
            <w:hideMark/>
          </w:tcPr>
          <w:p w14:paraId="73E0A0A6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9(56.2)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0B7FFE90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0.7190</w:t>
            </w:r>
          </w:p>
        </w:tc>
      </w:tr>
      <w:tr w:rsidR="0062421B" w:rsidRPr="00592AFF" w14:paraId="6F9173D4" w14:textId="77777777" w:rsidTr="0062421B">
        <w:trPr>
          <w:trHeight w:val="20"/>
        </w:trPr>
        <w:tc>
          <w:tcPr>
            <w:tcW w:w="2085" w:type="pct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58F0BA9" w14:textId="77777777" w:rsidR="0062421B" w:rsidRPr="00592AFF" w:rsidRDefault="0062421B" w:rsidP="001A1038">
            <w:pPr>
              <w:ind w:left="342"/>
              <w:jc w:val="thaiDistribute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2</w:t>
            </w:r>
          </w:p>
        </w:tc>
        <w:tc>
          <w:tcPr>
            <w:tcW w:w="1156" w:type="pct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BBF12C2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6(37.5)</w:t>
            </w:r>
          </w:p>
        </w:tc>
        <w:tc>
          <w:tcPr>
            <w:tcW w:w="1156" w:type="pct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C3F7770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592AFF">
              <w:rPr>
                <w:rFonts w:ascii="TH SarabunPSK" w:hAnsi="TH SarabunPSK" w:cs="TH SarabunPSK" w:hint="cs"/>
                <w:color w:val="000000"/>
                <w:szCs w:val="24"/>
              </w:rPr>
              <w:t>7(43.8)</w:t>
            </w:r>
          </w:p>
        </w:tc>
        <w:tc>
          <w:tcPr>
            <w:tcW w:w="602" w:type="pct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9D5F129" w14:textId="77777777" w:rsidR="0062421B" w:rsidRPr="00592AFF" w:rsidRDefault="0062421B" w:rsidP="001A1038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14:paraId="3A9DACC5" w14:textId="21289BC8" w:rsidR="0062421B" w:rsidRPr="00592AFF" w:rsidRDefault="0062421B" w:rsidP="0062421B">
      <w:pPr>
        <w:jc w:val="both"/>
        <w:rPr>
          <w:rFonts w:ascii="TH SarabunPSK" w:hAnsi="TH SarabunPSK" w:cs="TH SarabunPSK"/>
          <w:sz w:val="28"/>
          <w:szCs w:val="28"/>
        </w:rPr>
      </w:pPr>
      <w:r w:rsidRPr="00592AFF">
        <w:rPr>
          <w:rFonts w:ascii="TH SarabunPSK" w:hAnsi="TH SarabunPSK" w:cs="TH SarabunPSK" w:hint="cs"/>
          <w:sz w:val="28"/>
          <w:szCs w:val="28"/>
          <w:cs/>
        </w:rPr>
        <w:t xml:space="preserve">หมายเหตุ : </w:t>
      </w:r>
      <w:r w:rsidRPr="00592AFF">
        <w:rPr>
          <w:rFonts w:ascii="TH SarabunPSK" w:hAnsi="TH SarabunPSK" w:cs="TH SarabunPSK"/>
          <w:sz w:val="28"/>
          <w:szCs w:val="28"/>
        </w:rPr>
        <w:t>*</w:t>
      </w:r>
      <w:r w:rsidRPr="00592AFF">
        <w:rPr>
          <w:rFonts w:ascii="TH SarabunPSK" w:hAnsi="TH SarabunPSK" w:cs="TH SarabunPSK"/>
          <w:sz w:val="28"/>
          <w:szCs w:val="28"/>
          <w:cs/>
        </w:rPr>
        <w:t xml:space="preserve">ใช้สถิติ </w:t>
      </w:r>
      <w:proofErr w:type="spellStart"/>
      <w:r w:rsidRPr="00592AFF">
        <w:rPr>
          <w:rFonts w:ascii="TH SarabunPSK" w:hAnsi="TH SarabunPSK" w:cs="TH SarabunPSK"/>
          <w:sz w:val="28"/>
          <w:szCs w:val="28"/>
        </w:rPr>
        <w:t>McNemar’s</w:t>
      </w:r>
      <w:proofErr w:type="spellEnd"/>
      <w:r w:rsidRPr="00592AFF">
        <w:rPr>
          <w:rFonts w:ascii="TH SarabunPSK" w:hAnsi="TH SarabunPSK" w:cs="TH SarabunPSK"/>
          <w:sz w:val="28"/>
          <w:szCs w:val="28"/>
        </w:rPr>
        <w:t xml:space="preserve"> Chi square test </w:t>
      </w:r>
      <w:r w:rsidRPr="00592AFF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592AFF">
        <w:rPr>
          <w:rFonts w:ascii="TH SarabunPSK" w:hAnsi="TH SarabunPSK" w:cs="TH SarabunPSK"/>
          <w:sz w:val="28"/>
          <w:szCs w:val="28"/>
        </w:rPr>
        <w:t>Cochran’s Q test</w:t>
      </w:r>
    </w:p>
    <w:p w14:paraId="2DED07DF" w14:textId="34F49F62" w:rsidR="00BB2317" w:rsidRDefault="00BB2317" w:rsidP="0062421B">
      <w:pPr>
        <w:jc w:val="both"/>
        <w:rPr>
          <w:rFonts w:ascii="TH SarabunPSK" w:hAnsi="TH SarabunPSK" w:cs="TH SarabunPSK"/>
          <w:sz w:val="28"/>
          <w:szCs w:val="28"/>
        </w:rPr>
      </w:pPr>
      <w:r w:rsidRPr="00592AFF">
        <w:rPr>
          <w:rFonts w:ascii="TH SarabunPSK" w:hAnsi="TH SarabunPSK" w:cs="TH SarabunPSK"/>
          <w:sz w:val="28"/>
          <w:szCs w:val="28"/>
        </w:rPr>
        <w:tab/>
      </w:r>
      <w:r w:rsidRPr="00451B11">
        <w:rPr>
          <w:rFonts w:ascii="TH SarabunPSK" w:hAnsi="TH SarabunPSK" w:cs="TH SarabunPSK" w:hint="cs"/>
          <w:sz w:val="28"/>
          <w:szCs w:val="28"/>
          <w:cs/>
        </w:rPr>
        <w:t xml:space="preserve">จากตารางที่ </w:t>
      </w:r>
      <w:r w:rsidRPr="00451B11">
        <w:rPr>
          <w:rFonts w:ascii="TH SarabunPSK" w:hAnsi="TH SarabunPSK" w:cs="TH SarabunPSK"/>
          <w:sz w:val="28"/>
          <w:szCs w:val="28"/>
        </w:rPr>
        <w:t xml:space="preserve">3 </w:t>
      </w:r>
      <w:r w:rsidRPr="00451B11">
        <w:rPr>
          <w:rFonts w:ascii="TH SarabunPSK" w:hAnsi="TH SarabunPSK" w:cs="TH SarabunPSK" w:hint="cs"/>
          <w:sz w:val="28"/>
          <w:szCs w:val="28"/>
          <w:cs/>
        </w:rPr>
        <w:t xml:space="preserve">แสดงให้เห็นว่าคะแนน </w:t>
      </w:r>
      <w:r w:rsidRPr="00451B11">
        <w:rPr>
          <w:rFonts w:ascii="TH SarabunPSK" w:hAnsi="TH SarabunPSK" w:cs="TH SarabunPSK"/>
          <w:sz w:val="28"/>
          <w:szCs w:val="28"/>
        </w:rPr>
        <w:t>HDSS</w:t>
      </w:r>
      <w:r w:rsidRPr="00451B11">
        <w:rPr>
          <w:rFonts w:ascii="TH SarabunPSK" w:hAnsi="TH SarabunPSK" w:cs="TH SarabunPSK" w:hint="cs"/>
          <w:sz w:val="28"/>
          <w:szCs w:val="28"/>
          <w:cs/>
        </w:rPr>
        <w:t xml:space="preserve"> ระหว่างกลุ่มทดลองและ</w:t>
      </w:r>
      <w:r w:rsidR="002B5047" w:rsidRPr="00451B11">
        <w:rPr>
          <w:rFonts w:ascii="TH SarabunPSK" w:hAnsi="TH SarabunPSK" w:cs="TH SarabunPSK" w:hint="cs"/>
          <w:sz w:val="28"/>
          <w:szCs w:val="28"/>
          <w:cs/>
        </w:rPr>
        <w:t>กลุ่มที่ได้ยาขนาดมาตรฐาน</w:t>
      </w:r>
      <w:r w:rsidRPr="00451B11">
        <w:rPr>
          <w:rFonts w:ascii="TH SarabunPSK" w:hAnsi="TH SarabunPSK" w:cs="TH SarabunPSK" w:hint="cs"/>
          <w:sz w:val="28"/>
          <w:szCs w:val="28"/>
          <w:cs/>
        </w:rPr>
        <w:t xml:space="preserve"> ไม่แตกต่างกัน ทั้งก่อนการรักษาและหลังการรักษาที่สัปดาห์ที่ </w:t>
      </w:r>
      <w:r w:rsidRPr="00451B11">
        <w:rPr>
          <w:rFonts w:ascii="TH SarabunPSK" w:hAnsi="TH SarabunPSK" w:cs="TH SarabunPSK" w:hint="cs"/>
          <w:sz w:val="28"/>
          <w:szCs w:val="28"/>
        </w:rPr>
        <w:t xml:space="preserve">4 </w:t>
      </w:r>
      <w:r w:rsidRPr="00451B11">
        <w:rPr>
          <w:rFonts w:ascii="TH SarabunPSK" w:hAnsi="TH SarabunPSK" w:cs="TH SarabunPSK" w:hint="cs"/>
          <w:sz w:val="28"/>
          <w:szCs w:val="28"/>
          <w:cs/>
        </w:rPr>
        <w:t xml:space="preserve">และ </w:t>
      </w:r>
      <w:r w:rsidRPr="00451B11">
        <w:rPr>
          <w:rFonts w:ascii="TH SarabunPSK" w:hAnsi="TH SarabunPSK" w:cs="TH SarabunPSK" w:hint="cs"/>
          <w:sz w:val="28"/>
          <w:szCs w:val="28"/>
        </w:rPr>
        <w:t>12</w:t>
      </w:r>
      <w:r w:rsidRPr="00451B1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51B11">
        <w:rPr>
          <w:rFonts w:ascii="TH SarabunPSK" w:hAnsi="TH SarabunPSK" w:cs="TH SarabunPSK"/>
          <w:sz w:val="28"/>
          <w:szCs w:val="28"/>
        </w:rPr>
        <w:t xml:space="preserve">(p=1.00, </w:t>
      </w:r>
      <w:r w:rsidRPr="00451B11">
        <w:rPr>
          <w:rFonts w:ascii="TH SarabunPSK" w:hAnsi="TH SarabunPSK" w:cs="TH SarabunPSK" w:hint="cs"/>
          <w:color w:val="000000"/>
          <w:sz w:val="28"/>
          <w:szCs w:val="28"/>
        </w:rPr>
        <w:t>0.2850</w:t>
      </w:r>
      <w:r w:rsidRPr="00451B11">
        <w:rPr>
          <w:rFonts w:ascii="TH SarabunPSK" w:hAnsi="TH SarabunPSK" w:cs="TH SarabunPSK"/>
          <w:sz w:val="28"/>
          <w:szCs w:val="28"/>
        </w:rPr>
        <w:t xml:space="preserve">, </w:t>
      </w:r>
      <w:r w:rsidRPr="00451B11">
        <w:rPr>
          <w:rFonts w:ascii="TH SarabunPSK" w:hAnsi="TH SarabunPSK" w:cs="TH SarabunPSK" w:hint="cs"/>
          <w:color w:val="000000"/>
          <w:sz w:val="28"/>
          <w:szCs w:val="28"/>
        </w:rPr>
        <w:t>0.7190</w:t>
      </w:r>
      <w:r w:rsidRPr="00451B11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Pr="00451B11">
        <w:rPr>
          <w:rFonts w:ascii="TH SarabunPSK" w:hAnsi="TH SarabunPSK" w:cs="TH SarabunPSK" w:hint="cs"/>
          <w:color w:val="000000"/>
          <w:sz w:val="28"/>
          <w:szCs w:val="28"/>
          <w:cs/>
        </w:rPr>
        <w:t>ตามลำดับ</w:t>
      </w:r>
      <w:r w:rsidRPr="00451B11">
        <w:rPr>
          <w:rFonts w:ascii="TH SarabunPSK" w:hAnsi="TH SarabunPSK" w:cs="TH SarabunPSK"/>
          <w:sz w:val="28"/>
          <w:szCs w:val="28"/>
        </w:rPr>
        <w:t>)</w:t>
      </w:r>
    </w:p>
    <w:p w14:paraId="396A3B87" w14:textId="19C26AF3" w:rsidR="00BB1B98" w:rsidRPr="00BB1B98" w:rsidRDefault="00BB1B98" w:rsidP="00CF6AF9">
      <w:pPr>
        <w:jc w:val="both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BB1B98">
        <w:rPr>
          <w:rFonts w:ascii="TH SarabunPSK" w:hAnsi="TH SarabunPSK" w:cs="TH SarabunPSK"/>
          <w:b/>
          <w:bCs/>
          <w:sz w:val="28"/>
          <w:szCs w:val="28"/>
        </w:rPr>
        <w:t xml:space="preserve">1.2 </w:t>
      </w:r>
      <w:r w:rsidRPr="00BB1B98">
        <w:rPr>
          <w:rFonts w:ascii="TH SarabunPSK" w:hAnsi="TH SarabunPSK" w:cs="TH SarabunPSK"/>
          <w:b/>
          <w:bCs/>
          <w:sz w:val="28"/>
          <w:szCs w:val="28"/>
          <w:cs/>
        </w:rPr>
        <w:t xml:space="preserve">ค่าเฉลี่ยของคะแนน </w:t>
      </w:r>
      <w:r w:rsidRPr="00BB1B98">
        <w:rPr>
          <w:rFonts w:ascii="TH SarabunPSK" w:hAnsi="TH SarabunPSK" w:cs="TH SarabunPSK"/>
          <w:b/>
          <w:bCs/>
          <w:sz w:val="28"/>
          <w:szCs w:val="28"/>
        </w:rPr>
        <w:t xml:space="preserve">HDSS </w:t>
      </w:r>
      <w:r w:rsidRPr="00BB1B98">
        <w:rPr>
          <w:rFonts w:ascii="TH SarabunPSK" w:hAnsi="TH SarabunPSK" w:cs="TH SarabunPSK" w:hint="cs"/>
          <w:b/>
          <w:bCs/>
          <w:sz w:val="28"/>
          <w:szCs w:val="28"/>
          <w:cs/>
        </w:rPr>
        <w:t>ที่ก่อนการรักษา</w:t>
      </w:r>
      <w:r w:rsidRPr="00BB1B98">
        <w:rPr>
          <w:rFonts w:ascii="TH SarabunPSK" w:hAnsi="TH SarabunPSK" w:cs="TH SarabunPSK"/>
          <w:b/>
          <w:bCs/>
          <w:sz w:val="28"/>
          <w:szCs w:val="28"/>
        </w:rPr>
        <w:t xml:space="preserve"> (baseline) </w:t>
      </w:r>
      <w:r w:rsidRPr="00BB1B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และหลังการรักษาที่สัปดาห์ที่ </w:t>
      </w:r>
      <w:r w:rsidRPr="00BB1B98">
        <w:rPr>
          <w:rFonts w:ascii="TH SarabunPSK" w:hAnsi="TH SarabunPSK" w:cs="TH SarabunPSK" w:hint="cs"/>
          <w:b/>
          <w:bCs/>
          <w:sz w:val="28"/>
          <w:szCs w:val="28"/>
        </w:rPr>
        <w:t>4</w:t>
      </w:r>
      <w:r w:rsidRPr="00BB1B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และ </w:t>
      </w:r>
      <w:r w:rsidRPr="00BB1B98">
        <w:rPr>
          <w:rFonts w:ascii="TH SarabunPSK" w:hAnsi="TH SarabunPSK" w:cs="TH SarabunPSK" w:hint="cs"/>
          <w:b/>
          <w:bCs/>
          <w:sz w:val="28"/>
          <w:szCs w:val="28"/>
        </w:rPr>
        <w:t>12</w:t>
      </w:r>
    </w:p>
    <w:p w14:paraId="4B6DAE08" w14:textId="5A276E5E" w:rsidR="003724CC" w:rsidRPr="00A04F48" w:rsidRDefault="0030101C" w:rsidP="00C0682A">
      <w:pPr>
        <w:jc w:val="both"/>
        <w:rPr>
          <w:rFonts w:ascii="TH SarabunPSK" w:hAnsi="TH SarabunPSK" w:cs="TH SarabunPSK"/>
          <w:sz w:val="28"/>
          <w:szCs w:val="28"/>
        </w:rPr>
      </w:pPr>
      <w:r w:rsidRPr="00BB2317">
        <w:rPr>
          <w:rFonts w:ascii="TH SarabunPSK" w:hAnsi="TH SarabunPSK" w:cs="TH SarabunPSK"/>
          <w:b/>
          <w:bCs/>
          <w:sz w:val="28"/>
          <w:szCs w:val="28"/>
          <w:cs/>
        </w:rPr>
        <w:t xml:space="preserve">ตารางที่ </w:t>
      </w:r>
      <w:r w:rsidR="0062421B" w:rsidRPr="00BB2317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BB2317">
        <w:rPr>
          <w:rFonts w:ascii="TH SarabunPSK" w:hAnsi="TH SarabunPSK" w:cs="TH SarabunPSK"/>
          <w:sz w:val="28"/>
          <w:szCs w:val="28"/>
          <w:cs/>
        </w:rPr>
        <w:t xml:space="preserve"> เปรียบเทียบค่าเฉลี่ยของคะแนน </w:t>
      </w:r>
      <w:r w:rsidR="00F8187A" w:rsidRPr="00BB2317">
        <w:rPr>
          <w:rFonts w:ascii="TH SarabunPSK" w:hAnsi="TH SarabunPSK" w:cs="TH SarabunPSK"/>
          <w:sz w:val="28"/>
          <w:szCs w:val="28"/>
        </w:rPr>
        <w:t>HDSS</w:t>
      </w:r>
      <w:r w:rsidRPr="00BB2317">
        <w:rPr>
          <w:rFonts w:ascii="TH SarabunPSK" w:hAnsi="TH SarabunPSK" w:cs="TH SarabunPSK"/>
          <w:sz w:val="28"/>
          <w:szCs w:val="28"/>
        </w:rPr>
        <w:t xml:space="preserve"> </w:t>
      </w:r>
      <w:r w:rsidR="00F8187A" w:rsidRPr="00BB2317">
        <w:rPr>
          <w:rFonts w:ascii="TH SarabunPSK" w:hAnsi="TH SarabunPSK" w:cs="TH SarabunPSK" w:hint="cs"/>
          <w:sz w:val="28"/>
          <w:szCs w:val="28"/>
          <w:cs/>
        </w:rPr>
        <w:t>ระหว่างกลุ่มทดลองที่ได้รับการรักษาด้วยใช้โบทู</w:t>
      </w:r>
      <w:proofErr w:type="spellStart"/>
      <w:r w:rsidR="00F8187A" w:rsidRPr="00BB2317">
        <w:rPr>
          <w:rFonts w:ascii="TH SarabunPSK" w:hAnsi="TH SarabunPSK" w:cs="TH SarabunPSK" w:hint="cs"/>
          <w:sz w:val="28"/>
          <w:szCs w:val="28"/>
          <w:cs/>
        </w:rPr>
        <w:t>ลินั่</w:t>
      </w:r>
      <w:proofErr w:type="spellEnd"/>
      <w:r w:rsidR="00F8187A" w:rsidRPr="00BB2317">
        <w:rPr>
          <w:rFonts w:ascii="TH SarabunPSK" w:hAnsi="TH SarabunPSK" w:cs="TH SarabunPSK" w:hint="cs"/>
          <w:sz w:val="28"/>
          <w:szCs w:val="28"/>
          <w:cs/>
        </w:rPr>
        <w:t xml:space="preserve">มท็อกซิน ชนิดเอ ขนาดยาต่ำ </w:t>
      </w:r>
      <w:r w:rsidR="00F8187A" w:rsidRPr="00BB2317">
        <w:rPr>
          <w:rFonts w:ascii="TH SarabunPSK" w:hAnsi="TH SarabunPSK" w:cs="TH SarabunPSK" w:hint="cs"/>
          <w:sz w:val="28"/>
          <w:szCs w:val="28"/>
        </w:rPr>
        <w:t xml:space="preserve">25 </w:t>
      </w:r>
      <w:r w:rsidR="00F8187A" w:rsidRPr="00BB2317">
        <w:rPr>
          <w:rFonts w:ascii="TH SarabunPSK" w:hAnsi="TH SarabunPSK" w:cs="TH SarabunPSK" w:hint="cs"/>
          <w:sz w:val="28"/>
          <w:szCs w:val="28"/>
          <w:cs/>
        </w:rPr>
        <w:t>ยู</w:t>
      </w:r>
      <w:proofErr w:type="spellStart"/>
      <w:r w:rsidR="00F8187A" w:rsidRPr="00BB2317">
        <w:rPr>
          <w:rFonts w:ascii="TH SarabunPSK" w:hAnsi="TH SarabunPSK" w:cs="TH SarabunPSK" w:hint="cs"/>
          <w:sz w:val="28"/>
          <w:szCs w:val="28"/>
          <w:cs/>
        </w:rPr>
        <w:t>นิต</w:t>
      </w:r>
      <w:proofErr w:type="spellEnd"/>
      <w:r w:rsidR="00F8187A" w:rsidRPr="00BB2317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2B5047">
        <w:rPr>
          <w:rFonts w:ascii="TH SarabunPSK" w:hAnsi="TH SarabunPSK" w:cs="TH SarabunPSK" w:hint="cs"/>
          <w:sz w:val="28"/>
          <w:szCs w:val="28"/>
          <w:cs/>
        </w:rPr>
        <w:t>กลุ่มที่ได้ยาขนาดมาตรฐาน</w:t>
      </w:r>
      <w:r w:rsidR="00F8187A" w:rsidRPr="00BB2317">
        <w:rPr>
          <w:rFonts w:ascii="TH SarabunPSK" w:hAnsi="TH SarabunPSK" w:cs="TH SarabunPSK" w:hint="cs"/>
          <w:sz w:val="28"/>
          <w:szCs w:val="28"/>
          <w:cs/>
        </w:rPr>
        <w:t xml:space="preserve"> ที่ได้รับการรักษาด้วยใช้โบทู</w:t>
      </w:r>
      <w:proofErr w:type="spellStart"/>
      <w:r w:rsidR="00F8187A" w:rsidRPr="00BB2317">
        <w:rPr>
          <w:rFonts w:ascii="TH SarabunPSK" w:hAnsi="TH SarabunPSK" w:cs="TH SarabunPSK" w:hint="cs"/>
          <w:sz w:val="28"/>
          <w:szCs w:val="28"/>
          <w:cs/>
        </w:rPr>
        <w:t>ลินั่</w:t>
      </w:r>
      <w:proofErr w:type="spellEnd"/>
      <w:r w:rsidR="00F8187A" w:rsidRPr="00BB2317">
        <w:rPr>
          <w:rFonts w:ascii="TH SarabunPSK" w:hAnsi="TH SarabunPSK" w:cs="TH SarabunPSK" w:hint="cs"/>
          <w:sz w:val="28"/>
          <w:szCs w:val="28"/>
          <w:cs/>
        </w:rPr>
        <w:t>มท็อก</w:t>
      </w:r>
      <w:r w:rsidR="00F8187A" w:rsidRPr="00A04F48">
        <w:rPr>
          <w:rFonts w:ascii="TH SarabunPSK" w:hAnsi="TH SarabunPSK" w:cs="TH SarabunPSK" w:hint="cs"/>
          <w:sz w:val="28"/>
          <w:szCs w:val="28"/>
          <w:cs/>
        </w:rPr>
        <w:t xml:space="preserve">ซิน ชนิดเอ ขนาดยามาตรฐาน </w:t>
      </w:r>
      <w:r w:rsidR="00F8187A" w:rsidRPr="00A04F48">
        <w:rPr>
          <w:rFonts w:ascii="TH SarabunPSK" w:hAnsi="TH SarabunPSK" w:cs="TH SarabunPSK" w:hint="cs"/>
          <w:sz w:val="28"/>
          <w:szCs w:val="28"/>
        </w:rPr>
        <w:t xml:space="preserve">50 </w:t>
      </w:r>
      <w:r w:rsidR="00F8187A" w:rsidRPr="00A04F48">
        <w:rPr>
          <w:rFonts w:ascii="TH SarabunPSK" w:hAnsi="TH SarabunPSK" w:cs="TH SarabunPSK" w:hint="cs"/>
          <w:sz w:val="28"/>
          <w:szCs w:val="28"/>
          <w:cs/>
        </w:rPr>
        <w:t>ยู</w:t>
      </w:r>
      <w:proofErr w:type="spellStart"/>
      <w:r w:rsidR="00F8187A" w:rsidRPr="00A04F48">
        <w:rPr>
          <w:rFonts w:ascii="TH SarabunPSK" w:hAnsi="TH SarabunPSK" w:cs="TH SarabunPSK" w:hint="cs"/>
          <w:sz w:val="28"/>
          <w:szCs w:val="28"/>
          <w:cs/>
        </w:rPr>
        <w:t>นิต</w:t>
      </w:r>
      <w:proofErr w:type="spellEnd"/>
      <w:r w:rsidR="00C0682A" w:rsidRPr="00A04F48"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 </w:t>
      </w:r>
      <w:r w:rsidR="003724CC" w:rsidRPr="00A04F48">
        <w:rPr>
          <w:rFonts w:ascii="TH SarabunPSK" w:hAnsi="TH SarabunPSK" w:cs="TH SarabunPSK" w:hint="cs"/>
          <w:sz w:val="28"/>
          <w:szCs w:val="28"/>
          <w:cs/>
        </w:rPr>
        <w:t>ในแต่ละช่วงเวลา</w:t>
      </w:r>
      <w:r w:rsidR="00B826ED" w:rsidRPr="00A04F48">
        <w:rPr>
          <w:rFonts w:ascii="TH SarabunPSK" w:hAnsi="TH SarabunPSK" w:cs="TH SarabunPSK" w:hint="cs"/>
          <w:sz w:val="28"/>
          <w:szCs w:val="28"/>
        </w:rPr>
        <w:t xml:space="preserve"> </w:t>
      </w:r>
      <w:r w:rsidR="00B826ED" w:rsidRPr="00A04F48">
        <w:rPr>
          <w:rFonts w:ascii="TH SarabunPSK" w:hAnsi="TH SarabunPSK" w:cs="TH SarabunPSK" w:hint="cs"/>
          <w:sz w:val="28"/>
          <w:szCs w:val="28"/>
          <w:cs/>
        </w:rPr>
        <w:t>ที่ก่อนการรักษา</w:t>
      </w:r>
      <w:r w:rsidR="00C0682A" w:rsidRPr="00A04F48">
        <w:rPr>
          <w:rFonts w:ascii="TH SarabunPSK" w:hAnsi="TH SarabunPSK" w:cs="TH SarabunPSK"/>
          <w:sz w:val="28"/>
          <w:szCs w:val="28"/>
        </w:rPr>
        <w:t xml:space="preserve"> (baseline) </w:t>
      </w:r>
      <w:r w:rsidR="00B826ED" w:rsidRPr="00A04F48">
        <w:rPr>
          <w:rFonts w:ascii="TH SarabunPSK" w:hAnsi="TH SarabunPSK" w:cs="TH SarabunPSK" w:hint="cs"/>
          <w:sz w:val="28"/>
          <w:szCs w:val="28"/>
          <w:cs/>
        </w:rPr>
        <w:t>และหลังการรักษา</w:t>
      </w:r>
      <w:r w:rsidR="00EC62D0" w:rsidRPr="00A04F48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B826ED" w:rsidRPr="00A04F48">
        <w:rPr>
          <w:rFonts w:ascii="TH SarabunPSK" w:hAnsi="TH SarabunPSK" w:cs="TH SarabunPSK" w:hint="cs"/>
          <w:sz w:val="28"/>
          <w:szCs w:val="28"/>
          <w:cs/>
        </w:rPr>
        <w:t xml:space="preserve">สัปดาห์ที่ </w:t>
      </w:r>
      <w:r w:rsidR="00B826ED" w:rsidRPr="00A04F48">
        <w:rPr>
          <w:rFonts w:ascii="TH SarabunPSK" w:hAnsi="TH SarabunPSK" w:cs="TH SarabunPSK" w:hint="cs"/>
          <w:sz w:val="28"/>
          <w:szCs w:val="28"/>
        </w:rPr>
        <w:t>4</w:t>
      </w:r>
      <w:r w:rsidR="00B826ED" w:rsidRPr="00A04F48">
        <w:rPr>
          <w:rFonts w:ascii="TH SarabunPSK" w:hAnsi="TH SarabunPSK" w:cs="TH SarabunPSK" w:hint="cs"/>
          <w:sz w:val="28"/>
          <w:szCs w:val="28"/>
          <w:cs/>
        </w:rPr>
        <w:t xml:space="preserve"> และ </w:t>
      </w:r>
      <w:r w:rsidR="00B826ED" w:rsidRPr="00A04F48">
        <w:rPr>
          <w:rFonts w:ascii="TH SarabunPSK" w:hAnsi="TH SarabunPSK" w:cs="TH SarabunPSK" w:hint="cs"/>
          <w:sz w:val="28"/>
          <w:szCs w:val="28"/>
        </w:rPr>
        <w:t>12</w:t>
      </w:r>
    </w:p>
    <w:tbl>
      <w:tblPr>
        <w:tblStyle w:val="TableGrid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1971"/>
        <w:gridCol w:w="1433"/>
        <w:gridCol w:w="1191"/>
        <w:gridCol w:w="1358"/>
        <w:gridCol w:w="1193"/>
        <w:gridCol w:w="1044"/>
        <w:gridCol w:w="1170"/>
      </w:tblGrid>
      <w:tr w:rsidR="004B6246" w:rsidRPr="00A04F48" w14:paraId="233ABF55" w14:textId="36CA665F" w:rsidTr="00D438BA">
        <w:tc>
          <w:tcPr>
            <w:tcW w:w="1971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21DE6F4" w14:textId="07C1B1AD" w:rsidR="004B6246" w:rsidRPr="00A04F48" w:rsidRDefault="004B6246" w:rsidP="00921CB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ค่าเฉลี่ยของคะแนน 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HDSS</w:t>
            </w: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/ช่วงเวลา</w:t>
            </w:r>
          </w:p>
        </w:tc>
        <w:tc>
          <w:tcPr>
            <w:tcW w:w="262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04C26" w14:textId="41945C1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Toxin 25 u. (n=16)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614B0" w14:textId="053DDBF9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Toxin 50</w:t>
            </w:r>
            <w:r w:rsidR="0057790F" w:rsidRPr="00A04F48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u. (n=16)</w:t>
            </w:r>
          </w:p>
        </w:tc>
        <w:tc>
          <w:tcPr>
            <w:tcW w:w="1044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A7485B8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p value*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0DC609D4" w14:textId="5107E671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p value*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*</w:t>
            </w:r>
          </w:p>
        </w:tc>
      </w:tr>
      <w:tr w:rsidR="004B6246" w:rsidRPr="00A04F48" w14:paraId="30239A12" w14:textId="0173D027" w:rsidTr="006917EA">
        <w:tc>
          <w:tcPr>
            <w:tcW w:w="197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CAF167" w14:textId="77777777" w:rsidR="004B6246" w:rsidRPr="00A04F48" w:rsidRDefault="004B6246" w:rsidP="00423005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BC7DF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Mean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F8C7B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S.D.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D15B1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Mean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5D3F6" w14:textId="5D88F110" w:rsidR="004B6246" w:rsidRPr="00A04F48" w:rsidRDefault="006A6441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S.D.</w:t>
            </w: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141BB" w14:textId="77777777" w:rsidR="004B6246" w:rsidRPr="00A04F48" w:rsidRDefault="004B6246" w:rsidP="00423005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3051C3E" w14:textId="77777777" w:rsidR="004B6246" w:rsidRPr="00A04F48" w:rsidRDefault="004B6246" w:rsidP="00423005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</w:tr>
      <w:tr w:rsidR="004B6246" w:rsidRPr="00A04F48" w14:paraId="7E4BA094" w14:textId="06195995" w:rsidTr="002B7150"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DA7709" w14:textId="77777777" w:rsidR="004B6246" w:rsidRPr="00FB7F0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B7F0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ก่อนการรักษา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156D96" w14:textId="5A5582C0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3.12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9DAC0" w14:textId="0FA63B0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0.72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E9C79F" w14:textId="017AA938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3.12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9C10BB" w14:textId="63224CA6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0.72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3A93F9" w14:textId="3C2EC941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1.00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E6D04" w14:textId="75B858AD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0.653</w:t>
            </w:r>
          </w:p>
        </w:tc>
      </w:tr>
      <w:tr w:rsidR="004B6246" w:rsidRPr="00A04F48" w14:paraId="3B43DEC4" w14:textId="13F8FBA9" w:rsidTr="002B7150"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C47E6" w14:textId="5E022E91" w:rsidR="004B6246" w:rsidRPr="00FB7F0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B7F0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สัปดาห์ที่ </w:t>
            </w:r>
            <w:r w:rsidRPr="00FB7F08"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F1F65" w14:textId="0D19ED48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1.06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41B31" w14:textId="3492644C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0.25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3F4CD" w14:textId="722DED91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1.19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339B0" w14:textId="1EA88DCB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0.4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8C6EB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1DB47A1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4B6246" w:rsidRPr="00A04F48" w14:paraId="5A4F1EE9" w14:textId="6457BF08" w:rsidTr="002B7150"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E44A" w14:textId="0F67BEF7" w:rsidR="004B6246" w:rsidRPr="00FB7F0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B7F0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สัปดาห์ที่</w:t>
            </w:r>
            <w:r w:rsidRPr="00FB7F08">
              <w:rPr>
                <w:rFonts w:ascii="TH SarabunPSK" w:hAnsi="TH SarabunPSK" w:cs="TH SarabunPSK" w:hint="cs"/>
                <w:b/>
                <w:bCs/>
                <w:szCs w:val="24"/>
              </w:rPr>
              <w:t xml:space="preserve"> </w:t>
            </w:r>
            <w:r w:rsidRPr="00FB7F08">
              <w:rPr>
                <w:rFonts w:ascii="TH SarabunPSK" w:hAnsi="TH SarabunPSK" w:cs="TH SarabunPSK"/>
                <w:b/>
                <w:bCs/>
                <w:szCs w:val="24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3B19E" w14:textId="4EDEE67B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1.37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1BFDB" w14:textId="60D2FECA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0.5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A1D02" w14:textId="5D0D5B58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1.44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7B7A8" w14:textId="0CACBE90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0.51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D9162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548840E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4B6246" w:rsidRPr="00A04F48" w14:paraId="47971E9B" w14:textId="19FEC104" w:rsidTr="002B7150">
        <w:tc>
          <w:tcPr>
            <w:tcW w:w="197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A4B85A8" w14:textId="5D326826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</w:rPr>
              <w:t>p value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E536B0D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</w:rPr>
              <w:t>&lt;0.001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13EB694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</w:rPr>
              <w:t>&lt;0.001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DEF1220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D3F6535" w14:textId="77777777" w:rsidR="004B6246" w:rsidRPr="00A04F48" w:rsidRDefault="004B6246" w:rsidP="00423005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</w:tbl>
    <w:p w14:paraId="56BED026" w14:textId="77777777" w:rsidR="00783C97" w:rsidRPr="00A04F48" w:rsidRDefault="00A21965" w:rsidP="00783C97">
      <w:pPr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  <w:szCs w:val="28"/>
          <w:cs/>
        </w:rPr>
        <w:t xml:space="preserve">หมายเหตุ : </w:t>
      </w:r>
      <w:r w:rsidR="00783C97" w:rsidRPr="00A04F48">
        <w:rPr>
          <w:rFonts w:ascii="TH SarabunPSK" w:hAnsi="TH SarabunPSK" w:cs="TH SarabunPSK" w:hint="cs"/>
          <w:sz w:val="28"/>
        </w:rPr>
        <w:t>*Paired t test</w:t>
      </w:r>
      <w:r w:rsidR="00783C97" w:rsidRPr="00A04F48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="00783C97" w:rsidRPr="00A04F48">
        <w:rPr>
          <w:rFonts w:ascii="TH SarabunPSK" w:hAnsi="TH SarabunPSK" w:cs="TH SarabunPSK"/>
          <w:sz w:val="28"/>
        </w:rPr>
        <w:t>baseline</w:t>
      </w:r>
      <w:r w:rsidR="00783C97" w:rsidRPr="00A04F48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69285F3C" w14:textId="3C410C96" w:rsidR="0072300D" w:rsidRPr="00BB2317" w:rsidRDefault="00783C97" w:rsidP="0030101C">
      <w:pPr>
        <w:jc w:val="both"/>
        <w:rPr>
          <w:rFonts w:ascii="TH SarabunPSK" w:hAnsi="TH SarabunPSK" w:cs="TH SarabunPSK"/>
          <w:sz w:val="28"/>
          <w:szCs w:val="28"/>
        </w:rPr>
      </w:pPr>
      <w:r w:rsidRPr="00A04F48">
        <w:rPr>
          <w:rFonts w:ascii="TH SarabunPSK" w:hAnsi="TH SarabunPSK" w:cs="TH SarabunPSK" w:hint="cs"/>
          <w:sz w:val="28"/>
        </w:rPr>
        <w:t>**</w:t>
      </w:r>
      <w:r w:rsidRPr="00A04F48">
        <w:rPr>
          <w:rFonts w:ascii="TH SarabunPSK" w:hAnsi="TH SarabunPSK" w:cs="TH SarabunPSK"/>
          <w:sz w:val="28"/>
        </w:rPr>
        <w:t>Two-</w:t>
      </w:r>
      <w:r w:rsidRPr="00BB2317">
        <w:rPr>
          <w:rFonts w:ascii="TH SarabunPSK" w:hAnsi="TH SarabunPSK" w:cs="TH SarabunPSK"/>
          <w:sz w:val="28"/>
          <w:szCs w:val="28"/>
        </w:rPr>
        <w:t>way, r</w:t>
      </w:r>
      <w:r w:rsidRPr="00BB2317">
        <w:rPr>
          <w:rFonts w:ascii="TH SarabunPSK" w:hAnsi="TH SarabunPSK" w:cs="TH SarabunPSK" w:hint="cs"/>
          <w:sz w:val="28"/>
          <w:szCs w:val="28"/>
        </w:rPr>
        <w:t>epeated measure, Analysis of variance, ANOVA test</w:t>
      </w:r>
      <w:r w:rsidRPr="00BB2317">
        <w:rPr>
          <w:rFonts w:ascii="TH SarabunPSK" w:hAnsi="TH SarabunPSK" w:cs="TH SarabunPSK"/>
          <w:sz w:val="28"/>
          <w:szCs w:val="28"/>
        </w:rPr>
        <w:t xml:space="preserve"> </w:t>
      </w:r>
      <w:r w:rsidRPr="00BB2317">
        <w:rPr>
          <w:rFonts w:ascii="TH SarabunPSK" w:hAnsi="TH SarabunPSK" w:cs="TH SarabunPSK" w:hint="cs"/>
          <w:sz w:val="28"/>
          <w:szCs w:val="28"/>
          <w:cs/>
        </w:rPr>
        <w:t>เทียบระหว่างสองกลุ่มที่เวลาต่างๆ กัน</w:t>
      </w:r>
    </w:p>
    <w:p w14:paraId="7A799AE8" w14:textId="3701B862" w:rsidR="0030101C" w:rsidRPr="00BB2317" w:rsidRDefault="0030101C" w:rsidP="00981534">
      <w:pPr>
        <w:pStyle w:val="NoSpacing"/>
        <w:ind w:firstLine="720"/>
        <w:jc w:val="both"/>
        <w:rPr>
          <w:rFonts w:ascii="TH Sarabun New" w:hAnsi="TH Sarabun New" w:cs="TH Sarabun New"/>
          <w:color w:val="000000" w:themeColor="text1"/>
          <w:sz w:val="28"/>
        </w:rPr>
      </w:pPr>
      <w:r w:rsidRPr="00BB2317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BB2317" w:rsidRPr="00BB2317">
        <w:rPr>
          <w:rFonts w:ascii="TH SarabunPSK" w:hAnsi="TH SarabunPSK" w:cs="TH SarabunPSK"/>
          <w:sz w:val="28"/>
        </w:rPr>
        <w:t>4</w:t>
      </w:r>
      <w:r w:rsidR="00783C97" w:rsidRPr="00BB2317">
        <w:rPr>
          <w:rFonts w:ascii="TH SarabunPSK" w:hAnsi="TH SarabunPSK" w:cs="TH SarabunPSK"/>
          <w:sz w:val="28"/>
        </w:rPr>
        <w:t xml:space="preserve"> </w:t>
      </w:r>
      <w:r w:rsidR="008142A8" w:rsidRPr="00BB2317">
        <w:rPr>
          <w:rFonts w:ascii="TH SarabunPSK" w:hAnsi="TH SarabunPSK" w:cs="TH SarabunPSK" w:hint="cs"/>
          <w:sz w:val="28"/>
          <w:cs/>
        </w:rPr>
        <w:t xml:space="preserve">พบว่าค่าเฉลี่ยของคะแนน </w:t>
      </w:r>
      <w:r w:rsidR="008142A8" w:rsidRPr="00BB2317">
        <w:rPr>
          <w:rFonts w:ascii="TH SarabunPSK" w:hAnsi="TH SarabunPSK" w:cs="TH SarabunPSK" w:hint="cs"/>
          <w:sz w:val="28"/>
        </w:rPr>
        <w:t>HDSS</w:t>
      </w:r>
      <w:r w:rsidR="008142A8" w:rsidRPr="00BB2317">
        <w:rPr>
          <w:rFonts w:ascii="TH SarabunPSK" w:hAnsi="TH SarabunPSK" w:cs="TH SarabunPSK" w:hint="cs"/>
          <w:sz w:val="28"/>
          <w:cs/>
        </w:rPr>
        <w:t xml:space="preserve"> </w:t>
      </w:r>
      <w:r w:rsidR="00DB51E9" w:rsidRPr="00BB2317">
        <w:rPr>
          <w:rFonts w:ascii="TH SarabunPSK" w:hAnsi="TH SarabunPSK" w:cs="TH SarabunPSK" w:hint="cs"/>
          <w:sz w:val="28"/>
          <w:cs/>
        </w:rPr>
        <w:t xml:space="preserve">ที่ </w:t>
      </w:r>
      <w:r w:rsidR="00DB51E9" w:rsidRPr="00BB2317">
        <w:rPr>
          <w:rFonts w:ascii="TH SarabunPSK" w:hAnsi="TH SarabunPSK" w:cs="TH SarabunPSK"/>
          <w:sz w:val="28"/>
        </w:rPr>
        <w:t xml:space="preserve">baseline </w:t>
      </w:r>
      <w:r w:rsidR="00DB51E9" w:rsidRPr="00BB2317">
        <w:rPr>
          <w:rFonts w:ascii="TH SarabunPSK" w:hAnsi="TH SarabunPSK" w:cs="TH SarabunPSK" w:hint="cs"/>
          <w:sz w:val="28"/>
          <w:cs/>
        </w:rPr>
        <w:t>ก่อนรักษา</w:t>
      </w:r>
      <w:r w:rsidR="00DB51E9">
        <w:rPr>
          <w:rFonts w:ascii="TH SarabunPSK" w:hAnsi="TH SarabunPSK" w:cs="TH SarabunPSK" w:hint="cs"/>
          <w:sz w:val="28"/>
          <w:cs/>
        </w:rPr>
        <w:t>ของ</w:t>
      </w:r>
      <w:r w:rsidR="008142A8" w:rsidRPr="00BB2317">
        <w:rPr>
          <w:rFonts w:ascii="TH SarabunPSK" w:hAnsi="TH SarabunPSK" w:cs="TH SarabunPSK" w:hint="cs"/>
          <w:sz w:val="28"/>
          <w:cs/>
        </w:rPr>
        <w:t xml:space="preserve">ทั้งสองกลุ่มไม่แตกต่างกัน </w:t>
      </w:r>
      <w:r w:rsidR="008142A8" w:rsidRPr="00BB2317">
        <w:rPr>
          <w:rFonts w:ascii="TH SarabunPSK" w:hAnsi="TH SarabunPSK" w:cs="TH SarabunPSK"/>
          <w:sz w:val="28"/>
        </w:rPr>
        <w:t>(p=1.00)</w:t>
      </w:r>
      <w:r w:rsidR="008142A8" w:rsidRPr="00BB2317">
        <w:rPr>
          <w:rFonts w:ascii="TH SarabunPSK" w:hAnsi="TH SarabunPSK" w:cs="TH SarabunPSK" w:hint="cs"/>
          <w:sz w:val="28"/>
          <w:cs/>
        </w:rPr>
        <w:t xml:space="preserve"> </w:t>
      </w:r>
      <w:r w:rsidR="00DB51E9" w:rsidRPr="00DB51E9">
        <w:rPr>
          <w:rFonts w:ascii="TH SarabunPSK" w:hAnsi="TH SarabunPSK" w:cs="TH SarabunPSK"/>
          <w:sz w:val="28"/>
          <w:cs/>
        </w:rPr>
        <w:t xml:space="preserve">ดังนั้นผลคะแนน </w:t>
      </w:r>
      <w:r w:rsidR="00DB51E9" w:rsidRPr="00DB51E9">
        <w:rPr>
          <w:rFonts w:ascii="TH SarabunPSK" w:hAnsi="TH SarabunPSK" w:cs="TH SarabunPSK"/>
          <w:sz w:val="28"/>
        </w:rPr>
        <w:t xml:space="preserve">HDSS </w:t>
      </w:r>
      <w:r w:rsidR="00DB51E9">
        <w:rPr>
          <w:rFonts w:ascii="TH SarabunPSK" w:hAnsi="TH SarabunPSK" w:cs="TH SarabunPSK" w:hint="cs"/>
          <w:sz w:val="28"/>
          <w:cs/>
        </w:rPr>
        <w:t>หลังจากรักษา</w:t>
      </w:r>
      <w:r w:rsidR="00DB51E9" w:rsidRPr="00DB51E9">
        <w:rPr>
          <w:rFonts w:ascii="TH SarabunPSK" w:hAnsi="TH SarabunPSK" w:cs="TH SarabunPSK"/>
          <w:sz w:val="28"/>
          <w:cs/>
        </w:rPr>
        <w:t>จะไม่ได้เกิดจากอิทธิพลของความแตกต่างกันก่อนการรักษา</w:t>
      </w:r>
      <w:r w:rsidR="00DB51E9">
        <w:rPr>
          <w:rFonts w:ascii="TH SarabunPSK" w:hAnsi="TH SarabunPSK" w:cs="TH SarabunPSK" w:hint="cs"/>
          <w:sz w:val="28"/>
          <w:cs/>
        </w:rPr>
        <w:t xml:space="preserve"> ซึ่ง</w:t>
      </w:r>
      <w:r w:rsidR="003724CC" w:rsidRPr="00BB2317">
        <w:rPr>
          <w:rFonts w:ascii="TH SarabunPSK" w:hAnsi="TH SarabunPSK" w:cs="TH SarabunPSK" w:hint="cs"/>
          <w:sz w:val="28"/>
          <w:cs/>
        </w:rPr>
        <w:t>หลังการรักษา</w:t>
      </w:r>
      <w:r w:rsidR="00981534" w:rsidRPr="00BB2317">
        <w:rPr>
          <w:rFonts w:ascii="TH SarabunPSK" w:hAnsi="TH SarabunPSK" w:cs="TH SarabunPSK" w:hint="cs"/>
          <w:sz w:val="28"/>
          <w:cs/>
        </w:rPr>
        <w:t>ที่</w:t>
      </w:r>
      <w:r w:rsidR="003724CC" w:rsidRPr="00BB2317">
        <w:rPr>
          <w:rFonts w:ascii="TH SarabunPSK" w:hAnsi="TH SarabunPSK" w:cs="TH SarabunPSK" w:hint="cs"/>
          <w:sz w:val="28"/>
          <w:cs/>
        </w:rPr>
        <w:t xml:space="preserve">สัปดาห์ที่ </w:t>
      </w:r>
      <w:r w:rsidR="003724CC" w:rsidRPr="00BB2317">
        <w:rPr>
          <w:rFonts w:ascii="TH SarabunPSK" w:hAnsi="TH SarabunPSK" w:cs="TH SarabunPSK" w:hint="cs"/>
          <w:sz w:val="28"/>
        </w:rPr>
        <w:t xml:space="preserve">4 </w:t>
      </w:r>
      <w:r w:rsidR="003724CC" w:rsidRPr="00BB2317">
        <w:rPr>
          <w:rFonts w:ascii="TH SarabunPSK" w:hAnsi="TH SarabunPSK" w:cs="TH SarabunPSK" w:hint="cs"/>
          <w:sz w:val="28"/>
          <w:cs/>
        </w:rPr>
        <w:t xml:space="preserve">และ </w:t>
      </w:r>
      <w:r w:rsidR="003724CC" w:rsidRPr="00BB2317">
        <w:rPr>
          <w:rFonts w:ascii="TH SarabunPSK" w:hAnsi="TH SarabunPSK" w:cs="TH SarabunPSK" w:hint="cs"/>
          <w:sz w:val="28"/>
        </w:rPr>
        <w:t>12</w:t>
      </w:r>
      <w:r w:rsidR="003724CC" w:rsidRPr="00BB2317">
        <w:rPr>
          <w:rFonts w:ascii="TH SarabunPSK" w:hAnsi="TH SarabunPSK" w:cs="TH SarabunPSK" w:hint="cs"/>
          <w:sz w:val="28"/>
          <w:cs/>
        </w:rPr>
        <w:t xml:space="preserve"> พบว่าระหว่างกลุ่มทดลองและ</w:t>
      </w:r>
      <w:r w:rsidR="002B5047">
        <w:rPr>
          <w:rFonts w:ascii="TH SarabunPSK" w:hAnsi="TH SarabunPSK" w:cs="TH SarabunPSK" w:hint="cs"/>
          <w:sz w:val="28"/>
          <w:cs/>
        </w:rPr>
        <w:t>กลุ่มที่ได้ยาขนาดมาตรฐาน</w:t>
      </w:r>
      <w:r w:rsidR="003724CC" w:rsidRPr="00BB2317">
        <w:rPr>
          <w:rFonts w:ascii="TH SarabunPSK" w:hAnsi="TH SarabunPSK" w:cs="TH SarabunPSK" w:hint="cs"/>
          <w:sz w:val="28"/>
          <w:cs/>
        </w:rPr>
        <w:t xml:space="preserve">มีค่าเฉลี่ยของคะแนน </w:t>
      </w:r>
      <w:r w:rsidR="003724CC" w:rsidRPr="00BB2317">
        <w:rPr>
          <w:rFonts w:ascii="TH SarabunPSK" w:hAnsi="TH SarabunPSK" w:cs="TH SarabunPSK" w:hint="cs"/>
          <w:sz w:val="28"/>
        </w:rPr>
        <w:t>HDSS</w:t>
      </w:r>
      <w:r w:rsidR="003724CC" w:rsidRPr="00BB2317">
        <w:rPr>
          <w:rFonts w:ascii="TH SarabunPSK" w:hAnsi="TH SarabunPSK" w:cs="TH SarabunPSK" w:hint="cs"/>
          <w:sz w:val="28"/>
          <w:cs/>
        </w:rPr>
        <w:t xml:space="preserve"> ไม่แตกต่างกันอย่างมีนัยสำคัญทางสถิติ</w:t>
      </w:r>
      <w:r w:rsidR="003724CC" w:rsidRPr="00BB2317">
        <w:rPr>
          <w:rFonts w:ascii="TH SarabunPSK" w:hAnsi="TH SarabunPSK" w:cs="TH SarabunPSK" w:hint="cs"/>
          <w:sz w:val="28"/>
        </w:rPr>
        <w:t xml:space="preserve"> (p=0.653) </w:t>
      </w:r>
      <w:r w:rsidR="002610C8" w:rsidRPr="00BB2317">
        <w:rPr>
          <w:rFonts w:ascii="TH SarabunPSK" w:hAnsi="TH SarabunPSK" w:cs="TH SarabunPSK" w:hint="cs"/>
          <w:sz w:val="28"/>
          <w:cs/>
        </w:rPr>
        <w:t>เมื่อ</w:t>
      </w:r>
      <w:r w:rsidR="00DB51E9">
        <w:rPr>
          <w:rFonts w:ascii="TH SarabunPSK" w:hAnsi="TH SarabunPSK" w:cs="TH SarabunPSK" w:hint="cs"/>
          <w:sz w:val="28"/>
          <w:cs/>
        </w:rPr>
        <w:t>วิเคราะห์ภาย</w:t>
      </w:r>
      <w:r w:rsidR="003724CC" w:rsidRPr="00BB2317">
        <w:rPr>
          <w:rFonts w:ascii="TH SarabunPSK" w:hAnsi="TH SarabunPSK" w:cs="TH SarabunPSK" w:hint="cs"/>
          <w:sz w:val="28"/>
          <w:cs/>
        </w:rPr>
        <w:t>ในกลุ่มเดียวกัน</w:t>
      </w:r>
      <w:r w:rsidR="00DB51E9" w:rsidRPr="00BB2317">
        <w:rPr>
          <w:rFonts w:ascii="TH SarabunPSK" w:hAnsi="TH SarabunPSK" w:cs="TH SarabunPSK" w:hint="cs"/>
          <w:sz w:val="28"/>
          <w:cs/>
        </w:rPr>
        <w:t xml:space="preserve">ที่เวลาต่างๆกัน ที่หลังการรักษาสัปดาห์ที่ </w:t>
      </w:r>
      <w:r w:rsidR="00DB51E9" w:rsidRPr="00BB2317">
        <w:rPr>
          <w:rFonts w:ascii="TH SarabunPSK" w:hAnsi="TH SarabunPSK" w:cs="TH SarabunPSK" w:hint="cs"/>
          <w:sz w:val="28"/>
        </w:rPr>
        <w:t xml:space="preserve">4 </w:t>
      </w:r>
      <w:r w:rsidR="00DB51E9" w:rsidRPr="00BB2317">
        <w:rPr>
          <w:rFonts w:ascii="TH SarabunPSK" w:hAnsi="TH SarabunPSK" w:cs="TH SarabunPSK" w:hint="cs"/>
          <w:sz w:val="28"/>
          <w:cs/>
        </w:rPr>
        <w:t xml:space="preserve">และ </w:t>
      </w:r>
      <w:r w:rsidR="00DB51E9" w:rsidRPr="00BB2317">
        <w:rPr>
          <w:rFonts w:ascii="TH SarabunPSK" w:hAnsi="TH SarabunPSK" w:cs="TH SarabunPSK" w:hint="cs"/>
          <w:sz w:val="28"/>
        </w:rPr>
        <w:t>12</w:t>
      </w:r>
      <w:r w:rsidR="00DB51E9" w:rsidRPr="00BB2317">
        <w:rPr>
          <w:rFonts w:ascii="TH SarabunPSK" w:hAnsi="TH SarabunPSK" w:cs="TH SarabunPSK" w:hint="cs"/>
          <w:sz w:val="28"/>
          <w:cs/>
        </w:rPr>
        <w:t xml:space="preserve"> เมื่อเทียบกับก่อนการรักษา</w:t>
      </w:r>
      <w:r w:rsidR="003724CC" w:rsidRPr="00BB2317">
        <w:rPr>
          <w:rFonts w:ascii="TH SarabunPSK" w:hAnsi="TH SarabunPSK" w:cs="TH SarabunPSK" w:hint="cs"/>
          <w:sz w:val="28"/>
          <w:cs/>
        </w:rPr>
        <w:t>พบว่า</w:t>
      </w:r>
      <w:r w:rsidR="000D4692" w:rsidRPr="00BB2317">
        <w:rPr>
          <w:rFonts w:ascii="TH SarabunPSK" w:hAnsi="TH SarabunPSK" w:cs="TH SarabunPSK" w:hint="cs"/>
          <w:sz w:val="28"/>
          <w:cs/>
        </w:rPr>
        <w:t xml:space="preserve"> </w:t>
      </w:r>
      <w:r w:rsidR="001C20BE">
        <w:rPr>
          <w:rFonts w:ascii="TH SarabunPSK" w:hAnsi="TH SarabunPSK" w:cs="TH SarabunPSK" w:hint="cs"/>
          <w:sz w:val="28"/>
          <w:cs/>
        </w:rPr>
        <w:t>ทั้ง</w:t>
      </w:r>
      <w:r w:rsidR="001C20BE" w:rsidRPr="00BB2317">
        <w:rPr>
          <w:rFonts w:ascii="TH SarabunPSK" w:hAnsi="TH SarabunPSK" w:cs="TH SarabunPSK" w:hint="cs"/>
          <w:sz w:val="28"/>
          <w:cs/>
        </w:rPr>
        <w:t>กลุ่มทดลองที่ใช้โบทู</w:t>
      </w:r>
      <w:proofErr w:type="spellStart"/>
      <w:r w:rsidR="001C20BE" w:rsidRPr="00BB2317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1C20BE" w:rsidRPr="00BB2317">
        <w:rPr>
          <w:rFonts w:ascii="TH SarabunPSK" w:hAnsi="TH SarabunPSK" w:cs="TH SarabunPSK" w:hint="cs"/>
          <w:sz w:val="28"/>
          <w:cs/>
        </w:rPr>
        <w:t>มท็อกซินชนิดเอ</w:t>
      </w:r>
      <w:r w:rsidR="001C20BE" w:rsidRPr="00BB2317">
        <w:rPr>
          <w:rFonts w:ascii="TH SarabunPSK" w:hAnsi="TH SarabunPSK" w:cs="TH SarabunPSK" w:hint="cs"/>
          <w:sz w:val="28"/>
        </w:rPr>
        <w:t xml:space="preserve"> </w:t>
      </w:r>
      <w:r w:rsidR="001C20BE" w:rsidRPr="00BB2317">
        <w:rPr>
          <w:rFonts w:ascii="TH SarabunPSK" w:hAnsi="TH SarabunPSK" w:cs="TH SarabunPSK" w:hint="cs"/>
          <w:sz w:val="28"/>
          <w:cs/>
        </w:rPr>
        <w:t xml:space="preserve">ขนาดยาต่ำ </w:t>
      </w:r>
      <w:r w:rsidR="001C20BE" w:rsidRPr="00BB2317">
        <w:rPr>
          <w:rFonts w:ascii="TH SarabunPSK" w:hAnsi="TH SarabunPSK" w:cs="TH SarabunPSK" w:hint="cs"/>
          <w:sz w:val="28"/>
        </w:rPr>
        <w:t xml:space="preserve">25 </w:t>
      </w:r>
      <w:r w:rsidR="001C20BE" w:rsidRPr="00BB2317">
        <w:rPr>
          <w:rFonts w:ascii="TH SarabunPSK" w:hAnsi="TH SarabunPSK" w:cs="TH SarabunPSK" w:hint="cs"/>
          <w:sz w:val="28"/>
          <w:cs/>
        </w:rPr>
        <w:t xml:space="preserve">ยูนิตต่อ </w:t>
      </w:r>
      <w:r w:rsidR="001C20BE" w:rsidRPr="00BB2317">
        <w:rPr>
          <w:rFonts w:ascii="TH SarabunPSK" w:hAnsi="TH SarabunPSK" w:cs="TH SarabunPSK" w:hint="cs"/>
          <w:sz w:val="28"/>
        </w:rPr>
        <w:t xml:space="preserve">1 </w:t>
      </w:r>
      <w:r w:rsidR="001C20BE" w:rsidRPr="00BB2317">
        <w:rPr>
          <w:rFonts w:ascii="TH SarabunPSK" w:hAnsi="TH SarabunPSK" w:cs="TH SarabunPSK" w:hint="cs"/>
          <w:sz w:val="28"/>
          <w:cs/>
        </w:rPr>
        <w:t>ข้างรักแร้</w:t>
      </w:r>
      <w:r w:rsidR="001C20BE" w:rsidRPr="00BB2317">
        <w:rPr>
          <w:rFonts w:ascii="TH SarabunPSK" w:hAnsi="TH SarabunPSK" w:cs="TH SarabunPSK" w:hint="cs"/>
          <w:sz w:val="28"/>
        </w:rPr>
        <w:t xml:space="preserve"> </w:t>
      </w:r>
      <w:r w:rsidR="001C20BE" w:rsidRPr="00BB2317">
        <w:rPr>
          <w:rFonts w:ascii="TH SarabunPSK" w:hAnsi="TH SarabunPSK" w:cs="TH SarabunPSK" w:hint="cs"/>
          <w:sz w:val="28"/>
          <w:cs/>
        </w:rPr>
        <w:t>และ</w:t>
      </w:r>
      <w:r w:rsidR="002B5047">
        <w:rPr>
          <w:rFonts w:ascii="TH SarabunPSK" w:hAnsi="TH SarabunPSK" w:cs="TH SarabunPSK" w:hint="cs"/>
          <w:sz w:val="28"/>
          <w:cs/>
        </w:rPr>
        <w:t>กลุ่มที่ได้ยาขนาดมาตรฐาน</w:t>
      </w:r>
      <w:r w:rsidR="001C20BE">
        <w:rPr>
          <w:rFonts w:ascii="TH SarabunPSK" w:hAnsi="TH SarabunPSK" w:cs="TH SarabunPSK" w:hint="cs"/>
          <w:sz w:val="28"/>
          <w:cs/>
        </w:rPr>
        <w:t xml:space="preserve"> มี</w:t>
      </w:r>
      <w:r w:rsidR="003724CC" w:rsidRPr="00BB2317">
        <w:rPr>
          <w:rFonts w:ascii="TH SarabunPSK" w:hAnsi="TH SarabunPSK" w:cs="TH SarabunPSK" w:hint="cs"/>
          <w:sz w:val="28"/>
          <w:cs/>
        </w:rPr>
        <w:t xml:space="preserve">ค่าเฉลี่ยของคะแนน </w:t>
      </w:r>
      <w:r w:rsidR="003724CC" w:rsidRPr="00BB2317">
        <w:rPr>
          <w:rFonts w:ascii="TH SarabunPSK" w:hAnsi="TH SarabunPSK" w:cs="TH SarabunPSK" w:hint="cs"/>
          <w:sz w:val="28"/>
        </w:rPr>
        <w:t>HDSS</w:t>
      </w:r>
      <w:r w:rsidR="003724CC" w:rsidRPr="00BB2317">
        <w:rPr>
          <w:rFonts w:ascii="TH SarabunPSK" w:hAnsi="TH SarabunPSK" w:cs="TH SarabunPSK" w:hint="cs"/>
          <w:sz w:val="28"/>
          <w:cs/>
        </w:rPr>
        <w:t xml:space="preserve"> </w:t>
      </w:r>
      <w:r w:rsidR="002610C8" w:rsidRPr="00BB2317">
        <w:rPr>
          <w:rFonts w:ascii="TH SarabunPSK" w:hAnsi="TH SarabunPSK" w:cs="TH SarabunPSK" w:hint="cs"/>
          <w:sz w:val="28"/>
          <w:cs/>
        </w:rPr>
        <w:t>ดีขึ้น</w:t>
      </w:r>
      <w:proofErr w:type="spellStart"/>
      <w:r w:rsidR="002610C8" w:rsidRPr="00BB2317">
        <w:rPr>
          <w:rFonts w:ascii="TH SarabunPSK" w:hAnsi="TH SarabunPSK" w:cs="TH SarabunPSK" w:hint="cs"/>
          <w:sz w:val="28"/>
          <w:cs/>
        </w:rPr>
        <w:t>เรื่อยๆ</w:t>
      </w:r>
      <w:proofErr w:type="spellEnd"/>
      <w:r w:rsidR="000D4692" w:rsidRPr="00BB2317">
        <w:rPr>
          <w:rFonts w:ascii="TH SarabunPSK" w:hAnsi="TH SarabunPSK" w:cs="TH SarabunPSK" w:hint="cs"/>
          <w:sz w:val="28"/>
          <w:cs/>
        </w:rPr>
        <w:t xml:space="preserve"> โดยมีค่า</w:t>
      </w:r>
      <w:r w:rsidR="0068746C" w:rsidRPr="00BB2317">
        <w:rPr>
          <w:rFonts w:ascii="TH SarabunPSK" w:hAnsi="TH SarabunPSK" w:cs="TH SarabunPSK" w:hint="cs"/>
          <w:sz w:val="28"/>
          <w:cs/>
        </w:rPr>
        <w:t xml:space="preserve">ลดลง </w:t>
      </w:r>
      <w:r w:rsidR="003724CC" w:rsidRPr="00BB2317">
        <w:rPr>
          <w:rFonts w:ascii="TH SarabunPSK" w:hAnsi="TH SarabunPSK" w:cs="TH SarabunPSK" w:hint="cs"/>
          <w:sz w:val="28"/>
          <w:cs/>
        </w:rPr>
        <w:t xml:space="preserve">มีความแตกต่างกันที่เวลาต่างๆ </w:t>
      </w:r>
      <w:r w:rsidR="003724CC" w:rsidRPr="00BB2317">
        <w:rPr>
          <w:rFonts w:ascii="TH SarabunPSK" w:hAnsi="TH SarabunPSK" w:cs="TH SarabunPSK" w:hint="cs"/>
          <w:sz w:val="28"/>
        </w:rPr>
        <w:t>(p &lt;0.001)</w:t>
      </w:r>
      <w:r w:rsidR="003724CC" w:rsidRPr="00BB2317">
        <w:rPr>
          <w:rFonts w:ascii="TH Sarabun New" w:hAnsi="TH Sarabun New" w:cs="TH Sarabun New"/>
          <w:color w:val="000000" w:themeColor="text1"/>
          <w:sz w:val="28"/>
        </w:rPr>
        <w:t xml:space="preserve"> </w:t>
      </w:r>
    </w:p>
    <w:p w14:paraId="484CD471" w14:textId="459E1F45" w:rsidR="00BB1B98" w:rsidRDefault="00BB1B98" w:rsidP="00680019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BB1B98">
        <w:rPr>
          <w:rFonts w:ascii="TH SarabunPSK" w:hAnsi="TH SarabunPSK" w:cs="TH SarabunPSK"/>
          <w:b/>
          <w:bCs/>
          <w:sz w:val="28"/>
        </w:rPr>
        <w:lastRenderedPageBreak/>
        <w:t xml:space="preserve">1.3 </w:t>
      </w:r>
      <w:r w:rsidRPr="00BB1B98">
        <w:rPr>
          <w:rFonts w:ascii="TH SarabunPSK" w:hAnsi="TH SarabunPSK" w:cs="TH SarabunPSK" w:hint="cs"/>
          <w:b/>
          <w:bCs/>
          <w:sz w:val="28"/>
          <w:cs/>
        </w:rPr>
        <w:t xml:space="preserve">ร้อยละของผู้เข้าร่วมวิจัยที่มีคะแนน </w:t>
      </w:r>
      <w:r w:rsidRPr="00BB1B98">
        <w:rPr>
          <w:rFonts w:ascii="TH SarabunPSK" w:hAnsi="TH SarabunPSK" w:cs="TH SarabunPSK" w:hint="cs"/>
          <w:b/>
          <w:bCs/>
          <w:sz w:val="28"/>
        </w:rPr>
        <w:t>HDSS</w:t>
      </w:r>
      <w:r w:rsidRPr="00BB1B98">
        <w:rPr>
          <w:rFonts w:ascii="TH SarabunPSK" w:hAnsi="TH SarabunPSK" w:cs="TH SarabunPSK" w:hint="cs"/>
          <w:b/>
          <w:bCs/>
          <w:sz w:val="28"/>
          <w:cs/>
        </w:rPr>
        <w:t xml:space="preserve"> ลดลง อย่างน้อย </w:t>
      </w:r>
      <w:r w:rsidRPr="00BB1B98">
        <w:rPr>
          <w:rFonts w:ascii="TH SarabunPSK" w:hAnsi="TH SarabunPSK" w:cs="TH SarabunPSK" w:hint="cs"/>
          <w:b/>
          <w:bCs/>
          <w:sz w:val="28"/>
        </w:rPr>
        <w:t>2</w:t>
      </w:r>
      <w:r w:rsidRPr="00BB1B98">
        <w:rPr>
          <w:rFonts w:ascii="TH SarabunPSK" w:hAnsi="TH SarabunPSK" w:cs="TH SarabunPSK" w:hint="cs"/>
          <w:b/>
          <w:bCs/>
          <w:sz w:val="28"/>
          <w:cs/>
        </w:rPr>
        <w:t xml:space="preserve"> ระดับขึ้นไป </w:t>
      </w:r>
      <w:r w:rsidRPr="00BB1B98">
        <w:rPr>
          <w:rFonts w:ascii="TH SarabunPSK" w:hAnsi="TH SarabunPSK" w:cs="TH SarabunPSK" w:hint="cs"/>
          <w:b/>
          <w:bCs/>
          <w:sz w:val="28"/>
        </w:rPr>
        <w:t>(</w:t>
      </w:r>
      <w:r w:rsidRPr="00BB1B98">
        <w:rPr>
          <w:rFonts w:ascii="TH SarabunPSK" w:hAnsi="TH SarabunPSK" w:cs="TH SarabunPSK"/>
          <w:b/>
          <w:bCs/>
          <w:sz w:val="28"/>
        </w:rPr>
        <w:t>a</w:t>
      </w:r>
      <w:r w:rsidRPr="00BB1B98">
        <w:rPr>
          <w:rFonts w:ascii="TH SarabunPSK" w:hAnsi="TH SarabunPSK" w:cs="TH SarabunPSK" w:hint="cs"/>
          <w:b/>
          <w:bCs/>
          <w:sz w:val="28"/>
        </w:rPr>
        <w:t xml:space="preserve">t least 2 levels of HDSS from the baseline to specific visit) </w:t>
      </w:r>
      <w:r w:rsidRPr="00BB1B98">
        <w:rPr>
          <w:rFonts w:ascii="TH SarabunPSK" w:hAnsi="TH SarabunPSK" w:cs="TH SarabunPSK" w:hint="cs"/>
          <w:b/>
          <w:bCs/>
          <w:sz w:val="28"/>
          <w:cs/>
        </w:rPr>
        <w:t xml:space="preserve">ที่สัปดาห์ที่ </w:t>
      </w:r>
      <w:r w:rsidRPr="00BB1B98">
        <w:rPr>
          <w:rFonts w:ascii="TH SarabunPSK" w:hAnsi="TH SarabunPSK" w:cs="TH SarabunPSK" w:hint="cs"/>
          <w:b/>
          <w:bCs/>
          <w:sz w:val="28"/>
        </w:rPr>
        <w:t xml:space="preserve">4 </w:t>
      </w:r>
      <w:r w:rsidRPr="00BB1B98">
        <w:rPr>
          <w:rFonts w:ascii="TH SarabunPSK" w:hAnsi="TH SarabunPSK" w:cs="TH SarabunPSK" w:hint="cs"/>
          <w:b/>
          <w:bCs/>
          <w:sz w:val="28"/>
          <w:cs/>
        </w:rPr>
        <w:t xml:space="preserve">และ </w:t>
      </w:r>
      <w:r w:rsidRPr="00BB1B98">
        <w:rPr>
          <w:rFonts w:ascii="TH SarabunPSK" w:hAnsi="TH SarabunPSK" w:cs="TH SarabunPSK" w:hint="cs"/>
          <w:b/>
          <w:bCs/>
          <w:sz w:val="28"/>
        </w:rPr>
        <w:t>12</w:t>
      </w:r>
      <w:r w:rsidR="001C20BE">
        <w:rPr>
          <w:rFonts w:ascii="TH SarabunPSK" w:hAnsi="TH SarabunPSK" w:cs="TH SarabunPSK"/>
          <w:b/>
          <w:bCs/>
          <w:sz w:val="28"/>
        </w:rPr>
        <w:tab/>
      </w:r>
    </w:p>
    <w:p w14:paraId="36021FAD" w14:textId="0A813B5B" w:rsidR="0030101C" w:rsidRPr="00A04F48" w:rsidRDefault="0030101C" w:rsidP="00FA1A70">
      <w:pPr>
        <w:pStyle w:val="NoSpacing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1C20BE">
        <w:rPr>
          <w:rFonts w:ascii="TH SarabunPSK" w:hAnsi="TH SarabunPSK" w:cs="TH SarabunPSK"/>
          <w:b/>
          <w:bCs/>
          <w:sz w:val="28"/>
        </w:rPr>
        <w:t>5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>เปรียบเทียบ</w:t>
      </w:r>
      <w:r w:rsidR="006269AB" w:rsidRPr="00A04F48">
        <w:rPr>
          <w:rFonts w:ascii="TH SarabunPSK" w:hAnsi="TH SarabunPSK" w:cs="TH SarabunPSK" w:hint="cs"/>
          <w:sz w:val="28"/>
          <w:cs/>
        </w:rPr>
        <w:t>ร้อยละของ</w:t>
      </w:r>
      <w:r w:rsidR="00FA1A70" w:rsidRPr="00A04F48">
        <w:rPr>
          <w:rFonts w:ascii="TH SarabunPSK" w:hAnsi="TH SarabunPSK" w:cs="TH SarabunPSK" w:hint="cs"/>
          <w:sz w:val="28"/>
          <w:cs/>
        </w:rPr>
        <w:t xml:space="preserve">ผู้เข้าร่วมวิจัยที่มีคะแนน </w:t>
      </w:r>
      <w:r w:rsidR="00FA1A70" w:rsidRPr="00A04F48">
        <w:rPr>
          <w:rFonts w:ascii="TH SarabunPSK" w:hAnsi="TH SarabunPSK" w:cs="TH SarabunPSK" w:hint="cs"/>
          <w:sz w:val="28"/>
        </w:rPr>
        <w:t>HDSS</w:t>
      </w:r>
      <w:r w:rsidR="00FA1A70" w:rsidRPr="00A04F48">
        <w:rPr>
          <w:rFonts w:ascii="TH SarabunPSK" w:hAnsi="TH SarabunPSK" w:cs="TH SarabunPSK" w:hint="cs"/>
          <w:sz w:val="28"/>
          <w:cs/>
        </w:rPr>
        <w:t xml:space="preserve"> ลดลง</w:t>
      </w:r>
      <w:r w:rsidR="006269AB" w:rsidRPr="00A04F48">
        <w:rPr>
          <w:rFonts w:ascii="TH SarabunPSK" w:hAnsi="TH SarabunPSK" w:cs="TH SarabunPSK" w:hint="cs"/>
          <w:sz w:val="28"/>
          <w:cs/>
        </w:rPr>
        <w:t xml:space="preserve"> อย่างน้อย </w:t>
      </w:r>
      <w:r w:rsidR="00FA1A70" w:rsidRPr="00A04F48">
        <w:rPr>
          <w:rFonts w:ascii="TH SarabunPSK" w:hAnsi="TH SarabunPSK" w:cs="TH SarabunPSK" w:hint="cs"/>
          <w:sz w:val="28"/>
        </w:rPr>
        <w:t>2</w:t>
      </w:r>
      <w:r w:rsidR="00FA1A70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6269AB" w:rsidRPr="00A04F48">
        <w:rPr>
          <w:rFonts w:ascii="TH SarabunPSK" w:hAnsi="TH SarabunPSK" w:cs="TH SarabunPSK" w:hint="cs"/>
          <w:sz w:val="28"/>
          <w:cs/>
        </w:rPr>
        <w:t>ระดับ</w:t>
      </w:r>
      <w:r w:rsidR="00FA1A70" w:rsidRPr="00A04F48">
        <w:rPr>
          <w:rFonts w:ascii="TH SarabunPSK" w:hAnsi="TH SarabunPSK" w:cs="TH SarabunPSK" w:hint="cs"/>
          <w:sz w:val="28"/>
          <w:cs/>
        </w:rPr>
        <w:t xml:space="preserve">ขึ้นไป </w:t>
      </w:r>
      <w:r w:rsidR="00FA1A70" w:rsidRPr="00A04F48">
        <w:rPr>
          <w:rFonts w:ascii="TH SarabunPSK" w:hAnsi="TH SarabunPSK" w:cs="TH SarabunPSK" w:hint="cs"/>
          <w:sz w:val="28"/>
        </w:rPr>
        <w:t>(</w:t>
      </w:r>
      <w:r w:rsidR="00FA1A70" w:rsidRPr="00A04F48">
        <w:rPr>
          <w:rFonts w:ascii="TH SarabunPSK" w:hAnsi="TH SarabunPSK" w:cs="TH SarabunPSK"/>
          <w:sz w:val="28"/>
        </w:rPr>
        <w:t>a</w:t>
      </w:r>
      <w:r w:rsidR="00FA1A70" w:rsidRPr="00A04F48">
        <w:rPr>
          <w:rFonts w:ascii="TH SarabunPSK" w:hAnsi="TH SarabunPSK" w:cs="TH SarabunPSK" w:hint="cs"/>
          <w:sz w:val="28"/>
        </w:rPr>
        <w:t xml:space="preserve">t least 2 levels of HDSS from the baseline to specific visit) </w:t>
      </w:r>
      <w:r w:rsidR="00025819" w:rsidRPr="00A04F48">
        <w:rPr>
          <w:rFonts w:ascii="TH SarabunPSK" w:hAnsi="TH SarabunPSK" w:cs="TH SarabunPSK" w:hint="cs"/>
          <w:sz w:val="28"/>
          <w:cs/>
        </w:rPr>
        <w:t>ที่</w:t>
      </w:r>
      <w:r w:rsidR="00FA1A70" w:rsidRPr="00A04F48">
        <w:rPr>
          <w:rFonts w:ascii="TH SarabunPSK" w:hAnsi="TH SarabunPSK" w:cs="TH SarabunPSK" w:hint="cs"/>
          <w:sz w:val="28"/>
          <w:cs/>
        </w:rPr>
        <w:t xml:space="preserve">สัปดาห์ที่ </w:t>
      </w:r>
      <w:r w:rsidR="00FA1A70" w:rsidRPr="00A04F48">
        <w:rPr>
          <w:rFonts w:ascii="TH SarabunPSK" w:hAnsi="TH SarabunPSK" w:cs="TH SarabunPSK" w:hint="cs"/>
          <w:sz w:val="28"/>
        </w:rPr>
        <w:t xml:space="preserve">4 </w:t>
      </w:r>
      <w:r w:rsidR="00FA1A70" w:rsidRPr="00A04F48">
        <w:rPr>
          <w:rFonts w:ascii="TH SarabunPSK" w:hAnsi="TH SarabunPSK" w:cs="TH SarabunPSK" w:hint="cs"/>
          <w:sz w:val="28"/>
          <w:cs/>
        </w:rPr>
        <w:t xml:space="preserve">และ </w:t>
      </w:r>
      <w:r w:rsidR="00FA1A70" w:rsidRPr="00A04F48">
        <w:rPr>
          <w:rFonts w:ascii="TH SarabunPSK" w:hAnsi="TH SarabunPSK" w:cs="TH SarabunPSK" w:hint="cs"/>
          <w:sz w:val="28"/>
        </w:rPr>
        <w:t>12</w:t>
      </w:r>
      <w:r w:rsidR="00FA1A70" w:rsidRPr="00A04F48">
        <w:rPr>
          <w:rFonts w:ascii="TH SarabunPSK" w:hAnsi="TH SarabunPSK" w:cs="TH SarabunPSK" w:hint="cs"/>
          <w:sz w:val="28"/>
          <w:cs/>
        </w:rPr>
        <w:t xml:space="preserve"> 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1528"/>
        <w:gridCol w:w="1334"/>
        <w:gridCol w:w="1384"/>
        <w:gridCol w:w="1240"/>
        <w:gridCol w:w="1395"/>
      </w:tblGrid>
      <w:tr w:rsidR="0068746C" w:rsidRPr="00A04F48" w14:paraId="6B79FD90" w14:textId="77777777" w:rsidTr="0068746C">
        <w:trPr>
          <w:trHeight w:val="853"/>
          <w:jc w:val="center"/>
        </w:trPr>
        <w:tc>
          <w:tcPr>
            <w:tcW w:w="2479" w:type="dxa"/>
            <w:vMerge w:val="restart"/>
            <w:tcBorders>
              <w:top w:val="double" w:sz="4" w:space="0" w:color="auto"/>
            </w:tcBorders>
            <w:vAlign w:val="center"/>
          </w:tcPr>
          <w:p w14:paraId="0A85FC21" w14:textId="551592EA" w:rsidR="0068746C" w:rsidRPr="00A04F48" w:rsidRDefault="0068746C" w:rsidP="006874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ร้อยละการลดลงของ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 xml:space="preserve"> HDSS</w:t>
            </w: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8D3129"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อย่างน้อย 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8D3129"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ระดับ</w:t>
            </w: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เทียบกับก่อนการรักษา</w:t>
            </w: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/</w:t>
            </w: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ช่วงเวลา</w:t>
            </w:r>
          </w:p>
        </w:tc>
        <w:tc>
          <w:tcPr>
            <w:tcW w:w="286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C039DA" w14:textId="1EDEA29E" w:rsidR="0068746C" w:rsidRPr="00A04F48" w:rsidRDefault="0068746C" w:rsidP="006874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Toxin 25 u. (n=16)</w:t>
            </w:r>
          </w:p>
        </w:tc>
        <w:tc>
          <w:tcPr>
            <w:tcW w:w="262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EFC19A" w14:textId="715F4376" w:rsidR="0068746C" w:rsidRPr="00A04F48" w:rsidRDefault="0068746C" w:rsidP="006874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Toxin 50</w:t>
            </w:r>
            <w:r w:rsidR="00F638D5" w:rsidRPr="00A04F48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u. (n=16)</w:t>
            </w:r>
          </w:p>
        </w:tc>
        <w:tc>
          <w:tcPr>
            <w:tcW w:w="1395" w:type="dxa"/>
            <w:vMerge w:val="restart"/>
            <w:tcBorders>
              <w:top w:val="double" w:sz="4" w:space="0" w:color="auto"/>
            </w:tcBorders>
            <w:vAlign w:val="center"/>
          </w:tcPr>
          <w:p w14:paraId="1904E2B5" w14:textId="77777777" w:rsidR="0068746C" w:rsidRPr="00A04F48" w:rsidRDefault="0068746C" w:rsidP="006874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p value</w:t>
            </w:r>
          </w:p>
        </w:tc>
      </w:tr>
      <w:tr w:rsidR="0068746C" w:rsidRPr="00A04F48" w14:paraId="5777521F" w14:textId="77777777" w:rsidTr="0068746C">
        <w:trPr>
          <w:trHeight w:val="377"/>
          <w:jc w:val="center"/>
        </w:trPr>
        <w:tc>
          <w:tcPr>
            <w:tcW w:w="2479" w:type="dxa"/>
            <w:vMerge/>
            <w:tcBorders>
              <w:bottom w:val="single" w:sz="4" w:space="0" w:color="auto"/>
            </w:tcBorders>
          </w:tcPr>
          <w:p w14:paraId="420165EA" w14:textId="77777777" w:rsidR="0068746C" w:rsidRPr="00A04F48" w:rsidRDefault="0068746C" w:rsidP="0068746C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F8B5D" w14:textId="590F752B" w:rsidR="0068746C" w:rsidRPr="00A04F48" w:rsidRDefault="0068746C" w:rsidP="006874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241F5" w14:textId="351C8E20" w:rsidR="0068746C" w:rsidRPr="00A04F48" w:rsidRDefault="0068746C" w:rsidP="006874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91F4E" w14:textId="46C26D49" w:rsidR="0068746C" w:rsidRPr="00A04F48" w:rsidRDefault="0068746C" w:rsidP="006874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2E23B" w14:textId="68542126" w:rsidR="0068746C" w:rsidRPr="00A04F48" w:rsidRDefault="0068746C" w:rsidP="0068746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ร้อยละ</w:t>
            </w: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14:paraId="43816E75" w14:textId="77777777" w:rsidR="0068746C" w:rsidRPr="00A04F48" w:rsidRDefault="0068746C" w:rsidP="0068746C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</w:tr>
      <w:tr w:rsidR="007746A7" w:rsidRPr="00A04F48" w14:paraId="0DC3AF18" w14:textId="77777777" w:rsidTr="0068746C">
        <w:trPr>
          <w:trHeight w:val="377"/>
          <w:jc w:val="center"/>
        </w:trPr>
        <w:tc>
          <w:tcPr>
            <w:tcW w:w="2479" w:type="dxa"/>
            <w:tcBorders>
              <w:top w:val="single" w:sz="4" w:space="0" w:color="auto"/>
            </w:tcBorders>
            <w:vAlign w:val="bottom"/>
          </w:tcPr>
          <w:p w14:paraId="17966461" w14:textId="32572B83" w:rsidR="007746A7" w:rsidRPr="00FB7F08" w:rsidRDefault="007746A7" w:rsidP="00A807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B7F0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สัปดาห์ที่ </w:t>
            </w:r>
            <w:r w:rsidRPr="00FB7F08"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7F958D0A" w14:textId="4512E749" w:rsidR="007746A7" w:rsidRPr="00A04F48" w:rsidRDefault="007746A7" w:rsidP="00183C8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/>
                <w:color w:val="000000"/>
                <w:szCs w:val="24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2750B47E" w14:textId="2F8781A6" w:rsidR="007746A7" w:rsidRPr="00A04F48" w:rsidRDefault="007746A7" w:rsidP="00183C8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/>
                <w:color w:val="000000"/>
                <w:szCs w:val="24"/>
              </w:rPr>
              <w:t>75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5E2902FD" w14:textId="2C0F0D5C" w:rsidR="007746A7" w:rsidRPr="00A04F48" w:rsidRDefault="007746A7" w:rsidP="00183C8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/>
                <w:color w:val="000000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66648D1C" w14:textId="69298971" w:rsidR="007746A7" w:rsidRPr="00A04F48" w:rsidRDefault="007746A7" w:rsidP="00183C8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/>
                <w:color w:val="000000"/>
                <w:szCs w:val="24"/>
              </w:rPr>
              <w:t>75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21BDE9EB" w14:textId="20987805" w:rsidR="007746A7" w:rsidRPr="00A04F48" w:rsidRDefault="000531EC" w:rsidP="00183C8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/>
                <w:color w:val="000000"/>
                <w:szCs w:val="24"/>
              </w:rPr>
              <w:t>1.000</w:t>
            </w:r>
          </w:p>
        </w:tc>
      </w:tr>
      <w:tr w:rsidR="007746A7" w:rsidRPr="00A04F48" w14:paraId="5C72070E" w14:textId="77777777" w:rsidTr="0068746C">
        <w:trPr>
          <w:trHeight w:val="377"/>
          <w:jc w:val="center"/>
        </w:trPr>
        <w:tc>
          <w:tcPr>
            <w:tcW w:w="2479" w:type="dxa"/>
            <w:tcBorders>
              <w:bottom w:val="double" w:sz="4" w:space="0" w:color="auto"/>
            </w:tcBorders>
            <w:vAlign w:val="bottom"/>
          </w:tcPr>
          <w:p w14:paraId="65172ECD" w14:textId="697980CE" w:rsidR="007746A7" w:rsidRPr="00FB7F08" w:rsidRDefault="007746A7" w:rsidP="00A807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B7F0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สัปดาห์ที่</w:t>
            </w:r>
            <w:r w:rsidRPr="00FB7F08">
              <w:rPr>
                <w:rFonts w:ascii="TH SarabunPSK" w:hAnsi="TH SarabunPSK" w:cs="TH SarabunPSK" w:hint="cs"/>
                <w:b/>
                <w:bCs/>
                <w:szCs w:val="24"/>
              </w:rPr>
              <w:t xml:space="preserve"> </w:t>
            </w:r>
            <w:r w:rsidRPr="00FB7F08">
              <w:rPr>
                <w:rFonts w:ascii="TH SarabunPSK" w:hAnsi="TH SarabunPSK" w:cs="TH SarabunPSK"/>
                <w:b/>
                <w:bCs/>
                <w:szCs w:val="24"/>
              </w:rPr>
              <w:t>12</w:t>
            </w:r>
          </w:p>
        </w:tc>
        <w:tc>
          <w:tcPr>
            <w:tcW w:w="1528" w:type="dxa"/>
            <w:tcBorders>
              <w:bottom w:val="double" w:sz="4" w:space="0" w:color="auto"/>
            </w:tcBorders>
          </w:tcPr>
          <w:p w14:paraId="456B6C47" w14:textId="05622D7C" w:rsidR="007746A7" w:rsidRPr="00A04F48" w:rsidRDefault="007746A7" w:rsidP="00183C8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/>
                <w:color w:val="000000"/>
                <w:szCs w:val="24"/>
              </w:rPr>
              <w:t>9</w:t>
            </w:r>
          </w:p>
        </w:tc>
        <w:tc>
          <w:tcPr>
            <w:tcW w:w="1334" w:type="dxa"/>
            <w:tcBorders>
              <w:bottom w:val="double" w:sz="4" w:space="0" w:color="auto"/>
            </w:tcBorders>
          </w:tcPr>
          <w:p w14:paraId="4525B8A8" w14:textId="508481AE" w:rsidR="007746A7" w:rsidRPr="00A04F48" w:rsidRDefault="007746A7" w:rsidP="00183C8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/>
                <w:color w:val="000000"/>
                <w:szCs w:val="24"/>
              </w:rPr>
              <w:t>56.3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5329EF34" w14:textId="27B9B714" w:rsidR="007746A7" w:rsidRPr="00A04F48" w:rsidRDefault="007746A7" w:rsidP="00183C8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240" w:type="dxa"/>
            <w:tcBorders>
              <w:bottom w:val="double" w:sz="4" w:space="0" w:color="auto"/>
            </w:tcBorders>
          </w:tcPr>
          <w:p w14:paraId="0ACA867E" w14:textId="067C0306" w:rsidR="007746A7" w:rsidRPr="00A04F48" w:rsidRDefault="007746A7" w:rsidP="00183C8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/>
                <w:szCs w:val="24"/>
              </w:rPr>
              <w:t>62.5</w:t>
            </w:r>
          </w:p>
        </w:tc>
        <w:tc>
          <w:tcPr>
            <w:tcW w:w="1395" w:type="dxa"/>
            <w:tcBorders>
              <w:bottom w:val="double" w:sz="4" w:space="0" w:color="auto"/>
            </w:tcBorders>
            <w:vAlign w:val="bottom"/>
          </w:tcPr>
          <w:p w14:paraId="36866233" w14:textId="6A0176FE" w:rsidR="007746A7" w:rsidRPr="00A04F48" w:rsidRDefault="007746A7" w:rsidP="00183C84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eastAsia="Times New Roman" w:hAnsi="TH SarabunPSK" w:cs="TH SarabunPSK" w:hint="cs"/>
                <w:color w:val="000000"/>
                <w:szCs w:val="24"/>
              </w:rPr>
              <w:t>0.</w:t>
            </w:r>
            <w:r w:rsidR="000531EC" w:rsidRPr="00A04F48">
              <w:rPr>
                <w:rFonts w:ascii="TH SarabunPSK" w:eastAsia="Times New Roman" w:hAnsi="TH SarabunPSK" w:cs="TH SarabunPSK"/>
                <w:color w:val="000000"/>
                <w:szCs w:val="24"/>
              </w:rPr>
              <w:t>7190</w:t>
            </w:r>
          </w:p>
        </w:tc>
      </w:tr>
    </w:tbl>
    <w:p w14:paraId="1D859DB2" w14:textId="28229566" w:rsidR="0030101C" w:rsidRPr="00A04F48" w:rsidRDefault="0030101C" w:rsidP="0030101C">
      <w:pPr>
        <w:jc w:val="both"/>
        <w:rPr>
          <w:rFonts w:ascii="TH SarabunPSK" w:hAnsi="TH SarabunPSK" w:cs="TH SarabunPSK"/>
          <w:sz w:val="28"/>
          <w:szCs w:val="28"/>
        </w:rPr>
      </w:pPr>
      <w:r w:rsidRPr="00A04F48">
        <w:rPr>
          <w:rFonts w:ascii="TH SarabunPSK" w:hAnsi="TH SarabunPSK" w:cs="TH SarabunPSK" w:hint="cs"/>
          <w:sz w:val="28"/>
          <w:szCs w:val="28"/>
          <w:cs/>
        </w:rPr>
        <w:t xml:space="preserve">หมายเหตุ : </w:t>
      </w:r>
      <w:r w:rsidR="004C5BA1" w:rsidRPr="00A04F48">
        <w:rPr>
          <w:rFonts w:ascii="TH SarabunPSK" w:hAnsi="TH SarabunPSK" w:cs="TH SarabunPSK" w:hint="cs"/>
          <w:sz w:val="28"/>
          <w:szCs w:val="28"/>
          <w:cs/>
        </w:rPr>
        <w:t xml:space="preserve">เปรียบเทียบสถิติโดยใช้ </w:t>
      </w:r>
      <w:r w:rsidR="000531EC" w:rsidRPr="00A04F48">
        <w:rPr>
          <w:rFonts w:ascii="TH SarabunPSK" w:hAnsi="TH SarabunPSK" w:cs="TH SarabunPSK"/>
          <w:sz w:val="28"/>
          <w:szCs w:val="28"/>
        </w:rPr>
        <w:t xml:space="preserve">Mc </w:t>
      </w:r>
      <w:proofErr w:type="spellStart"/>
      <w:r w:rsidR="000531EC" w:rsidRPr="00A04F48">
        <w:rPr>
          <w:rFonts w:ascii="TH SarabunPSK" w:hAnsi="TH SarabunPSK" w:cs="TH SarabunPSK"/>
          <w:sz w:val="28"/>
          <w:szCs w:val="28"/>
        </w:rPr>
        <w:t>Nemar</w:t>
      </w:r>
      <w:proofErr w:type="spellEnd"/>
      <w:r w:rsidR="000531EC" w:rsidRPr="00A04F48">
        <w:rPr>
          <w:rFonts w:ascii="TH SarabunPSK" w:hAnsi="TH SarabunPSK" w:cs="TH SarabunPSK"/>
          <w:sz w:val="28"/>
          <w:szCs w:val="28"/>
        </w:rPr>
        <w:t xml:space="preserve"> test </w:t>
      </w:r>
    </w:p>
    <w:p w14:paraId="19FDD2BB" w14:textId="4777FFCB" w:rsidR="00E504C0" w:rsidRDefault="00E504C0" w:rsidP="004C5BA1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1C20BE">
        <w:rPr>
          <w:rFonts w:ascii="TH SarabunPSK" w:hAnsi="TH SarabunPSK" w:cs="TH SarabunPSK"/>
          <w:sz w:val="28"/>
        </w:rPr>
        <w:t>5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="00BB1B98" w:rsidRPr="001C20BE">
        <w:rPr>
          <w:rFonts w:ascii="TH SarabunPSK" w:hAnsi="TH SarabunPSK" w:cs="TH SarabunPSK" w:hint="cs"/>
          <w:sz w:val="28"/>
          <w:cs/>
        </w:rPr>
        <w:t>เพื่อ</w:t>
      </w:r>
      <w:r w:rsidR="00BB1B98">
        <w:rPr>
          <w:rFonts w:ascii="TH SarabunPSK" w:hAnsi="TH SarabunPSK" w:cs="TH SarabunPSK" w:hint="cs"/>
          <w:sz w:val="28"/>
          <w:cs/>
        </w:rPr>
        <w:t>แสดง</w:t>
      </w:r>
      <w:r w:rsidR="00BB1B98" w:rsidRPr="001C20BE">
        <w:rPr>
          <w:rFonts w:ascii="TH SarabunPSK" w:hAnsi="TH SarabunPSK" w:cs="TH SarabunPSK" w:hint="cs"/>
          <w:sz w:val="28"/>
          <w:cs/>
        </w:rPr>
        <w:t>ความแตกต่าง</w:t>
      </w:r>
      <w:r w:rsidR="00BB1B98">
        <w:rPr>
          <w:rFonts w:ascii="TH SarabunPSK" w:hAnsi="TH SarabunPSK" w:cs="TH SarabunPSK" w:hint="cs"/>
          <w:sz w:val="28"/>
          <w:cs/>
        </w:rPr>
        <w:t>ของผล</w:t>
      </w:r>
      <w:r w:rsidR="00BB1B98" w:rsidRPr="001C20BE">
        <w:rPr>
          <w:rFonts w:ascii="TH SarabunPSK" w:hAnsi="TH SarabunPSK" w:cs="TH SarabunPSK" w:hint="cs"/>
          <w:sz w:val="28"/>
          <w:cs/>
        </w:rPr>
        <w:t>การลดเหงื่อของทั้งสองขนาดยาให้ได้ชัดเจนยิ่งขึ้น ผู้วิจัยจึงลองวิเคราะห์</w:t>
      </w:r>
      <w:r w:rsidR="00BB1B98">
        <w:rPr>
          <w:rFonts w:ascii="TH SarabunPSK" w:hAnsi="TH SarabunPSK" w:cs="TH SarabunPSK" w:hint="cs"/>
          <w:sz w:val="28"/>
          <w:cs/>
        </w:rPr>
        <w:t>ผลด้วย</w:t>
      </w:r>
      <w:r w:rsidR="00BB1B98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BB1B98" w:rsidRPr="00A04F48">
        <w:rPr>
          <w:rFonts w:ascii="TH SarabunPSK" w:hAnsi="TH SarabunPSK" w:cs="TH SarabunPSK"/>
          <w:sz w:val="28"/>
        </w:rPr>
        <w:t xml:space="preserve">Mc </w:t>
      </w:r>
      <w:proofErr w:type="spellStart"/>
      <w:r w:rsidR="00BB1B98" w:rsidRPr="00A04F48">
        <w:rPr>
          <w:rFonts w:ascii="TH SarabunPSK" w:hAnsi="TH SarabunPSK" w:cs="TH SarabunPSK"/>
          <w:sz w:val="28"/>
        </w:rPr>
        <w:t>Nemar</w:t>
      </w:r>
      <w:proofErr w:type="spellEnd"/>
      <w:r w:rsidR="00BB1B98" w:rsidRPr="00A04F48">
        <w:rPr>
          <w:rFonts w:ascii="TH SarabunPSK" w:hAnsi="TH SarabunPSK" w:cs="TH SarabunPSK"/>
          <w:sz w:val="28"/>
        </w:rPr>
        <w:t xml:space="preserve"> test </w:t>
      </w:r>
      <w:r w:rsidR="00BB1B98" w:rsidRPr="00A04F48">
        <w:rPr>
          <w:rFonts w:ascii="TH SarabunPSK" w:hAnsi="TH SarabunPSK" w:cs="TH SarabunPSK" w:hint="cs"/>
          <w:sz w:val="28"/>
          <w:cs/>
        </w:rPr>
        <w:t>เปรียบเทียบ</w:t>
      </w:r>
      <w:r w:rsidR="00BB1B98" w:rsidRPr="001C20BE">
        <w:rPr>
          <w:rFonts w:ascii="TH SarabunPSK" w:hAnsi="TH SarabunPSK" w:cs="TH SarabunPSK" w:hint="cs"/>
          <w:sz w:val="28"/>
          <w:cs/>
        </w:rPr>
        <w:t xml:space="preserve">ร้อยละของผู้เข้าร่วมวิจัยที่มีคะแนน </w:t>
      </w:r>
      <w:r w:rsidR="00BB1B98" w:rsidRPr="001C20BE">
        <w:rPr>
          <w:rFonts w:ascii="TH SarabunPSK" w:hAnsi="TH SarabunPSK" w:cs="TH SarabunPSK" w:hint="cs"/>
          <w:sz w:val="28"/>
        </w:rPr>
        <w:t>HDSS</w:t>
      </w:r>
      <w:r w:rsidR="00BB1B98" w:rsidRPr="001C20BE">
        <w:rPr>
          <w:rFonts w:ascii="TH SarabunPSK" w:hAnsi="TH SarabunPSK" w:cs="TH SarabunPSK" w:hint="cs"/>
          <w:sz w:val="28"/>
          <w:cs/>
        </w:rPr>
        <w:t xml:space="preserve"> ลดลง อย่างน้อย </w:t>
      </w:r>
      <w:r w:rsidR="00BB1B98" w:rsidRPr="001C20BE">
        <w:rPr>
          <w:rFonts w:ascii="TH SarabunPSK" w:hAnsi="TH SarabunPSK" w:cs="TH SarabunPSK" w:hint="cs"/>
          <w:sz w:val="28"/>
        </w:rPr>
        <w:t>2</w:t>
      </w:r>
      <w:r w:rsidR="00BB1B98" w:rsidRPr="001C20BE">
        <w:rPr>
          <w:rFonts w:ascii="TH SarabunPSK" w:hAnsi="TH SarabunPSK" w:cs="TH SarabunPSK" w:hint="cs"/>
          <w:sz w:val="28"/>
          <w:cs/>
        </w:rPr>
        <w:t xml:space="preserve"> ระดับขึ้นไป </w:t>
      </w:r>
      <w:r w:rsidR="00BB1B98" w:rsidRPr="001C20BE">
        <w:rPr>
          <w:rFonts w:ascii="TH SarabunPSK" w:hAnsi="TH SarabunPSK" w:cs="TH SarabunPSK" w:hint="cs"/>
          <w:sz w:val="28"/>
        </w:rPr>
        <w:t>(</w:t>
      </w:r>
      <w:r w:rsidR="00BB1B98" w:rsidRPr="001C20BE">
        <w:rPr>
          <w:rFonts w:ascii="TH SarabunPSK" w:hAnsi="TH SarabunPSK" w:cs="TH SarabunPSK"/>
          <w:sz w:val="28"/>
        </w:rPr>
        <w:t>a</w:t>
      </w:r>
      <w:r w:rsidR="00BB1B98" w:rsidRPr="001C20BE">
        <w:rPr>
          <w:rFonts w:ascii="TH SarabunPSK" w:hAnsi="TH SarabunPSK" w:cs="TH SarabunPSK" w:hint="cs"/>
          <w:sz w:val="28"/>
        </w:rPr>
        <w:t xml:space="preserve">t least 2 levels of HDSS from the baseline to specific visit) </w:t>
      </w:r>
      <w:r w:rsidR="00BB1B98" w:rsidRPr="001C20BE">
        <w:rPr>
          <w:rFonts w:ascii="TH SarabunPSK" w:hAnsi="TH SarabunPSK" w:cs="TH SarabunPSK" w:hint="cs"/>
          <w:sz w:val="28"/>
          <w:cs/>
        </w:rPr>
        <w:t xml:space="preserve">ที่สัปดาห์ที่ </w:t>
      </w:r>
      <w:r w:rsidR="00BB1B98" w:rsidRPr="001C20BE">
        <w:rPr>
          <w:rFonts w:ascii="TH SarabunPSK" w:hAnsi="TH SarabunPSK" w:cs="TH SarabunPSK" w:hint="cs"/>
          <w:sz w:val="28"/>
        </w:rPr>
        <w:t xml:space="preserve">4 </w:t>
      </w:r>
      <w:r w:rsidR="00BB1B98" w:rsidRPr="001C20BE">
        <w:rPr>
          <w:rFonts w:ascii="TH SarabunPSK" w:hAnsi="TH SarabunPSK" w:cs="TH SarabunPSK" w:hint="cs"/>
          <w:sz w:val="28"/>
          <w:cs/>
        </w:rPr>
        <w:t xml:space="preserve">และ </w:t>
      </w:r>
      <w:r w:rsidR="00BB1B98" w:rsidRPr="001C20BE">
        <w:rPr>
          <w:rFonts w:ascii="TH SarabunPSK" w:hAnsi="TH SarabunPSK" w:cs="TH SarabunPSK" w:hint="cs"/>
          <w:sz w:val="28"/>
        </w:rPr>
        <w:t>12</w:t>
      </w:r>
      <w:r w:rsidR="00BB1B98" w:rsidRPr="001C20BE">
        <w:rPr>
          <w:rFonts w:ascii="TH SarabunPSK" w:hAnsi="TH SarabunPSK" w:cs="TH SarabunPSK" w:hint="cs"/>
          <w:sz w:val="28"/>
          <w:cs/>
        </w:rPr>
        <w:t xml:space="preserve"> </w:t>
      </w:r>
      <w:r w:rsidR="00BB1B98">
        <w:rPr>
          <w:rFonts w:ascii="TH SarabunPSK" w:hAnsi="TH SarabunPSK" w:cs="TH SarabunPSK"/>
          <w:sz w:val="28"/>
        </w:rPr>
        <w:t xml:space="preserve"> </w:t>
      </w:r>
      <w:r w:rsidR="00C905E0" w:rsidRPr="00A04F48">
        <w:rPr>
          <w:rFonts w:ascii="TH SarabunPSK" w:hAnsi="TH SarabunPSK" w:cs="TH SarabunPSK" w:hint="cs"/>
          <w:sz w:val="28"/>
          <w:cs/>
        </w:rPr>
        <w:t xml:space="preserve">เทียบก่อนการรักษา </w:t>
      </w:r>
      <w:r w:rsidR="00C905E0" w:rsidRPr="00A04F48">
        <w:rPr>
          <w:rFonts w:ascii="TH SarabunPSK" w:hAnsi="TH SarabunPSK" w:cs="TH SarabunPSK" w:hint="cs"/>
          <w:sz w:val="28"/>
        </w:rPr>
        <w:t>(baseline)</w:t>
      </w:r>
      <w:r w:rsidR="00C905E0"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C905E0" w:rsidRPr="00A04F48">
        <w:rPr>
          <w:rFonts w:ascii="TH SarabunPSK" w:hAnsi="TH SarabunPSK" w:cs="TH SarabunPSK" w:hint="cs"/>
          <w:sz w:val="28"/>
        </w:rPr>
        <w:t xml:space="preserve"> </w:t>
      </w:r>
      <w:r w:rsidR="00BB1B98">
        <w:rPr>
          <w:rFonts w:ascii="TH SarabunPSK" w:hAnsi="TH SarabunPSK" w:cs="TH SarabunPSK" w:hint="cs"/>
          <w:sz w:val="28"/>
          <w:cs/>
        </w:rPr>
        <w:t>พบว่า</w:t>
      </w:r>
      <w:r w:rsidRPr="00A04F48">
        <w:rPr>
          <w:rFonts w:ascii="TH SarabunPSK" w:hAnsi="TH SarabunPSK" w:cs="TH SarabunPSK" w:hint="cs"/>
          <w:sz w:val="28"/>
          <w:cs/>
        </w:rPr>
        <w:t>กลุ่มทดลองที่ใช้โบทู</w:t>
      </w:r>
      <w:proofErr w:type="spellStart"/>
      <w:r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Pr="00A04F48">
        <w:rPr>
          <w:rFonts w:ascii="TH SarabunPSK" w:hAnsi="TH SarabunPSK" w:cs="TH SarabunPSK" w:hint="cs"/>
          <w:sz w:val="28"/>
          <w:cs/>
        </w:rPr>
        <w:t>มท็อกซิน</w:t>
      </w:r>
      <w:r w:rsidR="00C905E0">
        <w:rPr>
          <w:rFonts w:ascii="TH SarabunPSK" w:hAnsi="TH SarabunPSK" w:cs="TH SarabunPSK" w:hint="cs"/>
          <w:sz w:val="28"/>
          <w:cs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>ชนิดเอ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="00C905E0">
        <w:rPr>
          <w:rFonts w:ascii="TH SarabunPSK" w:hAnsi="TH SarabunPSK" w:cs="TH SarabunPSK" w:hint="cs"/>
          <w:sz w:val="28"/>
          <w:cs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 xml:space="preserve">ขนาดยาต่ำ </w:t>
      </w:r>
      <w:r w:rsidRPr="00A04F48">
        <w:rPr>
          <w:rFonts w:ascii="TH SarabunPSK" w:hAnsi="TH SarabunPSK" w:cs="TH SarabunPSK" w:hint="cs"/>
          <w:sz w:val="28"/>
        </w:rPr>
        <w:t xml:space="preserve">25 </w:t>
      </w:r>
      <w:r w:rsidRPr="00A04F48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Pr="00A04F48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C905E0">
        <w:rPr>
          <w:rFonts w:ascii="TH SarabunPSK" w:hAnsi="TH SarabunPSK" w:cs="TH SarabunPSK" w:hint="cs"/>
          <w:sz w:val="28"/>
          <w:cs/>
        </w:rPr>
        <w:t xml:space="preserve"> มี</w:t>
      </w:r>
      <w:r w:rsidR="00C905E0" w:rsidRPr="00A04F48">
        <w:rPr>
          <w:rFonts w:ascii="TH SarabunPSK" w:hAnsi="TH SarabunPSK" w:cs="TH SarabunPSK" w:hint="cs"/>
          <w:sz w:val="28"/>
          <w:cs/>
        </w:rPr>
        <w:t xml:space="preserve">ร้อยละของผู้ที่มีคะแนน </w:t>
      </w:r>
      <w:r w:rsidR="00C905E0" w:rsidRPr="00A04F48">
        <w:rPr>
          <w:rFonts w:ascii="TH SarabunPSK" w:hAnsi="TH SarabunPSK" w:cs="TH SarabunPSK" w:hint="cs"/>
          <w:sz w:val="28"/>
        </w:rPr>
        <w:t>HDSS</w:t>
      </w:r>
      <w:r w:rsidR="00C905E0" w:rsidRPr="00A04F48">
        <w:rPr>
          <w:rFonts w:ascii="TH SarabunPSK" w:hAnsi="TH SarabunPSK" w:cs="TH SarabunPSK" w:hint="cs"/>
          <w:sz w:val="28"/>
          <w:cs/>
        </w:rPr>
        <w:t xml:space="preserve"> ที่ลดลงอย่างน้อย </w:t>
      </w:r>
      <w:r w:rsidR="00C905E0" w:rsidRPr="00A04F48">
        <w:rPr>
          <w:rFonts w:ascii="TH SarabunPSK" w:hAnsi="TH SarabunPSK" w:cs="TH SarabunPSK"/>
          <w:sz w:val="28"/>
        </w:rPr>
        <w:t xml:space="preserve">2 </w:t>
      </w:r>
      <w:r w:rsidR="00C905E0" w:rsidRPr="00A04F48">
        <w:rPr>
          <w:rFonts w:ascii="TH SarabunPSK" w:hAnsi="TH SarabunPSK" w:cs="TH SarabunPSK" w:hint="cs"/>
          <w:sz w:val="28"/>
          <w:cs/>
        </w:rPr>
        <w:t>ระดับ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="00C905E0" w:rsidRPr="00A04F48">
        <w:rPr>
          <w:rFonts w:ascii="TH SarabunPSK" w:hAnsi="TH SarabunPSK" w:cs="TH SarabunPSK" w:hint="cs"/>
          <w:sz w:val="28"/>
          <w:cs/>
        </w:rPr>
        <w:t>ไม่แตกต่างกัน</w:t>
      </w:r>
      <w:r w:rsidR="00C905E0">
        <w:rPr>
          <w:rFonts w:ascii="TH SarabunPSK" w:hAnsi="TH SarabunPSK" w:cs="TH SarabunPSK" w:hint="cs"/>
          <w:sz w:val="28"/>
          <w:cs/>
        </w:rPr>
        <w:t>กับ</w:t>
      </w:r>
      <w:r w:rsidR="002B5047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กลุ่มที่ได้ยาขนาดมาตรฐาน</w:t>
      </w:r>
      <w:r w:rsidRPr="00A04F48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ที่ใช้</w:t>
      </w:r>
      <w:r w:rsidRPr="00A04F48">
        <w:rPr>
          <w:rFonts w:ascii="TH SarabunPSK" w:hAnsi="TH SarabunPSK" w:cs="TH SarabunPSK" w:hint="cs"/>
          <w:sz w:val="28"/>
          <w:cs/>
        </w:rPr>
        <w:t>โบทู</w:t>
      </w:r>
      <w:proofErr w:type="spellStart"/>
      <w:r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Pr="00A04F48">
        <w:rPr>
          <w:rFonts w:ascii="TH SarabunPSK" w:hAnsi="TH SarabunPSK" w:cs="TH SarabunPSK" w:hint="cs"/>
          <w:sz w:val="28"/>
          <w:cs/>
        </w:rPr>
        <w:t>มท็อกซิน ชนิดเอ ขนาดยา</w:t>
      </w:r>
      <w:r w:rsidRPr="00A04F48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มาตรฐาน</w:t>
      </w:r>
      <w:r w:rsidRPr="00A04F48">
        <w:rPr>
          <w:rFonts w:ascii="TH SarabunPSK" w:hAnsi="TH SarabunPSK" w:cs="TH SarabunPSK" w:hint="cs"/>
          <w:sz w:val="28"/>
        </w:rPr>
        <w:t xml:space="preserve"> 50 </w:t>
      </w:r>
      <w:r w:rsidRPr="00A04F48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Pr="00A04F48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Pr="00A04F48">
        <w:rPr>
          <w:rFonts w:ascii="TH SarabunPSK" w:hAnsi="TH SarabunPSK" w:cs="TH SarabunPSK" w:hint="cs"/>
          <w:sz w:val="28"/>
          <w:cs/>
        </w:rPr>
        <w:t xml:space="preserve"> </w:t>
      </w:r>
      <w:r w:rsidRPr="00A04F48">
        <w:rPr>
          <w:rFonts w:ascii="TH SarabunPSK" w:hAnsi="TH SarabunPSK" w:cs="TH SarabunPSK" w:hint="cs"/>
          <w:sz w:val="28"/>
        </w:rPr>
        <w:t xml:space="preserve">(p=1.0000 </w:t>
      </w:r>
      <w:r w:rsidRPr="00A04F48">
        <w:rPr>
          <w:rFonts w:ascii="TH SarabunPSK" w:hAnsi="TH SarabunPSK" w:cs="TH SarabunPSK" w:hint="cs"/>
          <w:sz w:val="28"/>
          <w:cs/>
        </w:rPr>
        <w:t xml:space="preserve">และ </w:t>
      </w:r>
      <w:r w:rsidRPr="00A04F48">
        <w:rPr>
          <w:rFonts w:ascii="TH SarabunPSK" w:hAnsi="TH SarabunPSK" w:cs="TH SarabunPSK" w:hint="cs"/>
          <w:sz w:val="28"/>
        </w:rPr>
        <w:t xml:space="preserve">p=0.7190 </w:t>
      </w:r>
      <w:r w:rsidRPr="00A04F48">
        <w:rPr>
          <w:rFonts w:ascii="TH SarabunPSK" w:hAnsi="TH SarabunPSK" w:cs="TH SarabunPSK" w:hint="cs"/>
          <w:sz w:val="28"/>
          <w:cs/>
        </w:rPr>
        <w:t>ตามลำดับ</w:t>
      </w:r>
      <w:r w:rsidRPr="00A04F48">
        <w:rPr>
          <w:rFonts w:ascii="TH SarabunPSK" w:hAnsi="TH SarabunPSK" w:cs="TH SarabunPSK" w:hint="cs"/>
          <w:sz w:val="28"/>
        </w:rPr>
        <w:t>)</w:t>
      </w:r>
    </w:p>
    <w:p w14:paraId="69046146" w14:textId="7D4CBE4D" w:rsidR="005D5E04" w:rsidRPr="00451B11" w:rsidRDefault="005D5E04" w:rsidP="005D5E04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451B11">
        <w:rPr>
          <w:rFonts w:ascii="TH SarabunPSK" w:hAnsi="TH SarabunPSK" w:cs="TH SarabunPSK" w:hint="cs"/>
          <w:sz w:val="28"/>
          <w:cs/>
        </w:rPr>
        <w:t>จากวิเคราะห์ผลการวิจัยหลักทำให้เห็นได้ว่าประสิทธิผลการลดเหงื่อระหว่างการใช้โบทู</w:t>
      </w:r>
      <w:proofErr w:type="spellStart"/>
      <w:r w:rsidRPr="00451B11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Pr="00451B11">
        <w:rPr>
          <w:rFonts w:ascii="TH SarabunPSK" w:hAnsi="TH SarabunPSK" w:cs="TH SarabunPSK" w:hint="cs"/>
          <w:sz w:val="28"/>
          <w:cs/>
        </w:rPr>
        <w:t>มท็อกซิน ชนิดเอ ขนาดยาต่ำ</w:t>
      </w:r>
      <w:r w:rsidRPr="00451B11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เทียบเท่ากับการใช้</w:t>
      </w:r>
      <w:r w:rsidRPr="00451B11">
        <w:rPr>
          <w:rFonts w:ascii="TH SarabunPSK" w:hAnsi="TH SarabunPSK" w:cs="TH SarabunPSK" w:hint="cs"/>
          <w:sz w:val="28"/>
          <w:cs/>
        </w:rPr>
        <w:t>โบทู</w:t>
      </w:r>
      <w:proofErr w:type="spellStart"/>
      <w:r w:rsidRPr="00451B11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Pr="00451B11">
        <w:rPr>
          <w:rFonts w:ascii="TH SarabunPSK" w:hAnsi="TH SarabunPSK" w:cs="TH SarabunPSK" w:hint="cs"/>
          <w:sz w:val="28"/>
          <w:cs/>
        </w:rPr>
        <w:t>มท็อกซิน ชนิดเอ ขนาดยา</w:t>
      </w:r>
      <w:r w:rsidRPr="00451B11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มาตรฐาน</w:t>
      </w:r>
      <w:r w:rsidRPr="00451B11">
        <w:rPr>
          <w:rFonts w:ascii="TH SarabunPSK" w:hAnsi="TH SarabunPSK" w:cs="TH SarabunPSK" w:hint="cs"/>
          <w:sz w:val="28"/>
          <w:cs/>
        </w:rPr>
        <w:t>ฉีดใต้ผิวหนัง ในการรักษาผู้ที่มีภาวะเหงื่อออกมากผิดปกติบริเวณรักแร้ชนิดปฐมภูมิ</w:t>
      </w:r>
    </w:p>
    <w:p w14:paraId="554C02BD" w14:textId="77777777" w:rsidR="00783C97" w:rsidRPr="00A04F48" w:rsidRDefault="00783C97" w:rsidP="00E3734A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54EDE691" w14:textId="5495D661" w:rsidR="009A71E2" w:rsidRPr="00A04F48" w:rsidRDefault="009A71E2" w:rsidP="00E3734A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A04F48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ผลการวิจัยรอง</w:t>
      </w:r>
      <w:r w:rsidRPr="00A04F48">
        <w:rPr>
          <w:rFonts w:ascii="TH SarabunPSK" w:hAnsi="TH SarabunPSK" w:cs="TH SarabunPSK" w:hint="cs"/>
          <w:b/>
          <w:bCs/>
          <w:sz w:val="28"/>
          <w:szCs w:val="28"/>
        </w:rPr>
        <w:t xml:space="preserve"> (</w:t>
      </w:r>
      <w:r w:rsidRPr="00A04F48">
        <w:rPr>
          <w:rFonts w:ascii="TH SarabunPSK" w:hAnsi="TH SarabunPSK" w:cs="TH SarabunPSK"/>
          <w:b/>
          <w:bCs/>
          <w:sz w:val="28"/>
          <w:szCs w:val="28"/>
        </w:rPr>
        <w:t>secondary</w:t>
      </w:r>
      <w:r w:rsidRPr="00A04F48">
        <w:rPr>
          <w:rFonts w:ascii="TH SarabunPSK" w:hAnsi="TH SarabunPSK" w:cs="TH SarabunPSK" w:hint="cs"/>
          <w:b/>
          <w:bCs/>
          <w:sz w:val="28"/>
          <w:szCs w:val="28"/>
        </w:rPr>
        <w:t xml:space="preserve"> outcome</w:t>
      </w:r>
      <w:r w:rsidR="00783C97" w:rsidRPr="00A04F48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A04F48">
        <w:rPr>
          <w:rFonts w:ascii="TH SarabunPSK" w:hAnsi="TH SarabunPSK" w:cs="TH SarabunPSK" w:hint="cs"/>
          <w:b/>
          <w:bCs/>
          <w:sz w:val="28"/>
          <w:szCs w:val="28"/>
        </w:rPr>
        <w:t>)</w:t>
      </w:r>
    </w:p>
    <w:p w14:paraId="4D73BBB7" w14:textId="628BF65C" w:rsidR="006A6441" w:rsidRPr="00A04F48" w:rsidRDefault="00C905E0" w:rsidP="005D5E04">
      <w:pPr>
        <w:pStyle w:val="NoSpacing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1. </w:t>
      </w:r>
      <w:r w:rsidR="006A6441" w:rsidRPr="00A04F48">
        <w:rPr>
          <w:rFonts w:ascii="TH SarabunPSK" w:hAnsi="TH SarabunPSK" w:cs="TH SarabunPSK" w:hint="cs"/>
          <w:b/>
          <w:bCs/>
          <w:sz w:val="28"/>
          <w:cs/>
        </w:rPr>
        <w:t>ระดับการสูญเสียน้ำทางผิวหนัง</w:t>
      </w:r>
      <w:r w:rsidR="006A6441" w:rsidRPr="00A04F48">
        <w:rPr>
          <w:rFonts w:ascii="TH SarabunPSK" w:hAnsi="TH SarabunPSK" w:cs="TH SarabunPSK" w:hint="cs"/>
          <w:b/>
          <w:bCs/>
          <w:sz w:val="28"/>
        </w:rPr>
        <w:t xml:space="preserve"> (trans-epidermal water loss, TEWL) </w:t>
      </w:r>
      <w:r w:rsidR="006A6441" w:rsidRPr="00A04F48">
        <w:rPr>
          <w:rFonts w:ascii="TH SarabunPSK" w:hAnsi="TH SarabunPSK" w:cs="TH SarabunPSK" w:hint="cs"/>
          <w:b/>
          <w:bCs/>
          <w:sz w:val="28"/>
          <w:cs/>
        </w:rPr>
        <w:t xml:space="preserve">โดยการวัดด้วยเครื่อง </w:t>
      </w:r>
      <w:proofErr w:type="spellStart"/>
      <w:r w:rsidR="006A6441" w:rsidRPr="00A04F48">
        <w:rPr>
          <w:rFonts w:ascii="TH SarabunPSK" w:hAnsi="TH SarabunPSK" w:cs="TH SarabunPSK" w:hint="cs"/>
          <w:b/>
          <w:bCs/>
          <w:sz w:val="28"/>
        </w:rPr>
        <w:t>Tewameter</w:t>
      </w:r>
      <w:proofErr w:type="spellEnd"/>
      <w:r w:rsidR="006A6441" w:rsidRPr="00A04F48">
        <w:rPr>
          <w:rFonts w:ascii="TH SarabunPSK" w:hAnsi="TH SarabunPSK" w:cs="TH SarabunPSK" w:hint="cs"/>
          <w:b/>
          <w:bCs/>
          <w:sz w:val="28"/>
        </w:rPr>
        <w:t>® TM 300</w:t>
      </w:r>
    </w:p>
    <w:p w14:paraId="6BF54820" w14:textId="6E1C4CFE" w:rsidR="006A6441" w:rsidRPr="00A04F48" w:rsidRDefault="006A6441" w:rsidP="00E3734A">
      <w:pPr>
        <w:pStyle w:val="NoSpacing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3B309C" w:rsidRPr="00A04F48">
        <w:rPr>
          <w:rFonts w:ascii="TH SarabunPSK" w:hAnsi="TH SarabunPSK" w:cs="TH SarabunPSK"/>
          <w:b/>
          <w:bCs/>
          <w:sz w:val="28"/>
        </w:rPr>
        <w:t>6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 xml:space="preserve">แสดงค่าเฉลี่ยของระดับการระเหยของเหงื่อทางผิวหนัง </w:t>
      </w:r>
      <w:r w:rsidRPr="00A04F48">
        <w:rPr>
          <w:rFonts w:ascii="TH SarabunPSK" w:hAnsi="TH SarabunPSK" w:cs="TH SarabunPSK" w:hint="cs"/>
          <w:sz w:val="28"/>
        </w:rPr>
        <w:t>trans-epidermal water loss (TEWL)</w:t>
      </w:r>
      <w:r w:rsidRPr="00A04F48">
        <w:rPr>
          <w:rFonts w:ascii="TH SarabunPSK" w:hAnsi="TH SarabunPSK" w:cs="TH SarabunPSK" w:hint="cs"/>
          <w:sz w:val="28"/>
          <w:cs/>
        </w:rPr>
        <w:t xml:space="preserve"> ของทั้งสองกลุ่มในแต่ละช่วงเวลา</w:t>
      </w:r>
    </w:p>
    <w:tbl>
      <w:tblPr>
        <w:tblStyle w:val="TableGrid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1971"/>
        <w:gridCol w:w="1433"/>
        <w:gridCol w:w="1191"/>
        <w:gridCol w:w="1358"/>
        <w:gridCol w:w="1193"/>
        <w:gridCol w:w="1044"/>
        <w:gridCol w:w="1170"/>
      </w:tblGrid>
      <w:tr w:rsidR="006A6441" w:rsidRPr="00A04F48" w14:paraId="709A87B5" w14:textId="77777777" w:rsidTr="000B6657">
        <w:tc>
          <w:tcPr>
            <w:tcW w:w="1971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B2EB176" w14:textId="1E3264B2" w:rsidR="006A6441" w:rsidRPr="00A04F48" w:rsidRDefault="006A6441" w:rsidP="00710B7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ค่าเฉลี่ย</w:t>
            </w:r>
            <w:r w:rsidR="003528D0"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TEWL</w:t>
            </w: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/ช่วงเวลา</w:t>
            </w:r>
          </w:p>
        </w:tc>
        <w:tc>
          <w:tcPr>
            <w:tcW w:w="262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AEEF4" w14:textId="77777777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Toxin 25 u. (n=16)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E06D8" w14:textId="5D257987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Toxin 50</w:t>
            </w:r>
            <w:r w:rsidR="00ED212C" w:rsidRPr="00A04F48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u. (n=16)</w:t>
            </w:r>
          </w:p>
        </w:tc>
        <w:tc>
          <w:tcPr>
            <w:tcW w:w="1044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3A95E37" w14:textId="77777777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p value*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23904457" w14:textId="77777777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p value*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*</w:t>
            </w:r>
          </w:p>
        </w:tc>
      </w:tr>
      <w:tr w:rsidR="006A6441" w:rsidRPr="00A04F48" w14:paraId="6FDFF47B" w14:textId="77777777" w:rsidTr="000B6657">
        <w:tc>
          <w:tcPr>
            <w:tcW w:w="197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551D3E" w14:textId="77777777" w:rsidR="006A6441" w:rsidRPr="00A04F48" w:rsidRDefault="006A6441" w:rsidP="000B6657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FC258" w14:textId="77777777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Mean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F7652" w14:textId="77777777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S.D.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B0527" w14:textId="77777777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Mean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16916" w14:textId="435F1919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>S.D.</w:t>
            </w: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92225" w14:textId="77777777" w:rsidR="006A6441" w:rsidRPr="00A04F48" w:rsidRDefault="006A6441" w:rsidP="000B6657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A1FC546" w14:textId="77777777" w:rsidR="006A6441" w:rsidRPr="00A04F48" w:rsidRDefault="006A6441" w:rsidP="000B6657">
            <w:pPr>
              <w:jc w:val="both"/>
              <w:rPr>
                <w:rFonts w:ascii="TH SarabunPSK" w:hAnsi="TH SarabunPSK" w:cs="TH SarabunPSK"/>
                <w:szCs w:val="24"/>
              </w:rPr>
            </w:pPr>
          </w:p>
        </w:tc>
      </w:tr>
      <w:tr w:rsidR="004938E0" w:rsidRPr="00A04F48" w14:paraId="177463EE" w14:textId="77777777" w:rsidTr="00CD4E06"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B2FBA8" w14:textId="77777777" w:rsidR="004938E0" w:rsidRPr="00A04F48" w:rsidRDefault="004938E0" w:rsidP="004D4CE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ก่อนการรักษา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6D484D" w14:textId="1FA3BFA4" w:rsidR="004938E0" w:rsidRPr="00A04F48" w:rsidRDefault="004938E0" w:rsidP="004938E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57.4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7B9DF2" w14:textId="3D7675FC" w:rsidR="004938E0" w:rsidRPr="00A04F48" w:rsidRDefault="004938E0" w:rsidP="004938E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14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671CF0" w14:textId="07AA518E" w:rsidR="004938E0" w:rsidRPr="00A04F48" w:rsidRDefault="004938E0" w:rsidP="004938E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56.6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CDFCBA" w14:textId="07F70D02" w:rsidR="004938E0" w:rsidRPr="00A04F48" w:rsidRDefault="004938E0" w:rsidP="004938E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7.2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6547BC" w14:textId="4B6704D5" w:rsidR="004938E0" w:rsidRPr="00A04F48" w:rsidRDefault="004938E0" w:rsidP="004938E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0.884*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7DBACE" w14:textId="5D2ACDFD" w:rsidR="004938E0" w:rsidRPr="00A04F48" w:rsidRDefault="004938E0" w:rsidP="004938E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0.988**</w:t>
            </w:r>
          </w:p>
        </w:tc>
      </w:tr>
      <w:tr w:rsidR="006A6441" w:rsidRPr="00A04F48" w14:paraId="48A4F4D6" w14:textId="77777777" w:rsidTr="008D05C7"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54EF" w14:textId="77777777" w:rsidR="006A6441" w:rsidRPr="00A04F48" w:rsidRDefault="006A6441" w:rsidP="004D4CE2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สัปดาห์ที่ 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94CDC" w14:textId="3E193CDA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15.8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66D50" w14:textId="0194291D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6.9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C644A" w14:textId="3294C678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16.8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036A2" w14:textId="33070C98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7.2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CD732" w14:textId="77777777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4A853D6" w14:textId="77777777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6A6441" w:rsidRPr="00A04F48" w14:paraId="16E1BD6B" w14:textId="77777777" w:rsidTr="008D05C7"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18324" w14:textId="77777777" w:rsidR="006A6441" w:rsidRPr="00A04F48" w:rsidRDefault="006A6441" w:rsidP="004D4CE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สัปดาห์ที่</w:t>
            </w:r>
            <w:r w:rsidRPr="00A04F48">
              <w:rPr>
                <w:rFonts w:ascii="TH SarabunPSK" w:hAnsi="TH SarabunPSK" w:cs="TH SarabunPSK" w:hint="cs"/>
                <w:b/>
                <w:bCs/>
                <w:szCs w:val="24"/>
              </w:rPr>
              <w:t xml:space="preserve"> </w:t>
            </w:r>
            <w:r w:rsidRPr="00A04F48">
              <w:rPr>
                <w:rFonts w:ascii="TH SarabunPSK" w:hAnsi="TH SarabunPSK" w:cs="TH SarabunPSK"/>
                <w:b/>
                <w:bCs/>
                <w:szCs w:val="24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0EE46" w14:textId="622706D0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26.1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1A003" w14:textId="2FF022A2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17.5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46FDB" w14:textId="4EB5D8F6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25.4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3DE8F" w14:textId="7611FF3C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/>
                <w:szCs w:val="24"/>
              </w:rPr>
              <w:t>12.9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DB7B0" w14:textId="77777777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87CCD6D" w14:textId="77777777" w:rsidR="006A6441" w:rsidRPr="00A04F48" w:rsidRDefault="006A6441" w:rsidP="006A6441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6A6441" w:rsidRPr="00A04F48" w14:paraId="24E5F6A3" w14:textId="77777777" w:rsidTr="000B6657">
        <w:tc>
          <w:tcPr>
            <w:tcW w:w="197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D2C7E25" w14:textId="77777777" w:rsidR="006A6441" w:rsidRPr="00A04F48" w:rsidRDefault="006A6441" w:rsidP="004D4CE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color w:val="000000" w:themeColor="text1"/>
                <w:szCs w:val="24"/>
              </w:rPr>
              <w:t>p value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EF04E32" w14:textId="77777777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 w:themeColor="text1"/>
                <w:szCs w:val="24"/>
              </w:rPr>
              <w:t>&lt;0.001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3F4BEA3" w14:textId="77777777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A04F48">
              <w:rPr>
                <w:rFonts w:ascii="TH SarabunPSK" w:hAnsi="TH SarabunPSK" w:cs="TH SarabunPSK" w:hint="cs"/>
                <w:color w:val="000000" w:themeColor="text1"/>
                <w:szCs w:val="24"/>
              </w:rPr>
              <w:t>&lt;0.001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F425154" w14:textId="77777777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E36BC63" w14:textId="77777777" w:rsidR="006A6441" w:rsidRPr="00A04F48" w:rsidRDefault="006A6441" w:rsidP="000B6657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</w:tbl>
    <w:p w14:paraId="6C805F1F" w14:textId="77777777" w:rsidR="00783C97" w:rsidRPr="00A04F48" w:rsidRDefault="004938E0" w:rsidP="00783C97">
      <w:pPr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  <w:cs/>
        </w:rPr>
        <w:t xml:space="preserve">หมายเหตุ : </w:t>
      </w:r>
      <w:bookmarkStart w:id="4" w:name="_Hlk70809390"/>
      <w:r w:rsidR="00783C97" w:rsidRPr="00A04F48">
        <w:rPr>
          <w:rFonts w:ascii="TH SarabunPSK" w:hAnsi="TH SarabunPSK" w:cs="TH SarabunPSK" w:hint="cs"/>
          <w:sz w:val="28"/>
        </w:rPr>
        <w:t>*Paired t test</w:t>
      </w:r>
      <w:r w:rsidR="00783C97" w:rsidRPr="00A04F48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="00783C97" w:rsidRPr="00A04F48">
        <w:rPr>
          <w:rFonts w:ascii="TH SarabunPSK" w:hAnsi="TH SarabunPSK" w:cs="TH SarabunPSK"/>
          <w:sz w:val="28"/>
        </w:rPr>
        <w:t>baseline</w:t>
      </w:r>
      <w:r w:rsidR="00783C97" w:rsidRPr="00A04F48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13CE2266" w14:textId="77777777" w:rsidR="00783C97" w:rsidRPr="00A04F48" w:rsidRDefault="00783C97" w:rsidP="00783C97">
      <w:pPr>
        <w:jc w:val="both"/>
        <w:rPr>
          <w:rFonts w:ascii="TH SarabunPSK" w:hAnsi="TH SarabunPSK" w:cs="TH SarabunPSK"/>
          <w:sz w:val="28"/>
          <w:cs/>
        </w:rPr>
      </w:pPr>
      <w:r w:rsidRPr="00A04F48">
        <w:rPr>
          <w:rFonts w:ascii="TH SarabunPSK" w:hAnsi="TH SarabunPSK" w:cs="TH SarabunPSK" w:hint="cs"/>
          <w:sz w:val="28"/>
        </w:rPr>
        <w:t>**</w:t>
      </w:r>
      <w:r w:rsidRPr="00A04F48">
        <w:rPr>
          <w:rFonts w:ascii="TH SarabunPSK" w:hAnsi="TH SarabunPSK" w:cs="TH SarabunPSK"/>
          <w:sz w:val="28"/>
        </w:rPr>
        <w:t>Two-way, r</w:t>
      </w:r>
      <w:r w:rsidRPr="00A04F48">
        <w:rPr>
          <w:rFonts w:ascii="TH SarabunPSK" w:hAnsi="TH SarabunPSK" w:cs="TH SarabunPSK" w:hint="cs"/>
          <w:sz w:val="28"/>
        </w:rPr>
        <w:t>epeated measure, Analysis of variance, ANOVA test</w:t>
      </w:r>
      <w:r w:rsidRPr="00A04F48">
        <w:rPr>
          <w:rFonts w:ascii="TH SarabunPSK" w:hAnsi="TH SarabunPSK" w:cs="TH SarabunPSK"/>
          <w:sz w:val="28"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69BFE2C2" w14:textId="45BF7474" w:rsidR="00521A87" w:rsidRPr="001104D7" w:rsidRDefault="009A7BDC" w:rsidP="00521A87">
      <w:pPr>
        <w:pStyle w:val="NoSpacing"/>
        <w:ind w:firstLine="720"/>
        <w:jc w:val="both"/>
        <w:rPr>
          <w:rFonts w:ascii="TH SarabunPSK" w:hAnsi="TH SarabunPSK" w:cs="TH SarabunPSK"/>
          <w:sz w:val="28"/>
          <w:highlight w:val="yellow"/>
        </w:rPr>
      </w:pPr>
      <w:r w:rsidRPr="00A04F48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3B309C" w:rsidRPr="00A04F48">
        <w:rPr>
          <w:rFonts w:ascii="TH SarabunPSK" w:hAnsi="TH SarabunPSK" w:cs="TH SarabunPSK"/>
          <w:sz w:val="28"/>
        </w:rPr>
        <w:t>6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bookmarkEnd w:id="4"/>
      <w:r w:rsidR="005D5E04">
        <w:rPr>
          <w:rFonts w:ascii="TH SarabunPSK" w:hAnsi="TH SarabunPSK" w:cs="TH SarabunPSK" w:hint="cs"/>
          <w:sz w:val="28"/>
          <w:cs/>
        </w:rPr>
        <w:t>ผู้วิจัย</w:t>
      </w:r>
      <w:r w:rsidRPr="00A04F48">
        <w:rPr>
          <w:rFonts w:ascii="TH SarabunPSK" w:hAnsi="TH SarabunPSK" w:cs="TH SarabunPSK" w:hint="cs"/>
          <w:sz w:val="28"/>
          <w:cs/>
        </w:rPr>
        <w:t>เปรียบเทียบ</w:t>
      </w:r>
      <w:r w:rsidR="007F0DE1" w:rsidRPr="00A04F48">
        <w:rPr>
          <w:rFonts w:ascii="TH SarabunPSK" w:hAnsi="TH SarabunPSK" w:cs="TH SarabunPSK" w:hint="cs"/>
          <w:sz w:val="28"/>
          <w:cs/>
        </w:rPr>
        <w:t>ค่าเฉลี่ย</w:t>
      </w:r>
      <w:r w:rsidR="007F0DE1">
        <w:rPr>
          <w:rFonts w:ascii="TH SarabunPSK" w:hAnsi="TH SarabunPSK" w:cs="TH SarabunPSK" w:hint="cs"/>
          <w:sz w:val="28"/>
          <w:cs/>
        </w:rPr>
        <w:t xml:space="preserve"> </w:t>
      </w:r>
      <w:r w:rsidR="007F0DE1" w:rsidRPr="00A04F48">
        <w:rPr>
          <w:rFonts w:ascii="TH SarabunPSK" w:hAnsi="TH SarabunPSK" w:cs="TH SarabunPSK" w:hint="cs"/>
          <w:sz w:val="28"/>
        </w:rPr>
        <w:t>TEWL</w:t>
      </w:r>
      <w:r w:rsidR="007F0DE1" w:rsidRPr="00A04F48">
        <w:rPr>
          <w:rFonts w:ascii="TH SarabunPSK" w:hAnsi="TH SarabunPSK" w:cs="TH SarabunPSK" w:hint="cs"/>
          <w:sz w:val="28"/>
          <w:cs/>
        </w:rPr>
        <w:t xml:space="preserve"> ของแต่ละกลุ่ม</w:t>
      </w:r>
      <w:r w:rsidR="007F0DE1">
        <w:rPr>
          <w:rFonts w:ascii="TH SarabunPSK" w:hAnsi="TH SarabunPSK" w:cs="TH SarabunPSK" w:hint="cs"/>
          <w:sz w:val="28"/>
          <w:cs/>
        </w:rPr>
        <w:t>ที่วัดได้</w:t>
      </w:r>
      <w:r w:rsidRPr="00A04F48">
        <w:rPr>
          <w:rFonts w:ascii="TH SarabunPSK" w:hAnsi="TH SarabunPSK" w:cs="TH SarabunPSK" w:hint="cs"/>
          <w:sz w:val="28"/>
          <w:cs/>
        </w:rPr>
        <w:t>ก่อนการรักษา</w:t>
      </w:r>
      <w:r w:rsidRPr="00A04F48">
        <w:rPr>
          <w:rFonts w:ascii="TH SarabunPSK" w:hAnsi="TH SarabunPSK" w:cs="TH SarabunPSK" w:hint="cs"/>
          <w:sz w:val="28"/>
        </w:rPr>
        <w:t xml:space="preserve"> (baseline)</w:t>
      </w:r>
      <w:r w:rsidRPr="00A04F48">
        <w:rPr>
          <w:rFonts w:ascii="TH SarabunPSK" w:hAnsi="TH SarabunPSK" w:cs="TH SarabunPSK" w:hint="cs"/>
          <w:sz w:val="28"/>
          <w:cs/>
        </w:rPr>
        <w:t xml:space="preserve"> </w:t>
      </w:r>
      <w:r w:rsidR="007122CE" w:rsidRPr="00A04F48">
        <w:rPr>
          <w:rFonts w:ascii="TH SarabunPSK" w:hAnsi="TH SarabunPSK" w:cs="TH SarabunPSK" w:hint="cs"/>
          <w:sz w:val="28"/>
          <w:cs/>
        </w:rPr>
        <w:t xml:space="preserve">พบว่าไม่แตกต่างกัน </w:t>
      </w:r>
      <w:r w:rsidR="007122CE" w:rsidRPr="00A04F48">
        <w:rPr>
          <w:rFonts w:ascii="TH SarabunPSK" w:hAnsi="TH SarabunPSK" w:cs="TH SarabunPSK"/>
          <w:sz w:val="28"/>
        </w:rPr>
        <w:t xml:space="preserve">(p = 0.884) </w:t>
      </w:r>
      <w:r w:rsidR="00C905E0">
        <w:rPr>
          <w:rFonts w:ascii="TH SarabunPSK" w:hAnsi="TH SarabunPSK" w:cs="TH SarabunPSK" w:hint="cs"/>
          <w:sz w:val="28"/>
          <w:cs/>
        </w:rPr>
        <w:t>แสดงให้เห็นว่า</w:t>
      </w:r>
      <w:r w:rsidR="00C905E0" w:rsidRPr="00C905E0">
        <w:rPr>
          <w:rFonts w:ascii="TH SarabunPSK" w:hAnsi="TH SarabunPSK" w:cs="TH SarabunPSK"/>
          <w:sz w:val="28"/>
          <w:cs/>
        </w:rPr>
        <w:t xml:space="preserve">ผลคะแนน </w:t>
      </w:r>
      <w:r w:rsidR="00C905E0" w:rsidRPr="00C905E0">
        <w:rPr>
          <w:rFonts w:ascii="TH SarabunPSK" w:hAnsi="TH SarabunPSK" w:cs="TH SarabunPSK"/>
          <w:sz w:val="28"/>
        </w:rPr>
        <w:t xml:space="preserve">TEWL </w:t>
      </w:r>
      <w:r w:rsidR="00C905E0">
        <w:rPr>
          <w:rFonts w:ascii="TH SarabunPSK" w:hAnsi="TH SarabunPSK" w:cs="TH SarabunPSK" w:hint="cs"/>
          <w:sz w:val="28"/>
          <w:cs/>
        </w:rPr>
        <w:t>หลังการรักษา</w:t>
      </w:r>
      <w:r w:rsidR="00C905E0" w:rsidRPr="00C905E0">
        <w:rPr>
          <w:rFonts w:ascii="TH SarabunPSK" w:hAnsi="TH SarabunPSK" w:cs="TH SarabunPSK"/>
          <w:sz w:val="28"/>
          <w:cs/>
        </w:rPr>
        <w:t>จะไม่ได้เกิดจากอิทธิพลของความแตกต่างกันก่อนการรักษา</w:t>
      </w:r>
      <w:r w:rsidR="00C905E0">
        <w:rPr>
          <w:rFonts w:ascii="TH SarabunPSK" w:hAnsi="TH SarabunPSK" w:cs="TH SarabunPSK" w:hint="cs"/>
          <w:sz w:val="28"/>
          <w:cs/>
        </w:rPr>
        <w:t xml:space="preserve"> </w:t>
      </w:r>
      <w:r w:rsidR="007F0DE1">
        <w:rPr>
          <w:rFonts w:ascii="TH SarabunPSK" w:hAnsi="TH SarabunPSK" w:cs="TH SarabunPSK" w:hint="cs"/>
          <w:sz w:val="28"/>
          <w:cs/>
        </w:rPr>
        <w:t>ส่วน</w:t>
      </w:r>
      <w:r w:rsidRPr="00A04F48">
        <w:rPr>
          <w:rFonts w:ascii="TH SarabunPSK" w:hAnsi="TH SarabunPSK" w:cs="TH SarabunPSK" w:hint="cs"/>
          <w:sz w:val="28"/>
          <w:cs/>
        </w:rPr>
        <w:t>หลังการรักษา</w:t>
      </w:r>
      <w:r w:rsidR="007F0DE1">
        <w:rPr>
          <w:rFonts w:ascii="TH SarabunPSK" w:hAnsi="TH SarabunPSK" w:cs="TH SarabunPSK" w:hint="cs"/>
          <w:sz w:val="28"/>
          <w:cs/>
        </w:rPr>
        <w:t>ที่</w:t>
      </w:r>
      <w:r w:rsidRPr="00A04F48">
        <w:rPr>
          <w:rFonts w:ascii="TH SarabunPSK" w:hAnsi="TH SarabunPSK" w:cs="TH SarabunPSK" w:hint="cs"/>
          <w:sz w:val="28"/>
          <w:cs/>
        </w:rPr>
        <w:t xml:space="preserve">สัปดาห์ที่ </w:t>
      </w:r>
      <w:r w:rsidRPr="00A04F48">
        <w:rPr>
          <w:rFonts w:ascii="TH SarabunPSK" w:hAnsi="TH SarabunPSK" w:cs="TH SarabunPSK" w:hint="cs"/>
          <w:sz w:val="28"/>
        </w:rPr>
        <w:t xml:space="preserve">4 </w:t>
      </w:r>
      <w:r w:rsidRPr="00A04F48">
        <w:rPr>
          <w:rFonts w:ascii="TH SarabunPSK" w:hAnsi="TH SarabunPSK" w:cs="TH SarabunPSK" w:hint="cs"/>
          <w:sz w:val="28"/>
          <w:cs/>
        </w:rPr>
        <w:t xml:space="preserve">และ </w:t>
      </w:r>
      <w:r w:rsidRPr="00A04F48">
        <w:rPr>
          <w:rFonts w:ascii="TH SarabunPSK" w:hAnsi="TH SarabunPSK" w:cs="TH SarabunPSK" w:hint="cs"/>
          <w:sz w:val="28"/>
        </w:rPr>
        <w:t>12</w:t>
      </w:r>
      <w:r w:rsidRPr="00A04F48">
        <w:rPr>
          <w:rFonts w:ascii="TH SarabunPSK" w:hAnsi="TH SarabunPSK" w:cs="TH SarabunPSK" w:hint="cs"/>
          <w:sz w:val="28"/>
          <w:cs/>
        </w:rPr>
        <w:t xml:space="preserve"> พบว่าระหว่างกลุ่มทดลองและ</w:t>
      </w:r>
      <w:r w:rsidR="002B5047">
        <w:rPr>
          <w:rFonts w:ascii="TH SarabunPSK" w:hAnsi="TH SarabunPSK" w:cs="TH SarabunPSK" w:hint="cs"/>
          <w:sz w:val="28"/>
          <w:cs/>
        </w:rPr>
        <w:t>กลุ่มที่ได้ยาขนาดมาตรฐาน</w:t>
      </w:r>
      <w:r w:rsidRPr="00A04F48">
        <w:rPr>
          <w:rFonts w:ascii="TH SarabunPSK" w:hAnsi="TH SarabunPSK" w:cs="TH SarabunPSK" w:hint="cs"/>
          <w:sz w:val="28"/>
          <w:cs/>
        </w:rPr>
        <w:t xml:space="preserve">มีค่าเฉลี่ยของค่า </w:t>
      </w:r>
      <w:r w:rsidRPr="00A04F48">
        <w:rPr>
          <w:rFonts w:ascii="TH SarabunPSK" w:hAnsi="TH SarabunPSK" w:cs="TH SarabunPSK" w:hint="cs"/>
          <w:sz w:val="28"/>
        </w:rPr>
        <w:t>TEWL</w:t>
      </w:r>
      <w:r w:rsidRPr="00A04F48">
        <w:rPr>
          <w:rFonts w:ascii="TH SarabunPSK" w:hAnsi="TH SarabunPSK" w:cs="TH SarabunPSK" w:hint="cs"/>
          <w:sz w:val="28"/>
          <w:cs/>
        </w:rPr>
        <w:t xml:space="preserve"> ไม่แตกต่างกัน</w:t>
      </w:r>
      <w:r w:rsidRPr="00A04F48">
        <w:rPr>
          <w:rFonts w:ascii="TH SarabunPSK" w:hAnsi="TH SarabunPSK" w:cs="TH SarabunPSK" w:hint="cs"/>
          <w:sz w:val="28"/>
          <w:cs/>
        </w:rPr>
        <w:lastRenderedPageBreak/>
        <w:t>อย่างมีนัยสำคัญทางสถิติ</w:t>
      </w:r>
      <w:r w:rsidRPr="00A04F48">
        <w:rPr>
          <w:rFonts w:ascii="TH SarabunPSK" w:hAnsi="TH SarabunPSK" w:cs="TH SarabunPSK" w:hint="cs"/>
          <w:sz w:val="28"/>
        </w:rPr>
        <w:t xml:space="preserve"> (p=0.988, Repeated measure Analysis of variance) </w:t>
      </w:r>
      <w:r w:rsidRPr="00A04F48">
        <w:rPr>
          <w:rFonts w:ascii="TH SarabunPSK" w:hAnsi="TH SarabunPSK" w:cs="TH SarabunPSK" w:hint="cs"/>
          <w:sz w:val="28"/>
          <w:cs/>
        </w:rPr>
        <w:t>แต่จาก</w:t>
      </w:r>
      <w:r w:rsidR="004A3126">
        <w:rPr>
          <w:rFonts w:ascii="TH SarabunPSK" w:hAnsi="TH SarabunPSK" w:cs="TH SarabunPSK" w:hint="cs"/>
          <w:sz w:val="28"/>
          <w:cs/>
        </w:rPr>
        <w:t>วิเคราะห์ภาย</w:t>
      </w:r>
      <w:r w:rsidRPr="00A04F48">
        <w:rPr>
          <w:rFonts w:ascii="TH SarabunPSK" w:hAnsi="TH SarabunPSK" w:cs="TH SarabunPSK" w:hint="cs"/>
          <w:sz w:val="28"/>
          <w:cs/>
        </w:rPr>
        <w:t>ในกลุ่มเดียวกัน</w:t>
      </w:r>
      <w:r w:rsidR="005C0D6F" w:rsidRPr="00A04F48">
        <w:rPr>
          <w:rFonts w:ascii="TH SarabunPSK" w:hAnsi="TH SarabunPSK" w:cs="TH SarabunPSK" w:hint="cs"/>
          <w:sz w:val="28"/>
          <w:cs/>
        </w:rPr>
        <w:t xml:space="preserve">ที่เวลาต่างๆกัน </w:t>
      </w:r>
      <w:r w:rsidRPr="00A04F48">
        <w:rPr>
          <w:rFonts w:ascii="TH SarabunPSK" w:hAnsi="TH SarabunPSK" w:cs="TH SarabunPSK" w:hint="cs"/>
          <w:sz w:val="28"/>
          <w:cs/>
        </w:rPr>
        <w:t xml:space="preserve">พบว่า ค่าเฉลี่ยของระดับการระเหยของเหงื่อทางผิวหนัง </w:t>
      </w:r>
      <w:r w:rsidRPr="00A04F48">
        <w:rPr>
          <w:rFonts w:ascii="TH SarabunPSK" w:hAnsi="TH SarabunPSK" w:cs="TH SarabunPSK" w:hint="cs"/>
          <w:sz w:val="28"/>
        </w:rPr>
        <w:t xml:space="preserve">TEWL </w:t>
      </w:r>
      <w:r w:rsidRPr="00A04F48">
        <w:rPr>
          <w:rFonts w:ascii="TH SarabunPSK" w:hAnsi="TH SarabunPSK" w:cs="TH SarabunPSK" w:hint="cs"/>
          <w:sz w:val="28"/>
          <w:cs/>
        </w:rPr>
        <w:t xml:space="preserve">หลังการรักษาสัปดาห์ที่ </w:t>
      </w:r>
      <w:r w:rsidRPr="00A04F48">
        <w:rPr>
          <w:rFonts w:ascii="TH SarabunPSK" w:hAnsi="TH SarabunPSK" w:cs="TH SarabunPSK" w:hint="cs"/>
          <w:sz w:val="28"/>
        </w:rPr>
        <w:t xml:space="preserve">4 </w:t>
      </w:r>
      <w:r w:rsidRPr="00A04F48">
        <w:rPr>
          <w:rFonts w:ascii="TH SarabunPSK" w:hAnsi="TH SarabunPSK" w:cs="TH SarabunPSK" w:hint="cs"/>
          <w:sz w:val="28"/>
          <w:cs/>
        </w:rPr>
        <w:t xml:space="preserve">และ </w:t>
      </w:r>
      <w:r w:rsidRPr="00A04F48">
        <w:rPr>
          <w:rFonts w:ascii="TH SarabunPSK" w:hAnsi="TH SarabunPSK" w:cs="TH SarabunPSK" w:hint="cs"/>
          <w:sz w:val="28"/>
        </w:rPr>
        <w:t>12</w:t>
      </w:r>
      <w:r w:rsidRPr="00A04F48">
        <w:rPr>
          <w:rFonts w:ascii="TH SarabunPSK" w:hAnsi="TH SarabunPSK" w:cs="TH SarabunPSK" w:hint="cs"/>
          <w:sz w:val="28"/>
          <w:cs/>
        </w:rPr>
        <w:t xml:space="preserve"> ของกลุ่มทดลองที่ใช้โบทู</w:t>
      </w:r>
      <w:proofErr w:type="spellStart"/>
      <w:r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Pr="00A04F48">
        <w:rPr>
          <w:rFonts w:ascii="TH SarabunPSK" w:hAnsi="TH SarabunPSK" w:cs="TH SarabunPSK" w:hint="cs"/>
          <w:sz w:val="28"/>
          <w:cs/>
        </w:rPr>
        <w:t>มท็อกซินชนิดเอ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 xml:space="preserve">ขนาดยาต่ำ </w:t>
      </w:r>
      <w:r w:rsidRPr="00A04F48">
        <w:rPr>
          <w:rFonts w:ascii="TH SarabunPSK" w:hAnsi="TH SarabunPSK" w:cs="TH SarabunPSK" w:hint="cs"/>
          <w:sz w:val="28"/>
        </w:rPr>
        <w:t xml:space="preserve">25 </w:t>
      </w:r>
      <w:r w:rsidRPr="00A04F48">
        <w:rPr>
          <w:rFonts w:ascii="TH SarabunPSK" w:hAnsi="TH SarabunPSK" w:cs="TH SarabunPSK" w:hint="cs"/>
          <w:sz w:val="28"/>
          <w:cs/>
        </w:rPr>
        <w:t xml:space="preserve">ยูนิตต่อ </w:t>
      </w:r>
      <w:r w:rsidRPr="00A04F48">
        <w:rPr>
          <w:rFonts w:ascii="TH SarabunPSK" w:hAnsi="TH SarabunPSK" w:cs="TH SarabunPSK" w:hint="cs"/>
          <w:sz w:val="28"/>
        </w:rPr>
        <w:t xml:space="preserve">1 </w:t>
      </w:r>
      <w:r w:rsidRPr="00A04F48">
        <w:rPr>
          <w:rFonts w:ascii="TH SarabunPSK" w:hAnsi="TH SarabunPSK" w:cs="TH SarabunPSK" w:hint="cs"/>
          <w:sz w:val="28"/>
          <w:cs/>
        </w:rPr>
        <w:t>ข้างรักแร้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Pr="00A04F48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และ</w:t>
      </w:r>
      <w:r w:rsidR="002B5047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กลุ่มที่ได้ยาขนาดมาตรฐาน</w:t>
      </w:r>
      <w:r w:rsidRPr="00A04F48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ที่ใช้</w:t>
      </w:r>
      <w:r w:rsidRPr="00A04F48">
        <w:rPr>
          <w:rFonts w:ascii="TH SarabunPSK" w:hAnsi="TH SarabunPSK" w:cs="TH SarabunPSK" w:hint="cs"/>
          <w:sz w:val="28"/>
          <w:cs/>
        </w:rPr>
        <w:t>โบทู</w:t>
      </w:r>
      <w:proofErr w:type="spellStart"/>
      <w:r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Pr="00A04F48">
        <w:rPr>
          <w:rFonts w:ascii="TH SarabunPSK" w:hAnsi="TH SarabunPSK" w:cs="TH SarabunPSK" w:hint="cs"/>
          <w:sz w:val="28"/>
          <w:cs/>
        </w:rPr>
        <w:t>มท็อกซิน ชนิดเอ ขนาดยา</w:t>
      </w:r>
      <w:r w:rsidRPr="00A04F48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มาตรฐาน</w:t>
      </w:r>
      <w:r w:rsidRPr="00A04F48">
        <w:rPr>
          <w:rFonts w:ascii="TH SarabunPSK" w:hAnsi="TH SarabunPSK" w:cs="TH SarabunPSK" w:hint="cs"/>
          <w:sz w:val="28"/>
          <w:cs/>
        </w:rPr>
        <w:t>ฉีด</w:t>
      </w:r>
      <w:r w:rsidRPr="00A04F48">
        <w:rPr>
          <w:rFonts w:ascii="TH SarabunPSK" w:hAnsi="TH SarabunPSK" w:cs="TH SarabunPSK" w:hint="cs"/>
          <w:sz w:val="28"/>
        </w:rPr>
        <w:t xml:space="preserve"> 50 </w:t>
      </w:r>
      <w:r w:rsidRPr="00A04F48">
        <w:rPr>
          <w:rFonts w:ascii="TH SarabunPSK" w:hAnsi="TH SarabunPSK" w:cs="TH SarabunPSK" w:hint="cs"/>
          <w:sz w:val="28"/>
          <w:cs/>
        </w:rPr>
        <w:t xml:space="preserve">ยูนิตต่อ </w:t>
      </w:r>
      <w:r w:rsidRPr="00A04F48">
        <w:rPr>
          <w:rFonts w:ascii="TH SarabunPSK" w:hAnsi="TH SarabunPSK" w:cs="TH SarabunPSK" w:hint="cs"/>
          <w:sz w:val="28"/>
        </w:rPr>
        <w:t xml:space="preserve">1 </w:t>
      </w:r>
      <w:r w:rsidRPr="00A04F48">
        <w:rPr>
          <w:rFonts w:ascii="TH SarabunPSK" w:hAnsi="TH SarabunPSK" w:cs="TH SarabunPSK" w:hint="cs"/>
          <w:sz w:val="28"/>
          <w:cs/>
        </w:rPr>
        <w:t>ข้างรักแร้ นั้นมีความแตกต่างกัน</w:t>
      </w:r>
      <w:r w:rsidR="004D4CE2" w:rsidRPr="00A04F48">
        <w:rPr>
          <w:rFonts w:ascii="TH SarabunPSK" w:hAnsi="TH SarabunPSK" w:cs="TH SarabunPSK" w:hint="cs"/>
          <w:sz w:val="28"/>
          <w:cs/>
        </w:rPr>
        <w:t xml:space="preserve">เมื่อเทียบกับก่อนการรักษา </w:t>
      </w:r>
      <w:r w:rsidR="004D4CE2" w:rsidRPr="00A04F48">
        <w:rPr>
          <w:rFonts w:ascii="TH SarabunPSK" w:hAnsi="TH SarabunPSK" w:cs="TH SarabunPSK" w:hint="cs"/>
          <w:sz w:val="28"/>
        </w:rPr>
        <w:t>(baseline)</w:t>
      </w:r>
      <w:r w:rsidR="004D4CE2" w:rsidRPr="00A04F48">
        <w:rPr>
          <w:rFonts w:ascii="TH SarabunPSK" w:hAnsi="TH SarabunPSK" w:cs="TH SarabunPSK" w:hint="cs"/>
          <w:sz w:val="28"/>
          <w:cs/>
        </w:rPr>
        <w:t xml:space="preserve"> และ</w:t>
      </w:r>
      <w:r w:rsidRPr="00A04F48">
        <w:rPr>
          <w:rFonts w:ascii="TH SarabunPSK" w:hAnsi="TH SarabunPSK" w:cs="TH SarabunPSK" w:hint="cs"/>
          <w:sz w:val="28"/>
          <w:cs/>
        </w:rPr>
        <w:t>อย่างมีนัยสำคัญทางสถิติ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 xml:space="preserve">ที่เวลาต่างๆ </w:t>
      </w:r>
      <w:r w:rsidRPr="00A04F48">
        <w:rPr>
          <w:rFonts w:ascii="TH SarabunPSK" w:hAnsi="TH SarabunPSK" w:cs="TH SarabunPSK" w:hint="cs"/>
          <w:sz w:val="28"/>
        </w:rPr>
        <w:t xml:space="preserve">(p &lt;0.001) </w:t>
      </w:r>
      <w:r w:rsidR="00521A87">
        <w:rPr>
          <w:rFonts w:ascii="TH SarabunPSK" w:hAnsi="TH SarabunPSK" w:cs="TH SarabunPSK" w:hint="cs"/>
          <w:sz w:val="28"/>
          <w:cs/>
        </w:rPr>
        <w:t>ทำให้เห็นได้ว่า</w:t>
      </w:r>
      <w:r w:rsidR="00521A87" w:rsidRPr="00451B11">
        <w:rPr>
          <w:rFonts w:ascii="TH SarabunPSK" w:hAnsi="TH SarabunPSK" w:cs="TH SarabunPSK" w:hint="cs"/>
          <w:sz w:val="28"/>
          <w:cs/>
        </w:rPr>
        <w:t>ระดับการสูญเสียน้ำทางผิวหนัง</w:t>
      </w:r>
      <w:r w:rsidR="00521A87" w:rsidRPr="00451B11">
        <w:rPr>
          <w:rFonts w:ascii="TH SarabunPSK" w:hAnsi="TH SarabunPSK" w:cs="TH SarabunPSK" w:hint="cs"/>
          <w:sz w:val="28"/>
        </w:rPr>
        <w:t xml:space="preserve"> (trans-epidermal water loss measurement) </w:t>
      </w:r>
      <w:r w:rsidR="00521A87" w:rsidRPr="00451B11">
        <w:rPr>
          <w:rFonts w:ascii="TH SarabunPSK" w:hAnsi="TH SarabunPSK" w:cs="TH SarabunPSK" w:hint="cs"/>
          <w:sz w:val="28"/>
          <w:cs/>
        </w:rPr>
        <w:t>หลังการรักษาระหว่างการใช้โบทู</w:t>
      </w:r>
      <w:proofErr w:type="spellStart"/>
      <w:r w:rsidR="00521A87" w:rsidRPr="00451B11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521A87" w:rsidRPr="00451B11">
        <w:rPr>
          <w:rFonts w:ascii="TH SarabunPSK" w:hAnsi="TH SarabunPSK" w:cs="TH SarabunPSK" w:hint="cs"/>
          <w:sz w:val="28"/>
          <w:cs/>
        </w:rPr>
        <w:t>มท็อกซิน ชนิดเอ ขนาดยาต่ำ</w:t>
      </w:r>
      <w:r w:rsidR="00521A87" w:rsidRPr="00451B11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เทียบ</w:t>
      </w:r>
      <w:r w:rsidR="00451B11" w:rsidRPr="00451B11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เท่า</w:t>
      </w:r>
      <w:r w:rsidR="00521A87" w:rsidRPr="00451B11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กับการใช้</w:t>
      </w:r>
      <w:r w:rsidR="00521A87" w:rsidRPr="00451B11">
        <w:rPr>
          <w:rFonts w:ascii="TH SarabunPSK" w:hAnsi="TH SarabunPSK" w:cs="TH SarabunPSK" w:hint="cs"/>
          <w:sz w:val="28"/>
          <w:cs/>
        </w:rPr>
        <w:t>โบทู</w:t>
      </w:r>
      <w:proofErr w:type="spellStart"/>
      <w:r w:rsidR="00521A87" w:rsidRPr="00451B11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521A87" w:rsidRPr="00451B11">
        <w:rPr>
          <w:rFonts w:ascii="TH SarabunPSK" w:hAnsi="TH SarabunPSK" w:cs="TH SarabunPSK" w:hint="cs"/>
          <w:sz w:val="28"/>
          <w:cs/>
        </w:rPr>
        <w:t>มท็อกซิน ชนิดเอ ขนาดยา</w:t>
      </w:r>
      <w:r w:rsidR="00521A87" w:rsidRPr="00451B11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มาตรฐาน</w:t>
      </w:r>
      <w:r w:rsidR="00521A87" w:rsidRPr="00451B11">
        <w:rPr>
          <w:rFonts w:ascii="TH SarabunPSK" w:hAnsi="TH SarabunPSK" w:cs="TH SarabunPSK" w:hint="cs"/>
          <w:sz w:val="28"/>
          <w:cs/>
        </w:rPr>
        <w:t>ฉีดใต้ผิวหนัง ในการรักษาผู้ที่มีภาวะเหงื่อออกมากผิดปกติบริเวณรักแร้ชนิดปฐมภูมิ</w:t>
      </w:r>
    </w:p>
    <w:p w14:paraId="76A825C0" w14:textId="10992633" w:rsidR="0054755A" w:rsidRDefault="0054755A" w:rsidP="00E3734A">
      <w:pPr>
        <w:pStyle w:val="NoSpacing"/>
        <w:jc w:val="both"/>
        <w:rPr>
          <w:rFonts w:ascii="TH SarabunPSK" w:hAnsi="TH SarabunPSK" w:cs="TH SarabunPSK"/>
          <w:b/>
          <w:bCs/>
          <w:sz w:val="28"/>
        </w:rPr>
      </w:pPr>
    </w:p>
    <w:p w14:paraId="0855B880" w14:textId="40EFBE5D" w:rsidR="00137FA4" w:rsidRPr="00C905E0" w:rsidRDefault="00C905E0" w:rsidP="00521A87">
      <w:pPr>
        <w:pStyle w:val="NoSpacing"/>
        <w:jc w:val="both"/>
        <w:rPr>
          <w:rFonts w:ascii="TH SarabunPSK" w:hAnsi="TH SarabunPSK" w:cs="TH SarabunPSK"/>
          <w:b/>
          <w:bCs/>
          <w:sz w:val="28"/>
        </w:rPr>
      </w:pPr>
      <w:r w:rsidRPr="00C905E0">
        <w:rPr>
          <w:rFonts w:ascii="TH SarabunPSK" w:hAnsi="TH SarabunPSK" w:cs="TH SarabunPSK"/>
          <w:b/>
          <w:bCs/>
          <w:sz w:val="28"/>
        </w:rPr>
        <w:t xml:space="preserve">2. </w:t>
      </w:r>
      <w:r w:rsidR="00BA11F9" w:rsidRPr="00C905E0"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C905E0">
        <w:rPr>
          <w:rFonts w:ascii="TH SarabunPSK" w:hAnsi="TH SarabunPSK" w:cs="TH SarabunPSK" w:hint="cs"/>
          <w:b/>
          <w:bCs/>
          <w:sz w:val="28"/>
          <w:cs/>
        </w:rPr>
        <w:t>ค่าเฉลี่ยของคะแนนความเจ็บปวดระหว่างการรักษาและ</w:t>
      </w:r>
      <w:r w:rsidR="00BA11F9" w:rsidRPr="00C905E0">
        <w:rPr>
          <w:rFonts w:ascii="TH SarabunPSK" w:hAnsi="TH SarabunPSK" w:cs="TH SarabunPSK" w:hint="cs"/>
          <w:b/>
          <w:bCs/>
          <w:sz w:val="28"/>
          <w:cs/>
        </w:rPr>
        <w:t>อาการข้างเคียง</w:t>
      </w:r>
    </w:p>
    <w:p w14:paraId="3E678F20" w14:textId="04921188" w:rsidR="00BA11F9" w:rsidRPr="00A04F48" w:rsidRDefault="00BA11F9" w:rsidP="00E3734A">
      <w:pPr>
        <w:pStyle w:val="NoSpacing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4C7217" w:rsidRPr="00A04F48">
        <w:rPr>
          <w:rFonts w:ascii="TH SarabunPSK" w:hAnsi="TH SarabunPSK" w:cs="TH SarabunPSK"/>
          <w:b/>
          <w:bCs/>
          <w:sz w:val="28"/>
        </w:rPr>
        <w:t>7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>แสดงค่าเฉลี่ยของระดับความเจ็บปวดหรือแสบระหว่างการรักษาของแต่ละกลุ่ม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11"/>
        <w:gridCol w:w="2102"/>
        <w:gridCol w:w="2102"/>
        <w:gridCol w:w="1245"/>
      </w:tblGrid>
      <w:tr w:rsidR="00BA11F9" w:rsidRPr="00A04F48" w14:paraId="337BE9E9" w14:textId="77777777" w:rsidTr="00BA11F9">
        <w:trPr>
          <w:trHeight w:val="410"/>
        </w:trPr>
        <w:tc>
          <w:tcPr>
            <w:tcW w:w="2089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5EA994A" w14:textId="77777777" w:rsidR="00BA11F9" w:rsidRPr="00A04F48" w:rsidRDefault="00BA11F9" w:rsidP="00E7560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Pain score, mean (SD)</w:t>
            </w:r>
          </w:p>
        </w:tc>
        <w:tc>
          <w:tcPr>
            <w:tcW w:w="11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7D7B" w14:textId="77777777" w:rsidR="00BA11F9" w:rsidRPr="00A04F48" w:rsidRDefault="00BA11F9" w:rsidP="008A51B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Toxin 25 u. (n=16)</w:t>
            </w:r>
          </w:p>
        </w:tc>
        <w:tc>
          <w:tcPr>
            <w:tcW w:w="11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AA1B" w14:textId="57348396" w:rsidR="00BA11F9" w:rsidRPr="00A04F48" w:rsidRDefault="00BA11F9" w:rsidP="008A51B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Toxin 50</w:t>
            </w:r>
            <w:r w:rsidR="000D76C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4F4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u. (n=16)</w:t>
            </w:r>
          </w:p>
        </w:tc>
        <w:tc>
          <w:tcPr>
            <w:tcW w:w="665" w:type="pct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D3BA028" w14:textId="77777777" w:rsidR="00BA11F9" w:rsidRPr="00A04F48" w:rsidRDefault="00BA11F9" w:rsidP="008A51B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4F4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p value</w:t>
            </w:r>
          </w:p>
        </w:tc>
      </w:tr>
      <w:tr w:rsidR="00BA11F9" w:rsidRPr="00A04F48" w14:paraId="6C003802" w14:textId="77777777" w:rsidTr="00BA11F9">
        <w:trPr>
          <w:trHeight w:val="400"/>
        </w:trPr>
        <w:tc>
          <w:tcPr>
            <w:tcW w:w="2089" w:type="pct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3C95F25" w14:textId="77777777" w:rsidR="00BA11F9" w:rsidRPr="00A04F48" w:rsidRDefault="00BA11F9" w:rsidP="00FB7F08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4F48">
              <w:rPr>
                <w:rFonts w:ascii="TH SarabunPSK" w:hAnsi="TH SarabunPSK" w:cs="TH SarabunPSK" w:hint="cs"/>
                <w:sz w:val="24"/>
                <w:szCs w:val="24"/>
              </w:rPr>
              <w:t>During the intervention</w:t>
            </w:r>
          </w:p>
        </w:tc>
        <w:tc>
          <w:tcPr>
            <w:tcW w:w="11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F53DD91" w14:textId="77777777" w:rsidR="00BA11F9" w:rsidRPr="00A04F48" w:rsidRDefault="00BA11F9" w:rsidP="008A51B3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4F48">
              <w:rPr>
                <w:rFonts w:ascii="TH SarabunPSK" w:hAnsi="TH SarabunPSK" w:cs="TH SarabunPSK" w:hint="cs"/>
                <w:sz w:val="24"/>
                <w:szCs w:val="24"/>
              </w:rPr>
              <w:t>1.44(0.63)</w:t>
            </w:r>
          </w:p>
        </w:tc>
        <w:tc>
          <w:tcPr>
            <w:tcW w:w="11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F67D652" w14:textId="77777777" w:rsidR="00BA11F9" w:rsidRPr="00A04F48" w:rsidRDefault="00BA11F9" w:rsidP="008A51B3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4F48">
              <w:rPr>
                <w:rFonts w:ascii="TH SarabunPSK" w:hAnsi="TH SarabunPSK" w:cs="TH SarabunPSK" w:hint="cs"/>
                <w:sz w:val="24"/>
                <w:szCs w:val="24"/>
              </w:rPr>
              <w:t>1.69(0.87)</w:t>
            </w:r>
          </w:p>
        </w:tc>
        <w:tc>
          <w:tcPr>
            <w:tcW w:w="665" w:type="pct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D95EF0B" w14:textId="77777777" w:rsidR="00BA11F9" w:rsidRPr="00A04F48" w:rsidRDefault="00BA11F9" w:rsidP="008A51B3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4F48">
              <w:rPr>
                <w:rFonts w:ascii="TH SarabunPSK" w:hAnsi="TH SarabunPSK" w:cs="TH SarabunPSK" w:hint="cs"/>
                <w:sz w:val="24"/>
                <w:szCs w:val="24"/>
              </w:rPr>
              <w:t>0.3602</w:t>
            </w:r>
          </w:p>
        </w:tc>
      </w:tr>
    </w:tbl>
    <w:p w14:paraId="4D904268" w14:textId="080CCFE2" w:rsidR="00B229F1" w:rsidRPr="00A04F48" w:rsidRDefault="00B229F1" w:rsidP="00E3734A">
      <w:pPr>
        <w:pStyle w:val="NoSpacing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  <w:cs/>
        </w:rPr>
        <w:t xml:space="preserve">หมายเหตุ : </w:t>
      </w:r>
      <w:r w:rsidRPr="00A04F48">
        <w:rPr>
          <w:rFonts w:ascii="TH SarabunPSK" w:hAnsi="TH SarabunPSK" w:cs="TH SarabunPSK" w:hint="cs"/>
          <w:sz w:val="28"/>
        </w:rPr>
        <w:t xml:space="preserve">Wilcoxon </w:t>
      </w:r>
      <w:r w:rsidR="002A68F0" w:rsidRPr="00A04F48">
        <w:rPr>
          <w:rFonts w:ascii="TH SarabunPSK" w:hAnsi="TH SarabunPSK" w:cs="TH SarabunPSK"/>
          <w:sz w:val="28"/>
        </w:rPr>
        <w:t>M</w:t>
      </w:r>
      <w:r w:rsidR="004C7217" w:rsidRPr="00A04F48">
        <w:rPr>
          <w:rFonts w:ascii="TH SarabunPSK" w:hAnsi="TH SarabunPSK" w:cs="TH SarabunPSK"/>
          <w:sz w:val="28"/>
        </w:rPr>
        <w:t>atched</w:t>
      </w:r>
      <w:r w:rsidR="00006768" w:rsidRPr="00A04F48">
        <w:rPr>
          <w:rFonts w:ascii="TH SarabunPSK" w:hAnsi="TH SarabunPSK" w:cs="TH SarabunPSK"/>
          <w:sz w:val="28"/>
        </w:rPr>
        <w:t xml:space="preserve">-paired, </w:t>
      </w:r>
      <w:r w:rsidRPr="00A04F48">
        <w:rPr>
          <w:rFonts w:ascii="TH SarabunPSK" w:hAnsi="TH SarabunPSK" w:cs="TH SarabunPSK" w:hint="cs"/>
          <w:sz w:val="28"/>
        </w:rPr>
        <w:t>sign-rank test</w:t>
      </w:r>
    </w:p>
    <w:p w14:paraId="246F800B" w14:textId="36763BE8" w:rsidR="00BA11F9" w:rsidRPr="00A04F48" w:rsidRDefault="00BA11F9" w:rsidP="00E3734A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4C7217" w:rsidRPr="00A04F48">
        <w:rPr>
          <w:rFonts w:ascii="TH SarabunPSK" w:hAnsi="TH SarabunPSK" w:cs="TH SarabunPSK"/>
          <w:sz w:val="28"/>
        </w:rPr>
        <w:t>7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>จะเห็นได้ว่าทั้งกลุ่มทดลองที่ใช้โบทู</w:t>
      </w:r>
      <w:proofErr w:type="spellStart"/>
      <w:r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Pr="00A04F48">
        <w:rPr>
          <w:rFonts w:ascii="TH SarabunPSK" w:hAnsi="TH SarabunPSK" w:cs="TH SarabunPSK" w:hint="cs"/>
          <w:sz w:val="28"/>
          <w:cs/>
        </w:rPr>
        <w:t>มท็อกซินชนิดเอ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 xml:space="preserve">ขนาดยาต่ำ </w:t>
      </w:r>
      <w:r w:rsidRPr="00A04F48">
        <w:rPr>
          <w:rFonts w:ascii="TH SarabunPSK" w:hAnsi="TH SarabunPSK" w:cs="TH SarabunPSK" w:hint="cs"/>
          <w:sz w:val="28"/>
        </w:rPr>
        <w:t xml:space="preserve">25 </w:t>
      </w:r>
      <w:r w:rsidRPr="00A04F48">
        <w:rPr>
          <w:rFonts w:ascii="TH SarabunPSK" w:hAnsi="TH SarabunPSK" w:cs="TH SarabunPSK" w:hint="cs"/>
          <w:sz w:val="28"/>
          <w:cs/>
        </w:rPr>
        <w:t xml:space="preserve">ยูนิตต่อ </w:t>
      </w:r>
      <w:r w:rsidRPr="00A04F48">
        <w:rPr>
          <w:rFonts w:ascii="TH SarabunPSK" w:hAnsi="TH SarabunPSK" w:cs="TH SarabunPSK" w:hint="cs"/>
          <w:sz w:val="28"/>
        </w:rPr>
        <w:t xml:space="preserve">1 </w:t>
      </w:r>
      <w:r w:rsidRPr="00A04F48">
        <w:rPr>
          <w:rFonts w:ascii="TH SarabunPSK" w:hAnsi="TH SarabunPSK" w:cs="TH SarabunPSK" w:hint="cs"/>
          <w:sz w:val="28"/>
          <w:cs/>
        </w:rPr>
        <w:t>ข้างรักแร้</w:t>
      </w:r>
      <w:r w:rsidRPr="00A04F48">
        <w:rPr>
          <w:rFonts w:ascii="TH SarabunPSK" w:hAnsi="TH SarabunPSK" w:cs="TH SarabunPSK" w:hint="cs"/>
          <w:sz w:val="28"/>
        </w:rPr>
        <w:t xml:space="preserve"> </w:t>
      </w:r>
      <w:r w:rsidRPr="00A04F48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และ</w:t>
      </w:r>
      <w:r w:rsidR="002B5047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กลุ่มที่ได้ยาขนาดมาตรฐาน</w:t>
      </w:r>
      <w:r w:rsidRPr="00A04F48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ที่ใช้</w:t>
      </w:r>
      <w:r w:rsidRPr="00A04F48">
        <w:rPr>
          <w:rFonts w:ascii="TH SarabunPSK" w:hAnsi="TH SarabunPSK" w:cs="TH SarabunPSK" w:hint="cs"/>
          <w:sz w:val="28"/>
          <w:cs/>
        </w:rPr>
        <w:t>โบทู</w:t>
      </w:r>
      <w:proofErr w:type="spellStart"/>
      <w:r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Pr="00A04F48">
        <w:rPr>
          <w:rFonts w:ascii="TH SarabunPSK" w:hAnsi="TH SarabunPSK" w:cs="TH SarabunPSK" w:hint="cs"/>
          <w:sz w:val="28"/>
          <w:cs/>
        </w:rPr>
        <w:t>มท็อกซิน ชนิดเอ ขนาดยา</w:t>
      </w:r>
      <w:r w:rsidRPr="00A04F48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มาตรฐาน</w:t>
      </w:r>
      <w:r w:rsidRPr="00A04F48">
        <w:rPr>
          <w:rFonts w:ascii="TH SarabunPSK" w:hAnsi="TH SarabunPSK" w:cs="TH SarabunPSK" w:hint="cs"/>
          <w:sz w:val="28"/>
          <w:cs/>
        </w:rPr>
        <w:t>ฉีด</w:t>
      </w:r>
      <w:r w:rsidRPr="00A04F48">
        <w:rPr>
          <w:rFonts w:ascii="TH SarabunPSK" w:hAnsi="TH SarabunPSK" w:cs="TH SarabunPSK" w:hint="cs"/>
          <w:sz w:val="28"/>
        </w:rPr>
        <w:t xml:space="preserve"> 50 </w:t>
      </w:r>
      <w:r w:rsidRPr="00A04F48">
        <w:rPr>
          <w:rFonts w:ascii="TH SarabunPSK" w:hAnsi="TH SarabunPSK" w:cs="TH SarabunPSK" w:hint="cs"/>
          <w:sz w:val="28"/>
          <w:cs/>
        </w:rPr>
        <w:t xml:space="preserve">ยูนิตต่อ </w:t>
      </w:r>
      <w:r w:rsidRPr="00A04F48">
        <w:rPr>
          <w:rFonts w:ascii="TH SarabunPSK" w:hAnsi="TH SarabunPSK" w:cs="TH SarabunPSK" w:hint="cs"/>
          <w:sz w:val="28"/>
        </w:rPr>
        <w:t xml:space="preserve">1 </w:t>
      </w:r>
      <w:r w:rsidRPr="00A04F48">
        <w:rPr>
          <w:rFonts w:ascii="TH SarabunPSK" w:hAnsi="TH SarabunPSK" w:cs="TH SarabunPSK" w:hint="cs"/>
          <w:sz w:val="28"/>
          <w:cs/>
        </w:rPr>
        <w:t xml:space="preserve">ข้างรักแร้ มีค่าเฉลี่ยของระดับความเจ็บปวดหรือแสบระหว่างการรักษา ไม่แตกต่างกัน </w:t>
      </w:r>
      <w:r w:rsidRPr="00A04F48">
        <w:rPr>
          <w:rFonts w:ascii="TH SarabunPSK" w:hAnsi="TH SarabunPSK" w:cs="TH SarabunPSK" w:hint="cs"/>
          <w:sz w:val="28"/>
        </w:rPr>
        <w:t>(p = 0.36</w:t>
      </w:r>
      <w:r w:rsidR="008A51B3" w:rsidRPr="00A04F48">
        <w:rPr>
          <w:rFonts w:ascii="TH SarabunPSK" w:hAnsi="TH SarabunPSK" w:cs="TH SarabunPSK"/>
          <w:sz w:val="28"/>
        </w:rPr>
        <w:t>02</w:t>
      </w:r>
      <w:r w:rsidRPr="00A04F48">
        <w:rPr>
          <w:rFonts w:ascii="TH SarabunPSK" w:hAnsi="TH SarabunPSK" w:cs="TH SarabunPSK" w:hint="cs"/>
          <w:sz w:val="28"/>
        </w:rPr>
        <w:t>)</w:t>
      </w:r>
    </w:p>
    <w:p w14:paraId="202173E3" w14:textId="648FE130" w:rsidR="00BA11F9" w:rsidRPr="00A04F48" w:rsidRDefault="00BA11F9" w:rsidP="00E3734A">
      <w:pPr>
        <w:pStyle w:val="NoSpacing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  <w:cs/>
        </w:rPr>
        <w:tab/>
        <w:t>นอกจากนี้ผู้วิจัยพบว่า ไม่มีผู้เข้าร่วมวิจัยเกิดผลข้างเคียงหลังจากการฉีดโบทู</w:t>
      </w:r>
      <w:proofErr w:type="spellStart"/>
      <w:r w:rsidRPr="00A04F48">
        <w:rPr>
          <w:rFonts w:ascii="TH SarabunPSK" w:hAnsi="TH SarabunPSK" w:cs="TH SarabunPSK" w:hint="cs"/>
          <w:sz w:val="28"/>
          <w:cs/>
        </w:rPr>
        <w:t>ลินั่ม</w:t>
      </w:r>
      <w:proofErr w:type="spellEnd"/>
      <w:r w:rsidRPr="00A04F48">
        <w:rPr>
          <w:rFonts w:ascii="TH SarabunPSK" w:hAnsi="TH SarabunPSK" w:cs="TH SarabunPSK" w:hint="cs"/>
          <w:sz w:val="28"/>
          <w:cs/>
        </w:rPr>
        <w:t xml:space="preserve"> เช่น ผื่น คัน บวม รูขุมขนอักเสบ ผิวแห้ง หรืออาการกลิ่นไม่พึงประสงค์ ในระหว่างการวิจัยและหลังจากจบการวิจัย</w:t>
      </w:r>
    </w:p>
    <w:p w14:paraId="4A9A6590" w14:textId="77777777" w:rsidR="00B229F1" w:rsidRPr="00A04F48" w:rsidRDefault="00B229F1" w:rsidP="00E3734A">
      <w:pPr>
        <w:jc w:val="both"/>
        <w:rPr>
          <w:rFonts w:ascii="TH SarabunPSK" w:hAnsi="TH SarabunPSK" w:cs="TH SarabunPSK"/>
          <w:b/>
          <w:bCs/>
          <w:sz w:val="32"/>
        </w:rPr>
      </w:pPr>
    </w:p>
    <w:p w14:paraId="1E3D5373" w14:textId="3BF53FB9" w:rsidR="00416B90" w:rsidRPr="00A04F48" w:rsidRDefault="00416B90" w:rsidP="00DB0F42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04F48">
        <w:rPr>
          <w:rFonts w:ascii="TH SarabunPSK" w:hAnsi="TH SarabunPSK" w:cs="TH SarabunPSK" w:hint="cs"/>
          <w:b/>
          <w:bCs/>
          <w:sz w:val="28"/>
          <w:cs/>
        </w:rPr>
        <w:t>สรุปและอภิปรายผล</w:t>
      </w:r>
    </w:p>
    <w:p w14:paraId="51929C25" w14:textId="4847F53C" w:rsidR="00E14C14" w:rsidRPr="00A04F48" w:rsidRDefault="0068416D" w:rsidP="00E14C14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0B3C9B">
        <w:rPr>
          <w:rFonts w:ascii="TH SarabunPSK" w:hAnsi="TH SarabunPSK" w:cs="TH SarabunPSK" w:hint="cs"/>
          <w:sz w:val="28"/>
          <w:cs/>
        </w:rPr>
        <w:t>งานวิจัยนี้</w:t>
      </w:r>
      <w:r w:rsidR="00E14C14" w:rsidRPr="000B3C9B">
        <w:rPr>
          <w:rFonts w:ascii="TH SarabunPSK" w:hAnsi="TH SarabunPSK" w:cs="TH SarabunPSK" w:hint="cs"/>
          <w:sz w:val="28"/>
          <w:cs/>
        </w:rPr>
        <w:t>พบว่าผลการศึกษาการใช้โบทู</w:t>
      </w:r>
      <w:proofErr w:type="spellStart"/>
      <w:r w:rsidR="00E14C14" w:rsidRPr="000B3C9B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E14C14" w:rsidRPr="000B3C9B">
        <w:rPr>
          <w:rFonts w:ascii="TH SarabunPSK" w:hAnsi="TH SarabunPSK" w:cs="TH SarabunPSK" w:hint="cs"/>
          <w:sz w:val="28"/>
          <w:cs/>
        </w:rPr>
        <w:t xml:space="preserve">มท็อกซิน ชนิดเอ ขนาดยาต่ำ ขนาด </w:t>
      </w:r>
      <w:r w:rsidR="00E14C14" w:rsidRPr="000B3C9B">
        <w:rPr>
          <w:rFonts w:ascii="TH SarabunPSK" w:hAnsi="TH SarabunPSK" w:cs="TH SarabunPSK" w:hint="cs"/>
          <w:sz w:val="28"/>
        </w:rPr>
        <w:t>25</w:t>
      </w:r>
      <w:r w:rsidR="00E14C14" w:rsidRPr="000B3C9B">
        <w:rPr>
          <w:rFonts w:ascii="TH SarabunPSK" w:hAnsi="TH SarabunPSK" w:cs="TH SarabunPSK" w:hint="cs"/>
          <w:sz w:val="28"/>
          <w:cs/>
        </w:rPr>
        <w:t xml:space="preserve"> ยู</w:t>
      </w:r>
      <w:proofErr w:type="spellStart"/>
      <w:r w:rsidR="00E14C14" w:rsidRPr="000B3C9B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E14C14" w:rsidRPr="000B3C9B">
        <w:rPr>
          <w:rFonts w:ascii="TH SarabunPSK" w:hAnsi="TH SarabunPSK" w:cs="TH SarabunPSK" w:hint="cs"/>
          <w:sz w:val="28"/>
        </w:rPr>
        <w:t xml:space="preserve"> </w:t>
      </w:r>
      <w:r w:rsidR="00E14C14" w:rsidRPr="000B3C9B">
        <w:rPr>
          <w:rFonts w:ascii="TH SarabunPSK" w:hAnsi="TH SarabunPSK" w:cs="TH SarabunPSK" w:hint="cs"/>
          <w:sz w:val="28"/>
          <w:cs/>
        </w:rPr>
        <w:t>มีประสิทธิผลในการลดเหงื่อได้ดี</w:t>
      </w:r>
      <w:r w:rsidR="00E14C14" w:rsidRPr="000B3C9B">
        <w:rPr>
          <w:rFonts w:ascii="TH SarabunPSK" w:hAnsi="TH SarabunPSK" w:cs="TH SarabunPSK" w:hint="cs"/>
          <w:sz w:val="28"/>
        </w:rPr>
        <w:t xml:space="preserve"> </w:t>
      </w:r>
      <w:r w:rsidR="00E14C14" w:rsidRPr="000B3C9B">
        <w:rPr>
          <w:rFonts w:ascii="TH SarabunPSK" w:hAnsi="TH SarabunPSK" w:cs="TH SarabunPSK" w:hint="cs"/>
          <w:sz w:val="28"/>
          <w:cs/>
        </w:rPr>
        <w:t>ไม่แตกต่างกัน</w:t>
      </w:r>
      <w:r w:rsidR="00E14C14" w:rsidRPr="000B3C9B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>กับการใช้</w:t>
      </w:r>
      <w:r w:rsidR="00E14C14" w:rsidRPr="000B3C9B">
        <w:rPr>
          <w:rFonts w:ascii="TH SarabunPSK" w:hAnsi="TH SarabunPSK" w:cs="TH SarabunPSK" w:hint="cs"/>
          <w:sz w:val="28"/>
          <w:cs/>
        </w:rPr>
        <w:t>โบทู</w:t>
      </w:r>
      <w:proofErr w:type="spellStart"/>
      <w:r w:rsidR="00E14C14" w:rsidRPr="000B3C9B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E14C14" w:rsidRPr="000B3C9B">
        <w:rPr>
          <w:rFonts w:ascii="TH SarabunPSK" w:hAnsi="TH SarabunPSK" w:cs="TH SarabunPSK" w:hint="cs"/>
          <w:sz w:val="28"/>
          <w:cs/>
        </w:rPr>
        <w:t>มท็อกซิน ชนิดเอ ขนาดยา</w:t>
      </w:r>
      <w:r w:rsidR="00E14C14" w:rsidRPr="000B3C9B">
        <w:rPr>
          <w:rStyle w:val="Emphasis"/>
          <w:rFonts w:ascii="TH SarabunPSK" w:hAnsi="TH SarabunPSK" w:cs="TH SarabunPSK" w:hint="cs"/>
          <w:i w:val="0"/>
          <w:iCs w:val="0"/>
          <w:sz w:val="28"/>
          <w:cs/>
        </w:rPr>
        <w:t xml:space="preserve">มาตรฐาน ขนาด </w:t>
      </w:r>
      <w:r w:rsidR="00E14C14" w:rsidRPr="000B3C9B">
        <w:rPr>
          <w:rStyle w:val="Emphasis"/>
          <w:rFonts w:ascii="TH SarabunPSK" w:hAnsi="TH SarabunPSK" w:cs="TH SarabunPSK" w:hint="cs"/>
          <w:i w:val="0"/>
          <w:iCs w:val="0"/>
          <w:sz w:val="28"/>
        </w:rPr>
        <w:t xml:space="preserve">50 </w:t>
      </w:r>
      <w:r w:rsidR="00E14C14" w:rsidRPr="000B3C9B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E14C14" w:rsidRPr="000B3C9B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E14C14" w:rsidRPr="000B3C9B">
        <w:rPr>
          <w:rFonts w:ascii="TH SarabunPSK" w:hAnsi="TH SarabunPSK" w:cs="TH SarabunPSK" w:hint="cs"/>
          <w:sz w:val="28"/>
        </w:rPr>
        <w:t xml:space="preserve"> </w:t>
      </w:r>
      <w:r w:rsidR="00E14C14" w:rsidRPr="000B3C9B">
        <w:rPr>
          <w:rFonts w:ascii="TH SarabunPSK" w:hAnsi="TH SarabunPSK" w:cs="TH SarabunPSK" w:hint="cs"/>
          <w:sz w:val="28"/>
          <w:cs/>
        </w:rPr>
        <w:t>ในการรักษาภาวะเหงื่อออกมากผิดปกติบริเวณรักแร้ชนิดปฐมภูมิ</w:t>
      </w:r>
      <w:r w:rsidR="00E14C14" w:rsidRPr="000B3C9B">
        <w:rPr>
          <w:rFonts w:ascii="TH SarabunPSK" w:hAnsi="TH SarabunPSK" w:cs="TH SarabunPSK" w:hint="cs"/>
          <w:sz w:val="28"/>
        </w:rPr>
        <w:t xml:space="preserve"> </w:t>
      </w:r>
      <w:r w:rsidR="00E14C14" w:rsidRPr="000B3C9B">
        <w:rPr>
          <w:rFonts w:ascii="TH SarabunPSK" w:hAnsi="TH SarabunPSK" w:cs="TH SarabunPSK" w:hint="cs"/>
          <w:sz w:val="28"/>
          <w:cs/>
        </w:rPr>
        <w:t>จากการประเมินผลการรักษา</w:t>
      </w:r>
      <w:r w:rsidR="00C43E1D" w:rsidRPr="000B3C9B">
        <w:rPr>
          <w:rFonts w:ascii="TH SarabunPSK" w:hAnsi="TH SarabunPSK" w:cs="TH SarabunPSK" w:hint="cs"/>
          <w:sz w:val="28"/>
          <w:cs/>
        </w:rPr>
        <w:t>ด้วยคะแนน</w:t>
      </w:r>
      <w:r w:rsidR="00E14C14" w:rsidRPr="000B3C9B">
        <w:rPr>
          <w:rFonts w:ascii="TH SarabunPSK" w:hAnsi="TH SarabunPSK" w:cs="TH SarabunPSK" w:hint="cs"/>
          <w:sz w:val="28"/>
        </w:rPr>
        <w:t xml:space="preserve"> Hyperhidrosis Disease Severity Score</w:t>
      </w:r>
      <w:r w:rsidR="00C43E1D" w:rsidRPr="000B3C9B">
        <w:rPr>
          <w:rFonts w:ascii="TH SarabunPSK" w:hAnsi="TH SarabunPSK" w:cs="TH SarabunPSK" w:hint="cs"/>
          <w:sz w:val="28"/>
          <w:cs/>
        </w:rPr>
        <w:t xml:space="preserve"> </w:t>
      </w:r>
      <w:r w:rsidR="00E14C14" w:rsidRPr="000B3C9B">
        <w:rPr>
          <w:rFonts w:ascii="TH SarabunPSK" w:hAnsi="TH SarabunPSK" w:cs="TH SarabunPSK" w:hint="cs"/>
          <w:sz w:val="28"/>
          <w:cs/>
        </w:rPr>
        <w:t xml:space="preserve"> ค่าการระเหยของเหงื่อทางผิวหนัง</w:t>
      </w:r>
      <w:r w:rsidR="00E14C14" w:rsidRPr="000B3C9B">
        <w:rPr>
          <w:rFonts w:ascii="TH SarabunPSK" w:hAnsi="TH SarabunPSK" w:cs="TH SarabunPSK" w:hint="cs"/>
          <w:sz w:val="28"/>
        </w:rPr>
        <w:t xml:space="preserve"> (trans-epidermal water loss) </w:t>
      </w:r>
      <w:r w:rsidR="00C43E1D" w:rsidRPr="000B3C9B">
        <w:rPr>
          <w:rFonts w:ascii="TH SarabunPSK" w:hAnsi="TH SarabunPSK" w:cs="TH SarabunPSK" w:hint="cs"/>
          <w:sz w:val="28"/>
          <w:cs/>
        </w:rPr>
        <w:t>ที่ลดลง มีค่าเฉลี่ยของระดับความเจ็บปวดระหว่างการรักษาที่ไม่แตกต่างกัน</w:t>
      </w:r>
      <w:r w:rsidR="00E03C68" w:rsidRPr="000B3C9B">
        <w:t xml:space="preserve"> </w:t>
      </w:r>
      <w:r w:rsidR="00E03C68" w:rsidRPr="000B3C9B">
        <w:rPr>
          <w:rFonts w:ascii="TH SarabunPSK" w:hAnsi="TH SarabunPSK" w:cs="TH SarabunPSK"/>
          <w:sz w:val="28"/>
          <w:cs/>
        </w:rPr>
        <w:t xml:space="preserve">โดยสังเกตว่าทั้งสองกลุ่มทดลอง มีค่าเฉลี่ยของระดับความเจ็บปวด คือ 1.44 และ 1.69 ตามลำดับ ซึ่งอยู่ในช่วง 1 – 2 คือมีระดับความเจ็บปวดเล็กน้อยถึงปานกลาง </w:t>
      </w:r>
      <w:r w:rsidR="00C43E1D" w:rsidRPr="000B3C9B">
        <w:rPr>
          <w:rFonts w:ascii="TH SarabunPSK" w:hAnsi="TH SarabunPSK" w:cs="TH SarabunPSK" w:hint="cs"/>
          <w:sz w:val="28"/>
          <w:cs/>
        </w:rPr>
        <w:t>และไม่พบ</w:t>
      </w:r>
      <w:r w:rsidR="00E14C14" w:rsidRPr="000B3C9B">
        <w:rPr>
          <w:rFonts w:ascii="TH SarabunPSK" w:hAnsi="TH SarabunPSK" w:cs="TH SarabunPSK" w:hint="cs"/>
          <w:sz w:val="28"/>
          <w:cs/>
        </w:rPr>
        <w:t>บันทึกผลข้างเคียง</w:t>
      </w:r>
      <w:r w:rsidR="00C43E1D" w:rsidRPr="000B3C9B">
        <w:rPr>
          <w:rFonts w:ascii="TH SarabunPSK" w:hAnsi="TH SarabunPSK" w:cs="TH SarabunPSK" w:hint="cs"/>
          <w:sz w:val="28"/>
          <w:cs/>
        </w:rPr>
        <w:t>อื่น</w:t>
      </w:r>
      <w:r w:rsidR="00E14C14" w:rsidRPr="000B3C9B">
        <w:rPr>
          <w:rFonts w:ascii="TH SarabunPSK" w:hAnsi="TH SarabunPSK" w:cs="TH SarabunPSK" w:hint="cs"/>
          <w:sz w:val="28"/>
        </w:rPr>
        <w:t xml:space="preserve"> </w:t>
      </w:r>
      <w:r w:rsidR="00E14C14" w:rsidRPr="000B3C9B">
        <w:rPr>
          <w:rFonts w:ascii="TH SarabunPSK" w:hAnsi="TH SarabunPSK" w:cs="TH SarabunPSK" w:hint="cs"/>
          <w:sz w:val="28"/>
          <w:cs/>
        </w:rPr>
        <w:t xml:space="preserve">ซึ่งสอดคล้องกับผลการศึกษาในปี </w:t>
      </w:r>
      <w:r w:rsidR="00E14C14" w:rsidRPr="000B3C9B">
        <w:rPr>
          <w:rFonts w:ascii="TH SarabunPSK" w:hAnsi="TH SarabunPSK" w:cs="TH SarabunPSK" w:hint="cs"/>
          <w:sz w:val="28"/>
        </w:rPr>
        <w:t xml:space="preserve">2005 </w:t>
      </w:r>
      <w:r w:rsidR="00E14C14" w:rsidRPr="000B3C9B">
        <w:rPr>
          <w:rFonts w:ascii="TH SarabunPSK" w:hAnsi="TH SarabunPSK" w:cs="TH SarabunPSK" w:hint="cs"/>
          <w:sz w:val="28"/>
          <w:cs/>
        </w:rPr>
        <w:t xml:space="preserve">ของ </w:t>
      </w:r>
      <w:proofErr w:type="spellStart"/>
      <w:r w:rsidR="00E14C14" w:rsidRPr="000B3C9B">
        <w:rPr>
          <w:rFonts w:ascii="TH SarabunPSK" w:hAnsi="TH SarabunPSK" w:cs="TH SarabunPSK" w:hint="cs"/>
          <w:sz w:val="28"/>
        </w:rPr>
        <w:t>Heckmann</w:t>
      </w:r>
      <w:proofErr w:type="spellEnd"/>
      <w:r w:rsidR="00E14C14" w:rsidRPr="000B3C9B">
        <w:rPr>
          <w:rFonts w:ascii="TH SarabunPSK" w:hAnsi="TH SarabunPSK" w:cs="TH SarabunPSK" w:hint="cs"/>
          <w:sz w:val="28"/>
        </w:rPr>
        <w:t xml:space="preserve"> M. </w:t>
      </w:r>
      <w:r w:rsidR="00E14C14" w:rsidRPr="000B3C9B">
        <w:rPr>
          <w:rFonts w:ascii="TH SarabunPSK" w:hAnsi="TH SarabunPSK" w:cs="TH SarabunPSK" w:hint="cs"/>
          <w:sz w:val="28"/>
          <w:cs/>
        </w:rPr>
        <w:t>และคณะ</w:t>
      </w:r>
      <w:r w:rsidR="00E14C14" w:rsidRPr="000B3C9B">
        <w:rPr>
          <w:rFonts w:ascii="TH SarabunPSK" w:hAnsi="TH SarabunPSK" w:cs="TH SarabunPSK" w:hint="cs"/>
          <w:sz w:val="28"/>
        </w:rPr>
        <w:t xml:space="preserve"> </w:t>
      </w:r>
      <w:r w:rsidR="00E14C14" w:rsidRPr="000B3C9B">
        <w:rPr>
          <w:rFonts w:ascii="TH SarabunPSK" w:hAnsi="TH SarabunPSK" w:cs="TH SarabunPSK" w:hint="cs"/>
          <w:sz w:val="28"/>
          <w:cs/>
        </w:rPr>
        <w:t>ที่ได้</w:t>
      </w:r>
      <w:r w:rsidR="00C43E1D" w:rsidRPr="000B3C9B">
        <w:rPr>
          <w:rFonts w:ascii="TH SarabunPSK" w:hAnsi="TH SarabunPSK" w:cs="TH SarabunPSK" w:hint="cs"/>
          <w:sz w:val="28"/>
          <w:cs/>
        </w:rPr>
        <w:t>ทำการ</w:t>
      </w:r>
      <w:r w:rsidR="00E14C14" w:rsidRPr="000B3C9B">
        <w:rPr>
          <w:rFonts w:ascii="TH SarabunPSK" w:hAnsi="TH SarabunPSK" w:cs="TH SarabunPSK" w:hint="cs"/>
          <w:sz w:val="28"/>
          <w:cs/>
        </w:rPr>
        <w:t>เปรียบเทียบการใช้โบทู</w:t>
      </w:r>
      <w:proofErr w:type="spellStart"/>
      <w:r w:rsidR="00E14C14" w:rsidRPr="000B3C9B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E14C14" w:rsidRPr="000B3C9B">
        <w:rPr>
          <w:rFonts w:ascii="TH SarabunPSK" w:hAnsi="TH SarabunPSK" w:cs="TH SarabunPSK" w:hint="cs"/>
          <w:sz w:val="28"/>
          <w:cs/>
        </w:rPr>
        <w:t xml:space="preserve">มท็อกซินชนิดเอ </w:t>
      </w:r>
      <w:r w:rsidR="00E14C14" w:rsidRPr="000B3C9B">
        <w:rPr>
          <w:rFonts w:ascii="TH SarabunPSK" w:hAnsi="TH SarabunPSK" w:cs="TH SarabunPSK" w:hint="cs"/>
          <w:sz w:val="28"/>
        </w:rPr>
        <w:t>(</w:t>
      </w:r>
      <w:proofErr w:type="spellStart"/>
      <w:r w:rsidR="00E14C14" w:rsidRPr="000B3C9B">
        <w:rPr>
          <w:rFonts w:ascii="TH SarabunPSK" w:hAnsi="TH SarabunPSK" w:cs="TH SarabunPSK" w:hint="cs"/>
          <w:sz w:val="28"/>
        </w:rPr>
        <w:t>Abobotulinum</w:t>
      </w:r>
      <w:proofErr w:type="spellEnd"/>
      <w:r w:rsidR="00E14C14" w:rsidRPr="000B3C9B">
        <w:rPr>
          <w:rFonts w:ascii="TH SarabunPSK" w:hAnsi="TH SarabunPSK" w:cs="TH SarabunPSK" w:hint="cs"/>
          <w:sz w:val="28"/>
        </w:rPr>
        <w:t xml:space="preserve"> toxin)</w:t>
      </w:r>
      <w:r w:rsidR="00E14C14" w:rsidRPr="000B3C9B">
        <w:rPr>
          <w:rFonts w:ascii="TH SarabunPSK" w:hAnsi="TH SarabunPSK" w:cs="TH SarabunPSK" w:hint="cs"/>
          <w:sz w:val="28"/>
          <w:cs/>
        </w:rPr>
        <w:t xml:space="preserve"> ขนาด </w:t>
      </w:r>
      <w:r w:rsidR="00E14C14" w:rsidRPr="000B3C9B">
        <w:rPr>
          <w:rFonts w:ascii="TH SarabunPSK" w:hAnsi="TH SarabunPSK" w:cs="TH SarabunPSK" w:hint="cs"/>
          <w:sz w:val="28"/>
        </w:rPr>
        <w:t xml:space="preserve">100 </w:t>
      </w:r>
      <w:r w:rsidR="00E14C14" w:rsidRPr="000B3C9B">
        <w:rPr>
          <w:rFonts w:ascii="TH SarabunPSK" w:hAnsi="TH SarabunPSK" w:cs="TH SarabunPSK" w:hint="cs"/>
          <w:sz w:val="28"/>
          <w:cs/>
        </w:rPr>
        <w:t>ยู</w:t>
      </w:r>
      <w:proofErr w:type="spellStart"/>
      <w:r w:rsidR="00E14C14" w:rsidRPr="000B3C9B">
        <w:rPr>
          <w:rFonts w:ascii="TH SarabunPSK" w:hAnsi="TH SarabunPSK" w:cs="TH SarabunPSK" w:hint="cs"/>
          <w:sz w:val="28"/>
          <w:cs/>
        </w:rPr>
        <w:t>นิต</w:t>
      </w:r>
      <w:proofErr w:type="spellEnd"/>
      <w:r w:rsidR="00E14C14" w:rsidRPr="000B3C9B">
        <w:rPr>
          <w:rFonts w:ascii="TH SarabunPSK" w:hAnsi="TH SarabunPSK" w:cs="TH SarabunPSK" w:hint="cs"/>
          <w:sz w:val="28"/>
          <w:cs/>
        </w:rPr>
        <w:t xml:space="preserve">หนึ่งข้างและ </w:t>
      </w:r>
      <w:r w:rsidR="00E14C14" w:rsidRPr="000B3C9B">
        <w:rPr>
          <w:rFonts w:ascii="TH SarabunPSK" w:hAnsi="TH SarabunPSK" w:cs="TH SarabunPSK" w:hint="cs"/>
          <w:sz w:val="28"/>
        </w:rPr>
        <w:t xml:space="preserve">200 </w:t>
      </w:r>
      <w:r w:rsidR="00E14C14" w:rsidRPr="000B3C9B">
        <w:rPr>
          <w:rFonts w:ascii="TH SarabunPSK" w:hAnsi="TH SarabunPSK" w:cs="TH SarabunPSK" w:hint="cs"/>
          <w:sz w:val="28"/>
          <w:cs/>
        </w:rPr>
        <w:t>ยูนิตอ</w:t>
      </w:r>
      <w:proofErr w:type="spellStart"/>
      <w:r w:rsidR="00E14C14" w:rsidRPr="000B3C9B">
        <w:rPr>
          <w:rFonts w:ascii="TH SarabunPSK" w:hAnsi="TH SarabunPSK" w:cs="TH SarabunPSK" w:hint="cs"/>
          <w:sz w:val="28"/>
          <w:cs/>
        </w:rPr>
        <w:t>ีก</w:t>
      </w:r>
      <w:proofErr w:type="spellEnd"/>
      <w:r w:rsidR="00E14C14" w:rsidRPr="000B3C9B">
        <w:rPr>
          <w:rFonts w:ascii="TH SarabunPSK" w:hAnsi="TH SarabunPSK" w:cs="TH SarabunPSK" w:hint="cs"/>
          <w:sz w:val="28"/>
          <w:cs/>
        </w:rPr>
        <w:t xml:space="preserve">หนึ่งข้าง ในผู้ป่วยภาวะเหงื่อออกมากผิดปกติบริเวณรักแร้ทั้งสองข้างจำนวน </w:t>
      </w:r>
      <w:r w:rsidR="00E14C14" w:rsidRPr="000B3C9B">
        <w:rPr>
          <w:rFonts w:ascii="TH SarabunPSK" w:hAnsi="TH SarabunPSK" w:cs="TH SarabunPSK" w:hint="cs"/>
          <w:sz w:val="28"/>
        </w:rPr>
        <w:t xml:space="preserve">37 </w:t>
      </w:r>
      <w:r w:rsidR="00E14C14" w:rsidRPr="000B3C9B">
        <w:rPr>
          <w:rFonts w:ascii="TH SarabunPSK" w:hAnsi="TH SarabunPSK" w:cs="TH SarabunPSK" w:hint="cs"/>
          <w:sz w:val="28"/>
          <w:cs/>
        </w:rPr>
        <w:t>คน แล้วพบว่าทั้งสองขนาดยามีประสิทธิภาพลดเหงื่อบริเวณรักแร้ของอาสาสมัครได้ดี ไม่แตกต่างกัน รวมถึงความปลอดภัย</w:t>
      </w:r>
      <w:r w:rsidR="00E14C14" w:rsidRPr="000B3C9B">
        <w:t xml:space="preserve"> </w:t>
      </w:r>
      <w:r w:rsidR="00E14C14" w:rsidRPr="000B3C9B">
        <w:rPr>
          <w:rFonts w:ascii="TH SarabunPSK" w:hAnsi="TH SarabunPSK" w:cs="TH SarabunPSK"/>
          <w:sz w:val="28"/>
        </w:rPr>
        <w:fldChar w:fldCharType="begin"/>
      </w:r>
      <w:r w:rsidR="00E14C14" w:rsidRPr="000B3C9B">
        <w:rPr>
          <w:rFonts w:ascii="TH SarabunPSK" w:hAnsi="TH SarabunPSK" w:cs="TH SarabunPSK"/>
          <w:sz w:val="28"/>
        </w:rPr>
        <w:instrText xml:space="preserve"> ADDIN EN.CITE &lt;EndNote&gt;&lt;Cite&gt;&lt;Author&gt;Heckmann&lt;/Author&gt;&lt;Year&gt;2005&lt;/Year&gt;&lt;RecNum&gt;63&lt;/RecNum&gt;&lt;DisplayText&gt;(Heckmann &amp;amp; Plewig, 2005)&lt;/DisplayText&gt;&lt;record&gt;&lt;rec-number&gt;63&lt;/rec-number&gt;&lt;foreign-keys&gt;&lt;key app="EN" db-id="092pw2spfwxpt8ev5adxwrs7vvzvzftv25rx" timestamp="1620539807"&gt;63&lt;/key&gt;&lt;/foreign-keys&gt;&lt;ref-type name="Journal Article"&gt;17&lt;/ref-type&gt;&lt;contributors&gt;&lt;authors&gt;&lt;author&gt;Heckmann, Marc&lt;/author&gt;&lt;author&gt;Plewig, Gerd&lt;/author&gt;&lt;/authors&gt;&lt;/contributors&gt;&lt;titles&gt;&lt;title&gt;Low-dose efficacy of botulinum toxin A for axillary hyperhidrosis: a randomized, side-by-side, open-label study&lt;/title&gt;&lt;secondary-title&gt;Archives of dermatology&lt;/secondary-title&gt;&lt;/titles&gt;&lt;periodical&gt;&lt;full-title&gt;Archives of dermatology&lt;/full-title&gt;&lt;/periodical&gt;&lt;pages&gt;1255-1259&lt;/pages&gt;&lt;volume&gt;141&lt;/volume&gt;&lt;number&gt;10&lt;/number&gt;&lt;dates&gt;&lt;year&gt;2005&lt;/year&gt;&lt;/dates&gt;&lt;isbn&gt;0003-987X&lt;/isbn&gt;&lt;urls&gt;&lt;/urls&gt;&lt;/record&gt;&lt;/Cite&gt;&lt;/EndNote&gt;</w:instrText>
      </w:r>
      <w:r w:rsidR="00E14C14" w:rsidRPr="000B3C9B">
        <w:rPr>
          <w:rFonts w:ascii="TH SarabunPSK" w:hAnsi="TH SarabunPSK" w:cs="TH SarabunPSK"/>
          <w:sz w:val="28"/>
        </w:rPr>
        <w:fldChar w:fldCharType="separate"/>
      </w:r>
      <w:r w:rsidR="00E14C14" w:rsidRPr="000B3C9B">
        <w:rPr>
          <w:rFonts w:ascii="TH SarabunPSK" w:hAnsi="TH SarabunPSK" w:cs="TH SarabunPSK"/>
          <w:noProof/>
          <w:sz w:val="28"/>
        </w:rPr>
        <w:t>(Heckmann &amp; Plewig, 2005)</w:t>
      </w:r>
      <w:r w:rsidR="00E14C14" w:rsidRPr="000B3C9B">
        <w:rPr>
          <w:rFonts w:ascii="TH SarabunPSK" w:hAnsi="TH SarabunPSK" w:cs="TH SarabunPSK"/>
          <w:sz w:val="28"/>
        </w:rPr>
        <w:fldChar w:fldCharType="end"/>
      </w:r>
      <w:r w:rsidR="00E14C14" w:rsidRPr="00A04F48">
        <w:rPr>
          <w:rFonts w:ascii="TH SarabunPSK" w:hAnsi="TH SarabunPSK" w:cs="TH SarabunPSK" w:hint="cs"/>
          <w:sz w:val="28"/>
        </w:rPr>
        <w:t xml:space="preserve"> </w:t>
      </w:r>
    </w:p>
    <w:p w14:paraId="2F7A94EB" w14:textId="1C61383F" w:rsidR="0068416D" w:rsidRPr="00A04F48" w:rsidRDefault="00C43E1D" w:rsidP="00E3734A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ข้อดีของการวิจัยนี้คือ</w:t>
      </w:r>
      <w:r w:rsidR="0068416D" w:rsidRPr="00A04F48">
        <w:rPr>
          <w:rFonts w:ascii="TH SarabunPSK" w:hAnsi="TH SarabunPSK" w:cs="TH SarabunPSK" w:hint="cs"/>
          <w:sz w:val="28"/>
          <w:cs/>
        </w:rPr>
        <w:t>เป็นการศึกษาวิจัยเชิงทดลอง</w:t>
      </w:r>
      <w:r w:rsidR="005776C9" w:rsidRPr="00A04F48">
        <w:rPr>
          <w:rFonts w:ascii="TH SarabunPSK" w:hAnsi="TH SarabunPSK" w:cs="TH SarabunPSK" w:hint="cs"/>
          <w:sz w:val="28"/>
          <w:cs/>
        </w:rPr>
        <w:t xml:space="preserve">ไปข้างหน้า </w:t>
      </w:r>
      <w:r w:rsidR="005776C9" w:rsidRPr="00A04F48">
        <w:rPr>
          <w:rFonts w:ascii="TH SarabunPSK" w:hAnsi="TH SarabunPSK" w:cs="TH SarabunPSK" w:hint="cs"/>
          <w:sz w:val="28"/>
        </w:rPr>
        <w:t xml:space="preserve">(prospective study) </w:t>
      </w:r>
      <w:r w:rsidR="005776C9" w:rsidRPr="00A04F48">
        <w:rPr>
          <w:rFonts w:ascii="TH SarabunPSK" w:hAnsi="TH SarabunPSK" w:cs="TH SarabunPSK" w:hint="cs"/>
          <w:sz w:val="28"/>
          <w:cs/>
        </w:rPr>
        <w:t xml:space="preserve">ใช้ระยะเวลาในการศึกษาวิจัย </w:t>
      </w:r>
      <w:r w:rsidR="005776C9" w:rsidRPr="00A04F48">
        <w:rPr>
          <w:rFonts w:ascii="TH SarabunPSK" w:hAnsi="TH SarabunPSK" w:cs="TH SarabunPSK" w:hint="cs"/>
          <w:sz w:val="28"/>
        </w:rPr>
        <w:t>12</w:t>
      </w:r>
      <w:r w:rsidR="005776C9" w:rsidRPr="00A04F48">
        <w:rPr>
          <w:rFonts w:ascii="TH SarabunPSK" w:hAnsi="TH SarabunPSK" w:cs="TH SarabunPSK" w:hint="cs"/>
          <w:sz w:val="28"/>
          <w:cs/>
        </w:rPr>
        <w:t xml:space="preserve"> สัปดาห์ โดยมีรักษาและนัดติดตามผลการรักษาทั้งหมด </w:t>
      </w:r>
      <w:r w:rsidR="005776C9" w:rsidRPr="00A04F48">
        <w:rPr>
          <w:rFonts w:ascii="TH SarabunPSK" w:hAnsi="TH SarabunPSK" w:cs="TH SarabunPSK" w:hint="cs"/>
          <w:sz w:val="28"/>
        </w:rPr>
        <w:t>3</w:t>
      </w:r>
      <w:r w:rsidR="005776C9" w:rsidRPr="00A04F48">
        <w:rPr>
          <w:rFonts w:ascii="TH SarabunPSK" w:hAnsi="TH SarabunPSK" w:cs="TH SarabunPSK" w:hint="cs"/>
          <w:sz w:val="28"/>
          <w:cs/>
        </w:rPr>
        <w:t xml:space="preserve"> ครั้ง คือ ก่อนการรักษาและหลังการรักษาสัปดาห์ที่</w:t>
      </w:r>
      <w:r w:rsidR="005776C9" w:rsidRPr="00A04F48">
        <w:rPr>
          <w:rFonts w:ascii="TH SarabunPSK" w:hAnsi="TH SarabunPSK" w:cs="TH SarabunPSK" w:hint="cs"/>
          <w:sz w:val="28"/>
        </w:rPr>
        <w:t xml:space="preserve"> 0 (baseline), 4 </w:t>
      </w:r>
      <w:r w:rsidR="005776C9" w:rsidRPr="00A04F48">
        <w:rPr>
          <w:rFonts w:ascii="TH SarabunPSK" w:hAnsi="TH SarabunPSK" w:cs="TH SarabunPSK" w:hint="cs"/>
          <w:sz w:val="28"/>
          <w:cs/>
        </w:rPr>
        <w:t xml:space="preserve">และ </w:t>
      </w:r>
      <w:r w:rsidR="005776C9" w:rsidRPr="00A04F48">
        <w:rPr>
          <w:rFonts w:ascii="TH SarabunPSK" w:hAnsi="TH SarabunPSK" w:cs="TH SarabunPSK" w:hint="cs"/>
          <w:sz w:val="28"/>
        </w:rPr>
        <w:t xml:space="preserve">12 </w:t>
      </w:r>
      <w:r w:rsidR="0068416D" w:rsidRPr="00A04F48">
        <w:rPr>
          <w:rFonts w:ascii="TH SarabunPSK" w:hAnsi="TH SarabunPSK" w:cs="TH SarabunPSK" w:hint="cs"/>
          <w:sz w:val="28"/>
          <w:cs/>
        </w:rPr>
        <w:t>มีเกณฑ์การคัดเลือกอาสาสมัครเข้าและออกที่ชัดเจน</w:t>
      </w:r>
      <w:r w:rsidR="0068416D" w:rsidRPr="00A04F48">
        <w:rPr>
          <w:rFonts w:ascii="TH SarabunPSK" w:hAnsi="TH SarabunPSK" w:cs="TH SarabunPSK" w:hint="cs"/>
          <w:sz w:val="28"/>
        </w:rPr>
        <w:t xml:space="preserve"> </w:t>
      </w:r>
      <w:r w:rsidR="0068416D" w:rsidRPr="00A04F48">
        <w:rPr>
          <w:rFonts w:ascii="TH SarabunPSK" w:hAnsi="TH SarabunPSK" w:cs="TH SarabunPSK" w:hint="cs"/>
          <w:sz w:val="28"/>
          <w:cs/>
        </w:rPr>
        <w:t xml:space="preserve"> มีการควบคุมตัวแปรภายนอก</w:t>
      </w:r>
      <w:r w:rsidR="0068416D" w:rsidRPr="00A04F48">
        <w:rPr>
          <w:rFonts w:ascii="TH SarabunPSK" w:hAnsi="TH SarabunPSK" w:cs="TH SarabunPSK" w:hint="cs"/>
          <w:sz w:val="28"/>
        </w:rPr>
        <w:t xml:space="preserve"> (confounding factor)</w:t>
      </w:r>
      <w:r w:rsidR="0068416D" w:rsidRPr="00A04F48">
        <w:rPr>
          <w:rFonts w:ascii="TH SarabunPSK" w:hAnsi="TH SarabunPSK" w:cs="TH SarabunPSK" w:hint="cs"/>
          <w:sz w:val="28"/>
          <w:cs/>
        </w:rPr>
        <w:t xml:space="preserve"> โดยการรักษาทั้ง</w:t>
      </w:r>
      <w:r w:rsidR="0068416D" w:rsidRPr="00A04F48">
        <w:rPr>
          <w:rFonts w:ascii="TH SarabunPSK" w:hAnsi="TH SarabunPSK" w:cs="TH SarabunPSK" w:hint="cs"/>
          <w:sz w:val="28"/>
        </w:rPr>
        <w:t xml:space="preserve"> 2 </w:t>
      </w:r>
      <w:r w:rsidR="00492745" w:rsidRPr="00A04F48">
        <w:rPr>
          <w:rFonts w:ascii="TH SarabunPSK" w:hAnsi="TH SarabunPSK" w:cs="TH SarabunPSK" w:hint="cs"/>
          <w:sz w:val="28"/>
          <w:cs/>
        </w:rPr>
        <w:t>ขนาดยา</w:t>
      </w:r>
      <w:r w:rsidR="0068416D" w:rsidRPr="00A04F48">
        <w:rPr>
          <w:rFonts w:ascii="TH SarabunPSK" w:hAnsi="TH SarabunPSK" w:cs="TH SarabunPSK" w:hint="cs"/>
          <w:sz w:val="28"/>
          <w:cs/>
        </w:rPr>
        <w:t>ในผู้เข้าร่วมวิจัยคนเดียวกัน และได้รับความร่วมมือจากผู้เข้าร่วมวิจัยไม่รักษาด้วยวิธีอื่นร่วมในระหว่างการศึกษาวิจัย</w:t>
      </w:r>
      <w:r w:rsidR="005776C9" w:rsidRPr="00A04F48">
        <w:rPr>
          <w:rFonts w:ascii="TH SarabunPSK" w:hAnsi="TH SarabunPSK" w:cs="TH SarabunPSK" w:hint="cs"/>
          <w:sz w:val="28"/>
        </w:rPr>
        <w:t xml:space="preserve"> </w:t>
      </w:r>
      <w:r w:rsidR="005776C9" w:rsidRPr="00A04F48">
        <w:rPr>
          <w:rFonts w:ascii="TH SarabunPSK" w:hAnsi="TH SarabunPSK" w:cs="TH SarabunPSK" w:hint="cs"/>
          <w:sz w:val="28"/>
          <w:cs/>
        </w:rPr>
        <w:lastRenderedPageBreak/>
        <w:t>รวมทั้งลดอคติโดยวิธีการสุ่มวิธีการรักษาแต่ละข้าง</w:t>
      </w:r>
      <w:r w:rsidR="005776C9" w:rsidRPr="00A04F48">
        <w:rPr>
          <w:rFonts w:ascii="TH SarabunPSK" w:hAnsi="TH SarabunPSK" w:cs="TH SarabunPSK" w:hint="cs"/>
          <w:sz w:val="28"/>
        </w:rPr>
        <w:t xml:space="preserve"> (controlled intra-individual split side comparative study) </w:t>
      </w:r>
      <w:r w:rsidR="005776C9" w:rsidRPr="00A04F48">
        <w:rPr>
          <w:rFonts w:ascii="TH SarabunPSK" w:hAnsi="TH SarabunPSK" w:cs="TH SarabunPSK" w:hint="cs"/>
          <w:sz w:val="28"/>
          <w:cs/>
        </w:rPr>
        <w:t>และปกปิดผู้เข้าร่วมวิจัยไม่ให้ทราบว่า</w:t>
      </w:r>
      <w:r w:rsidR="0068416D" w:rsidRPr="00A04F48">
        <w:rPr>
          <w:rFonts w:ascii="TH SarabunPSK" w:hAnsi="TH SarabunPSK" w:cs="TH SarabunPSK" w:hint="cs"/>
          <w:sz w:val="28"/>
          <w:cs/>
        </w:rPr>
        <w:t>รักแร้แต่ละข้างได้รับการรักษาด้วยขนาดยาใด</w:t>
      </w:r>
      <w:r w:rsidR="0068416D" w:rsidRPr="00A04F48">
        <w:rPr>
          <w:rFonts w:ascii="TH SarabunPSK" w:hAnsi="TH SarabunPSK" w:cs="TH SarabunPSK" w:hint="cs"/>
          <w:sz w:val="28"/>
        </w:rPr>
        <w:t xml:space="preserve"> </w:t>
      </w:r>
    </w:p>
    <w:p w14:paraId="0A5C8D45" w14:textId="7B91CFCB" w:rsidR="00042E50" w:rsidRDefault="00042E50" w:rsidP="00E3734A">
      <w:pPr>
        <w:pStyle w:val="NoSpacing"/>
        <w:jc w:val="both"/>
        <w:rPr>
          <w:rFonts w:ascii="TH SarabunPSK" w:hAnsi="TH SarabunPSK" w:cs="TH SarabunPSK"/>
          <w:sz w:val="28"/>
        </w:rPr>
      </w:pPr>
    </w:p>
    <w:p w14:paraId="23DDA53F" w14:textId="3E3F8D00" w:rsidR="00FE7A61" w:rsidRDefault="00FE7A61" w:rsidP="00E3734A">
      <w:pPr>
        <w:pStyle w:val="NoSpacing"/>
        <w:jc w:val="both"/>
        <w:rPr>
          <w:rFonts w:ascii="TH SarabunPSK" w:hAnsi="TH SarabunPSK" w:cs="TH SarabunPSK"/>
          <w:sz w:val="28"/>
        </w:rPr>
      </w:pPr>
    </w:p>
    <w:p w14:paraId="27110A4D" w14:textId="77777777" w:rsidR="00FE7A61" w:rsidRPr="00A04F48" w:rsidRDefault="00FE7A61" w:rsidP="00E3734A">
      <w:pPr>
        <w:pStyle w:val="NoSpacing"/>
        <w:jc w:val="both"/>
        <w:rPr>
          <w:rFonts w:ascii="TH SarabunPSK" w:hAnsi="TH SarabunPSK" w:cs="TH SarabunPSK"/>
          <w:sz w:val="28"/>
        </w:rPr>
      </w:pPr>
    </w:p>
    <w:p w14:paraId="5D93498F" w14:textId="77777777" w:rsidR="00416B90" w:rsidRPr="00A04F48" w:rsidRDefault="00416B90" w:rsidP="00DB0F42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04F48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14:paraId="2F68233E" w14:textId="13B4C28A" w:rsidR="003C0276" w:rsidRPr="00A04F48" w:rsidRDefault="003C0276" w:rsidP="00E3734A">
      <w:pPr>
        <w:pStyle w:val="NoSpacing"/>
        <w:ind w:firstLine="720"/>
        <w:jc w:val="both"/>
        <w:rPr>
          <w:rFonts w:ascii="TH SarabunPSK" w:hAnsi="TH SarabunPSK" w:cs="TH SarabunPSK"/>
          <w:sz w:val="28"/>
        </w:rPr>
      </w:pPr>
      <w:r w:rsidRPr="00A04F48">
        <w:rPr>
          <w:rFonts w:ascii="TH SarabunPSK" w:hAnsi="TH SarabunPSK" w:cs="TH SarabunPSK" w:hint="cs"/>
          <w:sz w:val="28"/>
          <w:cs/>
        </w:rPr>
        <w:t>จากผลการศึกษาวิจัยนี้</w:t>
      </w:r>
      <w:r w:rsidR="004560C0" w:rsidRPr="00A04F48">
        <w:rPr>
          <w:rFonts w:ascii="TH SarabunPSK" w:hAnsi="TH SarabunPSK" w:cs="TH SarabunPSK" w:hint="cs"/>
          <w:sz w:val="28"/>
          <w:cs/>
        </w:rPr>
        <w:t>อาจเป็นแนวทางให้ผู้ป่วยและแพทย์ผู้รักษาใช้ประกอบการตัดสินในเลือกขนาดยาของโบทู</w:t>
      </w:r>
      <w:proofErr w:type="spellStart"/>
      <w:r w:rsidR="004560C0"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4560C0" w:rsidRPr="00A04F48">
        <w:rPr>
          <w:rFonts w:ascii="TH SarabunPSK" w:hAnsi="TH SarabunPSK" w:cs="TH SarabunPSK" w:hint="cs"/>
          <w:sz w:val="28"/>
          <w:cs/>
        </w:rPr>
        <w:t>มท็อกซินในการรักษาภาวะเหงื่อออกมากผิดปกติบริเวณรักแร้ชนิดปฐมภูมิมากขึ้น โดยนอกจากการใช้โบทู</w:t>
      </w:r>
      <w:proofErr w:type="spellStart"/>
      <w:r w:rsidR="004560C0" w:rsidRPr="00A04F48">
        <w:rPr>
          <w:rFonts w:ascii="TH SarabunPSK" w:hAnsi="TH SarabunPSK" w:cs="TH SarabunPSK" w:hint="cs"/>
          <w:sz w:val="28"/>
          <w:cs/>
        </w:rPr>
        <w:t>ลินั่</w:t>
      </w:r>
      <w:proofErr w:type="spellEnd"/>
      <w:r w:rsidR="004560C0" w:rsidRPr="00A04F48">
        <w:rPr>
          <w:rFonts w:ascii="TH SarabunPSK" w:hAnsi="TH SarabunPSK" w:cs="TH SarabunPSK" w:hint="cs"/>
          <w:sz w:val="28"/>
          <w:cs/>
        </w:rPr>
        <w:t xml:space="preserve">มท็อกซินชนิดเอ ในขนาดยาที่ต่ำ </w:t>
      </w:r>
      <w:r w:rsidR="004560C0" w:rsidRPr="00A04F48">
        <w:rPr>
          <w:rFonts w:ascii="TH SarabunPSK" w:hAnsi="TH SarabunPSK" w:cs="TH SarabunPSK" w:hint="cs"/>
          <w:sz w:val="28"/>
        </w:rPr>
        <w:t xml:space="preserve">25 </w:t>
      </w:r>
      <w:r w:rsidR="004560C0" w:rsidRPr="00A04F48">
        <w:rPr>
          <w:rFonts w:ascii="TH SarabunPSK" w:hAnsi="TH SarabunPSK" w:cs="TH SarabunPSK" w:hint="cs"/>
          <w:sz w:val="28"/>
          <w:cs/>
        </w:rPr>
        <w:t xml:space="preserve">ยูนิตต่อ </w:t>
      </w:r>
      <w:r w:rsidR="004560C0" w:rsidRPr="00A04F48">
        <w:rPr>
          <w:rFonts w:ascii="TH SarabunPSK" w:hAnsi="TH SarabunPSK" w:cs="TH SarabunPSK" w:hint="cs"/>
          <w:sz w:val="28"/>
        </w:rPr>
        <w:t>1</w:t>
      </w:r>
      <w:r w:rsidR="004560C0" w:rsidRPr="00A04F48">
        <w:rPr>
          <w:rFonts w:ascii="TH SarabunPSK" w:hAnsi="TH SarabunPSK" w:cs="TH SarabunPSK" w:hint="cs"/>
          <w:sz w:val="28"/>
          <w:cs/>
        </w:rPr>
        <w:t xml:space="preserve"> ข้างรักแร้ จะมีประสิทธิผลในการลดเหงื่อได้ดี</w:t>
      </w:r>
      <w:r w:rsidR="00C43E1D">
        <w:rPr>
          <w:rFonts w:ascii="TH SarabunPSK" w:hAnsi="TH SarabunPSK" w:cs="TH SarabunPSK" w:hint="cs"/>
          <w:sz w:val="28"/>
          <w:cs/>
        </w:rPr>
        <w:t>เทียบเท่า</w:t>
      </w:r>
      <w:r w:rsidR="004560C0" w:rsidRPr="00A04F48">
        <w:rPr>
          <w:rFonts w:ascii="TH SarabunPSK" w:hAnsi="TH SarabunPSK" w:cs="TH SarabunPSK" w:hint="cs"/>
          <w:sz w:val="28"/>
          <w:cs/>
        </w:rPr>
        <w:t xml:space="preserve">ขนาดยามาตรฐานแล้ว </w:t>
      </w:r>
      <w:r w:rsidR="001C188E" w:rsidRPr="00BC4C6A">
        <w:rPr>
          <w:rFonts w:ascii="TH SarabunPSK" w:hAnsi="TH SarabunPSK" w:cs="TH SarabunPSK" w:hint="cs"/>
          <w:sz w:val="28"/>
          <w:cs/>
        </w:rPr>
        <w:t>ยัง</w:t>
      </w:r>
      <w:r w:rsidR="004560C0" w:rsidRPr="00BC4C6A">
        <w:rPr>
          <w:rFonts w:ascii="TH SarabunPSK" w:hAnsi="TH SarabunPSK" w:cs="TH SarabunPSK" w:hint="cs"/>
          <w:sz w:val="28"/>
          <w:cs/>
        </w:rPr>
        <w:t>ช่วย</w:t>
      </w:r>
      <w:r w:rsidR="00E77C9F" w:rsidRPr="00BC4C6A">
        <w:rPr>
          <w:rFonts w:ascii="TH SarabunPSK" w:hAnsi="TH SarabunPSK" w:cs="TH SarabunPSK" w:hint="cs"/>
          <w:sz w:val="28"/>
          <w:cs/>
        </w:rPr>
        <w:t>ลด</w:t>
      </w:r>
      <w:r w:rsidR="00E77C9F" w:rsidRPr="00BC4C6A">
        <w:rPr>
          <w:rFonts w:ascii="TH SarabunPSK" w:eastAsia="Times New Roman" w:hAnsi="TH SarabunPSK" w:cs="TH SarabunPSK" w:hint="cs"/>
          <w:sz w:val="28"/>
          <w:cs/>
        </w:rPr>
        <w:t>ความยุ่งยากต่อการดำเนินชีวิตประจำวันจาก</w:t>
      </w:r>
      <w:r w:rsidR="00E77C9F" w:rsidRPr="00BC4C6A">
        <w:rPr>
          <w:rFonts w:ascii="TH SarabunPSK" w:hAnsi="TH SarabunPSK" w:cs="TH SarabunPSK" w:hint="cs"/>
          <w:sz w:val="28"/>
          <w:cs/>
        </w:rPr>
        <w:t>อาการเหงื่อออกมากผิดปกติของ</w:t>
      </w:r>
      <w:r w:rsidR="004560C0" w:rsidRPr="00BC4C6A">
        <w:rPr>
          <w:rFonts w:ascii="TH SarabunPSK" w:hAnsi="TH SarabunPSK" w:cs="TH SarabunPSK" w:hint="cs"/>
          <w:sz w:val="28"/>
          <w:cs/>
        </w:rPr>
        <w:t>ผู้ป่วย</w:t>
      </w:r>
      <w:r w:rsidR="00E77C9F" w:rsidRPr="00BC4C6A">
        <w:rPr>
          <w:rFonts w:ascii="TH SarabunPSK" w:hAnsi="TH SarabunPSK" w:cs="TH SarabunPSK" w:hint="cs"/>
          <w:sz w:val="28"/>
          <w:cs/>
        </w:rPr>
        <w:t xml:space="preserve"> ทำให้</w:t>
      </w:r>
      <w:r w:rsidR="004560C0" w:rsidRPr="00BC4C6A">
        <w:rPr>
          <w:rFonts w:ascii="TH SarabunPSK" w:hAnsi="TH SarabunPSK" w:cs="TH SarabunPSK" w:hint="cs"/>
          <w:sz w:val="28"/>
          <w:cs/>
        </w:rPr>
        <w:t>เข้าสังคมได้อย่างมั่นใจ</w:t>
      </w:r>
      <w:r w:rsidR="004560C0" w:rsidRPr="00E77C9F">
        <w:rPr>
          <w:rFonts w:ascii="TH SarabunPSK" w:hAnsi="TH SarabunPSK" w:cs="TH SarabunPSK" w:hint="cs"/>
          <w:sz w:val="28"/>
          <w:cs/>
        </w:rPr>
        <w:t xml:space="preserve"> </w:t>
      </w:r>
      <w:r w:rsidR="0077468F" w:rsidRPr="00A04F48">
        <w:rPr>
          <w:rFonts w:ascii="TH SarabunPSK" w:hAnsi="TH SarabunPSK" w:cs="TH SarabunPSK" w:hint="cs"/>
          <w:sz w:val="28"/>
          <w:cs/>
        </w:rPr>
        <w:t>ในอนาคตหากมีการศึกษาเพิ่มเติม</w:t>
      </w:r>
      <w:r w:rsidR="007A6006" w:rsidRPr="007A6006">
        <w:rPr>
          <w:rFonts w:ascii="TH SarabunPSK" w:hAnsi="TH SarabunPSK" w:cs="TH SarabunPSK"/>
          <w:sz w:val="28"/>
          <w:cs/>
        </w:rPr>
        <w:t>ควรมีการศึกษาหรือเพิ่มข</w:t>
      </w:r>
      <w:r w:rsidR="007A6006">
        <w:rPr>
          <w:rFonts w:ascii="TH SarabunPSK" w:hAnsi="TH SarabunPSK" w:cs="TH SarabunPSK" w:hint="cs"/>
          <w:sz w:val="28"/>
          <w:cs/>
        </w:rPr>
        <w:t>้</w:t>
      </w:r>
      <w:r w:rsidR="007A6006" w:rsidRPr="007A6006">
        <w:rPr>
          <w:rFonts w:ascii="TH SarabunPSK" w:hAnsi="TH SarabunPSK" w:cs="TH SarabunPSK"/>
          <w:sz w:val="28"/>
          <w:cs/>
        </w:rPr>
        <w:t>อมูลเกี่ยวกับค่าใช้จ่ายกับผลลัพธ์ที่เกิดร่วมด้วย</w:t>
      </w:r>
      <w:r w:rsidR="007A6006">
        <w:rPr>
          <w:rFonts w:ascii="TH SarabunPSK" w:hAnsi="TH SarabunPSK" w:cs="TH SarabunPSK" w:hint="cs"/>
          <w:sz w:val="28"/>
          <w:cs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>ควรเพิ่มระยะเวลาในการศึกษาติดตามให้นานขึ้น ควรมีการศึกษา</w:t>
      </w:r>
      <w:r w:rsidR="00DE2793">
        <w:rPr>
          <w:rFonts w:ascii="TH SarabunPSK" w:hAnsi="TH SarabunPSK" w:cs="TH SarabunPSK" w:hint="cs"/>
          <w:sz w:val="28"/>
          <w:cs/>
        </w:rPr>
        <w:t>แจกแจงขนาดยาต่ำใน</w:t>
      </w:r>
      <w:r w:rsidR="00DE2793">
        <w:rPr>
          <w:rFonts w:ascii="TH SarabunPSK" w:hAnsi="TH SarabunPSK" w:cs="TH SarabunPSK" w:hint="cs"/>
          <w:sz w:val="28"/>
          <w:cs/>
        </w:rPr>
        <w:t>ปริมาณ</w:t>
      </w:r>
      <w:r w:rsidR="00DE2793">
        <w:rPr>
          <w:rFonts w:ascii="TH SarabunPSK" w:hAnsi="TH SarabunPSK" w:cs="TH SarabunPSK" w:hint="cs"/>
          <w:sz w:val="28"/>
          <w:cs/>
        </w:rPr>
        <w:t>ต่างๆ</w:t>
      </w:r>
      <w:r w:rsidR="00DE2793" w:rsidRPr="00A04F48">
        <w:rPr>
          <w:rFonts w:ascii="TH SarabunPSK" w:hAnsi="TH SarabunPSK" w:cs="TH SarabunPSK" w:hint="cs"/>
          <w:sz w:val="28"/>
          <w:cs/>
        </w:rPr>
        <w:t>เพิ่มเติม</w:t>
      </w:r>
      <w:r w:rsidR="00DD4E72">
        <w:rPr>
          <w:rFonts w:ascii="TH SarabunPSK" w:hAnsi="TH SarabunPSK" w:cs="TH SarabunPSK" w:hint="cs"/>
          <w:sz w:val="28"/>
          <w:cs/>
        </w:rPr>
        <w:t xml:space="preserve"> </w:t>
      </w:r>
      <w:r w:rsidRPr="00A04F48">
        <w:rPr>
          <w:rFonts w:ascii="TH SarabunPSK" w:hAnsi="TH SarabunPSK" w:cs="TH SarabunPSK" w:hint="cs"/>
          <w:sz w:val="28"/>
          <w:cs/>
        </w:rPr>
        <w:t>ความแตกต่างของระยะรอคอยการออกฤทธิ์รวมถึงระยะเวลาของการลดเหงื่อว่ายาวนานแตกต่างกันหรือไม่ อย่างไร เพื่อให้ได้ขนาดยาที่มีประสิทธิผลสูงสุดในการรักษา</w:t>
      </w:r>
      <w:r w:rsidR="001C188E" w:rsidRPr="00A04F48">
        <w:rPr>
          <w:rFonts w:ascii="TH SarabunPSK" w:hAnsi="TH SarabunPSK" w:cs="TH SarabunPSK" w:hint="cs"/>
          <w:sz w:val="28"/>
          <w:cs/>
        </w:rPr>
        <w:t>ต่อไป</w:t>
      </w:r>
    </w:p>
    <w:p w14:paraId="396BC643" w14:textId="77777777" w:rsidR="00416B90" w:rsidRPr="00A04F48" w:rsidRDefault="00416B90" w:rsidP="00E3734A">
      <w:pPr>
        <w:pStyle w:val="NoSpacing"/>
        <w:jc w:val="both"/>
        <w:rPr>
          <w:rFonts w:ascii="TH SarabunPSK" w:hAnsi="TH SarabunPSK" w:cs="TH SarabunPSK"/>
          <w:sz w:val="28"/>
          <w:cs/>
        </w:rPr>
      </w:pPr>
    </w:p>
    <w:p w14:paraId="76A1C716" w14:textId="1CEC223E" w:rsidR="00416B90" w:rsidRPr="00A04F48" w:rsidRDefault="00416B90" w:rsidP="00DB0F42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04F48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1AEDD6AE" w14:textId="226FC22D" w:rsidR="00634FA5" w:rsidRDefault="00634FA5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634FA5">
        <w:rPr>
          <w:rFonts w:ascii="TH SarabunPSK" w:hAnsi="TH SarabunPSK" w:cs="TH SarabunPSK"/>
          <w:sz w:val="28"/>
          <w:szCs w:val="28"/>
        </w:rPr>
        <w:t xml:space="preserve">Bovell DL, Clunes M, Elder H, Milsom J, McEwan Jenkinson D. Ultrastructure of the hyperhidrotic eccrine sweat gland. British Journal of Dermatology. </w:t>
      </w:r>
      <w:r w:rsidRPr="00634FA5">
        <w:rPr>
          <w:rFonts w:ascii="TH SarabunPSK" w:hAnsi="TH SarabunPSK" w:cs="TH SarabunPSK"/>
          <w:sz w:val="28"/>
          <w:szCs w:val="28"/>
          <w:cs/>
        </w:rPr>
        <w:t>2001</w:t>
      </w:r>
      <w:r w:rsidRPr="00634FA5">
        <w:rPr>
          <w:rFonts w:ascii="TH SarabunPSK" w:hAnsi="TH SarabunPSK" w:cs="TH SarabunPSK"/>
          <w:sz w:val="28"/>
          <w:szCs w:val="28"/>
        </w:rPr>
        <w:t>;</w:t>
      </w:r>
      <w:r w:rsidRPr="00634FA5">
        <w:rPr>
          <w:rFonts w:ascii="TH SarabunPSK" w:hAnsi="TH SarabunPSK" w:cs="TH SarabunPSK"/>
          <w:sz w:val="28"/>
          <w:szCs w:val="28"/>
          <w:cs/>
        </w:rPr>
        <w:t>145(2):298-301.</w:t>
      </w:r>
    </w:p>
    <w:p w14:paraId="4A02098A" w14:textId="526C2C57" w:rsidR="001C188E" w:rsidRPr="001C188E" w:rsidRDefault="00E85608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fldChar w:fldCharType="begin"/>
      </w:r>
      <w:r w:rsidRPr="001C188E">
        <w:rPr>
          <w:rFonts w:ascii="TH SarabunPSK" w:hAnsi="TH SarabunPSK" w:cs="TH SarabunPSK" w:hint="cs"/>
          <w:sz w:val="28"/>
          <w:szCs w:val="28"/>
        </w:rPr>
        <w:instrText xml:space="preserve"> ADDIN EN.REFLIST </w:instrText>
      </w:r>
      <w:r w:rsidRPr="001C188E">
        <w:rPr>
          <w:rFonts w:ascii="TH SarabunPSK" w:hAnsi="TH SarabunPSK" w:cs="TH SarabunPSK" w:hint="cs"/>
          <w:sz w:val="28"/>
          <w:szCs w:val="28"/>
        </w:rPr>
        <w:fldChar w:fldCharType="separate"/>
      </w:r>
      <w:r w:rsidR="001C188E" w:rsidRPr="001C188E">
        <w:rPr>
          <w:rFonts w:ascii="TH SarabunPSK" w:hAnsi="TH SarabunPSK" w:cs="TH SarabunPSK" w:hint="cs"/>
          <w:sz w:val="28"/>
          <w:szCs w:val="28"/>
        </w:rPr>
        <w:t xml:space="preserve">Cohen, J. L., &amp; Solish, N. (2003). Treatment of hyperhidrosis with botulinum toxin. </w:t>
      </w:r>
      <w:r w:rsidR="001C188E" w:rsidRPr="001C188E">
        <w:rPr>
          <w:rFonts w:ascii="TH SarabunPSK" w:hAnsi="TH SarabunPSK" w:cs="TH SarabunPSK" w:hint="cs"/>
          <w:i/>
          <w:sz w:val="28"/>
          <w:szCs w:val="28"/>
        </w:rPr>
        <w:t>Facial plastic surgery clinics of North America, 11</w:t>
      </w:r>
      <w:r w:rsidR="001C188E" w:rsidRPr="001C188E">
        <w:rPr>
          <w:rFonts w:ascii="TH SarabunPSK" w:hAnsi="TH SarabunPSK" w:cs="TH SarabunPSK" w:hint="cs"/>
          <w:sz w:val="28"/>
          <w:szCs w:val="28"/>
        </w:rPr>
        <w:t xml:space="preserve">(4), 493-502. </w:t>
      </w:r>
    </w:p>
    <w:p w14:paraId="76E63A11" w14:textId="77777777" w:rsidR="001C188E" w:rsidRPr="001C188E" w:rsidRDefault="001C188E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t xml:space="preserve">Furlan, A. D., Mailis, A., &amp; Papagapiou, M. (2000). Are we paying a high price for surgical sympathectomy? A systematic literature review of late complications. </w:t>
      </w:r>
      <w:r w:rsidRPr="001C188E">
        <w:rPr>
          <w:rFonts w:ascii="TH SarabunPSK" w:hAnsi="TH SarabunPSK" w:cs="TH SarabunPSK" w:hint="cs"/>
          <w:i/>
          <w:sz w:val="28"/>
          <w:szCs w:val="28"/>
        </w:rPr>
        <w:t>The Journal of Pain, 1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(4), 245-257. </w:t>
      </w:r>
    </w:p>
    <w:p w14:paraId="587D9CA4" w14:textId="77777777" w:rsidR="001C188E" w:rsidRPr="001C188E" w:rsidRDefault="001C188E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t xml:space="preserve">Glaser, D. A., Hebert, A. A., Pariser, D. M., &amp; Solish, N. (2007). Primary focal hyperhidrosis: scope of the problem. </w:t>
      </w:r>
      <w:r w:rsidRPr="001C188E">
        <w:rPr>
          <w:rFonts w:ascii="TH SarabunPSK" w:hAnsi="TH SarabunPSK" w:cs="TH SarabunPSK" w:hint="cs"/>
          <w:i/>
          <w:sz w:val="28"/>
          <w:szCs w:val="28"/>
        </w:rPr>
        <w:t>CUTIS-NEW YORK-, 79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(5), 5. </w:t>
      </w:r>
    </w:p>
    <w:p w14:paraId="06DCC0ED" w14:textId="092729EE" w:rsidR="001C188E" w:rsidRPr="001C188E" w:rsidRDefault="001C188E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t xml:space="preserve">Glaser, D. A., Pariser, D. M., Hebert, A. A., Landells, I., Somogyi, C., Weng, E., </w:t>
      </w:r>
      <w:r w:rsidR="00150E0F" w:rsidRPr="00A04F48">
        <w:rPr>
          <w:rFonts w:ascii="TH SarabunPSK" w:hAnsi="TH SarabunPSK" w:cs="TH SarabunPSK" w:hint="cs"/>
          <w:sz w:val="28"/>
        </w:rPr>
        <w:t>&amp;</w:t>
      </w:r>
      <w:r w:rsidR="00150E0F">
        <w:rPr>
          <w:rFonts w:ascii="TH SarabunPSK" w:hAnsi="TH SarabunPSK" w:cs="TH SarabunPSK"/>
          <w:sz w:val="28"/>
        </w:rPr>
        <w:t xml:space="preserve"> </w:t>
      </w:r>
      <w:r w:rsidRPr="001C188E">
        <w:rPr>
          <w:rFonts w:ascii="TH SarabunPSK" w:hAnsi="TH SarabunPSK" w:cs="TH SarabunPSK" w:hint="cs"/>
          <w:sz w:val="28"/>
          <w:szCs w:val="28"/>
        </w:rPr>
        <w:t>Beddingfield, F. (2015). A Prospective, Nonrandomized, Open</w:t>
      </w:r>
      <w:r w:rsidRPr="001C188E">
        <w:rPr>
          <w:rFonts w:ascii="Cambria Math" w:hAnsi="Cambria Math" w:cs="Cambria Math"/>
          <w:sz w:val="28"/>
          <w:szCs w:val="28"/>
        </w:rPr>
        <w:t>‐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Label Study of the Efficacy and Safety of OnabotulinumtoxinA in Adolescents with Primary Axillary Hyperhidrosis. </w:t>
      </w:r>
      <w:r w:rsidRPr="001C188E">
        <w:rPr>
          <w:rFonts w:ascii="TH SarabunPSK" w:hAnsi="TH SarabunPSK" w:cs="TH SarabunPSK" w:hint="cs"/>
          <w:i/>
          <w:sz w:val="28"/>
          <w:szCs w:val="28"/>
        </w:rPr>
        <w:t>Pediatric dermatology, 32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(5), 609-617. </w:t>
      </w:r>
    </w:p>
    <w:p w14:paraId="3F2EA7BB" w14:textId="77777777" w:rsidR="001C188E" w:rsidRPr="001C188E" w:rsidRDefault="001C188E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t xml:space="preserve">Haider, A., &amp; Solish, N. (2005). Focal hyperhidrosis: diagnosis and management. </w:t>
      </w:r>
      <w:r w:rsidRPr="001C188E">
        <w:rPr>
          <w:rFonts w:ascii="TH SarabunPSK" w:hAnsi="TH SarabunPSK" w:cs="TH SarabunPSK" w:hint="cs"/>
          <w:i/>
          <w:sz w:val="28"/>
          <w:szCs w:val="28"/>
        </w:rPr>
        <w:t>Cmaj, 172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(1), 69-75. </w:t>
      </w:r>
    </w:p>
    <w:p w14:paraId="44CBB29F" w14:textId="77777777" w:rsidR="001C188E" w:rsidRPr="001C188E" w:rsidRDefault="001C188E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t xml:space="preserve">Heckmann, M., &amp; Plewig, G. (2005). Low-dose efficacy of botulinum toxin A for axillary hyperhidrosis: a randomized, side-by-side, open-label study. </w:t>
      </w:r>
      <w:r w:rsidRPr="001C188E">
        <w:rPr>
          <w:rFonts w:ascii="TH SarabunPSK" w:hAnsi="TH SarabunPSK" w:cs="TH SarabunPSK" w:hint="cs"/>
          <w:i/>
          <w:sz w:val="28"/>
          <w:szCs w:val="28"/>
        </w:rPr>
        <w:t>Archives of dermatology, 141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(10), 1255-1259. </w:t>
      </w:r>
    </w:p>
    <w:p w14:paraId="0C112D28" w14:textId="77777777" w:rsidR="001C188E" w:rsidRPr="001C188E" w:rsidRDefault="001C188E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t xml:space="preserve">Kreyden, O. P., Schmid-Grendelmeier, P., &amp; Burg, G. (2001). Idiopathic localized unilateral hyperhidrosis: case report of successful treatment with botulinum toxin type A and review of the literature. </w:t>
      </w:r>
      <w:r w:rsidRPr="001C188E">
        <w:rPr>
          <w:rFonts w:ascii="TH SarabunPSK" w:hAnsi="TH SarabunPSK" w:cs="TH SarabunPSK" w:hint="cs"/>
          <w:i/>
          <w:sz w:val="28"/>
          <w:szCs w:val="28"/>
        </w:rPr>
        <w:t>Archives of dermatology, 137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(12), 1622-1625. </w:t>
      </w:r>
    </w:p>
    <w:p w14:paraId="72831730" w14:textId="77777777" w:rsidR="001C188E" w:rsidRPr="001C188E" w:rsidRDefault="001C188E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t xml:space="preserve">Moraites, E., Vaughn, O. A., &amp; Hill, S. (2014). Incidence and prevalence of hyperhidrosis. </w:t>
      </w:r>
      <w:r w:rsidRPr="001C188E">
        <w:rPr>
          <w:rFonts w:ascii="TH SarabunPSK" w:hAnsi="TH SarabunPSK" w:cs="TH SarabunPSK" w:hint="cs"/>
          <w:i/>
          <w:sz w:val="28"/>
          <w:szCs w:val="28"/>
        </w:rPr>
        <w:t>Dermatologic clinics, 32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(4), 457-465. </w:t>
      </w:r>
    </w:p>
    <w:p w14:paraId="4E945AEA" w14:textId="77777777" w:rsidR="001C188E" w:rsidRPr="001C188E" w:rsidRDefault="001C188E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lastRenderedPageBreak/>
        <w:t xml:space="preserve">Moya, J., Ramos, R., Morera, R., Villalonga, R., Perna, V., Macia, I., &amp; Ferrer, G. (2006). Thoracic sympathicolysis for primary hyperhidrosis. </w:t>
      </w:r>
      <w:r w:rsidRPr="001C188E">
        <w:rPr>
          <w:rFonts w:ascii="TH SarabunPSK" w:hAnsi="TH SarabunPSK" w:cs="TH SarabunPSK" w:hint="cs"/>
          <w:i/>
          <w:sz w:val="28"/>
          <w:szCs w:val="28"/>
        </w:rPr>
        <w:t>Surgical Endoscopy And Other Interventional Techniques, 20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(4), 598-602. </w:t>
      </w:r>
    </w:p>
    <w:p w14:paraId="7DBDF63F" w14:textId="7830A5B7" w:rsidR="001C188E" w:rsidRDefault="001C188E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t xml:space="preserve">Rummaneethorn, P., &amp; Chalermchai, T. (2020). A comparative study between intradermal botulinum toxin A and fractional microneedle radiofrequency (FMR) for the treatment of primary axillary hyperhidrosis. </w:t>
      </w:r>
      <w:r w:rsidRPr="001C188E">
        <w:rPr>
          <w:rFonts w:ascii="TH SarabunPSK" w:hAnsi="TH SarabunPSK" w:cs="TH SarabunPSK" w:hint="cs"/>
          <w:i/>
          <w:sz w:val="28"/>
          <w:szCs w:val="28"/>
        </w:rPr>
        <w:t>Lasers in Medical Science, 35</w:t>
      </w:r>
      <w:r w:rsidRPr="001C188E">
        <w:rPr>
          <w:rFonts w:ascii="TH SarabunPSK" w:hAnsi="TH SarabunPSK" w:cs="TH SarabunPSK" w:hint="cs"/>
          <w:sz w:val="28"/>
          <w:szCs w:val="28"/>
        </w:rPr>
        <w:t>(5), 1179-1184. doi:10.1007/s10103-020-02958-8</w:t>
      </w:r>
    </w:p>
    <w:p w14:paraId="24725BB7" w14:textId="1FF985AA" w:rsidR="001C188E" w:rsidRDefault="001C188E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1C188E">
        <w:rPr>
          <w:rFonts w:ascii="TH SarabunPSK" w:hAnsi="TH SarabunPSK" w:cs="TH SarabunPSK" w:hint="cs"/>
          <w:sz w:val="28"/>
          <w:szCs w:val="28"/>
        </w:rPr>
        <w:t xml:space="preserve">Scherder, E. J., &amp; Bouma, A. (2000). Visual analogue scales for pain assessment in Alzheimer’s disease. </w:t>
      </w:r>
      <w:r w:rsidRPr="001C188E">
        <w:rPr>
          <w:rFonts w:ascii="TH SarabunPSK" w:hAnsi="TH SarabunPSK" w:cs="TH SarabunPSK" w:hint="cs"/>
          <w:i/>
          <w:sz w:val="28"/>
          <w:szCs w:val="28"/>
        </w:rPr>
        <w:t>Gerontology, 46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(1), 47-53. </w:t>
      </w:r>
    </w:p>
    <w:p w14:paraId="42899F34" w14:textId="14196BFE" w:rsidR="00DE2793" w:rsidRPr="001C188E" w:rsidRDefault="00DE2793" w:rsidP="001C188E">
      <w:pPr>
        <w:pStyle w:val="EndNoteBibliography"/>
        <w:ind w:left="720" w:hanging="720"/>
        <w:rPr>
          <w:rFonts w:ascii="TH SarabunPSK" w:hAnsi="TH SarabunPSK" w:cs="TH SarabunPSK"/>
          <w:sz w:val="28"/>
          <w:szCs w:val="28"/>
        </w:rPr>
      </w:pPr>
      <w:r w:rsidRPr="00DE2793">
        <w:rPr>
          <w:rFonts w:ascii="TH SarabunPSK" w:hAnsi="TH SarabunPSK" w:cs="TH SarabunPSK"/>
          <w:sz w:val="28"/>
          <w:szCs w:val="28"/>
        </w:rPr>
        <w:t>Schieman C, Gelfand G, Grondin S. Hyperhidrosis: Clinical presentation, evaluation and management. Expert Review of Dermatology. 2010;5:31-44.</w:t>
      </w:r>
    </w:p>
    <w:p w14:paraId="0CA1EBF3" w14:textId="7A544BFE" w:rsidR="00EA6989" w:rsidRPr="00FD5BCF" w:rsidRDefault="001C188E" w:rsidP="00FE7A61">
      <w:pPr>
        <w:pStyle w:val="EndNoteBibliography"/>
        <w:ind w:left="720" w:hanging="720"/>
        <w:rPr>
          <w:rFonts w:ascii="TH SarabunPSK" w:hAnsi="TH SarabunPSK" w:cs="TH SarabunPSK"/>
        </w:rPr>
      </w:pPr>
      <w:r w:rsidRPr="001C188E">
        <w:rPr>
          <w:rFonts w:ascii="TH SarabunPSK" w:hAnsi="TH SarabunPSK" w:cs="TH SarabunPSK" w:hint="cs"/>
          <w:sz w:val="28"/>
          <w:szCs w:val="28"/>
        </w:rPr>
        <w:t xml:space="preserve">Trindade de Almeida, A. R., Secco, L. C., &amp; Carruthers, A. (2011). Handling botulinum toxins: an updated literature review. </w:t>
      </w:r>
      <w:r w:rsidRPr="001C188E">
        <w:rPr>
          <w:rFonts w:ascii="TH SarabunPSK" w:hAnsi="TH SarabunPSK" w:cs="TH SarabunPSK" w:hint="cs"/>
          <w:i/>
          <w:sz w:val="28"/>
          <w:szCs w:val="28"/>
        </w:rPr>
        <w:t>Dermatologic Surgery, 37</w:t>
      </w:r>
      <w:r w:rsidRPr="001C188E">
        <w:rPr>
          <w:rFonts w:ascii="TH SarabunPSK" w:hAnsi="TH SarabunPSK" w:cs="TH SarabunPSK" w:hint="cs"/>
          <w:sz w:val="28"/>
          <w:szCs w:val="28"/>
        </w:rPr>
        <w:t xml:space="preserve">(11), 1553-1565. </w:t>
      </w:r>
      <w:r w:rsidR="00E85608" w:rsidRPr="001C188E">
        <w:rPr>
          <w:rFonts w:ascii="TH SarabunPSK" w:hAnsi="TH SarabunPSK" w:cs="TH SarabunPSK" w:hint="cs"/>
          <w:sz w:val="28"/>
        </w:rPr>
        <w:fldChar w:fldCharType="end"/>
      </w:r>
    </w:p>
    <w:sectPr w:rsidR="00EA6989" w:rsidRPr="00FD5BCF" w:rsidSect="00FE7A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6A6B" w14:textId="77777777" w:rsidR="00E32300" w:rsidRDefault="00E32300" w:rsidP="001C4DF2">
      <w:r>
        <w:separator/>
      </w:r>
    </w:p>
  </w:endnote>
  <w:endnote w:type="continuationSeparator" w:id="0">
    <w:p w14:paraId="6107A2BC" w14:textId="77777777" w:rsidR="00E32300" w:rsidRDefault="00E32300" w:rsidP="001C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charset w:val="80"/>
    <w:family w:val="auto"/>
    <w:pitch w:val="default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9272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9AFCA" w14:textId="76ACBBB7" w:rsidR="00781BF7" w:rsidRDefault="00781BF7">
        <w:pPr>
          <w:pStyle w:val="Footer"/>
          <w:jc w:val="center"/>
        </w:pPr>
        <w:r w:rsidRPr="00781BF7">
          <w:rPr>
            <w:rFonts w:ascii="TH SarabunPSK" w:hAnsi="TH SarabunPSK" w:cs="TH SarabunPSK" w:hint="cs"/>
          </w:rPr>
          <w:fldChar w:fldCharType="begin"/>
        </w:r>
        <w:r w:rsidRPr="00781BF7">
          <w:rPr>
            <w:rFonts w:ascii="TH SarabunPSK" w:hAnsi="TH SarabunPSK" w:cs="TH SarabunPSK" w:hint="cs"/>
          </w:rPr>
          <w:instrText xml:space="preserve"> PAGE   \* MERGEFORMAT </w:instrText>
        </w:r>
        <w:r w:rsidRPr="00781BF7">
          <w:rPr>
            <w:rFonts w:ascii="TH SarabunPSK" w:hAnsi="TH SarabunPSK" w:cs="TH SarabunPSK" w:hint="cs"/>
          </w:rPr>
          <w:fldChar w:fldCharType="separate"/>
        </w:r>
        <w:r w:rsidRPr="00781BF7">
          <w:rPr>
            <w:rFonts w:ascii="TH SarabunPSK" w:hAnsi="TH SarabunPSK" w:cs="TH SarabunPSK" w:hint="cs"/>
            <w:noProof/>
          </w:rPr>
          <w:t>2</w:t>
        </w:r>
        <w:r w:rsidRPr="00781BF7">
          <w:rPr>
            <w:rFonts w:ascii="TH SarabunPSK" w:hAnsi="TH SarabunPSK" w:cs="TH SarabunPSK" w:hint="cs"/>
            <w:noProof/>
          </w:rPr>
          <w:fldChar w:fldCharType="end"/>
        </w:r>
      </w:p>
    </w:sdtContent>
  </w:sdt>
  <w:p w14:paraId="363C15D9" w14:textId="77777777" w:rsidR="00781BF7" w:rsidRDefault="00781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3DD3" w14:textId="77777777" w:rsidR="00E32300" w:rsidRDefault="00E32300" w:rsidP="001C4DF2">
      <w:r>
        <w:separator/>
      </w:r>
    </w:p>
  </w:footnote>
  <w:footnote w:type="continuationSeparator" w:id="0">
    <w:p w14:paraId="465C2F9E" w14:textId="77777777" w:rsidR="00E32300" w:rsidRDefault="00E32300" w:rsidP="001C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2ACC"/>
    <w:multiLevelType w:val="hybridMultilevel"/>
    <w:tmpl w:val="FD288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92pw2spfwxpt8ev5adxwrs7vvzvzftv25rx&quot;&gt;1&lt;record-ids&gt;&lt;item&gt;2&lt;/item&gt;&lt;item&gt;5&lt;/item&gt;&lt;item&gt;8&lt;/item&gt;&lt;item&gt;14&lt;/item&gt;&lt;item&gt;19&lt;/item&gt;&lt;item&gt;23&lt;/item&gt;&lt;item&gt;24&lt;/item&gt;&lt;item&gt;27&lt;/item&gt;&lt;item&gt;54&lt;/item&gt;&lt;item&gt;58&lt;/item&gt;&lt;item&gt;63&lt;/item&gt;&lt;/record-ids&gt;&lt;/item&gt;&lt;/Libraries&gt;"/>
  </w:docVars>
  <w:rsids>
    <w:rsidRoot w:val="00996EFF"/>
    <w:rsid w:val="00006429"/>
    <w:rsid w:val="00006768"/>
    <w:rsid w:val="00007096"/>
    <w:rsid w:val="00010588"/>
    <w:rsid w:val="00011FA0"/>
    <w:rsid w:val="00012210"/>
    <w:rsid w:val="00017B19"/>
    <w:rsid w:val="00020F87"/>
    <w:rsid w:val="00025819"/>
    <w:rsid w:val="00025D21"/>
    <w:rsid w:val="000263F2"/>
    <w:rsid w:val="00035FD3"/>
    <w:rsid w:val="000374F6"/>
    <w:rsid w:val="00040F43"/>
    <w:rsid w:val="00042E50"/>
    <w:rsid w:val="00044E2C"/>
    <w:rsid w:val="0005024F"/>
    <w:rsid w:val="000503DB"/>
    <w:rsid w:val="000531EC"/>
    <w:rsid w:val="00057EC0"/>
    <w:rsid w:val="00060B90"/>
    <w:rsid w:val="00062428"/>
    <w:rsid w:val="00076354"/>
    <w:rsid w:val="00076860"/>
    <w:rsid w:val="0008130B"/>
    <w:rsid w:val="00090304"/>
    <w:rsid w:val="000910FF"/>
    <w:rsid w:val="00094AF6"/>
    <w:rsid w:val="000A396F"/>
    <w:rsid w:val="000A6AFC"/>
    <w:rsid w:val="000B3C9B"/>
    <w:rsid w:val="000C1326"/>
    <w:rsid w:val="000C4DFD"/>
    <w:rsid w:val="000D2C3C"/>
    <w:rsid w:val="000D4692"/>
    <w:rsid w:val="000D76C3"/>
    <w:rsid w:val="000E58F8"/>
    <w:rsid w:val="000F5BC9"/>
    <w:rsid w:val="000F5CD9"/>
    <w:rsid w:val="0010002A"/>
    <w:rsid w:val="00104DE4"/>
    <w:rsid w:val="00105DA1"/>
    <w:rsid w:val="001104D7"/>
    <w:rsid w:val="00123E12"/>
    <w:rsid w:val="00132C74"/>
    <w:rsid w:val="001348C2"/>
    <w:rsid w:val="00137FA4"/>
    <w:rsid w:val="00150E0F"/>
    <w:rsid w:val="00153235"/>
    <w:rsid w:val="001723B9"/>
    <w:rsid w:val="001753EF"/>
    <w:rsid w:val="00176CB3"/>
    <w:rsid w:val="00183C84"/>
    <w:rsid w:val="001850DC"/>
    <w:rsid w:val="00195684"/>
    <w:rsid w:val="001973F9"/>
    <w:rsid w:val="001A1BA8"/>
    <w:rsid w:val="001A229F"/>
    <w:rsid w:val="001A5092"/>
    <w:rsid w:val="001A757B"/>
    <w:rsid w:val="001B612C"/>
    <w:rsid w:val="001C188E"/>
    <w:rsid w:val="001C20BE"/>
    <w:rsid w:val="001C36B6"/>
    <w:rsid w:val="001C4DF2"/>
    <w:rsid w:val="001D0C49"/>
    <w:rsid w:val="001D524C"/>
    <w:rsid w:val="001E2A2D"/>
    <w:rsid w:val="001F19EF"/>
    <w:rsid w:val="001F2655"/>
    <w:rsid w:val="001F3161"/>
    <w:rsid w:val="0020023A"/>
    <w:rsid w:val="00202D42"/>
    <w:rsid w:val="00211E6C"/>
    <w:rsid w:val="00212183"/>
    <w:rsid w:val="00213986"/>
    <w:rsid w:val="0021411E"/>
    <w:rsid w:val="00216C2C"/>
    <w:rsid w:val="0022059D"/>
    <w:rsid w:val="0022582C"/>
    <w:rsid w:val="00235703"/>
    <w:rsid w:val="002369F9"/>
    <w:rsid w:val="0023774C"/>
    <w:rsid w:val="00247943"/>
    <w:rsid w:val="002509EC"/>
    <w:rsid w:val="00260567"/>
    <w:rsid w:val="002610C8"/>
    <w:rsid w:val="00263B68"/>
    <w:rsid w:val="00280E58"/>
    <w:rsid w:val="0028186D"/>
    <w:rsid w:val="002864D8"/>
    <w:rsid w:val="00294CA7"/>
    <w:rsid w:val="002A5E39"/>
    <w:rsid w:val="002A68F0"/>
    <w:rsid w:val="002B1D7D"/>
    <w:rsid w:val="002B5047"/>
    <w:rsid w:val="002B515C"/>
    <w:rsid w:val="002B5813"/>
    <w:rsid w:val="002B7150"/>
    <w:rsid w:val="002D09A6"/>
    <w:rsid w:val="002D2DBC"/>
    <w:rsid w:val="002D6436"/>
    <w:rsid w:val="002F7742"/>
    <w:rsid w:val="0030101C"/>
    <w:rsid w:val="00334ED1"/>
    <w:rsid w:val="00341954"/>
    <w:rsid w:val="003528D0"/>
    <w:rsid w:val="00354B36"/>
    <w:rsid w:val="00357F9B"/>
    <w:rsid w:val="003603ED"/>
    <w:rsid w:val="003724CC"/>
    <w:rsid w:val="0038585F"/>
    <w:rsid w:val="00387012"/>
    <w:rsid w:val="00387EB1"/>
    <w:rsid w:val="00396D4C"/>
    <w:rsid w:val="003A1AEF"/>
    <w:rsid w:val="003A235F"/>
    <w:rsid w:val="003A2598"/>
    <w:rsid w:val="003A4B87"/>
    <w:rsid w:val="003B309C"/>
    <w:rsid w:val="003C0276"/>
    <w:rsid w:val="003D0613"/>
    <w:rsid w:val="003D3245"/>
    <w:rsid w:val="003D4E24"/>
    <w:rsid w:val="003E4D03"/>
    <w:rsid w:val="003F5C09"/>
    <w:rsid w:val="004015BF"/>
    <w:rsid w:val="00407EEB"/>
    <w:rsid w:val="004116FB"/>
    <w:rsid w:val="00411BA1"/>
    <w:rsid w:val="004159C8"/>
    <w:rsid w:val="00416B69"/>
    <w:rsid w:val="00416B90"/>
    <w:rsid w:val="00423005"/>
    <w:rsid w:val="004337D3"/>
    <w:rsid w:val="00435075"/>
    <w:rsid w:val="00436E31"/>
    <w:rsid w:val="0044389C"/>
    <w:rsid w:val="004502E2"/>
    <w:rsid w:val="004510B1"/>
    <w:rsid w:val="00451B11"/>
    <w:rsid w:val="004560C0"/>
    <w:rsid w:val="00463830"/>
    <w:rsid w:val="00465859"/>
    <w:rsid w:val="004739A5"/>
    <w:rsid w:val="00474BCD"/>
    <w:rsid w:val="00474FAF"/>
    <w:rsid w:val="00475D3B"/>
    <w:rsid w:val="00476749"/>
    <w:rsid w:val="00483AAB"/>
    <w:rsid w:val="00490309"/>
    <w:rsid w:val="00492745"/>
    <w:rsid w:val="004938E0"/>
    <w:rsid w:val="004939B8"/>
    <w:rsid w:val="004956A2"/>
    <w:rsid w:val="00497161"/>
    <w:rsid w:val="004A3126"/>
    <w:rsid w:val="004B2CEC"/>
    <w:rsid w:val="004B6246"/>
    <w:rsid w:val="004C5BA1"/>
    <w:rsid w:val="004C7217"/>
    <w:rsid w:val="004D0BA6"/>
    <w:rsid w:val="004D4CE2"/>
    <w:rsid w:val="004D5695"/>
    <w:rsid w:val="004D615A"/>
    <w:rsid w:val="004E35D9"/>
    <w:rsid w:val="005012F6"/>
    <w:rsid w:val="00506135"/>
    <w:rsid w:val="00506C8D"/>
    <w:rsid w:val="005216FC"/>
    <w:rsid w:val="00521A87"/>
    <w:rsid w:val="005253D5"/>
    <w:rsid w:val="00537150"/>
    <w:rsid w:val="005441E4"/>
    <w:rsid w:val="00545FBC"/>
    <w:rsid w:val="00546075"/>
    <w:rsid w:val="0054755A"/>
    <w:rsid w:val="00554917"/>
    <w:rsid w:val="00564F65"/>
    <w:rsid w:val="00565183"/>
    <w:rsid w:val="00571367"/>
    <w:rsid w:val="005736A1"/>
    <w:rsid w:val="005776C9"/>
    <w:rsid w:val="0057790F"/>
    <w:rsid w:val="00577FC6"/>
    <w:rsid w:val="005816A3"/>
    <w:rsid w:val="0059296F"/>
    <w:rsid w:val="00592AFF"/>
    <w:rsid w:val="005A3EEA"/>
    <w:rsid w:val="005A5A42"/>
    <w:rsid w:val="005A6840"/>
    <w:rsid w:val="005A7627"/>
    <w:rsid w:val="005A7B61"/>
    <w:rsid w:val="005B43BB"/>
    <w:rsid w:val="005B7C11"/>
    <w:rsid w:val="005C0D6F"/>
    <w:rsid w:val="005C1046"/>
    <w:rsid w:val="005C570C"/>
    <w:rsid w:val="005C5BE5"/>
    <w:rsid w:val="005D2169"/>
    <w:rsid w:val="005D5E04"/>
    <w:rsid w:val="005E0152"/>
    <w:rsid w:val="006001B7"/>
    <w:rsid w:val="00605805"/>
    <w:rsid w:val="0062044B"/>
    <w:rsid w:val="0062421B"/>
    <w:rsid w:val="006265DE"/>
    <w:rsid w:val="006269AB"/>
    <w:rsid w:val="00632722"/>
    <w:rsid w:val="00634FA5"/>
    <w:rsid w:val="0063592A"/>
    <w:rsid w:val="00642DF3"/>
    <w:rsid w:val="006516CC"/>
    <w:rsid w:val="00653098"/>
    <w:rsid w:val="00663D8A"/>
    <w:rsid w:val="006701D1"/>
    <w:rsid w:val="006715F6"/>
    <w:rsid w:val="0067524F"/>
    <w:rsid w:val="006757BA"/>
    <w:rsid w:val="00675B88"/>
    <w:rsid w:val="00680019"/>
    <w:rsid w:val="006819EC"/>
    <w:rsid w:val="006825B9"/>
    <w:rsid w:val="0068416D"/>
    <w:rsid w:val="00685032"/>
    <w:rsid w:val="0068746C"/>
    <w:rsid w:val="0069137E"/>
    <w:rsid w:val="00692DD0"/>
    <w:rsid w:val="006A62AB"/>
    <w:rsid w:val="006A6441"/>
    <w:rsid w:val="006B1BFF"/>
    <w:rsid w:val="006C4770"/>
    <w:rsid w:val="006C4F97"/>
    <w:rsid w:val="006D0996"/>
    <w:rsid w:val="006D0B5A"/>
    <w:rsid w:val="006D241E"/>
    <w:rsid w:val="006D520C"/>
    <w:rsid w:val="006D55B4"/>
    <w:rsid w:val="006E1844"/>
    <w:rsid w:val="006E185A"/>
    <w:rsid w:val="006E19D2"/>
    <w:rsid w:val="006F30C8"/>
    <w:rsid w:val="006F4CDE"/>
    <w:rsid w:val="006F6A35"/>
    <w:rsid w:val="00703A07"/>
    <w:rsid w:val="007041D1"/>
    <w:rsid w:val="007054F2"/>
    <w:rsid w:val="00710B7D"/>
    <w:rsid w:val="00710E35"/>
    <w:rsid w:val="007122CE"/>
    <w:rsid w:val="00716792"/>
    <w:rsid w:val="0072300D"/>
    <w:rsid w:val="0073087F"/>
    <w:rsid w:val="007336FD"/>
    <w:rsid w:val="00733D2E"/>
    <w:rsid w:val="00740464"/>
    <w:rsid w:val="007502EA"/>
    <w:rsid w:val="00753076"/>
    <w:rsid w:val="0075324B"/>
    <w:rsid w:val="0077468F"/>
    <w:rsid w:val="007746A7"/>
    <w:rsid w:val="00781824"/>
    <w:rsid w:val="00781BF7"/>
    <w:rsid w:val="0078274B"/>
    <w:rsid w:val="0078323C"/>
    <w:rsid w:val="00783C97"/>
    <w:rsid w:val="00790A35"/>
    <w:rsid w:val="007A6006"/>
    <w:rsid w:val="007A75B7"/>
    <w:rsid w:val="007A7D02"/>
    <w:rsid w:val="007B4201"/>
    <w:rsid w:val="007B52C1"/>
    <w:rsid w:val="007B632A"/>
    <w:rsid w:val="007C3F59"/>
    <w:rsid w:val="007C4D93"/>
    <w:rsid w:val="007D06D6"/>
    <w:rsid w:val="007E5CFE"/>
    <w:rsid w:val="007F0DE1"/>
    <w:rsid w:val="007F54EC"/>
    <w:rsid w:val="007F6511"/>
    <w:rsid w:val="00805B25"/>
    <w:rsid w:val="00805FAC"/>
    <w:rsid w:val="008142A8"/>
    <w:rsid w:val="00824DDA"/>
    <w:rsid w:val="008265EA"/>
    <w:rsid w:val="0082788F"/>
    <w:rsid w:val="00831DC3"/>
    <w:rsid w:val="00835379"/>
    <w:rsid w:val="008368F7"/>
    <w:rsid w:val="00836F61"/>
    <w:rsid w:val="008379AD"/>
    <w:rsid w:val="00853A20"/>
    <w:rsid w:val="00867957"/>
    <w:rsid w:val="00870E55"/>
    <w:rsid w:val="00874BF6"/>
    <w:rsid w:val="00874F8F"/>
    <w:rsid w:val="00877B96"/>
    <w:rsid w:val="00880673"/>
    <w:rsid w:val="0088300F"/>
    <w:rsid w:val="00892E2F"/>
    <w:rsid w:val="008941A1"/>
    <w:rsid w:val="008951A3"/>
    <w:rsid w:val="00896E11"/>
    <w:rsid w:val="008A163F"/>
    <w:rsid w:val="008A24D1"/>
    <w:rsid w:val="008A51B3"/>
    <w:rsid w:val="008B2290"/>
    <w:rsid w:val="008B4AD2"/>
    <w:rsid w:val="008C1D8F"/>
    <w:rsid w:val="008D3129"/>
    <w:rsid w:val="008D7C64"/>
    <w:rsid w:val="008E3423"/>
    <w:rsid w:val="008E5473"/>
    <w:rsid w:val="008F113D"/>
    <w:rsid w:val="00916E9D"/>
    <w:rsid w:val="00917094"/>
    <w:rsid w:val="00920572"/>
    <w:rsid w:val="00921CB2"/>
    <w:rsid w:val="00925247"/>
    <w:rsid w:val="00927491"/>
    <w:rsid w:val="009300DB"/>
    <w:rsid w:val="00932AB4"/>
    <w:rsid w:val="00942CF5"/>
    <w:rsid w:val="00944489"/>
    <w:rsid w:val="00946E55"/>
    <w:rsid w:val="009508F2"/>
    <w:rsid w:val="00956155"/>
    <w:rsid w:val="0096097A"/>
    <w:rsid w:val="00961153"/>
    <w:rsid w:val="00963A34"/>
    <w:rsid w:val="009657B2"/>
    <w:rsid w:val="00966177"/>
    <w:rsid w:val="00980D35"/>
    <w:rsid w:val="00981534"/>
    <w:rsid w:val="0099587B"/>
    <w:rsid w:val="00996EFF"/>
    <w:rsid w:val="009A71E2"/>
    <w:rsid w:val="009A7BDC"/>
    <w:rsid w:val="009A7F32"/>
    <w:rsid w:val="009B337F"/>
    <w:rsid w:val="009B350A"/>
    <w:rsid w:val="009B3E7D"/>
    <w:rsid w:val="009C3A00"/>
    <w:rsid w:val="009C54A5"/>
    <w:rsid w:val="009D057E"/>
    <w:rsid w:val="009D21E7"/>
    <w:rsid w:val="009D40BD"/>
    <w:rsid w:val="009E23C6"/>
    <w:rsid w:val="009E6502"/>
    <w:rsid w:val="009F696D"/>
    <w:rsid w:val="00A0248A"/>
    <w:rsid w:val="00A04F48"/>
    <w:rsid w:val="00A05CCC"/>
    <w:rsid w:val="00A11589"/>
    <w:rsid w:val="00A1316D"/>
    <w:rsid w:val="00A13285"/>
    <w:rsid w:val="00A215FD"/>
    <w:rsid w:val="00A21965"/>
    <w:rsid w:val="00A219E5"/>
    <w:rsid w:val="00A2486B"/>
    <w:rsid w:val="00A37ED0"/>
    <w:rsid w:val="00A37F8F"/>
    <w:rsid w:val="00A40218"/>
    <w:rsid w:val="00A418EE"/>
    <w:rsid w:val="00A4708C"/>
    <w:rsid w:val="00A54321"/>
    <w:rsid w:val="00A54778"/>
    <w:rsid w:val="00A651DC"/>
    <w:rsid w:val="00A75762"/>
    <w:rsid w:val="00A807C0"/>
    <w:rsid w:val="00AC13E1"/>
    <w:rsid w:val="00AC67E0"/>
    <w:rsid w:val="00AC6843"/>
    <w:rsid w:val="00AD2399"/>
    <w:rsid w:val="00AF0AB1"/>
    <w:rsid w:val="00AF1016"/>
    <w:rsid w:val="00AF4358"/>
    <w:rsid w:val="00AF7027"/>
    <w:rsid w:val="00B003DF"/>
    <w:rsid w:val="00B02093"/>
    <w:rsid w:val="00B04DC8"/>
    <w:rsid w:val="00B05C33"/>
    <w:rsid w:val="00B10094"/>
    <w:rsid w:val="00B16BA8"/>
    <w:rsid w:val="00B229F1"/>
    <w:rsid w:val="00B23E2D"/>
    <w:rsid w:val="00B26808"/>
    <w:rsid w:val="00B26DD4"/>
    <w:rsid w:val="00B30C72"/>
    <w:rsid w:val="00B37061"/>
    <w:rsid w:val="00B40039"/>
    <w:rsid w:val="00B403B4"/>
    <w:rsid w:val="00B40FD4"/>
    <w:rsid w:val="00B51972"/>
    <w:rsid w:val="00B536B8"/>
    <w:rsid w:val="00B5456F"/>
    <w:rsid w:val="00B62CA2"/>
    <w:rsid w:val="00B66341"/>
    <w:rsid w:val="00B66FA1"/>
    <w:rsid w:val="00B743CB"/>
    <w:rsid w:val="00B757BC"/>
    <w:rsid w:val="00B82410"/>
    <w:rsid w:val="00B826ED"/>
    <w:rsid w:val="00B96FD2"/>
    <w:rsid w:val="00B97F86"/>
    <w:rsid w:val="00BA11F9"/>
    <w:rsid w:val="00BA15AA"/>
    <w:rsid w:val="00BA1FD2"/>
    <w:rsid w:val="00BA2EA1"/>
    <w:rsid w:val="00BA7E3D"/>
    <w:rsid w:val="00BB1B98"/>
    <w:rsid w:val="00BB1D44"/>
    <w:rsid w:val="00BB2317"/>
    <w:rsid w:val="00BC12B1"/>
    <w:rsid w:val="00BC1EA8"/>
    <w:rsid w:val="00BC31F6"/>
    <w:rsid w:val="00BC45CD"/>
    <w:rsid w:val="00BC4C6A"/>
    <w:rsid w:val="00BE0C60"/>
    <w:rsid w:val="00BE41AB"/>
    <w:rsid w:val="00BF4725"/>
    <w:rsid w:val="00C0682A"/>
    <w:rsid w:val="00C16E9E"/>
    <w:rsid w:val="00C336FF"/>
    <w:rsid w:val="00C3793B"/>
    <w:rsid w:val="00C41CA6"/>
    <w:rsid w:val="00C431F0"/>
    <w:rsid w:val="00C43E1D"/>
    <w:rsid w:val="00C44F59"/>
    <w:rsid w:val="00C4683E"/>
    <w:rsid w:val="00C76C24"/>
    <w:rsid w:val="00C8451B"/>
    <w:rsid w:val="00C85F91"/>
    <w:rsid w:val="00C905E0"/>
    <w:rsid w:val="00C930DF"/>
    <w:rsid w:val="00CA59FE"/>
    <w:rsid w:val="00CA5F30"/>
    <w:rsid w:val="00CB035A"/>
    <w:rsid w:val="00CB2A9C"/>
    <w:rsid w:val="00CC0FE7"/>
    <w:rsid w:val="00CC1D17"/>
    <w:rsid w:val="00CC5075"/>
    <w:rsid w:val="00CD3A4F"/>
    <w:rsid w:val="00CF0CCE"/>
    <w:rsid w:val="00CF3CFF"/>
    <w:rsid w:val="00CF6AF9"/>
    <w:rsid w:val="00CF7471"/>
    <w:rsid w:val="00D03207"/>
    <w:rsid w:val="00D1274F"/>
    <w:rsid w:val="00D15067"/>
    <w:rsid w:val="00D1561E"/>
    <w:rsid w:val="00D16B93"/>
    <w:rsid w:val="00D22F9F"/>
    <w:rsid w:val="00D26069"/>
    <w:rsid w:val="00D3466F"/>
    <w:rsid w:val="00D453CC"/>
    <w:rsid w:val="00D54FFE"/>
    <w:rsid w:val="00D57845"/>
    <w:rsid w:val="00D616B4"/>
    <w:rsid w:val="00D635A7"/>
    <w:rsid w:val="00D64CC8"/>
    <w:rsid w:val="00D67755"/>
    <w:rsid w:val="00D74EC7"/>
    <w:rsid w:val="00D81647"/>
    <w:rsid w:val="00D87016"/>
    <w:rsid w:val="00D94386"/>
    <w:rsid w:val="00D9750A"/>
    <w:rsid w:val="00DA28B8"/>
    <w:rsid w:val="00DA3BC9"/>
    <w:rsid w:val="00DA487C"/>
    <w:rsid w:val="00DA49F2"/>
    <w:rsid w:val="00DA65A3"/>
    <w:rsid w:val="00DA7D2D"/>
    <w:rsid w:val="00DB0F42"/>
    <w:rsid w:val="00DB45E7"/>
    <w:rsid w:val="00DB51E9"/>
    <w:rsid w:val="00DB5FBE"/>
    <w:rsid w:val="00DC6865"/>
    <w:rsid w:val="00DD29C9"/>
    <w:rsid w:val="00DD3809"/>
    <w:rsid w:val="00DD3DFD"/>
    <w:rsid w:val="00DD442A"/>
    <w:rsid w:val="00DD4E72"/>
    <w:rsid w:val="00DE2793"/>
    <w:rsid w:val="00DE75D4"/>
    <w:rsid w:val="00E00073"/>
    <w:rsid w:val="00E037ED"/>
    <w:rsid w:val="00E03C68"/>
    <w:rsid w:val="00E0497A"/>
    <w:rsid w:val="00E05009"/>
    <w:rsid w:val="00E06764"/>
    <w:rsid w:val="00E14C14"/>
    <w:rsid w:val="00E172E0"/>
    <w:rsid w:val="00E205E6"/>
    <w:rsid w:val="00E27DE1"/>
    <w:rsid w:val="00E32300"/>
    <w:rsid w:val="00E32D1A"/>
    <w:rsid w:val="00E33FDA"/>
    <w:rsid w:val="00E3734A"/>
    <w:rsid w:val="00E47BAC"/>
    <w:rsid w:val="00E504C0"/>
    <w:rsid w:val="00E530E8"/>
    <w:rsid w:val="00E60621"/>
    <w:rsid w:val="00E61170"/>
    <w:rsid w:val="00E62DE8"/>
    <w:rsid w:val="00E635AD"/>
    <w:rsid w:val="00E661CE"/>
    <w:rsid w:val="00E6681B"/>
    <w:rsid w:val="00E67434"/>
    <w:rsid w:val="00E708AF"/>
    <w:rsid w:val="00E75606"/>
    <w:rsid w:val="00E77C9F"/>
    <w:rsid w:val="00E8388E"/>
    <w:rsid w:val="00E8541D"/>
    <w:rsid w:val="00E85608"/>
    <w:rsid w:val="00E962F6"/>
    <w:rsid w:val="00EA6989"/>
    <w:rsid w:val="00EB25DD"/>
    <w:rsid w:val="00EC62D0"/>
    <w:rsid w:val="00ED19A9"/>
    <w:rsid w:val="00ED212C"/>
    <w:rsid w:val="00ED6595"/>
    <w:rsid w:val="00EE0996"/>
    <w:rsid w:val="00EE2634"/>
    <w:rsid w:val="00EE7B07"/>
    <w:rsid w:val="00EF224A"/>
    <w:rsid w:val="00F05D63"/>
    <w:rsid w:val="00F069D0"/>
    <w:rsid w:val="00F07B15"/>
    <w:rsid w:val="00F20A79"/>
    <w:rsid w:val="00F31B93"/>
    <w:rsid w:val="00F34755"/>
    <w:rsid w:val="00F36EFA"/>
    <w:rsid w:val="00F3706E"/>
    <w:rsid w:val="00F40E9D"/>
    <w:rsid w:val="00F4487F"/>
    <w:rsid w:val="00F44983"/>
    <w:rsid w:val="00F45869"/>
    <w:rsid w:val="00F5018E"/>
    <w:rsid w:val="00F50E6B"/>
    <w:rsid w:val="00F545F0"/>
    <w:rsid w:val="00F5708B"/>
    <w:rsid w:val="00F62111"/>
    <w:rsid w:val="00F638D5"/>
    <w:rsid w:val="00F63D68"/>
    <w:rsid w:val="00F707A9"/>
    <w:rsid w:val="00F733DB"/>
    <w:rsid w:val="00F758CC"/>
    <w:rsid w:val="00F8187A"/>
    <w:rsid w:val="00F95966"/>
    <w:rsid w:val="00FA1A70"/>
    <w:rsid w:val="00FA24EE"/>
    <w:rsid w:val="00FB1356"/>
    <w:rsid w:val="00FB26BF"/>
    <w:rsid w:val="00FB3731"/>
    <w:rsid w:val="00FB3988"/>
    <w:rsid w:val="00FB7F08"/>
    <w:rsid w:val="00FC43DF"/>
    <w:rsid w:val="00FC68E3"/>
    <w:rsid w:val="00FD05CD"/>
    <w:rsid w:val="00FD427A"/>
    <w:rsid w:val="00FD5851"/>
    <w:rsid w:val="00FD6FA8"/>
    <w:rsid w:val="00FD74B8"/>
    <w:rsid w:val="00FD7D1E"/>
    <w:rsid w:val="00FE7A61"/>
    <w:rsid w:val="00FF3618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C045B"/>
  <w15:chartTrackingRefBased/>
  <w15:docId w15:val="{E143B0A1-A124-4CDF-8527-040B292E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98"/>
    <w:pPr>
      <w:spacing w:after="0" w:line="240" w:lineRule="auto"/>
    </w:pPr>
    <w:rPr>
      <w:sz w:val="24"/>
      <w:szCs w:val="30"/>
    </w:rPr>
  </w:style>
  <w:style w:type="paragraph" w:styleId="Heading4">
    <w:name w:val="heading 4"/>
    <w:basedOn w:val="Normal"/>
    <w:link w:val="Heading4Char"/>
    <w:uiPriority w:val="9"/>
    <w:qFormat/>
    <w:rsid w:val="00FA24E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32D1A"/>
    <w:pPr>
      <w:spacing w:after="0" w:line="240" w:lineRule="auto"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E32D1A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FA24EE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16B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159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DF2"/>
    <w:rPr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C4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DF2"/>
    <w:rPr>
      <w:sz w:val="24"/>
      <w:szCs w:val="30"/>
    </w:rPr>
  </w:style>
  <w:style w:type="paragraph" w:styleId="ListParagraph">
    <w:name w:val="List Paragraph"/>
    <w:basedOn w:val="Normal"/>
    <w:uiPriority w:val="34"/>
    <w:qFormat/>
    <w:rsid w:val="009A71E2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E85608"/>
    <w:pPr>
      <w:jc w:val="center"/>
    </w:pPr>
    <w:rPr>
      <w:rFonts w:ascii="Calibri" w:hAnsi="Calibri" w:cs="Calibri"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E85608"/>
    <w:rPr>
      <w:rFonts w:eastAsiaTheme="minorEastAsia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E85608"/>
    <w:rPr>
      <w:rFonts w:ascii="Calibri" w:eastAsiaTheme="minorEastAsia" w:hAnsi="Calibri" w:cs="Calibri"/>
      <w:noProof/>
      <w:sz w:val="24"/>
      <w:szCs w:val="30"/>
    </w:rPr>
  </w:style>
  <w:style w:type="paragraph" w:customStyle="1" w:styleId="EndNoteBibliography">
    <w:name w:val="EndNote Bibliography"/>
    <w:basedOn w:val="Normal"/>
    <w:link w:val="EndNoteBibliographyChar"/>
    <w:rsid w:val="00E85608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E85608"/>
    <w:rPr>
      <w:rFonts w:ascii="Calibri" w:eastAsiaTheme="minorEastAsia" w:hAnsi="Calibri" w:cs="Calibri"/>
      <w:noProof/>
      <w:sz w:val="24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04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968E-B774-4F3A-83FB-E51BFA23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6669</Words>
  <Characters>38018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Thep Chalermchai</dc:creator>
  <cp:keywords/>
  <dc:description/>
  <cp:lastModifiedBy>manoros mongkalig</cp:lastModifiedBy>
  <cp:revision>2</cp:revision>
  <dcterms:created xsi:type="dcterms:W3CDTF">2021-06-23T09:32:00Z</dcterms:created>
  <dcterms:modified xsi:type="dcterms:W3CDTF">2021-06-23T09:32:00Z</dcterms:modified>
</cp:coreProperties>
</file>