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7157" w14:textId="77777777" w:rsidR="00931CD0" w:rsidRPr="00327D83" w:rsidRDefault="00931CD0" w:rsidP="00BE04DD">
      <w:pPr>
        <w:spacing w:before="120"/>
        <w:ind w:right="-567"/>
        <w:jc w:val="right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lang w:eastAsia="en-US"/>
        </w:rPr>
      </w:pPr>
      <w:r w:rsidRPr="00327D83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  <w:lang w:eastAsia="en-US"/>
        </w:rPr>
        <w:t>การศึกษาเปรียบเทียบระหว่างการรักษาแบบสูตรผสมโดย</w:t>
      </w:r>
    </w:p>
    <w:p w14:paraId="2ABCD28D" w14:textId="77777777" w:rsidR="00931CD0" w:rsidRPr="00327D83" w:rsidRDefault="00931CD0" w:rsidP="00BE04DD">
      <w:pPr>
        <w:spacing w:before="120"/>
        <w:ind w:right="-567"/>
        <w:jc w:val="right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lang w:eastAsia="en-US"/>
        </w:rPr>
      </w:pPr>
      <w:bookmarkStart w:id="0" w:name="_Hlk70070021"/>
      <w:r w:rsidRPr="00327D83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  <w:lang w:eastAsia="en-US"/>
        </w:rPr>
        <w:t>แฟรกชั่นแนลคาร์บอนไดออกไซต์เลเซอร์</w:t>
      </w:r>
      <w:bookmarkEnd w:id="0"/>
      <w:r w:rsidRPr="00327D83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  <w:lang w:eastAsia="en-US"/>
        </w:rPr>
        <w:t xml:space="preserve">ร่วมกับ </w:t>
      </w:r>
      <w:bookmarkStart w:id="1" w:name="_Hlk70070234"/>
      <w:r w:rsidRPr="00327D83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  <w:lang w:eastAsia="en-US"/>
        </w:rPr>
        <w:t>5% ลิคเคอร์ คาร์โบนิส ดีเทอร์เจน ครีม</w:t>
      </w:r>
      <w:bookmarkEnd w:id="1"/>
    </w:p>
    <w:p w14:paraId="28E62AB0" w14:textId="77777777" w:rsidR="00931CD0" w:rsidRPr="00327D83" w:rsidRDefault="00931CD0" w:rsidP="00BE04DD">
      <w:pPr>
        <w:spacing w:before="120"/>
        <w:ind w:right="-567"/>
        <w:jc w:val="right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lang w:eastAsia="en-US"/>
        </w:rPr>
      </w:pPr>
      <w:r w:rsidRPr="00327D83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  <w:lang w:eastAsia="en-US"/>
        </w:rPr>
        <w:t>กับแฟรกชั่นแนลคาร์บอนไดออกไซต์เลเซอร์อย่างเดียว</w:t>
      </w:r>
    </w:p>
    <w:p w14:paraId="21007602" w14:textId="77777777" w:rsidR="00931CD0" w:rsidRPr="00327D83" w:rsidRDefault="00931CD0" w:rsidP="00BE04DD">
      <w:pPr>
        <w:spacing w:before="120"/>
        <w:ind w:right="-567"/>
        <w:jc w:val="right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lang w:eastAsia="en-US"/>
        </w:rPr>
      </w:pPr>
      <w:r w:rsidRPr="00327D83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  <w:lang w:eastAsia="en-US"/>
        </w:rPr>
        <w:t>ในการรักษาโรคด่างขาวชนิดไม่ลุกลามที่ไม่ตอบสนองต่อการรักษา</w:t>
      </w:r>
    </w:p>
    <w:p w14:paraId="29BBFCED" w14:textId="77777777" w:rsidR="00931CD0" w:rsidRPr="00BE04DD" w:rsidRDefault="00931CD0" w:rsidP="00BE04DD">
      <w:pPr>
        <w:spacing w:before="120"/>
        <w:ind w:right="-567"/>
        <w:jc w:val="right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</w:pPr>
      <w:r w:rsidRPr="00BE04DD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eastAsia="en-US"/>
        </w:rPr>
        <w:t>ศิรดา จันทนาสุภาภรณ์</w:t>
      </w:r>
      <w:r w:rsidRPr="00BE04D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vertAlign w:val="superscript"/>
          <w:lang w:eastAsia="en-US"/>
        </w:rPr>
        <w:t>1</w:t>
      </w:r>
      <w:r w:rsidRPr="00BE04D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  <w:t xml:space="preserve">* </w:t>
      </w:r>
      <w:r w:rsidRPr="00BE04DD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eastAsia="en-US"/>
        </w:rPr>
        <w:t>เทพ เฉลิมชัย</w:t>
      </w:r>
      <w:r w:rsidRPr="00BE04D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vertAlign w:val="superscript"/>
          <w:lang w:eastAsia="en-US"/>
        </w:rPr>
        <w:t>1</w:t>
      </w:r>
    </w:p>
    <w:p w14:paraId="2BE2CD8A" w14:textId="77777777" w:rsidR="00931CD0" w:rsidRPr="00BE04DD" w:rsidRDefault="00931CD0" w:rsidP="00BE04DD">
      <w:pPr>
        <w:spacing w:before="120"/>
        <w:ind w:right="-567"/>
        <w:jc w:val="right"/>
        <w:rPr>
          <w:rFonts w:ascii="TH SarabunPSK" w:eastAsia="Times New Roman" w:hAnsi="TH SarabunPSK" w:cs="TH SarabunPSK"/>
          <w:color w:val="000000" w:themeColor="text1"/>
          <w:sz w:val="24"/>
          <w:szCs w:val="24"/>
          <w:lang w:eastAsia="en-US"/>
        </w:rPr>
      </w:pPr>
      <w:bookmarkStart w:id="2" w:name="_Hlk70070028"/>
      <w:r w:rsidRPr="00BE04DD">
        <w:rPr>
          <w:rFonts w:ascii="TH SarabunPSK" w:eastAsia="Times New Roman" w:hAnsi="TH SarabunPSK" w:cs="TH SarabunPSK"/>
          <w:color w:val="000000" w:themeColor="text1"/>
          <w:sz w:val="24"/>
          <w:szCs w:val="24"/>
          <w:vertAlign w:val="superscript"/>
          <w:lang w:eastAsia="en-US"/>
        </w:rPr>
        <w:t>1</w:t>
      </w:r>
      <w:bookmarkEnd w:id="2"/>
      <w:r w:rsidRPr="00BE04DD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  <w:lang w:eastAsia="en-US"/>
        </w:rPr>
        <w:t>สำนักวิชาเวชศาสตร์ชะลอวัยและฟื้นฟูสุขภาพ มหาวิทยาลัยแม่ฟ้าหลวง</w:t>
      </w:r>
    </w:p>
    <w:p w14:paraId="36F3FEE0" w14:textId="77777777" w:rsidR="00931CD0" w:rsidRPr="00BA78E4" w:rsidRDefault="00931CD0" w:rsidP="00BE04DD">
      <w:pPr>
        <w:spacing w:before="120"/>
        <w:ind w:right="-567"/>
        <w:jc w:val="right"/>
        <w:rPr>
          <w:rFonts w:ascii="TH SarabunPSK" w:eastAsia="Times New Roman" w:hAnsi="TH SarabunPSK" w:cs="TH SarabunPSK"/>
          <w:color w:val="000000" w:themeColor="text1"/>
          <w:sz w:val="24"/>
          <w:szCs w:val="24"/>
          <w:lang w:eastAsia="en-US"/>
        </w:rPr>
      </w:pPr>
      <w:r w:rsidRPr="00BA78E4">
        <w:rPr>
          <w:rFonts w:ascii="TH SarabunPSK" w:eastAsia="Times New Roman" w:hAnsi="TH SarabunPSK" w:cs="TH SarabunPSK"/>
          <w:color w:val="000000" w:themeColor="text1"/>
          <w:sz w:val="24"/>
          <w:szCs w:val="24"/>
          <w:lang w:eastAsia="en-US"/>
        </w:rPr>
        <w:t xml:space="preserve">Email*: </w:t>
      </w:r>
      <w:hyperlink r:id="rId8" w:history="1">
        <w:r w:rsidRPr="00BA78E4">
          <w:rPr>
            <w:rFonts w:ascii="TH SarabunPSK" w:eastAsia="Times New Roman" w:hAnsi="TH SarabunPSK" w:cs="TH SarabunPSK"/>
            <w:color w:val="000000" w:themeColor="text1"/>
            <w:sz w:val="24"/>
            <w:szCs w:val="24"/>
            <w:lang w:eastAsia="en-US"/>
          </w:rPr>
          <w:t>friendfindborough@outlook.com</w:t>
        </w:r>
      </w:hyperlink>
    </w:p>
    <w:p w14:paraId="4985A5C0" w14:textId="77777777" w:rsidR="00931CD0" w:rsidRPr="00327D83" w:rsidRDefault="00931CD0" w:rsidP="00BE04DD">
      <w:pPr>
        <w:spacing w:before="120"/>
        <w:ind w:right="-567"/>
        <w:jc w:val="center"/>
        <w:rPr>
          <w:rFonts w:ascii="TH SarabunPSK" w:eastAsia="Times New Roman" w:hAnsi="TH SarabunPSK" w:cs="TH SarabunPSK"/>
          <w:b/>
          <w:bCs/>
          <w:color w:val="000000" w:themeColor="text1"/>
          <w:lang w:eastAsia="en-US"/>
        </w:rPr>
      </w:pPr>
      <w:r w:rsidRPr="00327D83">
        <w:rPr>
          <w:rFonts w:ascii="TH SarabunPSK" w:eastAsia="Times New Roman" w:hAnsi="TH SarabunPSK" w:cs="TH SarabunPSK" w:hint="cs"/>
          <w:b/>
          <w:bCs/>
          <w:color w:val="000000" w:themeColor="text1"/>
          <w:cs/>
          <w:lang w:eastAsia="en-US"/>
        </w:rPr>
        <w:t>บทคัดย่อ</w:t>
      </w:r>
    </w:p>
    <w:p w14:paraId="27349071" w14:textId="4EB1A890" w:rsidR="00931CD0" w:rsidRPr="00327D83" w:rsidRDefault="00931CD0" w:rsidP="00373865">
      <w:pPr>
        <w:spacing w:before="120"/>
        <w:ind w:right="-567" w:firstLine="720"/>
        <w:jc w:val="both"/>
        <w:rPr>
          <w:rFonts w:ascii="TH SarabunPSK" w:eastAsia="Times New Roman" w:hAnsi="TH SarabunPSK" w:cs="TH SarabunPSK"/>
          <w:b/>
          <w:bCs/>
          <w:color w:val="000000" w:themeColor="text1"/>
          <w:lang w:eastAsia="en-US"/>
        </w:rPr>
      </w:pP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โรคด่างขาวเป็นโรค</w:t>
      </w:r>
      <w:r w:rsidR="00BB6B46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ที่เกี่ยวข้องกับ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ระบบภูมิคุ้มกันของผิวหนัง</w:t>
      </w:r>
      <w:r w:rsidR="00BB6B46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รอยโรคจะ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มีลักษณะเป็นผื่นราบ สีขาว ขอบเขตชัดเจน การรักษายังคง</w:t>
      </w:r>
      <w:r w:rsidR="00BB6B46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มีความ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ท้าทายเนื่องจากการพยากรณ์โรคที่ไม่แน่นอนและการไม่ตอบสนองต่อการรักษาหลายชนิด</w:t>
      </w:r>
      <w:r w:rsidR="00BB6B46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ดังนั้นจึงมีความจำเป็นที่จะต้องศึกษา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แนวทางการรักษาใหม่</w:t>
      </w:r>
      <w:bookmarkStart w:id="3" w:name="_Hlk73435540"/>
      <w:r w:rsidR="00BB6B46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ๆเพิ่มเติม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</w:t>
      </w:r>
      <w:bookmarkEnd w:id="3"/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การรักษาแบบสูตรผสมโดยแฟรกชั่นแนลคาร์บอนไดออกไซต์เลเซอร์ 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 xml:space="preserve">10,600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นาโนเมตร 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>(Fr:CO</w:t>
      </w:r>
      <w:r w:rsidRPr="00327D83">
        <w:rPr>
          <w:rFonts w:ascii="TH SarabunPSK" w:eastAsia="Times New Roman" w:hAnsi="TH SarabunPSK" w:cs="TH SarabunPSK"/>
          <w:color w:val="000000" w:themeColor="text1"/>
          <w:vertAlign w:val="subscript"/>
          <w:lang w:eastAsia="en-US"/>
        </w:rPr>
        <w:t>2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 xml:space="preserve">)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ร่วมกับ 5% ลิคเคอร์ คาร์โบนิส ดีเทอร์เจน ครีม 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>(5% LCD)</w:t>
      </w:r>
      <w:r w:rsidRPr="00327D83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  <w:lang w:eastAsia="en-US"/>
        </w:rPr>
        <w:t xml:space="preserve">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มีแนวโน้มในการให้ผลการรักษาที่ดีและเป็นที่น่าสนใจ งานวิจัยนี้ได้เปรียบเทียบประสิทธิผลและความปลอดภัยของการรักษา</w:t>
      </w:r>
      <w:bookmarkStart w:id="4" w:name="_Hlk70070568"/>
      <w:bookmarkStart w:id="5" w:name="_Hlk70070995"/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โดยแฟรกชั่นแนลคาร์บอนไดออกไซต์</w:t>
      </w:r>
      <w:bookmarkEnd w:id="4"/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เลเซอร์ ร่วมกับ 5% ลิคเคอร์ คาร์โบนิส ดีเทอร์เจน ครีม </w:t>
      </w:r>
      <w:bookmarkEnd w:id="5"/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>(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กลุ่มทดลอง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>)</w:t>
      </w:r>
      <w:r w:rsidRPr="00327D83">
        <w:rPr>
          <w:rFonts w:ascii="Times New Roman" w:eastAsia="Times New Roman" w:hAnsi="Times New Roman" w:hint="cs"/>
          <w:b/>
          <w:bCs/>
          <w:color w:val="000000" w:themeColor="text1"/>
          <w:cs/>
          <w:lang w:eastAsia="en-US"/>
        </w:rPr>
        <w:t xml:space="preserve">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กับแฟรกชั่นแนลคาร์บอนไดออกไซต์เลเซอร์อย่างเดียว 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>(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กลุ่มควบคุม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 xml:space="preserve">)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ในโรคด่างขาวชนิดไม่ลุกลามที่ไม่ตอบสนองต่อการรักษา </w:t>
      </w:r>
      <w:r w:rsidR="00BB6B46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โดยศึกษา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ในผู้ป่วยโรคด่างขาวที่มีรอยโรคอย่างน้อยสองตำแหน่ง</w:t>
      </w:r>
      <w:r w:rsidR="00A85C69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ในคนเดียวกัน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</w:t>
      </w:r>
      <w:r w:rsidR="00BB6B46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และ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ผู้เข้าร่วมทุกคนได้ถูกสุ่มให้รับการรักษาโดยแฟรกชั่นแนลคาร์บอนไดออกไซต์เลเซอร์ ร่วมกับ 5% ลิคเคอร์ คาร์โบนิส ดีเทอร์เจน ครีมบริเวณรอยโรคหนึ่งตำแหน่ง และแฟรกชั่นแนลคาร์บอนไดออกไซต์เลเซอร์อย่างเดียวบริเวณอีกตำแหน่ง</w:t>
      </w:r>
      <w:r w:rsidR="00BB6B46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</w:t>
      </w:r>
      <w:r w:rsidR="00A85C69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โดยศึกษาเปรียบเทียบในคนเดียวกันและ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รักษา</w:t>
      </w:r>
      <w:r w:rsidR="00BB6B46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โดย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เลเซอร์ทั้งหมด 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 xml:space="preserve">3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ครั้ง ทุก 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 xml:space="preserve">4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สัปดาห์ อาสาสมัคร 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 xml:space="preserve">17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คนเข้าร่วมงานวิจัย </w:t>
      </w:r>
      <w:bookmarkStart w:id="6" w:name="_Hlk70071654"/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กลุ่มที่รักษาแบบสูตรผสมโดยแฟรกชั่นแนลคาร์บอนไดออกไซต์เลเซอร์ ร่วมกับ </w:t>
      </w:r>
      <w:bookmarkStart w:id="7" w:name="_Hlk70072028"/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5% ลิคเคอร์ คาร์โบนิส ดีเทอร์เจน ครีม </w:t>
      </w:r>
      <w:bookmarkEnd w:id="6"/>
      <w:bookmarkEnd w:id="7"/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มีเปอร์เซ็นต์</w:t>
      </w:r>
      <w:r w:rsidR="00A85C69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การลดลง</w:t>
      </w:r>
      <w:r w:rsidR="00BB6B46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ของ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ขนาดพื้นที่</w:t>
      </w:r>
      <w:r w:rsidR="00A85C69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ดีกว่า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อย่างมีนัยสำคัญที่สัปดาห์ที่ 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 xml:space="preserve">12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เมื่อเทียบกับกลุ่มที่รักษาโดยเลเซอร์อย่างเดียว</w:t>
      </w:r>
      <w:r w:rsidRPr="00327D83">
        <w:rPr>
          <w:rFonts w:ascii="TH SarabunPSK" w:eastAsia="TH Sarabun New" w:hAnsi="TH SarabunPSK" w:cs="TH SarabunPSK" w:hint="cs"/>
          <w:color w:val="000000" w:themeColor="text1"/>
          <w:cs/>
          <w:lang w:eastAsia="en-US"/>
        </w:rPr>
        <w:t xml:space="preserve"> 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>(16.6</w:t>
      </w:r>
      <w:r w:rsidRPr="00327D83">
        <w:rPr>
          <w:rFonts w:ascii="TH SarabunPSK" w:eastAsia="TH Sarabun New" w:hAnsi="TH SarabunPSK" w:cs="TH SarabunPSK"/>
          <w:color w:val="000000" w:themeColor="text1"/>
          <w:u w:val="single"/>
          <w:lang w:eastAsia="en-US"/>
        </w:rPr>
        <w:t>+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>1.3</w:t>
      </w:r>
      <w:r w:rsidR="00BB6B46"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>%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 xml:space="preserve"> </w:t>
      </w:r>
      <w:r w:rsidRPr="00327D83">
        <w:rPr>
          <w:rFonts w:ascii="TH SarabunPSK" w:eastAsia="TH Sarabun New" w:hAnsi="TH SarabunPSK" w:cs="TH SarabunPSK" w:hint="cs"/>
          <w:color w:val="000000" w:themeColor="text1"/>
          <w:cs/>
          <w:lang w:eastAsia="en-US"/>
        </w:rPr>
        <w:t>และ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 xml:space="preserve"> 10.1</w:t>
      </w:r>
      <w:r w:rsidRPr="00327D83">
        <w:rPr>
          <w:rFonts w:ascii="TH SarabunPSK" w:eastAsia="TH Sarabun New" w:hAnsi="TH SarabunPSK" w:cs="TH SarabunPSK"/>
          <w:color w:val="000000" w:themeColor="text1"/>
          <w:u w:val="single"/>
          <w:lang w:eastAsia="en-US"/>
        </w:rPr>
        <w:t>+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>0.8</w:t>
      </w:r>
      <w:r w:rsidR="00BB6B46"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>%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 xml:space="preserve">, </w:t>
      </w:r>
      <w:r w:rsidRPr="00327D83">
        <w:rPr>
          <w:rFonts w:ascii="TH SarabunPSK" w:eastAsia="TH Sarabun New" w:hAnsi="TH SarabunPSK" w:cs="TH SarabunPSK"/>
          <w:i/>
          <w:iCs/>
          <w:color w:val="000000" w:themeColor="text1"/>
          <w:lang w:eastAsia="en-US"/>
        </w:rPr>
        <w:t>p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 xml:space="preserve"> value=0.0003 </w:t>
      </w:r>
      <w:r w:rsidRPr="00327D83">
        <w:rPr>
          <w:rFonts w:ascii="TH SarabunPSK" w:eastAsia="TH Sarabun New" w:hAnsi="TH SarabunPSK" w:cs="TH SarabunPSK" w:hint="cs"/>
          <w:color w:val="000000" w:themeColor="text1"/>
          <w:cs/>
          <w:lang w:eastAsia="en-US"/>
        </w:rPr>
        <w:t>ตามลำดับ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 xml:space="preserve">) </w:t>
      </w:r>
      <w:r w:rsidRPr="00327D83">
        <w:rPr>
          <w:rFonts w:ascii="TH SarabunPSK" w:eastAsia="TH Sarabun New" w:hAnsi="TH SarabunPSK" w:cs="TH SarabunPSK" w:hint="cs"/>
          <w:color w:val="000000" w:themeColor="text1"/>
          <w:cs/>
          <w:lang w:eastAsia="en-US"/>
        </w:rPr>
        <w:t>นอกจากนี้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กลุ่มที่รักษาแบบสูตรผสมมีการเพิ่มขึ้นของค่าเมลานินอย่างมีนัยสำคัญที่สัปดาห์ที่ 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 xml:space="preserve">12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มากกว่ากลุ่มควบคุม </w:t>
      </w:r>
      <w:bookmarkStart w:id="8" w:name="_Hlk70019675"/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>(79.3</w:t>
      </w:r>
      <w:r w:rsidRPr="00327D83">
        <w:rPr>
          <w:rFonts w:ascii="TH SarabunPSK" w:eastAsia="TH Sarabun New" w:hAnsi="TH SarabunPSK" w:cs="TH SarabunPSK"/>
          <w:color w:val="000000" w:themeColor="text1"/>
          <w:u w:val="single"/>
          <w:lang w:eastAsia="en-US"/>
        </w:rPr>
        <w:t>+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>30.6</w:t>
      </w:r>
      <w:r w:rsidR="00BB6B46"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>%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 xml:space="preserve"> </w:t>
      </w:r>
      <w:r w:rsidRPr="00327D83">
        <w:rPr>
          <w:rFonts w:ascii="TH SarabunPSK" w:eastAsia="TH Sarabun New" w:hAnsi="TH SarabunPSK" w:cs="TH SarabunPSK" w:hint="cs"/>
          <w:color w:val="000000" w:themeColor="text1"/>
          <w:cs/>
          <w:lang w:eastAsia="en-US"/>
        </w:rPr>
        <w:t>และ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 xml:space="preserve"> 43.3</w:t>
      </w:r>
      <w:r w:rsidRPr="00327D83">
        <w:rPr>
          <w:rFonts w:ascii="TH SarabunPSK" w:eastAsia="TH Sarabun New" w:hAnsi="TH SarabunPSK" w:cs="TH SarabunPSK"/>
          <w:color w:val="000000" w:themeColor="text1"/>
          <w:u w:val="single"/>
          <w:lang w:eastAsia="en-US"/>
        </w:rPr>
        <w:t>+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>14.4</w:t>
      </w:r>
      <w:r w:rsidR="00BB6B46"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>%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 xml:space="preserve">, </w:t>
      </w:r>
      <w:r w:rsidRPr="00327D83">
        <w:rPr>
          <w:rFonts w:ascii="TH SarabunPSK" w:eastAsia="TH Sarabun New" w:hAnsi="TH SarabunPSK" w:cs="TH SarabunPSK"/>
          <w:i/>
          <w:iCs/>
          <w:color w:val="000000" w:themeColor="text1"/>
          <w:lang w:eastAsia="en-US"/>
        </w:rPr>
        <w:t>p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 xml:space="preserve"> value&lt;0.0001 </w:t>
      </w:r>
      <w:r w:rsidRPr="00327D83">
        <w:rPr>
          <w:rFonts w:ascii="TH SarabunPSK" w:eastAsia="TH Sarabun New" w:hAnsi="TH SarabunPSK" w:cs="TH SarabunPSK" w:hint="cs"/>
          <w:color w:val="000000" w:themeColor="text1"/>
          <w:cs/>
          <w:lang w:eastAsia="en-US"/>
        </w:rPr>
        <w:t>ตามลำดับ</w:t>
      </w:r>
      <w:r w:rsidRPr="00327D83">
        <w:rPr>
          <w:rFonts w:ascii="TH SarabunPSK" w:eastAsia="TH Sarabun New" w:hAnsi="TH SarabunPSK" w:cs="TH SarabunPSK"/>
          <w:color w:val="000000" w:themeColor="text1"/>
          <w:lang w:eastAsia="en-US"/>
        </w:rPr>
        <w:t>)</w:t>
      </w:r>
      <w:bookmarkEnd w:id="8"/>
      <w:r w:rsidRPr="00327D83">
        <w:rPr>
          <w:rFonts w:ascii="TH SarabunPSK" w:eastAsia="TH Sarabun New" w:hAnsi="TH SarabunPSK" w:cs="TH SarabunPSK" w:hint="cs"/>
          <w:color w:val="000000" w:themeColor="text1"/>
          <w:cs/>
          <w:lang w:eastAsia="en-US"/>
        </w:rPr>
        <w:t xml:space="preserve">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การประเมินระดับคุณภาพชีวิตและระดับพึงพอใจของผู้ป่วยแสดงผลทีดีขึ้นในทั้งสองกลุ่มโดยไม่มีความแตกต่างอย่างมีนัยสำคัญ</w:t>
      </w:r>
      <w:r w:rsidR="00A85C69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และ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ไม่มีภาวะแทรกซ้อน</w:t>
      </w:r>
      <w:r w:rsidR="00A85C69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ที่รุนแรงในทั้งสองกลุ่ม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โดยสรุปการ</w:t>
      </w:r>
      <w:r w:rsidR="006758BD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เพิ่ม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รักษา</w:t>
      </w:r>
      <w:r w:rsidR="006758BD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โดย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5% ลิคเคอร์ คาร์โบนิส ดีเทอร์เจน ครีม กับ</w:t>
      </w:r>
      <w:bookmarkStart w:id="9" w:name="_Hlk70072122"/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แฟรกชั่นแนลคาร์บอนไดออกไซต์เลเซอร์</w:t>
      </w:r>
      <w:bookmarkEnd w:id="9"/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แสดงประสิทธิผลการรักษาดีกว่าการรักษาโดยแฟรกชั่นแนลคาร์บอนไดออกไซต์เลเซอร์อย่างเดียวร่วมกับมีความปลอดภัยอย่างมากในโรคด่างขาว</w:t>
      </w:r>
      <w:r w:rsidR="00A85C69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ผลการรักษานี้สามารถนำไปประยุกต์เป็นการรักษาทางเลือกในการรักษาโรคด่างข</w:t>
      </w:r>
      <w:r w:rsidR="00A85C69"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่าว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ที่ไม่ตอบสนองต่อการรักษา</w:t>
      </w:r>
    </w:p>
    <w:p w14:paraId="269602CA" w14:textId="77777777" w:rsidR="00931CD0" w:rsidRPr="00327D83" w:rsidRDefault="00931CD0" w:rsidP="00373865">
      <w:pPr>
        <w:spacing w:before="120"/>
        <w:ind w:right="-567"/>
        <w:jc w:val="both"/>
        <w:rPr>
          <w:rFonts w:ascii="TH SarabunPSK" w:eastAsia="Times New Roman" w:hAnsi="TH SarabunPSK" w:cs="TH SarabunPSK"/>
          <w:color w:val="000000" w:themeColor="text1"/>
          <w:sz w:val="24"/>
          <w:szCs w:val="24"/>
          <w:cs/>
          <w:lang w:eastAsia="en-US"/>
        </w:rPr>
      </w:pPr>
      <w:r w:rsidRPr="00327D83">
        <w:rPr>
          <w:rFonts w:ascii="TH SarabunPSK" w:eastAsia="Times New Roman" w:hAnsi="TH SarabunPSK" w:cs="TH SarabunPSK" w:hint="cs"/>
          <w:b/>
          <w:bCs/>
          <w:color w:val="000000" w:themeColor="text1"/>
          <w:cs/>
          <w:lang w:eastAsia="en-US"/>
        </w:rPr>
        <w:t>คำสำคัญ</w:t>
      </w:r>
      <w:r w:rsidRPr="00327D83">
        <w:rPr>
          <w:rFonts w:ascii="TH SarabunPSK" w:eastAsia="Times New Roman" w:hAnsi="TH SarabunPSK" w:cs="TH SarabunPSK"/>
          <w:b/>
          <w:bCs/>
          <w:color w:val="000000" w:themeColor="text1"/>
          <w:lang w:eastAsia="en-US"/>
        </w:rPr>
        <w:t>: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 xml:space="preserve">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แฟรกชั่นแนลคาร์บอนไดออกไซต์เลเซอร์ </w:t>
      </w:r>
      <w:r w:rsidRPr="00327D83">
        <w:rPr>
          <w:rFonts w:ascii="TH SarabunPSK" w:eastAsia="Times New Roman" w:hAnsi="TH SarabunPSK" w:cs="TH SarabunPSK"/>
          <w:color w:val="000000" w:themeColor="text1"/>
          <w:lang w:eastAsia="en-US"/>
        </w:rPr>
        <w:t xml:space="preserve">5% </w:t>
      </w:r>
      <w:r w:rsidRPr="00327D83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ลิคเคอร์ คาร์โบนิส ดีเทอร์เจน ครีม โรคด่างขาวที่ไม่ตอบสนองต่อการรักษา</w:t>
      </w:r>
    </w:p>
    <w:p w14:paraId="0BFA8EC9" w14:textId="63F5BAA6" w:rsidR="00931CD0" w:rsidRPr="00327D83" w:rsidRDefault="00931CD0" w:rsidP="00373865">
      <w:pPr>
        <w:spacing w:before="120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65066624" w14:textId="41896C3D" w:rsidR="00931CD0" w:rsidRPr="00327D83" w:rsidRDefault="00931CD0" w:rsidP="00373865">
      <w:pPr>
        <w:spacing w:before="120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00A2EFC" w14:textId="31B956AF" w:rsidR="00931CD0" w:rsidRPr="00327D83" w:rsidRDefault="00931CD0" w:rsidP="00373865">
      <w:pPr>
        <w:spacing w:before="120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2E3F48F3" w14:textId="4CDE4FCB" w:rsidR="00931CD0" w:rsidRPr="00327D83" w:rsidRDefault="00931CD0" w:rsidP="00373865">
      <w:pPr>
        <w:spacing w:before="120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07A7FD76" w14:textId="52B33BC2" w:rsidR="00931CD0" w:rsidRPr="00327D83" w:rsidRDefault="00931CD0" w:rsidP="00373865">
      <w:pPr>
        <w:spacing w:before="120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38983BC3" w14:textId="77777777" w:rsidR="00931CD0" w:rsidRPr="00327D83" w:rsidRDefault="00931CD0" w:rsidP="00BE04DD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/>
        <w:jc w:val="right"/>
        <w:rPr>
          <w:rFonts w:ascii="TH SarabunPSK" w:eastAsia="TH SarabunPSK" w:hAnsi="TH SarabunPSK" w:cs="TH SarabunPSK"/>
          <w:b/>
          <w:bCs/>
          <w:color w:val="000000" w:themeColor="text1"/>
          <w:sz w:val="36"/>
          <w:szCs w:val="36"/>
          <w:u w:color="000000"/>
          <w:bdr w:val="nil"/>
          <w:lang w:eastAsia="en-US"/>
        </w:rPr>
      </w:pPr>
      <w:r w:rsidRPr="00327D83">
        <w:rPr>
          <w:rFonts w:ascii="TH SarabunPSK" w:eastAsia="TH SarabunPSK" w:hAnsi="TH SarabunPSK" w:cs="TH SarabunPSK"/>
          <w:b/>
          <w:bCs/>
          <w:color w:val="000000" w:themeColor="text1"/>
          <w:sz w:val="36"/>
          <w:szCs w:val="36"/>
          <w:u w:color="000000"/>
          <w:bdr w:val="nil"/>
          <w:lang w:eastAsia="en-US"/>
        </w:rPr>
        <w:t xml:space="preserve">A comparative study between a combination of fractional carbon dioxide laser and 5% </w:t>
      </w:r>
      <w:r w:rsidRPr="00327D83">
        <w:rPr>
          <w:rFonts w:ascii="TH SarabunPSK" w:eastAsia="TH Sarabun New" w:hAnsi="TH SarabunPSK" w:cs="TH SarabunPSK"/>
          <w:b/>
          <w:bCs/>
          <w:color w:val="000000" w:themeColor="text1"/>
          <w:sz w:val="36"/>
          <w:szCs w:val="36"/>
          <w:u w:color="000000"/>
          <w:bdr w:val="nil"/>
          <w:lang w:eastAsia="en-US"/>
        </w:rPr>
        <w:t>l</w:t>
      </w:r>
      <w:r w:rsidRPr="00327D83">
        <w:rPr>
          <w:rFonts w:ascii="TH SarabunPSK" w:eastAsia="TH Sarabun New" w:hAnsi="TH SarabunPSK" w:cs="TH SarabunPSK" w:hint="cs"/>
          <w:b/>
          <w:bCs/>
          <w:color w:val="000000" w:themeColor="text1"/>
          <w:sz w:val="36"/>
          <w:szCs w:val="36"/>
          <w:u w:color="000000"/>
          <w:bdr w:val="nil"/>
          <w:lang w:eastAsia="en-US"/>
        </w:rPr>
        <w:t xml:space="preserve">iquor </w:t>
      </w:r>
      <w:r w:rsidRPr="00327D83">
        <w:rPr>
          <w:rFonts w:ascii="TH SarabunPSK" w:eastAsia="TH Sarabun New" w:hAnsi="TH SarabunPSK" w:cs="TH SarabunPSK"/>
          <w:b/>
          <w:bCs/>
          <w:color w:val="000000" w:themeColor="text1"/>
          <w:sz w:val="36"/>
          <w:szCs w:val="36"/>
          <w:u w:color="000000"/>
          <w:bdr w:val="nil"/>
          <w:lang w:eastAsia="en-US"/>
        </w:rPr>
        <w:t>c</w:t>
      </w:r>
      <w:r w:rsidRPr="00327D83">
        <w:rPr>
          <w:rFonts w:ascii="TH SarabunPSK" w:eastAsia="TH Sarabun New" w:hAnsi="TH SarabunPSK" w:cs="TH SarabunPSK" w:hint="cs"/>
          <w:b/>
          <w:bCs/>
          <w:color w:val="000000" w:themeColor="text1"/>
          <w:sz w:val="36"/>
          <w:szCs w:val="36"/>
          <w:u w:color="000000"/>
          <w:bdr w:val="nil"/>
          <w:lang w:eastAsia="en-US"/>
        </w:rPr>
        <w:t xml:space="preserve">arbonis </w:t>
      </w:r>
      <w:r w:rsidRPr="00327D83">
        <w:rPr>
          <w:rFonts w:ascii="TH SarabunPSK" w:eastAsia="TH Sarabun New" w:hAnsi="TH SarabunPSK" w:cs="TH SarabunPSK"/>
          <w:b/>
          <w:bCs/>
          <w:color w:val="000000" w:themeColor="text1"/>
          <w:sz w:val="36"/>
          <w:szCs w:val="36"/>
          <w:u w:color="000000"/>
          <w:bdr w:val="nil"/>
          <w:lang w:eastAsia="en-US"/>
        </w:rPr>
        <w:t>d</w:t>
      </w:r>
      <w:r w:rsidRPr="00327D83">
        <w:rPr>
          <w:rFonts w:ascii="TH SarabunPSK" w:eastAsia="TH Sarabun New" w:hAnsi="TH SarabunPSK" w:cs="TH SarabunPSK" w:hint="cs"/>
          <w:b/>
          <w:bCs/>
          <w:color w:val="000000" w:themeColor="text1"/>
          <w:sz w:val="36"/>
          <w:szCs w:val="36"/>
          <w:u w:color="000000"/>
          <w:bdr w:val="nil"/>
          <w:lang w:eastAsia="en-US"/>
        </w:rPr>
        <w:t>etergents</w:t>
      </w:r>
      <w:r w:rsidRPr="00327D83">
        <w:rPr>
          <w:rFonts w:ascii="TH SarabunPSK" w:eastAsia="TH SarabunPSK" w:hAnsi="TH SarabunPSK" w:cs="TH SarabunPSK"/>
          <w:b/>
          <w:bCs/>
          <w:color w:val="000000" w:themeColor="text1"/>
          <w:sz w:val="40"/>
          <w:szCs w:val="40"/>
          <w:u w:color="000000"/>
          <w:bdr w:val="nil"/>
          <w:lang w:eastAsia="en-US"/>
        </w:rPr>
        <w:t xml:space="preserve"> cream </w:t>
      </w:r>
      <w:r w:rsidRPr="00327D83">
        <w:rPr>
          <w:rFonts w:ascii="TH SarabunPSK" w:eastAsia="TH SarabunPSK" w:hAnsi="TH SarabunPSK" w:cs="TH SarabunPSK"/>
          <w:b/>
          <w:bCs/>
          <w:color w:val="000000" w:themeColor="text1"/>
          <w:sz w:val="36"/>
          <w:szCs w:val="36"/>
          <w:u w:color="000000"/>
          <w:bdr w:val="nil"/>
          <w:lang w:eastAsia="en-US"/>
        </w:rPr>
        <w:t>with fractional carbon dioxide laser alone in the treatment of stable type, resistant vitiligo</w:t>
      </w:r>
    </w:p>
    <w:p w14:paraId="433968A7" w14:textId="77777777" w:rsidR="00931CD0" w:rsidRPr="00BE04DD" w:rsidRDefault="00931CD0" w:rsidP="00BE04DD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/>
        <w:jc w:val="right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color="000000"/>
          <w:bdr w:val="nil"/>
          <w:lang w:eastAsia="en-US"/>
        </w:rPr>
      </w:pPr>
      <w:r w:rsidRPr="00BE04D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color="000000"/>
          <w:bdr w:val="nil"/>
          <w:lang w:eastAsia="en-US"/>
        </w:rPr>
        <w:t>Sirada Chanthanasupaporn</w:t>
      </w:r>
      <w:r w:rsidRPr="00BE04D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color="000000"/>
          <w:bdr w:val="nil"/>
          <w:vertAlign w:val="superscript"/>
          <w:lang w:eastAsia="en-US"/>
        </w:rPr>
        <w:t>1</w:t>
      </w:r>
      <w:r w:rsidRPr="00BE04D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color="000000"/>
          <w:bdr w:val="nil"/>
          <w:lang w:eastAsia="en-US"/>
        </w:rPr>
        <w:t>*, Thep Chalermchai</w:t>
      </w:r>
      <w:r w:rsidRPr="00BE04DD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color="000000"/>
          <w:bdr w:val="nil"/>
          <w:vertAlign w:val="superscript"/>
          <w:lang w:eastAsia="en-US"/>
        </w:rPr>
        <w:t>1</w:t>
      </w:r>
    </w:p>
    <w:p w14:paraId="0C70AD15" w14:textId="77777777" w:rsidR="00931CD0" w:rsidRPr="00327D83" w:rsidRDefault="00931CD0" w:rsidP="00BE04DD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/>
        <w:jc w:val="right"/>
        <w:rPr>
          <w:rFonts w:ascii="TH SarabunPSK" w:eastAsia="TH SarabunPSK" w:hAnsi="TH SarabunPSK" w:cs="TH SarabunPSK"/>
          <w:color w:val="000000" w:themeColor="text1"/>
          <w:sz w:val="24"/>
          <w:szCs w:val="24"/>
          <w:u w:color="000000"/>
          <w:bdr w:val="nil"/>
          <w:lang w:eastAsia="en-US"/>
        </w:rPr>
      </w:pPr>
      <w:r w:rsidRPr="00327D83">
        <w:rPr>
          <w:rFonts w:ascii="TH SarabunPSK" w:eastAsia="TH SarabunPSK" w:hAnsi="TH SarabunPSK" w:cs="TH SarabunPSK"/>
          <w:color w:val="000000" w:themeColor="text1"/>
          <w:sz w:val="24"/>
          <w:szCs w:val="24"/>
          <w:u w:color="000000"/>
          <w:bdr w:val="nil"/>
          <w:vertAlign w:val="superscript"/>
          <w:lang w:eastAsia="en-US"/>
        </w:rPr>
        <w:t>1</w:t>
      </w:r>
      <w:r w:rsidRPr="00327D83">
        <w:rPr>
          <w:rFonts w:ascii="TH SarabunPSK" w:eastAsia="TH SarabunPSK" w:hAnsi="TH SarabunPSK" w:cs="TH SarabunPSK"/>
          <w:color w:val="000000" w:themeColor="text1"/>
          <w:sz w:val="24"/>
          <w:szCs w:val="24"/>
          <w:u w:color="000000"/>
          <w:bdr w:val="nil"/>
          <w:lang w:eastAsia="en-US"/>
        </w:rPr>
        <w:t>School of Anti-aging and Regenerative Medicine, Mae Fah Luang University</w:t>
      </w:r>
    </w:p>
    <w:p w14:paraId="59ACAD02" w14:textId="77777777" w:rsidR="00931CD0" w:rsidRPr="00327D83" w:rsidRDefault="00931CD0" w:rsidP="00BE04DD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/>
        <w:jc w:val="right"/>
        <w:rPr>
          <w:rFonts w:ascii="TH SarabunPSK" w:eastAsia="TH SarabunPSK" w:hAnsi="TH SarabunPSK" w:cs="TH SarabunPSK"/>
          <w:color w:val="000000" w:themeColor="text1"/>
          <w:sz w:val="24"/>
          <w:szCs w:val="24"/>
          <w:u w:color="000000"/>
          <w:bdr w:val="nil"/>
          <w:lang w:eastAsia="en-US"/>
        </w:rPr>
      </w:pPr>
      <w:r w:rsidRPr="00327D83">
        <w:rPr>
          <w:rFonts w:ascii="TH SarabunPSK" w:eastAsia="TH SarabunPSK" w:hAnsi="TH SarabunPSK" w:cs="TH SarabunPSK"/>
          <w:color w:val="000000" w:themeColor="text1"/>
          <w:sz w:val="24"/>
          <w:szCs w:val="24"/>
          <w:u w:color="000000"/>
          <w:bdr w:val="nil"/>
          <w:lang w:eastAsia="en-US"/>
        </w:rPr>
        <w:t>Email*: friendfindborough@outlook.com</w:t>
      </w:r>
    </w:p>
    <w:p w14:paraId="50761046" w14:textId="77777777" w:rsidR="00931CD0" w:rsidRPr="00327D83" w:rsidRDefault="00931CD0" w:rsidP="00BE04DD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/>
        <w:jc w:val="center"/>
        <w:rPr>
          <w:rFonts w:ascii="TH SarabunPSK" w:eastAsia="TH Sarabun New" w:hAnsi="TH SarabunPSK" w:cs="TH SarabunPSK"/>
          <w:b/>
          <w:bCs/>
          <w:color w:val="000000" w:themeColor="text1"/>
          <w:u w:color="000000"/>
          <w:bdr w:val="nil"/>
          <w:lang w:eastAsia="en-US"/>
        </w:rPr>
      </w:pPr>
      <w:r w:rsidRPr="00327D83">
        <w:rPr>
          <w:rFonts w:ascii="TH SarabunPSK" w:eastAsia="TH Sarabun New" w:hAnsi="TH SarabunPSK" w:cs="TH SarabunPSK"/>
          <w:b/>
          <w:bCs/>
          <w:color w:val="000000" w:themeColor="text1"/>
          <w:u w:color="000000"/>
          <w:bdr w:val="nil"/>
          <w:lang w:eastAsia="en-US"/>
        </w:rPr>
        <w:t>Abstract</w:t>
      </w:r>
    </w:p>
    <w:p w14:paraId="5C5B3282" w14:textId="26411C36" w:rsidR="00931CD0" w:rsidRPr="00327D83" w:rsidRDefault="00931CD0" w:rsidP="00373865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/>
        <w:ind w:firstLine="720"/>
        <w:jc w:val="both"/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</w:pPr>
      <w:r w:rsidRPr="00327D83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>Vitiligo is an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au</w:t>
      </w:r>
      <w:r w:rsidRPr="00327D83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>toimmune disease of the skin characterized by well-circumscribed, depigmented macules and patches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. </w:t>
      </w:r>
      <w:r w:rsidRPr="00327D83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 xml:space="preserve">The treatment is still challenging due to unpredictable clinical course and resistance 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to</w:t>
      </w:r>
      <w:r w:rsidRPr="00327D83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 xml:space="preserve"> various kinds of 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approaches</w:t>
      </w:r>
      <w:r w:rsidRPr="00327D83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 xml:space="preserve">. 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N</w:t>
      </w:r>
      <w:r w:rsidRPr="00327D83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>ew therapeutic modalities are required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. The combined treatment of f</w:t>
      </w:r>
      <w:r w:rsidRPr="00327D83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>ractional 10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,</w:t>
      </w:r>
      <w:r w:rsidRPr="00327D83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>600 nm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, </w:t>
      </w:r>
      <w:r w:rsidRPr="00327D83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 xml:space="preserve">carbon dioxide laser 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(Fr:CO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vertAlign w:val="subscript"/>
          <w:lang w:eastAsia="en-US"/>
        </w:rPr>
        <w:t>2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)</w:t>
      </w:r>
      <w:r w:rsidRPr="00327D83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 xml:space="preserve"> 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and 5% liquor carbonis detergents cream (5% LCD) tends to be</w:t>
      </w:r>
      <w:r w:rsidRPr="00327D83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 xml:space="preserve"> promising and interesting.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This study aimed to compare clinical efficacy and safety of Fr:CO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vertAlign w:val="subscript"/>
          <w:lang w:eastAsia="en-US"/>
        </w:rPr>
        <w:t>2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laser and 5% LCD treatment (experimental group) with Fr:CO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vertAlign w:val="subscript"/>
          <w:lang w:eastAsia="en-US"/>
        </w:rPr>
        <w:t>2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laser alone (control group) in stable type, resistant vitiligo. This study enrolled those vitiligo patients who had at least 2 lesions of vitiligo on the same person. All subjects were randomly assigned to receive a combined Fr:CO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vertAlign w:val="subscript"/>
          <w:lang w:eastAsia="en-US"/>
        </w:rPr>
        <w:t xml:space="preserve">2 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and 5% LCD cream on one site and only Fr:CO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vertAlign w:val="subscript"/>
          <w:lang w:eastAsia="en-US"/>
        </w:rPr>
        <w:t>2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laser alone on the other lesion as intra-individual comparison. The treatment of Fr:CO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vertAlign w:val="subscript"/>
          <w:lang w:eastAsia="en-US"/>
        </w:rPr>
        <w:t>2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laser w</w:t>
      </w:r>
      <w:r w:rsidR="00A85C69"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as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assigned for 3 sessions with 4-week interval. There were 17 subjects being enrolled. The combined treatment of Fr:CO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vertAlign w:val="subscript"/>
          <w:lang w:eastAsia="en-US"/>
        </w:rPr>
        <w:t>2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laser with 5% LCD cream group had significantly better percent reduction of treated area measurement at 12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vertAlign w:val="superscript"/>
          <w:lang w:eastAsia="en-US"/>
        </w:rPr>
        <w:t>th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week visit than </w:t>
      </w:r>
      <w:r w:rsidR="00A85C69"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that of the 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laser treatment alone </w:t>
      </w:r>
      <w:bookmarkStart w:id="10" w:name="_Hlk70019594"/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group (16.6</w:t>
      </w:r>
      <w:r w:rsidRPr="00327D83">
        <w:rPr>
          <w:rFonts w:ascii="TH SarabunPSK" w:eastAsia="TH Sarabun New" w:hAnsi="TH SarabunPSK" w:cs="TH SarabunPSK"/>
          <w:color w:val="000000" w:themeColor="text1"/>
          <w:u w:val="single" w:color="000000"/>
          <w:bdr w:val="nil"/>
          <w:lang w:eastAsia="en-US"/>
        </w:rPr>
        <w:t>+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1.3</w:t>
      </w:r>
      <w:r w:rsidR="00A85C69"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%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and 10.1</w:t>
      </w:r>
      <w:r w:rsidRPr="00327D83">
        <w:rPr>
          <w:rFonts w:ascii="TH SarabunPSK" w:eastAsia="TH Sarabun New" w:hAnsi="TH SarabunPSK" w:cs="TH SarabunPSK"/>
          <w:color w:val="000000" w:themeColor="text1"/>
          <w:u w:val="single" w:color="000000"/>
          <w:bdr w:val="nil"/>
          <w:lang w:eastAsia="en-US"/>
        </w:rPr>
        <w:t>+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0.8</w:t>
      </w:r>
      <w:r w:rsidR="00A85C69"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%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, </w:t>
      </w:r>
      <w:r w:rsidRPr="00327D83">
        <w:rPr>
          <w:rFonts w:ascii="TH SarabunPSK" w:eastAsia="TH Sarabun New" w:hAnsi="TH SarabunPSK" w:cs="TH SarabunPSK"/>
          <w:i/>
          <w:iCs/>
          <w:color w:val="000000" w:themeColor="text1"/>
          <w:u w:color="000000"/>
          <w:bdr w:val="nil"/>
          <w:lang w:eastAsia="en-US"/>
        </w:rPr>
        <w:t>p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value=0.0003 respectively</w:t>
      </w:r>
      <w:bookmarkEnd w:id="10"/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). Moreover, the combined treatment group had significantly greater percent increment of Mexameter melanin index on treated site at 12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vertAlign w:val="superscript"/>
          <w:lang w:eastAsia="en-US"/>
        </w:rPr>
        <w:t>th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week visit than </w:t>
      </w:r>
      <w:r w:rsidR="00A85C69"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that of 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the control group (79.3</w:t>
      </w:r>
      <w:r w:rsidRPr="00327D83">
        <w:rPr>
          <w:rFonts w:ascii="TH SarabunPSK" w:eastAsia="TH Sarabun New" w:hAnsi="TH SarabunPSK" w:cs="TH SarabunPSK"/>
          <w:color w:val="000000" w:themeColor="text1"/>
          <w:u w:val="single" w:color="000000"/>
          <w:bdr w:val="nil"/>
          <w:lang w:eastAsia="en-US"/>
        </w:rPr>
        <w:t>+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30.6</w:t>
      </w:r>
      <w:r w:rsidR="00A85C69"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%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and 43.3</w:t>
      </w:r>
      <w:r w:rsidRPr="00327D83">
        <w:rPr>
          <w:rFonts w:ascii="TH SarabunPSK" w:eastAsia="TH Sarabun New" w:hAnsi="TH SarabunPSK" w:cs="TH SarabunPSK"/>
          <w:color w:val="000000" w:themeColor="text1"/>
          <w:u w:val="single" w:color="000000"/>
          <w:bdr w:val="nil"/>
          <w:lang w:eastAsia="en-US"/>
        </w:rPr>
        <w:t>+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14.4</w:t>
      </w:r>
      <w:r w:rsidR="00A85C69"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%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, </w:t>
      </w:r>
      <w:r w:rsidRPr="00327D83">
        <w:rPr>
          <w:rFonts w:ascii="TH SarabunPSK" w:eastAsia="TH Sarabun New" w:hAnsi="TH SarabunPSK" w:cs="TH SarabunPSK"/>
          <w:i/>
          <w:iCs/>
          <w:color w:val="000000" w:themeColor="text1"/>
          <w:u w:color="000000"/>
          <w:bdr w:val="nil"/>
          <w:lang w:eastAsia="en-US"/>
        </w:rPr>
        <w:t>p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value&lt;0.0001, respectively). </w:t>
      </w:r>
      <w:r w:rsidR="00A85C69"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The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assessment of daily living quality of life index and patients’ satisfaction score showed improvement in both groups without significant difference between the two groups. There was no </w:t>
      </w:r>
      <w:r w:rsidR="00A85C69"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serious 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adverse effect. In conclusion, an addition of 5%LCD cream to Fr:CO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vertAlign w:val="subscript"/>
          <w:lang w:eastAsia="en-US"/>
        </w:rPr>
        <w:t>2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laser treatment demonstrate better clinical efficacy than Fr:CO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vertAlign w:val="subscript"/>
          <w:lang w:eastAsia="en-US"/>
        </w:rPr>
        <w:t>2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laser alone with high safety profile in vitiligo. This result can be applied as an alternate treatment approach in resistant vitiligo.</w:t>
      </w:r>
    </w:p>
    <w:p w14:paraId="31AD8057" w14:textId="77777777" w:rsidR="00931CD0" w:rsidRPr="00327D83" w:rsidRDefault="00931CD0" w:rsidP="00373865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/>
        <w:jc w:val="both"/>
        <w:rPr>
          <w:rFonts w:ascii="TH SarabunPSK" w:eastAsia="Calibri" w:hAnsi="TH SarabunPSK" w:cs="TH SarabunPSK"/>
          <w:b/>
          <w:bCs/>
          <w:color w:val="000000" w:themeColor="text1"/>
          <w:u w:color="000000"/>
          <w:bdr w:val="nil"/>
          <w:lang w:eastAsia="en-US"/>
        </w:rPr>
      </w:pPr>
      <w:r w:rsidRPr="00327D83">
        <w:rPr>
          <w:rFonts w:ascii="TH SarabunPSK" w:eastAsia="Calibri" w:hAnsi="TH SarabunPSK" w:cs="TH SarabunPSK" w:hint="cs"/>
          <w:b/>
          <w:bCs/>
          <w:color w:val="000000" w:themeColor="text1"/>
          <w:u w:color="000000"/>
          <w:bdr w:val="nil"/>
          <w:lang w:eastAsia="en-US"/>
        </w:rPr>
        <w:t xml:space="preserve">Keywords: 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f</w:t>
      </w:r>
      <w:r w:rsidRPr="00327D83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>ractional carbon dioxide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 xml:space="preserve"> </w:t>
      </w:r>
      <w:r w:rsidRPr="00327D83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>laser</w:t>
      </w:r>
      <w:r w:rsidRPr="00327D83">
        <w:rPr>
          <w:rFonts w:ascii="TH SarabunPSK" w:eastAsia="TH Sarabun New" w:hAnsi="TH SarabunPSK" w:cs="TH SarabunPSK"/>
          <w:color w:val="000000" w:themeColor="text1"/>
          <w:u w:color="000000"/>
          <w:bdr w:val="nil"/>
          <w:lang w:eastAsia="en-US"/>
        </w:rPr>
        <w:t>, 5% LCD cream</w:t>
      </w:r>
      <w:r w:rsidRPr="00327D83">
        <w:rPr>
          <w:rFonts w:ascii="TH SarabunPSK" w:eastAsia="Calibri" w:hAnsi="TH SarabunPSK" w:cs="TH SarabunPSK"/>
          <w:color w:val="000000" w:themeColor="text1"/>
          <w:u w:color="000000"/>
          <w:bdr w:val="nil"/>
          <w:lang w:eastAsia="en-US"/>
        </w:rPr>
        <w:t>, stable type, resistant vitiligo</w:t>
      </w:r>
    </w:p>
    <w:p w14:paraId="41085B8A" w14:textId="68215EA6" w:rsidR="00931CD0" w:rsidRPr="00327D83" w:rsidRDefault="00931CD0" w:rsidP="00373865">
      <w:pPr>
        <w:spacing w:before="120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6338E65C" w14:textId="77777777" w:rsidR="00931CD0" w:rsidRPr="00327D83" w:rsidRDefault="00931CD0" w:rsidP="00373865">
      <w:pPr>
        <w:spacing w:before="120"/>
        <w:jc w:val="both"/>
        <w:rPr>
          <w:rFonts w:ascii="TH SarabunPSK" w:hAnsi="TH SarabunPSK" w:cs="TH SarabunPSK"/>
          <w:color w:val="000000" w:themeColor="text1"/>
        </w:rPr>
      </w:pPr>
    </w:p>
    <w:p w14:paraId="60764830" w14:textId="109C72DC" w:rsidR="00287F3D" w:rsidRPr="00327D83" w:rsidRDefault="00287F3D" w:rsidP="00373865">
      <w:pPr>
        <w:spacing w:before="120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CEF0D87" w14:textId="77777777" w:rsidR="006758BD" w:rsidRPr="00327D83" w:rsidRDefault="006758BD" w:rsidP="00373865">
      <w:pPr>
        <w:spacing w:before="120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355821D3" w14:textId="77777777" w:rsidR="00287F3D" w:rsidRPr="00327D83" w:rsidRDefault="00287F3D" w:rsidP="00373865">
      <w:pPr>
        <w:spacing w:before="120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73148693" w14:textId="34BC42B6" w:rsidR="006B3018" w:rsidRPr="00327D83" w:rsidRDefault="00DB40E6" w:rsidP="00544D25">
      <w:pPr>
        <w:spacing w:before="120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327D83">
        <w:rPr>
          <w:rFonts w:ascii="TH SarabunPSK" w:hAnsi="TH SarabunPSK" w:cs="TH SarabunPSK" w:hint="cs"/>
          <w:b/>
          <w:bCs/>
          <w:color w:val="000000" w:themeColor="text1"/>
          <w:cs/>
        </w:rPr>
        <w:t>บทนำ</w:t>
      </w:r>
    </w:p>
    <w:p w14:paraId="6F007D5B" w14:textId="2FF502F5" w:rsidR="00565BC9" w:rsidRPr="006F5900" w:rsidRDefault="00DB40E6" w:rsidP="00373865">
      <w:pPr>
        <w:spacing w:before="120"/>
        <w:ind w:firstLine="720"/>
        <w:jc w:val="both"/>
        <w:rPr>
          <w:rFonts w:ascii="TH SarabunPSK" w:hAnsi="TH SarabunPSK" w:cs="TH SarabunPSK"/>
          <w:b/>
          <w:bCs/>
          <w:color w:val="000000" w:themeColor="text1"/>
        </w:rPr>
      </w:pPr>
      <w:r w:rsidRPr="00327D83">
        <w:rPr>
          <w:rFonts w:ascii="TH SarabunPSK" w:hAnsi="TH SarabunPSK" w:cs="TH SarabunPSK" w:hint="cs"/>
          <w:color w:val="000000" w:themeColor="text1"/>
          <w:cs/>
        </w:rPr>
        <w:t xml:space="preserve">โรคด่างขาว </w:t>
      </w:r>
      <w:r w:rsidRPr="00327D83">
        <w:rPr>
          <w:rFonts w:ascii="TH SarabunPSK" w:hAnsi="TH SarabunPSK" w:cs="TH SarabunPSK" w:hint="cs"/>
          <w:color w:val="000000" w:themeColor="text1"/>
        </w:rPr>
        <w:t xml:space="preserve">(vitiligo) </w:t>
      </w:r>
      <w:r w:rsidRPr="00327D83">
        <w:rPr>
          <w:rFonts w:ascii="TH SarabunPSK" w:hAnsi="TH SarabunPSK" w:cs="TH SarabunPSK" w:hint="cs"/>
          <w:color w:val="000000" w:themeColor="text1"/>
          <w:cs/>
        </w:rPr>
        <w:t>เป็นโรคที่ผิวหนัง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เปลี่ยนเป็นสีขาว เกิดจากการทำลายเซลล์สร้างเม็ดสีโดยระบบภูมิคุ้มกัน โรคด่างขาวสามารถพบได้ร้อยละ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0.5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ถึง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2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ของผู้ป่วยทั่วไป และพบได้ทุกเพศ ทุกเชื้อชาติในอัตราส่วนที่เท่า รอยโรค</w:t>
      </w:r>
      <w:r w:rsidR="006758BD" w:rsidRPr="006F5900">
        <w:rPr>
          <w:rFonts w:ascii="TH SarabunPSK" w:hAnsi="TH SarabunPSK" w:cs="TH SarabunPSK" w:hint="cs"/>
          <w:color w:val="000000" w:themeColor="text1"/>
          <w:cs/>
        </w:rPr>
        <w:t>ของโรค</w:t>
      </w:r>
      <w:r w:rsidRPr="006F5900">
        <w:rPr>
          <w:rFonts w:ascii="TH SarabunPSK" w:hAnsi="TH SarabunPSK" w:cs="TH SarabunPSK" w:hint="cs"/>
          <w:color w:val="000000" w:themeColor="text1"/>
          <w:cs/>
        </w:rPr>
        <w:t>ด่างขาวจะ</w:t>
      </w:r>
      <w:r w:rsidR="006758BD" w:rsidRPr="006F5900">
        <w:rPr>
          <w:rFonts w:ascii="TH SarabunPSK" w:hAnsi="TH SarabunPSK" w:cs="TH SarabunPSK" w:hint="cs"/>
          <w:color w:val="000000" w:themeColor="text1"/>
          <w:cs/>
        </w:rPr>
        <w:t>มีลักษณะ</w:t>
      </w:r>
      <w:r w:rsidRPr="006F5900">
        <w:rPr>
          <w:rFonts w:ascii="TH SarabunPSK" w:hAnsi="TH SarabunPSK" w:cs="TH SarabunPSK" w:hint="cs"/>
          <w:color w:val="000000" w:themeColor="text1"/>
          <w:cs/>
        </w:rPr>
        <w:t>เป็นผื่นราบ สีขาว ขอบเขตชัดเจน ไม่มีขุย ไม่มีอาการ มักพบรอยโรคบริเวณใบหน้า คอ แขน</w:t>
      </w:r>
      <w:r w:rsidR="006758BD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ขา ข้อศอก ข้อมือ และข้อเข่า รอยโรคมักขึ้นแบบสมมาตร</w:t>
      </w:r>
      <w:r w:rsidR="006758BD" w:rsidRPr="006F5900">
        <w:rPr>
          <w:rFonts w:ascii="TH SarabunPSK" w:hAnsi="TH SarabunPSK" w:cs="TH SarabunPSK" w:hint="cs"/>
          <w:color w:val="000000" w:themeColor="text1"/>
          <w:cs/>
        </w:rPr>
        <w:t>และ</w:t>
      </w:r>
      <w:r w:rsidRPr="006F5900">
        <w:rPr>
          <w:rFonts w:ascii="TH SarabunPSK" w:hAnsi="TH SarabunPSK" w:cs="TH SarabunPSK" w:hint="cs"/>
          <w:color w:val="000000" w:themeColor="text1"/>
          <w:cs/>
        </w:rPr>
        <w:t>มักค่อยๆ</w:t>
      </w:r>
      <w:r w:rsidR="006758BD" w:rsidRPr="006F5900">
        <w:rPr>
          <w:rFonts w:ascii="TH SarabunPSK" w:hAnsi="TH SarabunPSK" w:cs="TH SarabunPSK" w:hint="cs"/>
          <w:color w:val="000000" w:themeColor="text1"/>
          <w:cs/>
        </w:rPr>
        <w:t>ขยายจนมีขนาดใหญ่ขึ้น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โรคด่างขาวสามารถแบ่งออกกว้างๆได้เป็น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2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ชนิดคือ ชนิดเฉพาะที่ และชนิดทั่วร่างกาย </w:t>
      </w:r>
      <w:r w:rsidR="006758BD" w:rsidRPr="006F5900">
        <w:rPr>
          <w:rFonts w:ascii="TH SarabunPSK" w:hAnsi="TH SarabunPSK" w:cs="TH SarabunPSK" w:hint="cs"/>
          <w:color w:val="000000" w:themeColor="text1"/>
          <w:cs/>
        </w:rPr>
        <w:t xml:space="preserve">ชนิดเฉพาะที่คือการมีรอยโรคน้อยกว่าร้อยละ </w:t>
      </w:r>
      <w:r w:rsidR="006758BD" w:rsidRPr="006F5900">
        <w:rPr>
          <w:rFonts w:ascii="TH SarabunPSK" w:hAnsi="TH SarabunPSK" w:cs="TH SarabunPSK" w:hint="cs"/>
          <w:color w:val="000000" w:themeColor="text1"/>
        </w:rPr>
        <w:t xml:space="preserve">80 </w:t>
      </w:r>
      <w:r w:rsidR="006758BD" w:rsidRPr="006F5900">
        <w:rPr>
          <w:rFonts w:ascii="TH SarabunPSK" w:hAnsi="TH SarabunPSK" w:cs="TH SarabunPSK" w:hint="cs"/>
          <w:color w:val="000000" w:themeColor="text1"/>
          <w:cs/>
        </w:rPr>
        <w:t>ของพื้นที่ผิว และโรคด่างขาวชนิดนี้ยังสามารถแบ่งออก</w:t>
      </w:r>
      <w:r w:rsidR="00906787" w:rsidRPr="006F5900">
        <w:rPr>
          <w:rFonts w:ascii="TH SarabunPSK" w:hAnsi="TH SarabunPSK" w:cs="TH SarabunPSK" w:hint="cs"/>
          <w:color w:val="000000" w:themeColor="text1"/>
          <w:cs/>
        </w:rPr>
        <w:t>ได้</w:t>
      </w:r>
      <w:r w:rsidR="006758BD" w:rsidRPr="006F5900">
        <w:rPr>
          <w:rFonts w:ascii="TH SarabunPSK" w:hAnsi="TH SarabunPSK" w:cs="TH SarabunPSK" w:hint="cs"/>
          <w:color w:val="000000" w:themeColor="text1"/>
          <w:cs/>
        </w:rPr>
        <w:t xml:space="preserve">เป็นหลายชนิด เช่น ชนิดเยื่อบุ ชนิดใบหน้าและปลายมือปลายเท้า เป็นต้น </w: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begin"/>
      </w:r>
      <w:r w:rsidR="00565BC9" w:rsidRPr="006F5900">
        <w:rPr>
          <w:rFonts w:ascii="TH SarabunPSK" w:hAnsi="TH SarabunPSK" w:cs="TH SarabunPSK" w:hint="cs"/>
          <w:color w:val="000000" w:themeColor="text1"/>
        </w:rPr>
        <w:instrText xml:space="preserve"> ADDIN EN.CITE &lt;EndNote&gt;&lt;Cite&gt;&lt;Author&gt;Rodrigues&lt;/Author&gt;&lt;Year&gt;2017&lt;/Year&gt;&lt;RecNum&gt;50&lt;/RecNum&gt;&lt;DisplayText&gt;(Rodrigues et al., 2017b)&lt;/DisplayText&gt;&lt;record&gt;&lt;rec-number&gt;50&lt;/rec-number&gt;&lt;foreign-keys&gt;&lt;key app="EN" db-id="evrez00videv59e9x05x5zdp9pwt05wesxdt"&gt;50&lt;/key&gt;&lt;/foreign-keys&gt;&lt;ref-type name="Journal Article"&gt;17&lt;/ref-type&gt;&lt;contributors&gt;&lt;authors&gt;&lt;author&gt;Rodrigues, Michelle&lt;/author&gt;&lt;author&gt;Ezzedine, Khaled&lt;/author&gt;&lt;author&gt;Hamzavi, Iltefat&lt;/author&gt;&lt;author&gt;Pandya, Amit G&lt;/author&gt;&lt;author&gt;Harris, John E&lt;/author&gt;&lt;author&gt;Vitiligo Working Group&lt;/author&gt;&lt;/authors&gt;&lt;/contributors&gt;&lt;titles&gt;&lt;title&gt;New discoveries in the pathogenesis and classification of vitiligo&lt;/title&gt;&lt;secondary-title&gt;Journal of the American Academy of Dermatology&lt;/secondary-title&gt;&lt;/titles&gt;&lt;periodical&gt;&lt;full-title&gt;Journal of the American Academy of Dermatology&lt;/full-title&gt;&lt;/periodical&gt;&lt;pages&gt;1-13&lt;/pages&gt;&lt;volume&gt;77&lt;/volume&gt;&lt;number&gt;1&lt;/number&gt;&lt;dates&gt;&lt;year&gt;2017&lt;/year&gt;&lt;/dates&gt;&lt;isbn&gt;0190-9622&lt;/isbn&gt;&lt;urls&gt;&lt;/urls&gt;&lt;/record&gt;&lt;/Cite&gt;&lt;/EndNote&gt;</w:instrTex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separate"/>
      </w:r>
      <w:r w:rsidR="00565BC9" w:rsidRPr="006F5900">
        <w:rPr>
          <w:rFonts w:ascii="TH SarabunPSK" w:hAnsi="TH SarabunPSK" w:cs="TH SarabunPSK" w:hint="cs"/>
          <w:noProof/>
          <w:color w:val="000000" w:themeColor="text1"/>
        </w:rPr>
        <w:t>(</w:t>
      </w:r>
      <w:hyperlink w:anchor="_ENREF_12" w:tooltip="Rodrigues, 2017 #50" w:history="1">
        <w:r w:rsidR="008C612A" w:rsidRPr="006F5900">
          <w:rPr>
            <w:rFonts w:ascii="TH SarabunPSK" w:hAnsi="TH SarabunPSK" w:cs="TH SarabunPSK" w:hint="cs"/>
            <w:noProof/>
            <w:color w:val="000000" w:themeColor="text1"/>
          </w:rPr>
          <w:t>Rodrigues et al., 2017b</w:t>
        </w:r>
      </w:hyperlink>
      <w:r w:rsidR="00565BC9" w:rsidRPr="006F5900">
        <w:rPr>
          <w:rFonts w:ascii="TH SarabunPSK" w:hAnsi="TH SarabunPSK" w:cs="TH SarabunPSK" w:hint="cs"/>
          <w:noProof/>
          <w:color w:val="000000" w:themeColor="text1"/>
        </w:rPr>
        <w:t>)</w: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end"/>
      </w:r>
      <w:r w:rsidR="00565BC9" w:rsidRPr="006F5900">
        <w:rPr>
          <w:rFonts w:ascii="TH SarabunPSK" w:hAnsi="TH SarabunPSK" w:cs="TH SarabunPSK" w:hint="cs"/>
          <w:color w:val="000000" w:themeColor="text1"/>
        </w:rPr>
        <w:t xml:space="preserve">, </w: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begin"/>
      </w:r>
      <w:r w:rsidR="00565BC9" w:rsidRPr="006F5900">
        <w:rPr>
          <w:rFonts w:ascii="TH SarabunPSK" w:hAnsi="TH SarabunPSK" w:cs="TH SarabunPSK" w:hint="cs"/>
          <w:color w:val="000000" w:themeColor="text1"/>
        </w:rPr>
        <w:instrText xml:space="preserve"> ADDIN EN.CITE &lt;EndNote&gt;&lt;Cite&gt;&lt;Author&gt;Alikhan&lt;/Author&gt;&lt;Year&gt;2011&lt;/Year&gt;&lt;RecNum&gt;51&lt;/RecNum&gt;&lt;DisplayText&gt;(Alikhan, Felsten, Daly, &amp;amp; Petronic-Rosic, 2011)&lt;/DisplayText&gt;&lt;record&gt;&lt;rec-number&gt;51&lt;/rec-number&gt;&lt;foreign-keys&gt;&lt;key app="EN" db-id="evrez00videv59e9x05x5zdp9pwt05wesxdt"&gt;51&lt;/key&gt;&lt;/foreign-keys&gt;&lt;ref-type name="Journal Article"&gt;17&lt;/ref-type&gt;&lt;contributors&gt;&lt;authors&gt;&lt;author&gt;Alikhan, Ali&lt;/author&gt;&lt;author&gt;Felsten, Lesley M&lt;/author&gt;&lt;author&gt;Daly, Meaghan&lt;/author&gt;&lt;author&gt;Petronic-Rosic, Vesna&lt;/author&gt;&lt;/authors&gt;&lt;/contributors&gt;&lt;titles&gt;&lt;title&gt;Vitiligo: a comprehensive overview: part I. Introduction, epidemiology, quality of life, diagnosis, differential diagnosis, associations, histopathology, etiology, and work-up&lt;/title&gt;&lt;secondary-title&gt;Journal of the American Academy of Dermatology&lt;/secondary-title&gt;&lt;/titles&gt;&lt;periodical&gt;&lt;full-title&gt;Journal of the American Academy of Dermatology&lt;/full-title&gt;&lt;/periodical&gt;&lt;pages&gt;473-491&lt;/pages&gt;&lt;volume&gt;65&lt;/volume&gt;&lt;number&gt;3&lt;/number&gt;&lt;dates&gt;&lt;year&gt;2011&lt;/year&gt;&lt;/dates&gt;&lt;isbn&gt;0190-9622&lt;/isbn&gt;&lt;urls&gt;&lt;/urls&gt;&lt;/record&gt;&lt;/Cite&gt;&lt;/EndNote&gt;</w:instrTex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separate"/>
      </w:r>
      <w:r w:rsidR="00565BC9" w:rsidRPr="006F5900">
        <w:rPr>
          <w:rFonts w:ascii="TH SarabunPSK" w:hAnsi="TH SarabunPSK" w:cs="TH SarabunPSK" w:hint="cs"/>
          <w:noProof/>
          <w:color w:val="000000" w:themeColor="text1"/>
        </w:rPr>
        <w:t>(</w:t>
      </w:r>
      <w:hyperlink w:anchor="_ENREF_1" w:tooltip="Alikhan, 2011 #51" w:history="1">
        <w:r w:rsidR="008C612A" w:rsidRPr="006F5900">
          <w:rPr>
            <w:rFonts w:ascii="TH SarabunPSK" w:hAnsi="TH SarabunPSK" w:cs="TH SarabunPSK" w:hint="cs"/>
            <w:noProof/>
            <w:color w:val="000000" w:themeColor="text1"/>
          </w:rPr>
          <w:t>Alikhan, Felsten, Daly, &amp; Petronic-Rosic, 2011</w:t>
        </w:r>
      </w:hyperlink>
      <w:r w:rsidR="00565BC9" w:rsidRPr="006F5900">
        <w:rPr>
          <w:rFonts w:ascii="TH SarabunPSK" w:hAnsi="TH SarabunPSK" w:cs="TH SarabunPSK" w:hint="cs"/>
          <w:noProof/>
          <w:color w:val="000000" w:themeColor="text1"/>
        </w:rPr>
        <w:t>)</w: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end"/>
      </w:r>
      <w:r w:rsidR="00565BC9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  <w:cs/>
        </w:rPr>
        <w:t>โรคด่างขาวสามารถรักษาได้หลายวิธี เช่น การรักษาโดยการใช้ยา เช่น ทายาชนิด</w:t>
      </w:r>
      <w:r w:rsidRPr="006F5900">
        <w:rPr>
          <w:rFonts w:ascii="TH SarabunPSK" w:eastAsia="MS Mincho" w:hAnsi="TH SarabunPSK" w:cs="TH SarabunPSK" w:hint="cs"/>
          <w:color w:val="000000" w:themeColor="text1"/>
          <w:cs/>
        </w:rPr>
        <w:t>สเตียรอยด์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ยาทาที่มีส่วนประกอบของวิตามินดี ยาทาที่มีส่วนประกอบของถ่าน เช่น ลิคเคอร์ คาร์โบนิส ดีเทอร์เจน ซึ่งมีคุณสมบัติในการลดการอักเสบ นอกจากนี้ยังมีการรักษาโดยการฉายแสง เช่น แนว์โรว์ แบนด์ ยูวีบี การรักษาโดยเลเซอร์ การรักษาโดยการผ่าตัด การรักษาทางเลือก การทำลายสีผิวปกติ และการปกปิดรอยขาว การเลือกวิธีการรักษาจะคำนึงถึงขนาดของรอยโรค การลุกลามและการกระจายตัวของรอยโรค ระยะเวลาการ</w:t>
      </w:r>
      <w:r w:rsidR="00906787" w:rsidRPr="006F5900">
        <w:rPr>
          <w:rFonts w:ascii="TH SarabunPSK" w:hAnsi="TH SarabunPSK" w:cs="TH SarabunPSK" w:hint="cs"/>
          <w:color w:val="000000" w:themeColor="text1"/>
          <w:cs/>
        </w:rPr>
        <w:t>ดำเนิน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โรค และประวัติการรักษาเดิม โดยในรอยโรคที่อยู่ในระยะลุกลาม จะรักษาโดยยารับประทานร่วมกับการฉายแสง ในรอยโรคที่มีการกระจายตัวน้อยกว่าร้อยละ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5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ถึง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10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ของพื้นที่ผิวสามารถรักษาโดยยาทา และในรอยโรคที่มีการกระจายตัวมากกว่าร้อยละ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5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ถึง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10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ของพื้นที่ผิวจะพิจารณารักษาโดยการฉายแสง</w:t>
      </w:r>
      <w:r w:rsidR="00906787" w:rsidRPr="006F5900">
        <w:rPr>
          <w:rFonts w:ascii="TH SarabunPSK" w:hAnsi="TH SarabunPSK" w:cs="TH SarabunPSK" w:hint="cs"/>
          <w:color w:val="000000" w:themeColor="text1"/>
          <w:cs/>
        </w:rPr>
        <w:t xml:space="preserve"> โดยส่วนใหญ่การรักษาโรคด่างขาวมักต้องใช้การรักษาร่วมกันหลากหลายวิธี</w:t>
      </w:r>
      <w:r w:rsidR="00565BC9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begin"/>
      </w:r>
      <w:r w:rsidR="00565BC9" w:rsidRPr="006F5900">
        <w:rPr>
          <w:rFonts w:ascii="TH SarabunPSK" w:hAnsi="TH SarabunPSK" w:cs="TH SarabunPSK" w:hint="cs"/>
          <w:color w:val="000000" w:themeColor="text1"/>
        </w:rPr>
        <w:instrText xml:space="preserve"> ADDIN EN.CITE &lt;EndNote&gt;&lt;Cite&gt;&lt;Author&gt;Felsten&lt;/Author&gt;&lt;Year&gt;2011&lt;/Year&gt;&lt;RecNum&gt;52&lt;/RecNum&gt;&lt;DisplayText&gt;(Felsten, Alikhan, &amp;amp; Petronic-Rosic, 2011)&lt;/DisplayText&gt;&lt;record&gt;&lt;rec-number&gt;52&lt;/rec-number&gt;&lt;foreign-keys&gt;&lt;key app="EN" db-id="evrez00videv59e9x05x5zdp9pwt05wesxdt"&gt;52&lt;/key&gt;&lt;/foreign-keys&gt;&lt;ref-type name="Journal Article"&gt;17&lt;/ref-type&gt;&lt;contributors&gt;&lt;authors&gt;&lt;author&gt;Felsten, Lesley M&lt;/author&gt;&lt;author&gt;Alikhan, Ali&lt;/author&gt;&lt;author&gt;Petronic-Rosic, Vesna&lt;/author&gt;&lt;/authors&gt;&lt;/contributors&gt;&lt;titles&gt;&lt;title&gt;Vitiligo: A comprehensive overview: Part II: Treatment options and approach to treatment&lt;/title&gt;&lt;secondary-title&gt;Journal of the American Academy of Dermatology&lt;/secondary-title&gt;&lt;/titles&gt;&lt;periodical&gt;&lt;full-title&gt;Journal of the American Academy of Dermatology&lt;/full-title&gt;&lt;/periodical&gt;&lt;pages&gt;493-514&lt;/pages&gt;&lt;volume&gt;65&lt;/volume&gt;&lt;number&gt;3&lt;/number&gt;&lt;dates&gt;&lt;year&gt;2011&lt;/year&gt;&lt;/dates&gt;&lt;isbn&gt;0190-9622&lt;/isbn&gt;&lt;urls&gt;&lt;/urls&gt;&lt;/record&gt;&lt;/Cite&gt;&lt;/EndNote&gt;</w:instrTex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separate"/>
      </w:r>
      <w:r w:rsidR="00565BC9" w:rsidRPr="006F5900">
        <w:rPr>
          <w:rFonts w:ascii="TH SarabunPSK" w:hAnsi="TH SarabunPSK" w:cs="TH SarabunPSK" w:hint="cs"/>
          <w:noProof/>
          <w:color w:val="000000" w:themeColor="text1"/>
        </w:rPr>
        <w:t>(</w:t>
      </w:r>
      <w:hyperlink w:anchor="_ENREF_6" w:tooltip="Felsten, 2011 #52" w:history="1">
        <w:r w:rsidR="008C612A" w:rsidRPr="006F5900">
          <w:rPr>
            <w:rFonts w:ascii="TH SarabunPSK" w:hAnsi="TH SarabunPSK" w:cs="TH SarabunPSK" w:hint="cs"/>
            <w:noProof/>
            <w:color w:val="000000" w:themeColor="text1"/>
          </w:rPr>
          <w:t>Felsten, Alikhan, &amp; Petronic-Rosic, 2011</w:t>
        </w:r>
      </w:hyperlink>
      <w:r w:rsidR="00565BC9" w:rsidRPr="006F5900">
        <w:rPr>
          <w:rFonts w:ascii="TH SarabunPSK" w:hAnsi="TH SarabunPSK" w:cs="TH SarabunPSK" w:hint="cs"/>
          <w:noProof/>
          <w:color w:val="000000" w:themeColor="text1"/>
        </w:rPr>
        <w:t>)</w: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end"/>
      </w:r>
      <w:r w:rsidR="00565BC9" w:rsidRPr="006F5900">
        <w:rPr>
          <w:rFonts w:ascii="TH SarabunPSK" w:hAnsi="TH SarabunPSK" w:cs="TH SarabunPSK" w:hint="cs"/>
          <w:color w:val="000000" w:themeColor="text1"/>
        </w:rPr>
        <w:t xml:space="preserve">, </w: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begin"/>
      </w:r>
      <w:r w:rsidR="00565BC9" w:rsidRPr="006F5900">
        <w:rPr>
          <w:rFonts w:ascii="TH SarabunPSK" w:hAnsi="TH SarabunPSK" w:cs="TH SarabunPSK" w:hint="cs"/>
          <w:color w:val="000000" w:themeColor="text1"/>
        </w:rPr>
        <w:instrText xml:space="preserve"> ADDIN EN.CITE &lt;EndNote&gt;&lt;Cite&gt;&lt;Author&gt;Rahman&lt;/Author&gt;&lt;Year&gt;2018&lt;/Year&gt;&lt;RecNum&gt;53&lt;/RecNum&gt;&lt;DisplayText&gt;(Rahman &amp;amp; Hasija, 2018)&lt;/DisplayText&gt;&lt;record&gt;&lt;rec-number&gt;53&lt;/rec-number&gt;&lt;foreign-keys&gt;&lt;key app="EN" db-id="evrez00videv59e9x05x5zdp9pwt05wesxdt"&gt;53&lt;/key&gt;&lt;/foreign-keys&gt;&lt;ref-type name="Journal Article"&gt;17&lt;/ref-type&gt;&lt;contributors&gt;&lt;authors&gt;&lt;author&gt;Rahman, Razia&lt;/author&gt;&lt;author&gt;Hasija, Yasha&lt;/author&gt;&lt;/authors&gt;&lt;/contributors&gt;&lt;titles&gt;&lt;title&gt;Exploring vitiligo susceptibility and management: a brief review&lt;/title&gt;&lt;secondary-title&gt;Biomedical Dermatology&lt;/secondary-title&gt;&lt;/titles&gt;&lt;periodical&gt;&lt;full-title&gt;Biomedical Dermatology&lt;/full-title&gt;&lt;/periodical&gt;&lt;pages&gt;1-13&lt;/pages&gt;&lt;volume&gt;2&lt;/volume&gt;&lt;number&gt;1&lt;/number&gt;&lt;dates&gt;&lt;year&gt;2018&lt;/year&gt;&lt;/dates&gt;&lt;isbn&gt;2398-8460&lt;/isbn&gt;&lt;urls&gt;&lt;/urls&gt;&lt;/record&gt;&lt;/Cite&gt;&lt;/EndNote&gt;</w:instrTex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separate"/>
      </w:r>
      <w:r w:rsidR="00565BC9" w:rsidRPr="006F5900">
        <w:rPr>
          <w:rFonts w:ascii="TH SarabunPSK" w:hAnsi="TH SarabunPSK" w:cs="TH SarabunPSK" w:hint="cs"/>
          <w:noProof/>
          <w:color w:val="000000" w:themeColor="text1"/>
        </w:rPr>
        <w:t>(</w:t>
      </w:r>
      <w:hyperlink w:anchor="_ENREF_10" w:tooltip="Rahman, 2018 #53" w:history="1">
        <w:r w:rsidR="008C612A" w:rsidRPr="006F5900">
          <w:rPr>
            <w:rFonts w:ascii="TH SarabunPSK" w:hAnsi="TH SarabunPSK" w:cs="TH SarabunPSK" w:hint="cs"/>
            <w:noProof/>
            <w:color w:val="000000" w:themeColor="text1"/>
          </w:rPr>
          <w:t>Rahman &amp; Hasija, 2018</w:t>
        </w:r>
      </w:hyperlink>
      <w:r w:rsidR="00565BC9" w:rsidRPr="006F5900">
        <w:rPr>
          <w:rFonts w:ascii="TH SarabunPSK" w:hAnsi="TH SarabunPSK" w:cs="TH SarabunPSK" w:hint="cs"/>
          <w:noProof/>
          <w:color w:val="000000" w:themeColor="text1"/>
        </w:rPr>
        <w:t>)</w: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end"/>
      </w:r>
      <w:r w:rsidR="00565BC9" w:rsidRPr="006F5900">
        <w:rPr>
          <w:rFonts w:ascii="TH SarabunPSK" w:hAnsi="TH SarabunPSK" w:cs="TH SarabunPSK" w:hint="cs"/>
          <w:color w:val="000000" w:themeColor="text1"/>
        </w:rPr>
        <w:t xml:space="preserve">, </w: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begin"/>
      </w:r>
      <w:r w:rsidR="00565BC9" w:rsidRPr="006F5900">
        <w:rPr>
          <w:rFonts w:ascii="TH SarabunPSK" w:hAnsi="TH SarabunPSK" w:cs="TH SarabunPSK" w:hint="cs"/>
          <w:color w:val="000000" w:themeColor="text1"/>
        </w:rPr>
        <w:instrText xml:space="preserve"> ADDIN EN.CITE &lt;EndNote&gt;&lt;Cite&gt;&lt;Author&gt;Rodrigues&lt;/Author&gt;&lt;Year&gt;2017&lt;/Year&gt;&lt;RecNum&gt;54&lt;/RecNum&gt;&lt;DisplayText&gt;(Rodrigues et al., 2017a)&lt;/DisplayText&gt;&lt;record&gt;&lt;rec-number&gt;54&lt;/rec-number&gt;&lt;foreign-keys&gt;&lt;key app="EN" db-id="evrez00videv59e9x05x5zdp9pwt05wesxdt"&gt;54&lt;/key&gt;&lt;/foreign-keys&gt;&lt;ref-type name="Journal Article"&gt;17&lt;/ref-type&gt;&lt;contributors&gt;&lt;authors&gt;&lt;author&gt;Rodrigues, Michelle&lt;/author&gt;&lt;author&gt;Ezzedine, Khaled&lt;/author&gt;&lt;author&gt;Hamzavi, Iltefat&lt;/author&gt;&lt;author&gt;Pandya, Amit G&lt;/author&gt;&lt;author&gt;Harris, John E&lt;/author&gt;&lt;author&gt;Vitiligo Working Group&lt;/author&gt;&lt;/authors&gt;&lt;/contributors&gt;&lt;titles&gt;&lt;title&gt;Current and emerging treatments for vitiligo&lt;/title&gt;&lt;secondary-title&gt;Journal of the American Academy of Dermatology&lt;/secondary-title&gt;&lt;/titles&gt;&lt;periodical&gt;&lt;full-title&gt;Journal of the American Academy of Dermatology&lt;/full-title&gt;&lt;/periodical&gt;&lt;pages&gt;17-29&lt;/pages&gt;&lt;volume&gt;77&lt;/volume&gt;&lt;number&gt;1&lt;/number&gt;&lt;dates&gt;&lt;year&gt;2017&lt;/year&gt;&lt;/dates&gt;&lt;isbn&gt;0190-9622&lt;/isbn&gt;&lt;urls&gt;&lt;/urls&gt;&lt;/record&gt;&lt;/Cite&gt;&lt;/EndNote&gt;</w:instrTex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separate"/>
      </w:r>
      <w:r w:rsidR="00565BC9" w:rsidRPr="006F5900">
        <w:rPr>
          <w:rFonts w:ascii="TH SarabunPSK" w:hAnsi="TH SarabunPSK" w:cs="TH SarabunPSK" w:hint="cs"/>
          <w:noProof/>
          <w:color w:val="000000" w:themeColor="text1"/>
        </w:rPr>
        <w:t>(</w:t>
      </w:r>
      <w:hyperlink w:anchor="_ENREF_11" w:tooltip="Rodrigues, 2017 #54" w:history="1">
        <w:r w:rsidR="008C612A" w:rsidRPr="006F5900">
          <w:rPr>
            <w:rFonts w:ascii="TH SarabunPSK" w:hAnsi="TH SarabunPSK" w:cs="TH SarabunPSK" w:hint="cs"/>
            <w:noProof/>
            <w:color w:val="000000" w:themeColor="text1"/>
          </w:rPr>
          <w:t>Rodrigues et al., 2017a</w:t>
        </w:r>
      </w:hyperlink>
      <w:r w:rsidR="00565BC9" w:rsidRPr="006F5900">
        <w:rPr>
          <w:rFonts w:ascii="TH SarabunPSK" w:hAnsi="TH SarabunPSK" w:cs="TH SarabunPSK" w:hint="cs"/>
          <w:noProof/>
          <w:color w:val="000000" w:themeColor="text1"/>
        </w:rPr>
        <w:t>)</w: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end"/>
      </w:r>
      <w:r w:rsidR="00565BC9" w:rsidRPr="006F5900">
        <w:rPr>
          <w:rFonts w:ascii="TH SarabunPSK" w:hAnsi="TH SarabunPSK" w:cs="TH SarabunPSK" w:hint="cs"/>
          <w:color w:val="000000" w:themeColor="text1"/>
        </w:rPr>
        <w:t xml:space="preserve">, </w: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begin"/>
      </w:r>
      <w:r w:rsidR="00565BC9" w:rsidRPr="006F5900">
        <w:rPr>
          <w:rFonts w:ascii="TH SarabunPSK" w:hAnsi="TH SarabunPSK" w:cs="TH SarabunPSK" w:hint="cs"/>
          <w:color w:val="000000" w:themeColor="text1"/>
        </w:rPr>
        <w:instrText xml:space="preserve"> ADDIN EN.CITE &lt;EndNote&gt;&lt;Cite&gt;&lt;Author&gt;Nahhas&lt;/Author&gt;&lt;Year&gt;2019&lt;/Year&gt;&lt;RecNum&gt;55&lt;/RecNum&gt;&lt;DisplayText&gt;(Nahhas, Braunberger, &amp;amp; Hamzavi, 2019)&lt;/DisplayText&gt;&lt;record&gt;&lt;rec-number&gt;55&lt;/rec-number&gt;&lt;foreign-keys&gt;&lt;key app="EN" db-id="evrez00videv59e9x05x5zdp9pwt05wesxdt"&gt;55&lt;/key&gt;&lt;/foreign-keys&gt;&lt;ref-type name="Journal Article"&gt;17&lt;/ref-type&gt;&lt;contributors&gt;&lt;authors&gt;&lt;author&gt;Nahhas, Amanda F&lt;/author&gt;&lt;author&gt;Braunberger, Taylor L&lt;/author&gt;&lt;author&gt;Hamzavi, Iltefat H&lt;/author&gt;&lt;/authors&gt;&lt;/contributors&gt;&lt;titles&gt;&lt;title&gt;Update on the Management of Vitiligo&lt;/title&gt;&lt;secondary-title&gt;Skin Therapy Lett&lt;/secondary-title&gt;&lt;/titles&gt;&lt;periodical&gt;&lt;full-title&gt;Skin Therapy Lett&lt;/full-title&gt;&lt;/periodical&gt;&lt;pages&gt;1-6&lt;/pages&gt;&lt;volume&gt;24&lt;/volume&gt;&lt;number&gt;3&lt;/number&gt;&lt;dates&gt;&lt;year&gt;2019&lt;/year&gt;&lt;/dates&gt;&lt;urls&gt;&lt;/urls&gt;&lt;/record&gt;&lt;/Cite&gt;&lt;/EndNote&gt;</w:instrTex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separate"/>
      </w:r>
      <w:r w:rsidR="00565BC9" w:rsidRPr="006F5900">
        <w:rPr>
          <w:rFonts w:ascii="TH SarabunPSK" w:hAnsi="TH SarabunPSK" w:cs="TH SarabunPSK" w:hint="cs"/>
          <w:noProof/>
          <w:color w:val="000000" w:themeColor="text1"/>
        </w:rPr>
        <w:t>(</w:t>
      </w:r>
      <w:hyperlink w:anchor="_ENREF_9" w:tooltip="Nahhas, 2019 #55" w:history="1">
        <w:r w:rsidR="008C612A" w:rsidRPr="006F5900">
          <w:rPr>
            <w:rFonts w:ascii="TH SarabunPSK" w:hAnsi="TH SarabunPSK" w:cs="TH SarabunPSK" w:hint="cs"/>
            <w:noProof/>
            <w:color w:val="000000" w:themeColor="text1"/>
          </w:rPr>
          <w:t>Nahhas, Braunberger, &amp; Hamzavi, 2019</w:t>
        </w:r>
      </w:hyperlink>
      <w:r w:rsidR="00565BC9" w:rsidRPr="006F5900">
        <w:rPr>
          <w:rFonts w:ascii="TH SarabunPSK" w:hAnsi="TH SarabunPSK" w:cs="TH SarabunPSK" w:hint="cs"/>
          <w:noProof/>
          <w:color w:val="000000" w:themeColor="text1"/>
        </w:rPr>
        <w:t>)</w:t>
      </w:r>
      <w:r w:rsidR="00565BC9" w:rsidRPr="006F5900">
        <w:rPr>
          <w:rFonts w:ascii="TH SarabunPSK" w:hAnsi="TH SarabunPSK" w:cs="TH SarabunPSK" w:hint="cs"/>
          <w:color w:val="000000" w:themeColor="text1"/>
        </w:rPr>
        <w:fldChar w:fldCharType="end"/>
      </w:r>
    </w:p>
    <w:p w14:paraId="73BE9C7E" w14:textId="60484C18" w:rsidR="00DB40E6" w:rsidRPr="006F5900" w:rsidRDefault="00DB40E6" w:rsidP="00373865">
      <w:pPr>
        <w:spacing w:before="120"/>
        <w:ind w:firstLine="720"/>
        <w:jc w:val="both"/>
        <w:rPr>
          <w:rFonts w:ascii="TH SarabunPSK" w:hAnsi="TH SarabunPSK" w:cs="TH SarabunPSK"/>
          <w:b/>
          <w:bCs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>อย่างไรก็ตามการรักษาโรคด่างขาวมีแนวโน้มไม่ตอบสนองต่อการรักษา</w:t>
      </w:r>
      <w:r w:rsidR="00906787" w:rsidRPr="006F5900">
        <w:rPr>
          <w:rFonts w:ascii="TH SarabunPSK" w:hAnsi="TH SarabunPSK" w:cs="TH SarabunPSK" w:hint="cs"/>
          <w:color w:val="000000" w:themeColor="text1"/>
          <w:cs/>
        </w:rPr>
        <w:t xml:space="preserve"> และ</w:t>
      </w:r>
      <w:r w:rsidRPr="006F5900">
        <w:rPr>
          <w:rFonts w:ascii="TH SarabunPSK" w:hAnsi="TH SarabunPSK" w:cs="TH SarabunPSK" w:hint="cs"/>
          <w:color w:val="000000" w:themeColor="text1"/>
          <w:cs/>
        </w:rPr>
        <w:t>เกิดผลข้างเคียงจากการรักษาทั้งต่อบริเวณรอยโรคและ</w:t>
      </w:r>
      <w:r w:rsidR="00906787" w:rsidRPr="006F5900">
        <w:rPr>
          <w:rFonts w:ascii="TH SarabunPSK" w:hAnsi="TH SarabunPSK" w:cs="TH SarabunPSK" w:hint="cs"/>
          <w:color w:val="000000" w:themeColor="text1"/>
          <w:cs/>
        </w:rPr>
        <w:t>บริเวณ</w:t>
      </w:r>
      <w:r w:rsidRPr="006F5900">
        <w:rPr>
          <w:rFonts w:ascii="TH SarabunPSK" w:hAnsi="TH SarabunPSK" w:cs="TH SarabunPSK" w:hint="cs"/>
          <w:color w:val="000000" w:themeColor="text1"/>
          <w:cs/>
        </w:rPr>
        <w:t>ผิวหนังปกติ เช่น การรักษาด้วยยาทาชนิด</w:t>
      </w:r>
      <w:r w:rsidRPr="006F5900">
        <w:rPr>
          <w:rFonts w:ascii="TH SarabunPSK" w:eastAsia="MS Mincho" w:hAnsi="TH SarabunPSK" w:cs="TH SarabunPSK" w:hint="cs"/>
          <w:color w:val="000000" w:themeColor="text1"/>
          <w:cs/>
        </w:rPr>
        <w:t>สเตียรอยด์</w:t>
      </w:r>
      <w:r w:rsidRPr="006F5900">
        <w:rPr>
          <w:rFonts w:ascii="TH SarabunPSK" w:hAnsi="TH SarabunPSK" w:cs="TH SarabunPSK" w:hint="cs"/>
          <w:color w:val="000000" w:themeColor="text1"/>
          <w:cs/>
        </w:rPr>
        <w:t>ก่อให้เกิดผิวหนังบาง เส้นเลือดขยาย รอยแตกตามผิวหนัง ขนยาวขึ้น ตุ่มขุมขนอักเสบคล้ายสิว และเกิดผลข้างเคียงจากการดูดซึมยาเข้าสู่ร่างกาย ในขณะที่การรักษาโดยการฉายแสงทำให้ผิวหนังปกติ</w:t>
      </w:r>
      <w:r w:rsidR="00906787" w:rsidRPr="006F5900">
        <w:rPr>
          <w:rFonts w:ascii="TH SarabunPSK" w:hAnsi="TH SarabunPSK" w:cs="TH SarabunPSK" w:hint="cs"/>
          <w:color w:val="000000" w:themeColor="text1"/>
          <w:cs/>
        </w:rPr>
        <w:t>มีอาการ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บวม แดง ไหม้ และเปลี่ยนเป็นสีคล้ำได้ ในปัจจุบันจึงมีการศึกษาแนวทางการรักษาโรคด่างขาวที่สามารถรักษาบริเวณรอยโรคได้โดยตรง โดยไม่ส่งผลกระทบต่อผิวหนังปกติ และรักษา</w:t>
      </w:r>
      <w:r w:rsidR="00906787" w:rsidRPr="006F5900">
        <w:rPr>
          <w:rFonts w:ascii="TH SarabunPSK" w:hAnsi="TH SarabunPSK" w:cs="TH SarabunPSK" w:hint="cs"/>
          <w:color w:val="000000" w:themeColor="text1"/>
          <w:cs/>
        </w:rPr>
        <w:t>บริเวณรอยโรค</w:t>
      </w:r>
      <w:r w:rsidRPr="006F5900">
        <w:rPr>
          <w:rFonts w:ascii="TH SarabunPSK" w:hAnsi="TH SarabunPSK" w:cs="TH SarabunPSK" w:hint="cs"/>
          <w:color w:val="000000" w:themeColor="text1"/>
          <w:cs/>
        </w:rPr>
        <w:t>ที่ไม่ตอบสนองต่อการรักษาทั่วไปได้</w:t>
      </w:r>
      <w:r w:rsidR="00565BC9" w:rsidRPr="006F5900">
        <w:rPr>
          <w:rFonts w:ascii="TH SarabunPSK" w:hAnsi="TH SarabunPSK" w:cs="TH SarabunPSK" w:hint="cs"/>
          <w:color w:val="000000" w:themeColor="text1"/>
          <w:vertAlign w:val="superscript"/>
          <w:cs/>
        </w:rPr>
        <w:t xml:space="preserve"> </w:t>
      </w:r>
      <w:r w:rsidR="00565BC9" w:rsidRPr="006F5900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begin"/>
      </w:r>
      <w:r w:rsidR="00896CD5" w:rsidRPr="006F5900">
        <w:rPr>
          <w:rFonts w:ascii="TH SarabunPSK" w:hAnsi="TH SarabunPSK" w:cs="TH SarabunPSK" w:hint="cs"/>
          <w:color w:val="000000" w:themeColor="text1"/>
        </w:rPr>
        <w:instrText xml:space="preserve"> ADDIN EN.CITE &lt;EndNote&gt;&lt;Cite&gt;&lt;Author&gt;Felsten&lt;/Author&gt;&lt;Year&gt;2011&lt;/Year&gt;&lt;RecNum&gt;56&lt;/RecNum&gt;&lt;DisplayText&gt;(Felsten et al., 2011)&lt;/DisplayText&gt;&lt;record&gt;&lt;rec-number&gt;56&lt;/rec-number&gt;&lt;foreign-keys&gt;&lt;key app="EN" db-id="evrez00videv59e9x05x5zdp9pwt05wesxdt"&gt;56&lt;/key&gt;&lt;/foreign-keys&gt;&lt;ref-type name="Journal Article"&gt;17&lt;/ref-type&gt;&lt;contributors&gt;&lt;authors&gt;&lt;author&gt;Felsten, Lesley M&lt;/author&gt;&lt;author&gt;Alikhan, Ali&lt;/author&gt;&lt;author&gt;Petronic-Rosic, Vesna&lt;/author&gt;&lt;/authors&gt;&lt;/contributors&gt;&lt;titles&gt;&lt;title&gt;Vitiligo: A comprehensive overview: Part II: Treatment options and approach to treatment&lt;/title&gt;&lt;secondary-title&gt;Journal of the American Academy of Dermatology&lt;/secondary-title&gt;&lt;/titles&gt;&lt;periodical&gt;&lt;full-title&gt;Journal of the American Academy of Dermatology&lt;/full-title&gt;&lt;/periodical&gt;&lt;pages&gt;493-514&lt;/pages&gt;&lt;volume&gt;65&lt;/volume&gt;&lt;number&gt;3&lt;/number&gt;&lt;dates&gt;&lt;year&gt;2011&lt;/year&gt;&lt;/dates&gt;&lt;isbn&gt;0190-9622&lt;/isbn&gt;&lt;urls&gt;&lt;/urls&gt;&lt;/record&gt;&lt;/Cite&gt;&lt;/EndNote&gt;</w:instrTex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separate"/>
      </w:r>
      <w:r w:rsidR="00896CD5" w:rsidRPr="006F5900">
        <w:rPr>
          <w:rFonts w:ascii="TH SarabunPSK" w:hAnsi="TH SarabunPSK" w:cs="TH SarabunPSK" w:hint="cs"/>
          <w:noProof/>
          <w:color w:val="000000" w:themeColor="text1"/>
        </w:rPr>
        <w:t>(</w:t>
      </w:r>
      <w:hyperlink w:anchor="_ENREF_6" w:tooltip="Felsten, 2011 #52" w:history="1">
        <w:r w:rsidR="008C612A" w:rsidRPr="006F5900">
          <w:rPr>
            <w:rFonts w:ascii="TH SarabunPSK" w:hAnsi="TH SarabunPSK" w:cs="TH SarabunPSK" w:hint="cs"/>
            <w:noProof/>
            <w:color w:val="000000" w:themeColor="text1"/>
          </w:rPr>
          <w:t>Felsten et al., 2011</w:t>
        </w:r>
      </w:hyperlink>
      <w:r w:rsidR="00896CD5" w:rsidRPr="006F5900">
        <w:rPr>
          <w:rFonts w:ascii="TH SarabunPSK" w:hAnsi="TH SarabunPSK" w:cs="TH SarabunPSK" w:hint="cs"/>
          <w:noProof/>
          <w:color w:val="000000" w:themeColor="text1"/>
        </w:rPr>
        <w:t>)</w: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end"/>
      </w:r>
      <w:r w:rsidR="00565BC9" w:rsidRPr="006F5900">
        <w:rPr>
          <w:rFonts w:ascii="TH SarabunPSK" w:hAnsi="TH SarabunPSK" w:cs="TH SarabunPSK" w:hint="cs"/>
          <w:color w:val="000000" w:themeColor="text1"/>
        </w:rPr>
        <w:t xml:space="preserve">, </w: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begin"/>
      </w:r>
      <w:r w:rsidR="00896CD5" w:rsidRPr="006F5900">
        <w:rPr>
          <w:rFonts w:ascii="TH SarabunPSK" w:hAnsi="TH SarabunPSK" w:cs="TH SarabunPSK" w:hint="cs"/>
          <w:color w:val="000000" w:themeColor="text1"/>
        </w:rPr>
        <w:instrText xml:space="preserve"> ADDIN EN.CITE &lt;EndNote&gt;&lt;Cite&gt;&lt;Author&gt;Rahman&lt;/Author&gt;&lt;Year&gt;2018&lt;/Year&gt;&lt;RecNum&gt;57&lt;/RecNum&gt;&lt;DisplayText&gt;(Rahman &amp;amp; Hasija, 2018)&lt;/DisplayText&gt;&lt;record&gt;&lt;rec-number&gt;57&lt;/rec-number&gt;&lt;foreign-keys&gt;&lt;key app="EN" db-id="evrez00videv59e9x05x5zdp9pwt05wesxdt"&gt;57&lt;/key&gt;&lt;/foreign-keys&gt;&lt;ref-type name="Journal Article"&gt;17&lt;/ref-type&gt;&lt;contributors&gt;&lt;authors&gt;&lt;author&gt;Rahman, Razia&lt;/author&gt;&lt;author&gt;Hasija, Yasha&lt;/author&gt;&lt;/authors&gt;&lt;/contributors&gt;&lt;titles&gt;&lt;title&gt;Exploring vitiligo susceptibility and management: a brief review&lt;/title&gt;&lt;secondary-title&gt;Biomedical Dermatology&lt;/secondary-title&gt;&lt;/titles&gt;&lt;periodical&gt;&lt;full-title&gt;Biomedical Dermatology&lt;/full-title&gt;&lt;/periodical&gt;&lt;pages&gt;1-13&lt;/pages&gt;&lt;volume&gt;2&lt;/volume&gt;&lt;number&gt;1&lt;/number&gt;&lt;dates&gt;&lt;year&gt;2018&lt;/year&gt;&lt;/dates&gt;&lt;isbn&gt;2398-8460&lt;/isbn&gt;&lt;urls&gt;&lt;/urls&gt;&lt;/record&gt;&lt;/Cite&gt;&lt;/EndNote&gt;</w:instrTex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separate"/>
      </w:r>
      <w:r w:rsidR="00896CD5" w:rsidRPr="006F5900">
        <w:rPr>
          <w:rFonts w:ascii="TH SarabunPSK" w:hAnsi="TH SarabunPSK" w:cs="TH SarabunPSK" w:hint="cs"/>
          <w:noProof/>
          <w:color w:val="000000" w:themeColor="text1"/>
        </w:rPr>
        <w:t>(</w:t>
      </w:r>
      <w:hyperlink w:anchor="_ENREF_10" w:tooltip="Rahman, 2018 #53" w:history="1">
        <w:r w:rsidR="008C612A" w:rsidRPr="006F5900">
          <w:rPr>
            <w:rFonts w:ascii="TH SarabunPSK" w:hAnsi="TH SarabunPSK" w:cs="TH SarabunPSK" w:hint="cs"/>
            <w:noProof/>
            <w:color w:val="000000" w:themeColor="text1"/>
          </w:rPr>
          <w:t>Rahman &amp; Hasija, 2018</w:t>
        </w:r>
      </w:hyperlink>
      <w:r w:rsidR="00896CD5" w:rsidRPr="006F5900">
        <w:rPr>
          <w:rFonts w:ascii="TH SarabunPSK" w:hAnsi="TH SarabunPSK" w:cs="TH SarabunPSK" w:hint="cs"/>
          <w:noProof/>
          <w:color w:val="000000" w:themeColor="text1"/>
        </w:rPr>
        <w:t>)</w: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end"/>
      </w:r>
    </w:p>
    <w:p w14:paraId="72867B64" w14:textId="48BCA40C" w:rsidR="00DB40E6" w:rsidRPr="006F5900" w:rsidRDefault="00DB40E6" w:rsidP="00373865">
      <w:pPr>
        <w:spacing w:before="120"/>
        <w:ind w:firstLine="72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แฟรกชั่นแนล คาร์บอนไดออกไซต์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906787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นาโนเมตรถูกนำมาใช้รักษาโรคด่างขาว</w:t>
      </w:r>
      <w:bookmarkStart w:id="11" w:name="_Hlk50979259"/>
      <w:r w:rsidR="00400917" w:rsidRPr="006F5900">
        <w:rPr>
          <w:rFonts w:ascii="TH SarabunPSK" w:hAnsi="TH SarabunPSK" w:cs="TH SarabunPSK" w:hint="cs"/>
          <w:color w:val="000000" w:themeColor="text1"/>
          <w:cs/>
        </w:rPr>
        <w:t>โดย</w:t>
      </w:r>
      <w:r w:rsidRPr="006F5900">
        <w:rPr>
          <w:rFonts w:ascii="TH SarabunPSK" w:hAnsi="TH SarabunPSK" w:cs="TH SarabunPSK" w:hint="cs"/>
          <w:color w:val="000000" w:themeColor="text1"/>
          <w:cs/>
        </w:rPr>
        <w:t>แนวคิดการใช้พลังงานแสงแบบแบ่งส่วน</w:t>
      </w:r>
      <w:bookmarkEnd w:id="11"/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หรือ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fractional photothermolysis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หลักการทำงานของ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fractional photothermolysis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คือการทำให้เกิดพลังงานความร้อนที่มากกว่า 100 องศาเซลเซียสไปยังเนื้อเยื่อเป้าหมายเป็นจุดเล็กๆแบบเฉพาะส่วน</w:t>
      </w:r>
      <w:r w:rsidR="00906787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เรียกว่า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microscopic treatment zones (MTZs) </w:t>
      </w:r>
      <w:r w:rsidRPr="006F5900">
        <w:rPr>
          <w:rFonts w:ascii="TH SarabunPSK" w:hAnsi="TH SarabunPSK" w:cs="TH SarabunPSK" w:hint="cs"/>
          <w:color w:val="000000" w:themeColor="text1"/>
          <w:cs/>
        </w:rPr>
        <w:t>โดยพลังงานความร้อนที่เกิดขึ้นจะทำให้เนื้อเยื่อเป้าหมายเกิดการระเหยและหลุดหายไปทันท</w:t>
      </w:r>
      <w:r w:rsidRPr="006F5900">
        <w:rPr>
          <w:rFonts w:ascii="TH SarabunPSK" w:hAnsi="TH SarabunPSK" w:cs="TH SarabunPSK" w:hint="cs"/>
          <w:color w:val="000000" w:themeColor="text1"/>
          <w:cs/>
          <w:lang w:val="en-GB"/>
        </w:rPr>
        <w:t xml:space="preserve">ี </w:t>
      </w:r>
      <w:r w:rsidRPr="006F5900">
        <w:rPr>
          <w:rFonts w:ascii="TH SarabunPSK" w:hAnsi="TH SarabunPSK" w:cs="TH SarabunPSK" w:hint="cs"/>
          <w:color w:val="000000" w:themeColor="text1"/>
          <w:cs/>
        </w:rPr>
        <w:t>เกิดเป็นช่องว่างในแนวดิ่งลงไปตั้งแต่ผิวหนังชั้นหนังกำพร้าจนถึงชั้นหนังแท้ในระดับความลึกที่เฉพาะเจาะจง การรักษา</w:t>
      </w:r>
      <w:r w:rsidR="00400917" w:rsidRPr="006F5900">
        <w:rPr>
          <w:rFonts w:ascii="TH SarabunPSK" w:hAnsi="TH SarabunPSK" w:cs="TH SarabunPSK" w:hint="cs"/>
          <w:color w:val="000000" w:themeColor="text1"/>
          <w:cs/>
        </w:rPr>
        <w:t>โดย</w:t>
      </w:r>
      <w:r w:rsidRPr="006F5900">
        <w:rPr>
          <w:rFonts w:ascii="TH SarabunPSK" w:hAnsi="TH SarabunPSK" w:cs="TH SarabunPSK" w:hint="cs"/>
          <w:color w:val="000000" w:themeColor="text1"/>
          <w:cs/>
        </w:rPr>
        <w:t>แนวคิดพลังงานแสงแบบแบ่งส่วนนี้จะทำให้บาดแผลหายเร็วขึ้น ความเสี่ยงในการเกิดภาวะแทรกซ้อนลดลง และช่วยให้การดูดซึมยาทาดีขึ้น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begin"/>
      </w:r>
      <w:r w:rsidR="00896CD5" w:rsidRPr="006F5900">
        <w:rPr>
          <w:rFonts w:ascii="TH SarabunPSK" w:hAnsi="TH SarabunPSK" w:cs="TH SarabunPSK" w:hint="cs"/>
          <w:color w:val="000000" w:themeColor="text1"/>
        </w:rPr>
        <w:instrText xml:space="preserve"> ADDIN EN.CITE &lt;EndNote&gt;&lt;Cite&gt;&lt;Author&gt;Aslam&lt;/Author&gt;&lt;Year&gt;2014&lt;/Year&gt;&lt;RecNum&gt;58&lt;/RecNum&gt;&lt;DisplayText&gt;(Aslam &amp;amp; Alster, 2014)&lt;/DisplayText&gt;&lt;record&gt;&lt;rec-number&gt;58&lt;/rec-number&gt;&lt;foreign-keys&gt;&lt;key app="EN" db-id="evrez00videv59e9x05x5zdp9pwt05wesxdt"&gt;58&lt;/key&gt;&lt;/foreign-keys&gt;&lt;ref-type name="Journal Article"&gt;17&lt;/ref-type&gt;&lt;contributors&gt;&lt;authors&gt;&lt;author&gt;Aslam, Arif&lt;/author&gt;&lt;author&gt;Alster, Tina S&lt;/author&gt;&lt;/authors&gt;&lt;/contributors&gt;&lt;titles&gt;&lt;title&gt;Evolution of laser skin resurfacing: from scanning to fractional technology&lt;/title&gt;&lt;secondary-title&gt;Dermatologic Surgery&lt;/secondary-title&gt;&lt;/titles&gt;&lt;periodical&gt;&lt;full-title&gt;Dermatologic Surgery&lt;/full-title&gt;&lt;/periodical&gt;&lt;pages&gt;1163-1172&lt;/pages&gt;&lt;volume&gt;40&lt;/volume&gt;&lt;number&gt;11&lt;/number&gt;&lt;dates&gt;&lt;year&gt;2014&lt;/year&gt;&lt;/dates&gt;&lt;isbn&gt;1076-0512&lt;/isbn&gt;&lt;urls&gt;&lt;/urls&gt;&lt;/record&gt;&lt;/Cite&gt;&lt;/EndNote&gt;</w:instrTex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separate"/>
      </w:r>
      <w:r w:rsidR="00896CD5" w:rsidRPr="006F5900">
        <w:rPr>
          <w:rFonts w:ascii="TH SarabunPSK" w:hAnsi="TH SarabunPSK" w:cs="TH SarabunPSK" w:hint="cs"/>
          <w:noProof/>
          <w:color w:val="000000" w:themeColor="text1"/>
        </w:rPr>
        <w:t>(</w:t>
      </w:r>
      <w:hyperlink w:anchor="_ENREF_2" w:tooltip="Aslam, 2014 #58" w:history="1">
        <w:r w:rsidR="008C612A" w:rsidRPr="006F5900">
          <w:rPr>
            <w:rFonts w:ascii="TH SarabunPSK" w:hAnsi="TH SarabunPSK" w:cs="TH SarabunPSK" w:hint="cs"/>
            <w:noProof/>
            <w:color w:val="000000" w:themeColor="text1"/>
          </w:rPr>
          <w:t>Aslam &amp; Alster, 2014</w:t>
        </w:r>
      </w:hyperlink>
      <w:r w:rsidR="00896CD5" w:rsidRPr="006F5900">
        <w:rPr>
          <w:rFonts w:ascii="TH SarabunPSK" w:hAnsi="TH SarabunPSK" w:cs="TH SarabunPSK" w:hint="cs"/>
          <w:noProof/>
          <w:color w:val="000000" w:themeColor="text1"/>
        </w:rPr>
        <w:t>)</w: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end"/>
      </w:r>
    </w:p>
    <w:p w14:paraId="2C38A1A4" w14:textId="0D734247" w:rsidR="00DB40E6" w:rsidRPr="006F5900" w:rsidRDefault="00DB40E6" w:rsidP="00373865">
      <w:pPr>
        <w:spacing w:before="120"/>
        <w:ind w:firstLine="720"/>
        <w:jc w:val="both"/>
        <w:rPr>
          <w:rFonts w:ascii="TH SarabunPSK" w:hAnsi="TH SarabunPSK" w:cs="TH SarabunPSK"/>
          <w:color w:val="000000" w:themeColor="text1"/>
          <w:vertAlign w:val="superscript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มีการศึกษาวิจัยมากมายที่แสดงให้เห็นถึงประสิทธิผลของการใช้แฟรกชั่นแนล คาร์บอนไดออกไซต์ 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906787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นาโนเมตร ในการรักษาโรคด่างขาว โดยพลังงานความร้อนที่เกิดขึ้นจากการรักษาด้วยเครื่องเลเซอร์จะกระตุ้นการสร้างสารไซโตไคน์ และ </w:t>
      </w:r>
      <w:bookmarkStart w:id="12" w:name="_Hlk50979694"/>
      <w:r w:rsidRPr="006F5900">
        <w:rPr>
          <w:rFonts w:ascii="TH SarabunPSK" w:hAnsi="TH SarabunPSK" w:cs="TH SarabunPSK" w:hint="cs"/>
          <w:color w:val="000000" w:themeColor="text1"/>
          <w:cs/>
        </w:rPr>
        <w:t>โกรทแฟคเตอร์</w:t>
      </w:r>
      <w:r w:rsidR="00906787" w:rsidRPr="006F5900">
        <w:rPr>
          <w:rFonts w:ascii="TH SarabunPSK" w:hAnsi="TH SarabunPSK" w:cs="TH SarabunPSK" w:hint="cs"/>
          <w:color w:val="000000" w:themeColor="text1"/>
          <w:cs/>
        </w:rPr>
        <w:t>หลาก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หลายชนิด </w:t>
      </w:r>
      <w:bookmarkEnd w:id="12"/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เช่น </w:t>
      </w:r>
      <w:r w:rsidRPr="006F5900">
        <w:rPr>
          <w:rFonts w:ascii="TH SarabunPSK" w:eastAsia="TH Sarabun New" w:hAnsi="TH SarabunPSK" w:cs="TH SarabunPSK" w:hint="cs"/>
          <w:color w:val="000000" w:themeColor="text1"/>
        </w:rPr>
        <w:t xml:space="preserve">vascular endothelial growth factor (VEGF), platelet derived growth factor (PDGF), insulin-like growth factor (IGF), transforming growth factor (TGF) </w:t>
      </w:r>
      <w:r w:rsidRPr="006F5900">
        <w:rPr>
          <w:rFonts w:ascii="TH SarabunPSK" w:eastAsia="TH Sarabun New" w:hAnsi="TH SarabunPSK" w:cs="TH SarabunPSK" w:hint="cs"/>
          <w:color w:val="000000" w:themeColor="text1"/>
          <w:cs/>
        </w:rPr>
        <w:t>และ</w:t>
      </w:r>
      <w:r w:rsidRPr="006F5900">
        <w:rPr>
          <w:rFonts w:ascii="TH SarabunPSK" w:eastAsia="TH Sarabun New" w:hAnsi="TH SarabunPSK" w:cs="TH SarabunPSK" w:hint="cs"/>
          <w:color w:val="000000" w:themeColor="text1"/>
        </w:rPr>
        <w:t xml:space="preserve"> matrix metalloproteinase-2 (MMP-2)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ซึ่งสารเหล่านี้</w:t>
      </w:r>
      <w:r w:rsidR="00906787" w:rsidRPr="006F5900">
        <w:rPr>
          <w:rFonts w:ascii="TH SarabunPSK" w:hAnsi="TH SarabunPSK" w:cs="TH SarabunPSK" w:hint="cs"/>
          <w:color w:val="000000" w:themeColor="text1"/>
          <w:cs/>
        </w:rPr>
        <w:t>สามารถ</w:t>
      </w:r>
      <w:r w:rsidRPr="006F5900">
        <w:rPr>
          <w:rFonts w:ascii="TH SarabunPSK" w:hAnsi="TH SarabunPSK" w:cs="TH SarabunPSK" w:hint="cs"/>
          <w:color w:val="000000" w:themeColor="text1"/>
          <w:cs/>
        </w:rPr>
        <w:t>กระตุ้นเซลล์สร้างเม็ดสีจากรากผมและเนื้อเยื่อใกล้เคียงมายังบริเวณรอยโรค ทำให้สีผิว</w:t>
      </w:r>
      <w:r w:rsidRPr="006F5900">
        <w:rPr>
          <w:rFonts w:ascii="TH SarabunPSK" w:hAnsi="TH SarabunPSK" w:cs="TH SarabunPSK" w:hint="cs"/>
          <w:color w:val="000000" w:themeColor="text1"/>
          <w:cs/>
        </w:rPr>
        <w:lastRenderedPageBreak/>
        <w:t>กลับมาเป็นปกติ  นอกจากนี้การรักษาโดยเลเซอร์ชนิดนี้ยังทำให้เนื้อเยื่อบริเวณรอยโรคหดตัวทันทีเป็นผลให้ขนาดของรอยโรคลดลง และยังช่วยในการดูดซึมยาทาจากผิวหนังด้านบนสู่ผิวหนังที่ลึกกว่าได้ดีขึ้น</w:t>
      </w:r>
      <w:r w:rsidR="00896CD5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begin"/>
      </w:r>
      <w:r w:rsidR="00896CD5" w:rsidRPr="006F5900">
        <w:rPr>
          <w:rFonts w:ascii="TH SarabunPSK" w:hAnsi="TH SarabunPSK" w:cs="TH SarabunPSK" w:hint="cs"/>
          <w:color w:val="000000" w:themeColor="text1"/>
        </w:rPr>
        <w:instrText xml:space="preserve"> ADDIN EN.CITE &lt;EndNote&gt;&lt;Cite&gt;&lt;Author&gt;Kim&lt;/Author&gt;&lt;Year&gt;2018&lt;/Year&gt;&lt;RecNum&gt;59&lt;/RecNum&gt;&lt;DisplayText&gt;(Kim, Hong, Cho, Lee, &amp;amp; Kim, 2018)&lt;/DisplayText&gt;&lt;record&gt;&lt;rec-number&gt;59&lt;/rec-number&gt;&lt;foreign-keys&gt;&lt;key app="EN" db-id="evrez00videv59e9x05x5zdp9pwt05wesxdt"&gt;59&lt;/key&gt;&lt;/foreign-keys&gt;&lt;ref-type name="Journal Article"&gt;17&lt;/ref-type&gt;&lt;contributors&gt;&lt;authors&gt;&lt;author&gt;Kim, Hyun Jung&lt;/author&gt;&lt;author&gt;Hong, Eun Sun&lt;/author&gt;&lt;author&gt;Cho, Sang Hyun&lt;/author&gt;&lt;author&gt;Lee, Jeong Deuk&lt;/author&gt;&lt;author&gt;Kim, Hei Sung&lt;/author&gt;&lt;/authors&gt;&lt;/contributors&gt;&lt;titles&gt;&lt;title&gt;Fractional Carbon Dioxide Laser as an&lt;/title&gt;&lt;secondary-title&gt;Acta dermato-venereologica&lt;/secondary-title&gt;&lt;/titles&gt;&lt;periodical&gt;&lt;full-title&gt;Acta dermato-venereologica&lt;/full-title&gt;&lt;/periodical&gt;&lt;pages&gt;180-184&lt;/pages&gt;&lt;volume&gt;98&lt;/volume&gt;&lt;number&gt;1-2&lt;/number&gt;&lt;dates&gt;&lt;year&gt;2018&lt;/year&gt;&lt;/dates&gt;&lt;isbn&gt;0001-5555&lt;/isbn&gt;&lt;urls&gt;&lt;/urls&gt;&lt;/record&gt;&lt;/Cite&gt;&lt;/EndNote&gt;</w:instrTex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separate"/>
      </w:r>
      <w:r w:rsidR="00896CD5" w:rsidRPr="006F5900">
        <w:rPr>
          <w:rFonts w:ascii="TH SarabunPSK" w:hAnsi="TH SarabunPSK" w:cs="TH SarabunPSK" w:hint="cs"/>
          <w:noProof/>
          <w:color w:val="000000" w:themeColor="text1"/>
        </w:rPr>
        <w:t>(</w:t>
      </w:r>
      <w:hyperlink w:anchor="_ENREF_8" w:tooltip="Kim, 2018 #59" w:history="1">
        <w:r w:rsidR="008C612A" w:rsidRPr="006F5900">
          <w:rPr>
            <w:rFonts w:ascii="TH SarabunPSK" w:hAnsi="TH SarabunPSK" w:cs="TH SarabunPSK" w:hint="cs"/>
            <w:noProof/>
            <w:color w:val="000000" w:themeColor="text1"/>
          </w:rPr>
          <w:t>Kim, Hong, Cho, Lee, &amp; Kim, 2018</w:t>
        </w:r>
      </w:hyperlink>
      <w:r w:rsidR="00896CD5" w:rsidRPr="006F5900">
        <w:rPr>
          <w:rFonts w:ascii="TH SarabunPSK" w:hAnsi="TH SarabunPSK" w:cs="TH SarabunPSK" w:hint="cs"/>
          <w:noProof/>
          <w:color w:val="000000" w:themeColor="text1"/>
        </w:rPr>
        <w:t>)</w: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end"/>
      </w:r>
      <w:r w:rsidR="00896CD5" w:rsidRPr="006F5900">
        <w:rPr>
          <w:rFonts w:ascii="TH SarabunPSK" w:hAnsi="TH SarabunPSK" w:cs="TH SarabunPSK" w:hint="cs"/>
          <w:color w:val="000000" w:themeColor="text1"/>
        </w:rPr>
        <w:t xml:space="preserve">, </w: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begin"/>
      </w:r>
      <w:r w:rsidR="00896CD5" w:rsidRPr="006F5900">
        <w:rPr>
          <w:rFonts w:ascii="TH SarabunPSK" w:hAnsi="TH SarabunPSK" w:cs="TH SarabunPSK" w:hint="cs"/>
          <w:color w:val="000000" w:themeColor="text1"/>
        </w:rPr>
        <w:instrText xml:space="preserve"> ADDIN EN.CITE &lt;EndNote&gt;&lt;Cite&gt;&lt;Author&gt;Bae&lt;/Author&gt;&lt;Year&gt;2016&lt;/Year&gt;&lt;RecNum&gt;60&lt;/RecNum&gt;&lt;DisplayText&gt;(Bae &amp;amp; Hann, 2016)&lt;/DisplayText&gt;&lt;record&gt;&lt;rec-number&gt;60&lt;/rec-number&gt;&lt;foreign-keys&gt;&lt;key app="EN" db-id="evrez00videv59e9x05x5zdp9pwt05wesxdt"&gt;60&lt;/key&gt;&lt;/foreign-keys&gt;&lt;ref-type name="Journal Article"&gt;17&lt;/ref-type&gt;&lt;contributors&gt;&lt;authors&gt;&lt;author&gt;Bae, Jung Min&lt;/author&gt;&lt;author&gt;Hann, Seung-Kyung&lt;/author&gt;&lt;/authors&gt;&lt;/contributors&gt;&lt;titles&gt;&lt;title&gt;Laser treatments for vitiligo&lt;/title&gt;&lt;secondary-title&gt;Medical Lasers&lt;/secondary-title&gt;&lt;/titles&gt;&lt;periodical&gt;&lt;full-title&gt;Medical Lasers&lt;/full-title&gt;&lt;/periodical&gt;&lt;pages&gt;63-70&lt;/pages&gt;&lt;volume&gt;5&lt;/volume&gt;&lt;number&gt;2&lt;/number&gt;&lt;dates&gt;&lt;year&gt;2016&lt;/year&gt;&lt;/dates&gt;&lt;urls&gt;&lt;/urls&gt;&lt;/record&gt;&lt;/Cite&gt;&lt;/EndNote&gt;</w:instrTex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separate"/>
      </w:r>
      <w:r w:rsidR="00896CD5" w:rsidRPr="006F5900">
        <w:rPr>
          <w:rFonts w:ascii="TH SarabunPSK" w:hAnsi="TH SarabunPSK" w:cs="TH SarabunPSK" w:hint="cs"/>
          <w:noProof/>
          <w:color w:val="000000" w:themeColor="text1"/>
        </w:rPr>
        <w:t>(</w:t>
      </w:r>
      <w:hyperlink w:anchor="_ENREF_3" w:tooltip="Bae, 2016 #60" w:history="1">
        <w:r w:rsidR="008C612A" w:rsidRPr="006F5900">
          <w:rPr>
            <w:rFonts w:ascii="TH SarabunPSK" w:hAnsi="TH SarabunPSK" w:cs="TH SarabunPSK" w:hint="cs"/>
            <w:noProof/>
            <w:color w:val="000000" w:themeColor="text1"/>
          </w:rPr>
          <w:t>Bae &amp; Hann, 2016</w:t>
        </w:r>
      </w:hyperlink>
      <w:r w:rsidR="00896CD5" w:rsidRPr="006F5900">
        <w:rPr>
          <w:rFonts w:ascii="TH SarabunPSK" w:hAnsi="TH SarabunPSK" w:cs="TH SarabunPSK" w:hint="cs"/>
          <w:noProof/>
          <w:color w:val="000000" w:themeColor="text1"/>
        </w:rPr>
        <w:t>)</w:t>
      </w:r>
      <w:r w:rsidR="00896CD5" w:rsidRPr="006F5900">
        <w:rPr>
          <w:rFonts w:ascii="TH SarabunPSK" w:hAnsi="TH SarabunPSK" w:cs="TH SarabunPSK" w:hint="cs"/>
          <w:color w:val="000000" w:themeColor="text1"/>
        </w:rPr>
        <w:fldChar w:fldCharType="end"/>
      </w:r>
      <w:r w:rsidRPr="006F5900">
        <w:rPr>
          <w:rFonts w:ascii="TH SarabunPSK" w:hAnsi="TH SarabunPSK" w:cs="TH SarabunPSK" w:hint="cs"/>
          <w:color w:val="000000" w:themeColor="text1"/>
          <w:vertAlign w:val="superscript"/>
        </w:rPr>
        <w:t xml:space="preserve"> </w:t>
      </w:r>
    </w:p>
    <w:p w14:paraId="18F842C9" w14:textId="204BE5FB" w:rsidR="00DB40E6" w:rsidRPr="006F5900" w:rsidRDefault="00DB40E6" w:rsidP="00373865">
      <w:pPr>
        <w:ind w:firstLine="720"/>
        <w:jc w:val="both"/>
        <w:rPr>
          <w:rFonts w:ascii="TH SarabunPSK" w:hAnsi="TH SarabunPSK" w:cs="TH SarabunPSK"/>
          <w:color w:val="000000" w:themeColor="text1"/>
          <w:spacing w:val="-4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>จากการศึกษาแบบการวิเคราะห์อภิมานพบว่าการการรักษาร่วมระหว่าง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แฟ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รกช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ั่นแน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ล คาร์บอน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ได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ออกไซต์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906787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นาโนเมตรกับการรักษาอื่นๆให้ผลดีกว่าการรักษาโดยเลเซอร์อย่างเดียว และยังไม่มีการศึกษาถึงการนำครีม 5% ลิคเคอร์ คาร์โบนิส ดีเทอร์เจนมารักษาร่วมกับการใช้เลเซอร์ ผู้วิจัยจึงมีความสนใจที่จะศึกษาเปรียบเทียบประสิทธิผลระหว่างการรักษาแบบสูตรผสมโดยแฟรกชั่นแนล คาร์บอนไดออกไซต์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906787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นาโนเมตร ร่วมกับการทายาครีม 5% ลิคเคอร์ คาร์โบนิส ดีเทอร์เจน กับการรักษาโดยแฟรกชั่นแนลคาร์บอนไดออกไซต์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906787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นาโนเมตร อย่างเดียว</w:t>
      </w:r>
      <w:r w:rsidR="000333DA" w:rsidRPr="006F5900">
        <w:rPr>
          <w:rFonts w:ascii="TH SarabunPSK" w:hAnsi="TH SarabunPSK" w:cs="TH SarabunPSK" w:hint="cs"/>
          <w:color w:val="000000" w:themeColor="text1"/>
          <w:cs/>
        </w:rPr>
        <w:t>ในการรักษาโรคด่างขาวชนิดไม่ลุกลามที่ไม่ตอบสนองต่อการรักษา</w:t>
      </w:r>
      <w:r w:rsidR="000333DA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  <w:cs/>
        </w:rPr>
        <w:t>เพื่อให้ขนาดรอยโรคลดลง</w:t>
      </w:r>
      <w:r w:rsidR="00906787" w:rsidRPr="006F5900">
        <w:rPr>
          <w:rFonts w:ascii="TH SarabunPSK" w:hAnsi="TH SarabunPSK" w:cs="TH SarabunPSK" w:hint="cs"/>
          <w:color w:val="000000" w:themeColor="text1"/>
          <w:cs/>
        </w:rPr>
        <w:t xml:space="preserve"> รอยโรคมีสีเข้มขึ้น </w:t>
      </w:r>
      <w:r w:rsidRPr="006F5900">
        <w:rPr>
          <w:rFonts w:ascii="TH SarabunPSK" w:hAnsi="TH SarabunPSK" w:cs="TH SarabunPSK" w:hint="cs"/>
          <w:color w:val="000000" w:themeColor="text1"/>
          <w:cs/>
        </w:rPr>
        <w:t>และ</w:t>
      </w:r>
      <w:r w:rsidR="00D510A0" w:rsidRPr="006F5900">
        <w:rPr>
          <w:rFonts w:ascii="TH SarabunPSK" w:hAnsi="TH SarabunPSK" w:cs="TH SarabunPSK" w:hint="cs"/>
          <w:color w:val="000000" w:themeColor="text1"/>
          <w:cs/>
        </w:rPr>
        <w:t>ทำให้</w:t>
      </w:r>
      <w:r w:rsidRPr="006F5900">
        <w:rPr>
          <w:rFonts w:ascii="TH SarabunPSK" w:hAnsi="TH SarabunPSK" w:cs="TH SarabunPSK" w:hint="cs"/>
          <w:color w:val="000000" w:themeColor="text1"/>
          <w:cs/>
        </w:rPr>
        <w:t>คุณภาพชีวิต</w:t>
      </w:r>
      <w:r w:rsidR="00D510A0" w:rsidRPr="006F5900">
        <w:rPr>
          <w:rFonts w:ascii="TH SarabunPSK" w:hAnsi="TH SarabunPSK" w:cs="TH SarabunPSK" w:hint="cs"/>
          <w:color w:val="000000" w:themeColor="text1"/>
          <w:cs/>
        </w:rPr>
        <w:t>ของผู้ป่วยดีขึ้น</w:t>
      </w:r>
      <w:r w:rsidRPr="006F5900">
        <w:rPr>
          <w:rFonts w:ascii="TH SarabunPSK" w:hAnsi="TH SarabunPSK" w:cs="TH SarabunPSK" w:hint="cs"/>
          <w:color w:val="000000" w:themeColor="text1"/>
          <w:cs/>
        </w:rPr>
        <w:tab/>
        <w:t xml:space="preserve">  </w:t>
      </w:r>
    </w:p>
    <w:p w14:paraId="2B22E8F6" w14:textId="0726D245" w:rsidR="00DB40E6" w:rsidRPr="006F5900" w:rsidRDefault="00DB40E6" w:rsidP="00544D25">
      <w:pPr>
        <w:jc w:val="center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b/>
          <w:bCs/>
          <w:color w:val="000000" w:themeColor="text1"/>
          <w:cs/>
        </w:rPr>
        <w:t>วัตถุประสงค์</w:t>
      </w:r>
    </w:p>
    <w:p w14:paraId="14F9543A" w14:textId="79A943ED" w:rsidR="00DB40E6" w:rsidRPr="006F5900" w:rsidRDefault="00DB40E6" w:rsidP="00373865">
      <w:pPr>
        <w:ind w:firstLine="720"/>
        <w:jc w:val="both"/>
        <w:rPr>
          <w:rFonts w:ascii="TH SarabunPSK" w:hAnsi="TH SarabunPSK" w:cs="TH SarabunPSK"/>
          <w:color w:val="000000" w:themeColor="text1"/>
          <w:spacing w:val="-4"/>
        </w:rPr>
      </w:pPr>
      <w:bookmarkStart w:id="13" w:name="_Hlk50982307"/>
      <w:r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เพื่อเปรียบเทียบการเปลี่ยนแปลงของ</w:t>
      </w:r>
      <w:r w:rsidR="00400917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ขนาด</w:t>
      </w:r>
      <w:r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รอยโรควัดโดยวิธีการวัดพื้นที่ </w:t>
      </w:r>
      <w:r w:rsidRPr="006F5900">
        <w:rPr>
          <w:rFonts w:ascii="TH SarabunPSK" w:hAnsi="TH SarabunPSK" w:cs="TH SarabunPSK" w:hint="cs"/>
          <w:color w:val="000000" w:themeColor="text1"/>
          <w:spacing w:val="-4"/>
        </w:rPr>
        <w:t>(point counting method)</w:t>
      </w:r>
      <w:r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การ</w:t>
      </w:r>
      <w:r w:rsidR="00D510A0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เพิ่มขึ้น</w:t>
      </w:r>
      <w:r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ของเม็ดสีวัดโดยวิธีการวัดค่าเม็ดสี </w:t>
      </w:r>
      <w:r w:rsidRPr="006F5900">
        <w:rPr>
          <w:rFonts w:ascii="TH SarabunPSK" w:hAnsi="TH SarabunPSK" w:cs="TH SarabunPSK" w:hint="cs"/>
          <w:color w:val="000000" w:themeColor="text1"/>
          <w:spacing w:val="-4"/>
        </w:rPr>
        <w:t>(Mexameter melanin index)</w:t>
      </w:r>
      <w:r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ระดับคุณภาพชีวิตของผู้ป่วยวัดโดยการตอบแบบสอบถาม </w:t>
      </w:r>
      <w:r w:rsidRPr="006F5900">
        <w:rPr>
          <w:rFonts w:ascii="TH SarabunPSK" w:hAnsi="TH SarabunPSK" w:cs="TH SarabunPSK" w:hint="cs"/>
          <w:color w:val="000000" w:themeColor="text1"/>
          <w:spacing w:val="-4"/>
        </w:rPr>
        <w:t>Dermatology Life Quality Index</w:t>
      </w:r>
      <w:r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ความพึงพอใจของผู้ป่วยต่อการรักษา และผลข้างเคียงของการรักษา ระหว่าง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การรักษาแบบสูตรผสมโดยแฟรกชั่นแนล คาร์บอนไดออกไซต์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D510A0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นาโนเมตร ร่วมกับการทายาครีม 5% ลิคเคอร์ คาร์โบนิส ดีเทอร์เจน กับการรักษาโดยแฟรกชั่นแนล คาร์บอนไดออกไซต์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D510A0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นาโนเมตร อย่างเดียว ในการรักษาโรคด่างขาว</w:t>
      </w:r>
      <w:r w:rsidR="00400917" w:rsidRPr="006F5900">
        <w:rPr>
          <w:rFonts w:ascii="TH SarabunPSK" w:hAnsi="TH SarabunPSK" w:cs="TH SarabunPSK" w:hint="cs"/>
          <w:color w:val="000000" w:themeColor="text1"/>
          <w:cs/>
        </w:rPr>
        <w:t>ชนิดไม่ลุกลาม</w:t>
      </w:r>
      <w:r w:rsidRPr="006F5900">
        <w:rPr>
          <w:rFonts w:ascii="TH SarabunPSK" w:hAnsi="TH SarabunPSK" w:cs="TH SarabunPSK" w:hint="cs"/>
          <w:color w:val="000000" w:themeColor="text1"/>
          <w:cs/>
        </w:rPr>
        <w:t>ที่ไม่ตอบสนองต่อการรักษา</w:t>
      </w:r>
    </w:p>
    <w:bookmarkEnd w:id="13"/>
    <w:p w14:paraId="08BEBFB5" w14:textId="29E54CB0" w:rsidR="00784143" w:rsidRPr="006F5900" w:rsidRDefault="00931CD0" w:rsidP="00544D2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6F5900">
        <w:rPr>
          <w:rFonts w:ascii="TH SarabunPSK" w:hAnsi="TH SarabunPSK" w:cs="TH SarabunPSK" w:hint="cs"/>
          <w:b/>
          <w:bCs/>
          <w:color w:val="000000" w:themeColor="text1"/>
          <w:cs/>
        </w:rPr>
        <w:t>ระเบียบวิธีการวิจัย</w:t>
      </w:r>
    </w:p>
    <w:p w14:paraId="098DFBC8" w14:textId="1AF3EE7F" w:rsidR="00931CD0" w:rsidRPr="006F5900" w:rsidRDefault="00931CD0" w:rsidP="00373865">
      <w:pPr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>วิธีดำเนินงานวิจัย</w:t>
      </w:r>
    </w:p>
    <w:p w14:paraId="68FF7D14" w14:textId="01FD5A06" w:rsidR="00400917" w:rsidRPr="006F5900" w:rsidRDefault="00931CD0" w:rsidP="00544D25">
      <w:pPr>
        <w:spacing w:before="120"/>
        <w:ind w:firstLine="72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งานวิจัยนี้เป็นงานวิจัยเชิงทดลองทางคลินิกแบบไปข้างหน้าชนิดมี</w:t>
      </w:r>
      <w:r w:rsidR="00F65E7B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การ</w:t>
      </w:r>
      <w:r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สุ่มเลือกและกลุ่มควบคุม โดยปกปิดผู้ประเมินฝ่ายเดียว (</w:t>
      </w:r>
      <w:bookmarkStart w:id="14" w:name="_Hlk51868515"/>
      <w:r w:rsidRPr="006F5900">
        <w:rPr>
          <w:rFonts w:ascii="TH SarabunPSK" w:hAnsi="TH SarabunPSK" w:cs="TH SarabunPSK" w:hint="cs"/>
          <w:color w:val="000000" w:themeColor="text1"/>
          <w:spacing w:val="-4"/>
        </w:rPr>
        <w:t>prospective, randomized-controlled, single-blinded, experimental study</w:t>
      </w:r>
      <w:bookmarkEnd w:id="14"/>
      <w:r w:rsidRPr="006F5900">
        <w:rPr>
          <w:rFonts w:ascii="TH SarabunPSK" w:hAnsi="TH SarabunPSK" w:cs="TH SarabunPSK" w:hint="cs"/>
          <w:color w:val="000000" w:themeColor="text1"/>
          <w:spacing w:val="-4"/>
        </w:rPr>
        <w:t>)</w:t>
      </w:r>
      <w:r w:rsidR="00F65E7B" w:rsidRPr="006F5900">
        <w:rPr>
          <w:rFonts w:ascii="TH SarabunPSK" w:hAnsi="TH SarabunPSK" w:cs="TH SarabunPSK" w:hint="cs"/>
          <w:color w:val="000000" w:themeColor="text1"/>
          <w:spacing w:val="-4"/>
        </w:rPr>
        <w:t xml:space="preserve"> </w:t>
      </w:r>
      <w:r w:rsidR="003610BC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งานวิจัยนี้ได้รับอนุญาต</w:t>
      </w:r>
      <w:r w:rsidR="00F67504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และผ่านการประเมินจากคณะกรรมการจริยธรรมงานวิจัยในคนของมหาวิทยาลัยมาแล้ว เลขที่ </w:t>
      </w:r>
      <w:r w:rsidR="00D55615" w:rsidRPr="006F5900">
        <w:rPr>
          <w:rFonts w:ascii="TH SarabunPSK" w:hAnsi="TH SarabunPSK" w:cs="TH SarabunPSK" w:hint="cs"/>
          <w:color w:val="000000" w:themeColor="text1"/>
          <w:spacing w:val="-4"/>
        </w:rPr>
        <w:t xml:space="preserve">EC 20154-20 </w:t>
      </w:r>
      <w:r w:rsidR="00F65E7B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ผู้วิจัย</w:t>
      </w:r>
      <w:r w:rsidR="00F65E7B" w:rsidRPr="006F5900">
        <w:rPr>
          <w:rFonts w:ascii="TH SarabunPSK" w:hAnsi="TH SarabunPSK" w:cs="TH SarabunPSK" w:hint="cs"/>
          <w:color w:val="000000" w:themeColor="text1"/>
          <w:cs/>
        </w:rPr>
        <w:t>เลือกผู้เข้าร่วมวิจัย</w:t>
      </w:r>
      <w:r w:rsidR="00400917" w:rsidRPr="006F5900">
        <w:rPr>
          <w:rFonts w:ascii="TH SarabunPSK" w:hAnsi="TH SarabunPSK" w:cs="TH SarabunPSK" w:hint="cs"/>
          <w:color w:val="000000" w:themeColor="text1"/>
          <w:cs/>
        </w:rPr>
        <w:t>จากกลุ่มตัวอย่าง</w:t>
      </w:r>
      <w:r w:rsidR="00D510A0" w:rsidRPr="006F5900">
        <w:rPr>
          <w:rFonts w:ascii="TH SarabunPSK" w:hAnsi="TH SarabunPSK" w:cs="TH SarabunPSK" w:hint="cs"/>
          <w:color w:val="000000" w:themeColor="text1"/>
          <w:cs/>
        </w:rPr>
        <w:t xml:space="preserve">ที่ผ่านเกณฑ์คัดเข้าได้แก่ อาสาสมัครเพศชายหรือหญิง อายุระหว่าง </w:t>
      </w:r>
      <w:r w:rsidR="00D510A0" w:rsidRPr="006F5900">
        <w:rPr>
          <w:rFonts w:ascii="TH SarabunPSK" w:hAnsi="TH SarabunPSK" w:cs="TH SarabunPSK" w:hint="cs"/>
          <w:color w:val="000000" w:themeColor="text1"/>
        </w:rPr>
        <w:t>18-50</w:t>
      </w:r>
      <w:r w:rsidR="00D510A0" w:rsidRPr="006F5900">
        <w:rPr>
          <w:rFonts w:ascii="TH SarabunPSK" w:hAnsi="TH SarabunPSK" w:cs="TH SarabunPSK" w:hint="cs"/>
          <w:color w:val="000000" w:themeColor="text1"/>
          <w:cs/>
        </w:rPr>
        <w:t xml:space="preserve"> ปี อาสาสมัครที่ได้รับการวินิจฉัยว่าเป็นโรคด่างขาวที่ไม่ตอบสนองต่อการฉายแสงโดย</w:t>
      </w:r>
      <w:proofErr w:type="spellStart"/>
      <w:r w:rsidR="00D510A0" w:rsidRPr="006F5900">
        <w:rPr>
          <w:rFonts w:ascii="TH SarabunPSK" w:hAnsi="TH SarabunPSK" w:cs="TH SarabunPSK" w:hint="cs"/>
          <w:color w:val="000000" w:themeColor="text1"/>
          <w:cs/>
        </w:rPr>
        <w:t>แนร์โรว์</w:t>
      </w:r>
      <w:proofErr w:type="spellEnd"/>
      <w:r w:rsidR="00D510A0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proofErr w:type="spellStart"/>
      <w:r w:rsidR="00D510A0" w:rsidRPr="006F5900">
        <w:rPr>
          <w:rFonts w:ascii="TH SarabunPSK" w:hAnsi="TH SarabunPSK" w:cs="TH SarabunPSK" w:hint="cs"/>
          <w:color w:val="000000" w:themeColor="text1"/>
          <w:cs/>
        </w:rPr>
        <w:t>แบนด์</w:t>
      </w:r>
      <w:proofErr w:type="spellEnd"/>
      <w:r w:rsidR="00D510A0" w:rsidRPr="006F5900">
        <w:rPr>
          <w:rFonts w:ascii="TH SarabunPSK" w:hAnsi="TH SarabunPSK" w:cs="TH SarabunPSK" w:hint="cs"/>
          <w:color w:val="000000" w:themeColor="text1"/>
          <w:cs/>
        </w:rPr>
        <w:t xml:space="preserve"> ยูวีบี เป็นเวลาอย่างน้อย </w:t>
      </w:r>
      <w:r w:rsidR="00D510A0" w:rsidRPr="006F5900">
        <w:rPr>
          <w:rFonts w:ascii="TH SarabunPSK" w:hAnsi="TH SarabunPSK" w:cs="TH SarabunPSK" w:hint="cs"/>
          <w:color w:val="000000" w:themeColor="text1"/>
        </w:rPr>
        <w:t xml:space="preserve">4 </w:t>
      </w:r>
      <w:r w:rsidR="00D510A0" w:rsidRPr="006F5900">
        <w:rPr>
          <w:rFonts w:ascii="TH SarabunPSK" w:hAnsi="TH SarabunPSK" w:cs="TH SarabunPSK" w:hint="cs"/>
          <w:color w:val="000000" w:themeColor="text1"/>
          <w:cs/>
        </w:rPr>
        <w:t xml:space="preserve">สัปดาห์ โดยมีขนาดของรอยโรคเท่าเดิม และมีการเพิ่มขึ้นของค่าเม็ดสี </w:t>
      </w:r>
      <w:r w:rsidR="00D510A0" w:rsidRPr="006F5900">
        <w:rPr>
          <w:rFonts w:ascii="TH SarabunPSK" w:hAnsi="TH SarabunPSK" w:cs="TH SarabunPSK" w:hint="cs"/>
          <w:color w:val="000000" w:themeColor="text1"/>
        </w:rPr>
        <w:t>(</w:t>
      </w:r>
      <w:proofErr w:type="spellStart"/>
      <w:r w:rsidR="00D510A0" w:rsidRPr="006F5900">
        <w:rPr>
          <w:rFonts w:ascii="TH SarabunPSK" w:hAnsi="TH SarabunPSK" w:cs="TH SarabunPSK" w:hint="cs"/>
          <w:color w:val="000000" w:themeColor="text1"/>
        </w:rPr>
        <w:t>Mexameter</w:t>
      </w:r>
      <w:proofErr w:type="spellEnd"/>
      <w:r w:rsidR="00D510A0" w:rsidRPr="006F5900">
        <w:rPr>
          <w:rFonts w:ascii="TH SarabunPSK" w:hAnsi="TH SarabunPSK" w:cs="TH SarabunPSK" w:hint="cs"/>
          <w:color w:val="000000" w:themeColor="text1"/>
        </w:rPr>
        <w:t xml:space="preserve"> melanin index) </w:t>
      </w:r>
      <w:r w:rsidR="00D510A0" w:rsidRPr="006F5900">
        <w:rPr>
          <w:rFonts w:ascii="TH SarabunPSK" w:hAnsi="TH SarabunPSK" w:cs="TH SarabunPSK" w:hint="cs"/>
          <w:color w:val="000000" w:themeColor="text1"/>
          <w:cs/>
        </w:rPr>
        <w:t xml:space="preserve">น้อยกว่าร้อยละ </w:t>
      </w:r>
      <w:r w:rsidR="00D510A0" w:rsidRPr="006F5900">
        <w:rPr>
          <w:rFonts w:ascii="TH SarabunPSK" w:hAnsi="TH SarabunPSK" w:cs="TH SarabunPSK" w:hint="cs"/>
          <w:color w:val="000000" w:themeColor="text1"/>
        </w:rPr>
        <w:t xml:space="preserve">5 </w:t>
      </w:r>
      <w:r w:rsidR="00D510A0" w:rsidRPr="006F5900">
        <w:rPr>
          <w:rFonts w:ascii="TH SarabunPSK" w:hAnsi="TH SarabunPSK" w:cs="TH SarabunPSK" w:hint="cs"/>
          <w:color w:val="000000" w:themeColor="text1"/>
          <w:cs/>
        </w:rPr>
        <w:t xml:space="preserve">อาสาสมัครที่มีสีผิว </w:t>
      </w:r>
      <w:r w:rsidR="00D510A0" w:rsidRPr="006F5900">
        <w:rPr>
          <w:rFonts w:ascii="TH SarabunPSK" w:hAnsi="TH SarabunPSK" w:cs="TH SarabunPSK" w:hint="cs"/>
          <w:color w:val="000000" w:themeColor="text1"/>
        </w:rPr>
        <w:t>Fitzpatrick’s skin type 2-6</w:t>
      </w:r>
      <w:r w:rsidR="00D510A0" w:rsidRPr="006F5900">
        <w:rPr>
          <w:rFonts w:ascii="TH SarabunPSK" w:hAnsi="TH SarabunPSK" w:cs="TH SarabunPSK" w:hint="cs"/>
          <w:color w:val="000000" w:themeColor="text1"/>
          <w:cs/>
        </w:rPr>
        <w:t xml:space="preserve"> อาสาสมัครยินยอมโดยสมัครใจและลงลายลักษณ์อักษรในใบยินยอมเข้าร่วมโครงการและสามารถมารับการรักษาและตรวจติดตามได้ตามนัดที่โรงพยาบาลแม่ฟ้าหลวง กรุงเทพฯ </w:t>
      </w:r>
      <w:r w:rsidR="00400917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จำนวน </w:t>
      </w:r>
      <w:r w:rsidR="00400917" w:rsidRPr="006F5900">
        <w:rPr>
          <w:rFonts w:ascii="TH SarabunPSK" w:hAnsi="TH SarabunPSK" w:cs="TH SarabunPSK" w:hint="cs"/>
          <w:color w:val="000000" w:themeColor="text1"/>
          <w:spacing w:val="-4"/>
        </w:rPr>
        <w:t xml:space="preserve">17 </w:t>
      </w:r>
      <w:r w:rsidR="00400917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คน </w:t>
      </w:r>
      <w:r w:rsidR="00400917" w:rsidRPr="006F5900">
        <w:rPr>
          <w:rFonts w:ascii="TH SarabunPSK" w:hAnsi="TH SarabunPSK" w:cs="TH SarabunPSK" w:hint="cs"/>
          <w:color w:val="000000" w:themeColor="text1"/>
          <w:cs/>
        </w:rPr>
        <w:t>โดยใช้สูตรการคำนวณขนาดตัวอย่างโดยการเปรียบเทียบอัตราส่วน</w:t>
      </w:r>
      <w:r w:rsidR="00400917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และ</w:t>
      </w:r>
      <w:r w:rsidR="009029C7" w:rsidRPr="006F5900">
        <w:rPr>
          <w:rFonts w:ascii="TH SarabunPSK" w:hAnsi="TH SarabunPSK" w:cs="TH SarabunPSK" w:hint="cs"/>
          <w:color w:val="000000" w:themeColor="text1"/>
          <w:cs/>
        </w:rPr>
        <w:t>ใช้ข้อมูล</w:t>
      </w:r>
      <w:r w:rsidR="00400917" w:rsidRPr="006F5900">
        <w:rPr>
          <w:rFonts w:ascii="TH SarabunPSK" w:hAnsi="TH SarabunPSK" w:cs="TH SarabunPSK" w:hint="cs"/>
          <w:color w:val="000000" w:themeColor="text1"/>
          <w:cs/>
        </w:rPr>
        <w:t>อ้างอิง</w:t>
      </w:r>
      <w:r w:rsidR="009029C7" w:rsidRPr="006F5900">
        <w:rPr>
          <w:rFonts w:ascii="TH SarabunPSK" w:hAnsi="TH SarabunPSK" w:cs="TH SarabunPSK" w:hint="cs"/>
          <w:color w:val="000000" w:themeColor="text1"/>
          <w:cs/>
        </w:rPr>
        <w:t xml:space="preserve">จากการศึกษาของ </w:t>
      </w:r>
      <w:r w:rsidR="009029C7" w:rsidRPr="006F5900">
        <w:rPr>
          <w:rFonts w:ascii="TH SarabunPSK" w:hAnsi="TH SarabunPSK" w:cs="TH SarabunPSK" w:hint="cs"/>
          <w:color w:val="000000" w:themeColor="text1"/>
        </w:rPr>
        <w:t xml:space="preserve">Noha N </w:t>
      </w:r>
      <w:proofErr w:type="spellStart"/>
      <w:r w:rsidR="009029C7" w:rsidRPr="006F5900">
        <w:rPr>
          <w:rFonts w:ascii="TH SarabunPSK" w:hAnsi="TH SarabunPSK" w:cs="TH SarabunPSK" w:hint="cs"/>
          <w:color w:val="000000" w:themeColor="text1"/>
        </w:rPr>
        <w:t>Doghaim</w:t>
      </w:r>
      <w:proofErr w:type="spellEnd"/>
      <w:r w:rsidR="009029C7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9029C7" w:rsidRPr="006F5900">
        <w:rPr>
          <w:rFonts w:ascii="TH SarabunPSK" w:hAnsi="TH SarabunPSK" w:cs="TH SarabunPSK" w:hint="cs"/>
          <w:color w:val="000000" w:themeColor="text1"/>
          <w:cs/>
        </w:rPr>
        <w:t>และคณะ</w:t>
      </w:r>
      <w:r w:rsidR="00C20A98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20A98" w:rsidRPr="006F5900">
        <w:rPr>
          <w:rFonts w:ascii="TH SarabunPSK" w:hAnsi="TH SarabunPSK" w:cs="TH SarabunPSK" w:hint="cs"/>
          <w:color w:val="000000" w:themeColor="text1"/>
        </w:rPr>
        <w:fldChar w:fldCharType="begin"/>
      </w:r>
      <w:r w:rsidR="00C20A98" w:rsidRPr="006F5900">
        <w:rPr>
          <w:rFonts w:ascii="TH SarabunPSK" w:hAnsi="TH SarabunPSK" w:cs="TH SarabunPSK" w:hint="cs"/>
          <w:color w:val="000000" w:themeColor="text1"/>
        </w:rPr>
        <w:instrText xml:space="preserve"> ADDIN EN.CITE &lt;EndNote&gt;&lt;Cite&gt;&lt;Author&gt;Doghaim&lt;/Author&gt;&lt;Year&gt;2019&lt;/Year&gt;&lt;RecNum&gt;61&lt;/RecNum&gt;&lt;DisplayText&gt;(Doghaim, Gheida, El</w:instrText>
      </w:r>
      <w:r w:rsidR="00C20A98" w:rsidRPr="006F5900">
        <w:rPr>
          <w:rFonts w:ascii="Cambria Math" w:hAnsi="Cambria Math" w:cs="Cambria Math"/>
          <w:color w:val="000000" w:themeColor="text1"/>
        </w:rPr>
        <w:instrText>‐</w:instrText>
      </w:r>
      <w:r w:rsidR="00C20A98" w:rsidRPr="006F5900">
        <w:rPr>
          <w:rFonts w:ascii="TH SarabunPSK" w:hAnsi="TH SarabunPSK" w:cs="TH SarabunPSK" w:hint="cs"/>
          <w:color w:val="000000" w:themeColor="text1"/>
        </w:rPr>
        <w:instrText>Tatawy, &amp;amp; Mohammed Ali, 2019)&lt;/DisplayText&gt;&lt;record&gt;&lt;rec-number&gt;61&lt;/rec-number&gt;&lt;foreign-keys&gt;&lt;key app="EN" db-id="evrez00videv59e9x05x5zdp9pwt05wesxdt"&gt;61&lt;/key&gt;&lt;/foreign-keys&gt;&lt;ref-type name="Journal Article"&gt;17&lt;/ref-type&gt;&lt;contributors&gt;&lt;authors&gt;&lt;author&gt;Doghaim, Noha Nabil&lt;/author&gt;&lt;author&gt;Gheida, Shereen Farouk&lt;/author&gt;&lt;author&gt;El</w:instrText>
      </w:r>
      <w:r w:rsidR="00C20A98" w:rsidRPr="006F5900">
        <w:rPr>
          <w:rFonts w:ascii="Cambria Math" w:hAnsi="Cambria Math" w:cs="Cambria Math"/>
          <w:color w:val="000000" w:themeColor="text1"/>
        </w:rPr>
        <w:instrText>‐</w:instrText>
      </w:r>
      <w:r w:rsidR="00C20A98" w:rsidRPr="006F5900">
        <w:rPr>
          <w:rFonts w:ascii="TH SarabunPSK" w:hAnsi="TH SarabunPSK" w:cs="TH SarabunPSK" w:hint="cs"/>
          <w:color w:val="000000" w:themeColor="text1"/>
        </w:rPr>
        <w:instrText>Tatawy, Rania Ahmed&lt;/author&gt;&lt;author&gt;Mohammed Ali, Dareen Abdelaziz&lt;/author&gt;&lt;/authors&gt;&lt;/contributors&gt;&lt;titles&gt;&lt;title&gt;Combination of fractional carbon dioxide laser with narrow band ultraviolet B to induce repigmentation in stable vitiligo: a comparative study&lt;/title&gt;&lt;secondary-title&gt;Journal of cosmetic dermatology&lt;/secondary-title&gt;&lt;/titles&gt;&lt;periodical&gt;&lt;full-title&gt;Journal of cosmetic dermatology&lt;/full-title&gt;&lt;/periodical&gt;&lt;pages&gt;142-149&lt;/pages&gt;&lt;volume&gt;18&lt;/volume&gt;&lt;number&gt;1&lt;/number&gt;&lt;dates&gt;&lt;year&gt;2019&lt;/year&gt;&lt;/dates&gt;&lt;isbn&gt;1473-2130&lt;/isbn&gt;&lt;urls&gt;&lt;/urls&gt;&lt;/record&gt;&lt;/Cite&gt;&lt;/EndNote&gt;</w:instrText>
      </w:r>
      <w:r w:rsidR="00C20A98" w:rsidRPr="006F5900">
        <w:rPr>
          <w:rFonts w:ascii="TH SarabunPSK" w:hAnsi="TH SarabunPSK" w:cs="TH SarabunPSK" w:hint="cs"/>
          <w:color w:val="000000" w:themeColor="text1"/>
        </w:rPr>
        <w:fldChar w:fldCharType="separate"/>
      </w:r>
      <w:r w:rsidR="00C20A98" w:rsidRPr="006F5900">
        <w:rPr>
          <w:rFonts w:ascii="TH SarabunPSK" w:hAnsi="TH SarabunPSK" w:cs="TH SarabunPSK" w:hint="cs"/>
          <w:noProof/>
          <w:color w:val="000000" w:themeColor="text1"/>
        </w:rPr>
        <w:t>(</w:t>
      </w:r>
      <w:hyperlink w:anchor="_ENREF_5" w:tooltip="Doghaim, 2019 #61" w:history="1">
        <w:r w:rsidR="008C612A" w:rsidRPr="006F5900">
          <w:rPr>
            <w:rFonts w:ascii="TH SarabunPSK" w:hAnsi="TH SarabunPSK" w:cs="TH SarabunPSK" w:hint="cs"/>
            <w:noProof/>
            <w:color w:val="000000" w:themeColor="text1"/>
          </w:rPr>
          <w:t>Doghaim, Gheida, El</w:t>
        </w:r>
        <w:r w:rsidR="008C612A" w:rsidRPr="006F5900">
          <w:rPr>
            <w:rFonts w:ascii="Cambria Math" w:hAnsi="Cambria Math" w:cs="Cambria Math"/>
            <w:noProof/>
            <w:color w:val="000000" w:themeColor="text1"/>
          </w:rPr>
          <w:t>‐</w:t>
        </w:r>
        <w:r w:rsidR="008C612A" w:rsidRPr="006F5900">
          <w:rPr>
            <w:rFonts w:ascii="TH SarabunPSK" w:hAnsi="TH SarabunPSK" w:cs="TH SarabunPSK" w:hint="cs"/>
            <w:noProof/>
            <w:color w:val="000000" w:themeColor="text1"/>
          </w:rPr>
          <w:t>Tatawy, &amp; Mohammed Ali, 2019</w:t>
        </w:r>
      </w:hyperlink>
      <w:r w:rsidR="00C20A98" w:rsidRPr="006F5900">
        <w:rPr>
          <w:rFonts w:ascii="TH SarabunPSK" w:hAnsi="TH SarabunPSK" w:cs="TH SarabunPSK" w:hint="cs"/>
          <w:noProof/>
          <w:color w:val="000000" w:themeColor="text1"/>
        </w:rPr>
        <w:t>)</w:t>
      </w:r>
      <w:r w:rsidR="00C20A98" w:rsidRPr="006F5900">
        <w:rPr>
          <w:rFonts w:ascii="TH SarabunPSK" w:hAnsi="TH SarabunPSK" w:cs="TH SarabunPSK" w:hint="cs"/>
          <w:color w:val="000000" w:themeColor="text1"/>
        </w:rPr>
        <w:fldChar w:fldCharType="end"/>
      </w:r>
      <w:r w:rsidR="00C20A98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9029C7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400917" w:rsidRPr="006F5900">
        <w:rPr>
          <w:rFonts w:ascii="TH SarabunPSK" w:hAnsi="TH SarabunPSK" w:cs="TH SarabunPSK" w:hint="cs"/>
          <w:color w:val="000000" w:themeColor="text1"/>
          <w:cs/>
        </w:rPr>
        <w:t>โดย</w:t>
      </w:r>
      <w:r w:rsidR="009029C7" w:rsidRPr="006F5900">
        <w:rPr>
          <w:rFonts w:ascii="TH SarabunPSK" w:hAnsi="TH SarabunPSK" w:cs="TH SarabunPSK" w:hint="cs"/>
          <w:color w:val="000000" w:themeColor="text1"/>
          <w:cs/>
        </w:rPr>
        <w:t xml:space="preserve">ตั้งค่า </w:t>
      </w:r>
      <w:r w:rsidR="009029C7" w:rsidRPr="006F5900">
        <w:rPr>
          <w:rFonts w:ascii="Calibri" w:hAnsi="Calibri" w:cs="Calibri" w:hint="cs"/>
          <w:color w:val="000000" w:themeColor="text1"/>
          <w:cs/>
        </w:rPr>
        <w:t>α</w:t>
      </w:r>
      <w:r w:rsidR="009029C7" w:rsidRPr="006F5900">
        <w:rPr>
          <w:rFonts w:ascii="TH SarabunPSK" w:hAnsi="TH SarabunPSK" w:cs="TH SarabunPSK" w:hint="cs"/>
          <w:color w:val="000000" w:themeColor="text1"/>
          <w:cs/>
        </w:rPr>
        <w:t xml:space="preserve"> เท่ากับ </w:t>
      </w:r>
      <w:r w:rsidR="009029C7" w:rsidRPr="006F5900">
        <w:rPr>
          <w:rFonts w:ascii="TH SarabunPSK" w:hAnsi="TH SarabunPSK" w:cs="TH SarabunPSK" w:hint="cs"/>
          <w:color w:val="000000" w:themeColor="text1"/>
        </w:rPr>
        <w:t xml:space="preserve">0.05 </w:t>
      </w:r>
      <w:r w:rsidR="009029C7"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="009029C7" w:rsidRPr="006F5900">
        <w:rPr>
          <w:rFonts w:ascii="Calibri" w:hAnsi="Calibri" w:cs="Calibri" w:hint="cs"/>
          <w:color w:val="000000" w:themeColor="text1"/>
          <w:cs/>
        </w:rPr>
        <w:t>β</w:t>
      </w:r>
      <w:r w:rsidR="009029C7" w:rsidRPr="006F5900">
        <w:rPr>
          <w:rFonts w:ascii="TH SarabunPSK" w:hAnsi="TH SarabunPSK" w:cs="TH SarabunPSK" w:hint="cs"/>
          <w:color w:val="000000" w:themeColor="text1"/>
          <w:cs/>
        </w:rPr>
        <w:t xml:space="preserve"> เท่ากับ </w:t>
      </w:r>
      <w:r w:rsidR="009029C7" w:rsidRPr="006F5900">
        <w:rPr>
          <w:rFonts w:ascii="TH SarabunPSK" w:hAnsi="TH SarabunPSK" w:cs="TH SarabunPSK" w:hint="cs"/>
          <w:color w:val="000000" w:themeColor="text1"/>
        </w:rPr>
        <w:t xml:space="preserve">0.20 </w:t>
      </w:r>
      <w:r w:rsidR="00400917" w:rsidRPr="006F5900">
        <w:rPr>
          <w:rFonts w:ascii="TH SarabunPSK" w:hAnsi="TH SarabunPSK" w:cs="TH SarabunPSK" w:hint="cs"/>
          <w:color w:val="000000" w:themeColor="text1"/>
          <w:cs/>
        </w:rPr>
        <w:t>จะ</w:t>
      </w:r>
      <w:r w:rsidR="009029C7" w:rsidRPr="006F5900">
        <w:rPr>
          <w:rFonts w:ascii="TH SarabunPSK" w:hAnsi="TH SarabunPSK" w:cs="TH SarabunPSK" w:hint="cs"/>
          <w:color w:val="000000" w:themeColor="text1"/>
          <w:cs/>
        </w:rPr>
        <w:t xml:space="preserve">ได้จำนวนขนาดของตัวอย่างเท่ากับ </w:t>
      </w:r>
      <w:r w:rsidR="009029C7" w:rsidRPr="006F5900">
        <w:rPr>
          <w:rFonts w:ascii="TH SarabunPSK" w:hAnsi="TH SarabunPSK" w:cs="TH SarabunPSK" w:hint="cs"/>
          <w:color w:val="000000" w:themeColor="text1"/>
        </w:rPr>
        <w:t xml:space="preserve">14 </w:t>
      </w:r>
      <w:r w:rsidR="009029C7" w:rsidRPr="006F5900">
        <w:rPr>
          <w:rFonts w:ascii="TH SarabunPSK" w:hAnsi="TH SarabunPSK" w:cs="TH SarabunPSK" w:hint="cs"/>
          <w:color w:val="000000" w:themeColor="text1"/>
          <w:cs/>
        </w:rPr>
        <w:t>คน และกำหนดเพิ่ม</w:t>
      </w:r>
      <w:r w:rsidR="00400917" w:rsidRPr="006F5900">
        <w:rPr>
          <w:rFonts w:ascii="TH SarabunPSK" w:hAnsi="TH SarabunPSK" w:cs="TH SarabunPSK" w:hint="cs"/>
          <w:color w:val="000000" w:themeColor="text1"/>
          <w:cs/>
        </w:rPr>
        <w:t>อาสาสมัคร</w:t>
      </w:r>
      <w:r w:rsidR="009029C7" w:rsidRPr="006F5900">
        <w:rPr>
          <w:rFonts w:ascii="TH SarabunPSK" w:hAnsi="TH SarabunPSK" w:cs="TH SarabunPSK" w:hint="cs"/>
          <w:color w:val="000000" w:themeColor="text1"/>
          <w:cs/>
        </w:rPr>
        <w:t xml:space="preserve">อีกร้อยละ </w:t>
      </w:r>
      <w:r w:rsidR="009029C7" w:rsidRPr="006F5900">
        <w:rPr>
          <w:rFonts w:ascii="TH SarabunPSK" w:hAnsi="TH SarabunPSK" w:cs="TH SarabunPSK" w:hint="cs"/>
          <w:color w:val="000000" w:themeColor="text1"/>
        </w:rPr>
        <w:t>20</w:t>
      </w:r>
      <w:r w:rsidR="009029C7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D55615" w:rsidRPr="006F5900">
        <w:rPr>
          <w:rFonts w:ascii="TH SarabunPSK" w:hAnsi="TH SarabunPSK" w:cs="TH SarabunPSK" w:hint="cs"/>
          <w:color w:val="000000" w:themeColor="text1"/>
          <w:cs/>
        </w:rPr>
        <w:t>ใน</w:t>
      </w:r>
      <w:r w:rsidR="009029C7" w:rsidRPr="006F5900">
        <w:rPr>
          <w:rFonts w:ascii="TH SarabunPSK" w:hAnsi="TH SarabunPSK" w:cs="TH SarabunPSK" w:hint="cs"/>
          <w:color w:val="000000" w:themeColor="text1"/>
          <w:cs/>
        </w:rPr>
        <w:t>กรณีที่</w:t>
      </w:r>
      <w:r w:rsidR="00400917" w:rsidRPr="006F5900">
        <w:rPr>
          <w:rFonts w:ascii="TH SarabunPSK" w:hAnsi="TH SarabunPSK" w:cs="TH SarabunPSK" w:hint="cs"/>
          <w:color w:val="000000" w:themeColor="text1"/>
          <w:cs/>
        </w:rPr>
        <w:t>มีการ</w:t>
      </w:r>
      <w:r w:rsidR="009029C7" w:rsidRPr="006F5900">
        <w:rPr>
          <w:rFonts w:ascii="TH SarabunPSK" w:hAnsi="TH SarabunPSK" w:cs="TH SarabunPSK" w:hint="cs"/>
          <w:color w:val="000000" w:themeColor="text1"/>
          <w:cs/>
        </w:rPr>
        <w:t>ออกจากโครงการวิจัย (</w:t>
      </w:r>
      <w:r w:rsidR="009029C7" w:rsidRPr="006F5900">
        <w:rPr>
          <w:rFonts w:ascii="TH SarabunPSK" w:hAnsi="TH SarabunPSK" w:cs="TH SarabunPSK" w:hint="cs"/>
          <w:color w:val="000000" w:themeColor="text1"/>
        </w:rPr>
        <w:t xml:space="preserve">dropout rate) </w:t>
      </w:r>
    </w:p>
    <w:p w14:paraId="29D217BF" w14:textId="3E6CA1CB" w:rsidR="00BD6D68" w:rsidRPr="006F5900" w:rsidRDefault="009029C7" w:rsidP="00373865">
      <w:pPr>
        <w:ind w:firstLine="720"/>
        <w:jc w:val="both"/>
        <w:rPr>
          <w:rFonts w:ascii="TH SarabunPSK" w:hAnsi="TH SarabunPSK" w:cs="TH SarabunPSK"/>
          <w:color w:val="000000" w:themeColor="text1"/>
          <w:spacing w:val="-4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ผู้วิจัยสุ่มเลือก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2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รอยโรคที่</w:t>
      </w:r>
      <w:r w:rsidR="00400917" w:rsidRPr="006F5900">
        <w:rPr>
          <w:rFonts w:ascii="TH SarabunPSK" w:hAnsi="TH SarabunPSK" w:cs="TH SarabunPSK" w:hint="cs"/>
          <w:color w:val="000000" w:themeColor="text1"/>
          <w:cs/>
        </w:rPr>
        <w:t>มีขนาดและ</w:t>
      </w:r>
      <w:r w:rsidRPr="006F5900">
        <w:rPr>
          <w:rFonts w:ascii="TH SarabunPSK" w:hAnsi="TH SarabunPSK" w:cs="TH SarabunPSK" w:hint="cs"/>
          <w:color w:val="000000" w:themeColor="text1"/>
          <w:cs/>
        </w:rPr>
        <w:t>ตำแหน่งใกล้เคียง</w:t>
      </w:r>
      <w:r w:rsidR="003264E6" w:rsidRPr="006F5900">
        <w:rPr>
          <w:rFonts w:ascii="TH SarabunPSK" w:hAnsi="TH SarabunPSK" w:cs="TH SarabunPSK" w:hint="cs"/>
          <w:color w:val="000000" w:themeColor="text1"/>
          <w:cs/>
        </w:rPr>
        <w:t>กันของอาสาสมัครแต่ละคน</w:t>
      </w:r>
      <w:r w:rsidRPr="006F5900">
        <w:rPr>
          <w:rFonts w:ascii="TH SarabunPSK" w:hAnsi="TH SarabunPSK" w:cs="TH SarabunPSK" w:hint="cs"/>
          <w:color w:val="000000" w:themeColor="text1"/>
          <w:cs/>
        </w:rPr>
        <w:t>เพื่อ</w:t>
      </w:r>
      <w:r w:rsidR="003264E6" w:rsidRPr="006F5900">
        <w:rPr>
          <w:rFonts w:ascii="TH SarabunPSK" w:hAnsi="TH SarabunPSK" w:cs="TH SarabunPSK" w:hint="cs"/>
          <w:color w:val="000000" w:themeColor="text1"/>
          <w:cs/>
        </w:rPr>
        <w:t>ทำการ</w:t>
      </w:r>
      <w:r w:rsidR="00D55615" w:rsidRPr="006F5900">
        <w:rPr>
          <w:rFonts w:ascii="TH SarabunPSK" w:hAnsi="TH SarabunPSK" w:cs="TH SarabunPSK" w:hint="cs"/>
          <w:color w:val="000000" w:themeColor="text1"/>
          <w:cs/>
        </w:rPr>
        <w:t>ศึกษา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โดยใช้วิธีการสุ่มอย่างง่าย </w:t>
      </w:r>
      <w:r w:rsidRPr="006F5900">
        <w:rPr>
          <w:rFonts w:ascii="TH SarabunPSK" w:hAnsi="TH SarabunPSK" w:cs="TH SarabunPSK" w:hint="cs"/>
          <w:color w:val="000000" w:themeColor="text1"/>
        </w:rPr>
        <w:t>(simple random sampling)</w:t>
      </w:r>
      <w:r w:rsidR="003264E6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3264E6" w:rsidRPr="006F5900">
        <w:rPr>
          <w:rFonts w:ascii="TH SarabunPSK" w:hAnsi="TH SarabunPSK" w:cs="TH SarabunPSK" w:hint="cs"/>
          <w:color w:val="000000" w:themeColor="text1"/>
          <w:cs/>
        </w:rPr>
        <w:t xml:space="preserve">และเปรียบเทียบผลการรักษาระหว่าง </w:t>
      </w:r>
      <w:r w:rsidR="003264E6" w:rsidRPr="006F5900">
        <w:rPr>
          <w:rFonts w:ascii="TH SarabunPSK" w:hAnsi="TH SarabunPSK" w:cs="TH SarabunPSK" w:hint="cs"/>
          <w:color w:val="000000" w:themeColor="text1"/>
        </w:rPr>
        <w:t xml:space="preserve">2 </w:t>
      </w:r>
      <w:r w:rsidR="003264E6" w:rsidRPr="006F5900">
        <w:rPr>
          <w:rFonts w:ascii="TH SarabunPSK" w:hAnsi="TH SarabunPSK" w:cs="TH SarabunPSK" w:hint="cs"/>
          <w:color w:val="000000" w:themeColor="text1"/>
          <w:cs/>
        </w:rPr>
        <w:t xml:space="preserve">กลุ่มในคนเดียวกัน </w:t>
      </w:r>
      <w:r w:rsidR="003264E6" w:rsidRPr="006F5900">
        <w:rPr>
          <w:rFonts w:ascii="TH SarabunPSK" w:hAnsi="TH SarabunPSK" w:cs="TH SarabunPSK" w:hint="cs"/>
          <w:color w:val="000000" w:themeColor="text1"/>
        </w:rPr>
        <w:t>(</w:t>
      </w:r>
      <w:r w:rsidR="003264E6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>intra-individual comparison</w:t>
      </w:r>
      <w:r w:rsidR="003264E6" w:rsidRPr="006F5900">
        <w:rPr>
          <w:rFonts w:ascii="TH SarabunPSK" w:hAnsi="TH SarabunPSK" w:cs="TH SarabunPSK" w:hint="cs"/>
          <w:color w:val="000000" w:themeColor="text1"/>
        </w:rPr>
        <w:t>)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D55615" w:rsidRPr="006F5900">
        <w:rPr>
          <w:rFonts w:ascii="TH SarabunPSK" w:hAnsi="TH SarabunPSK" w:cs="TH SarabunPSK" w:hint="cs"/>
          <w:color w:val="000000" w:themeColor="text1"/>
          <w:cs/>
        </w:rPr>
        <w:t>และ</w:t>
      </w:r>
      <w:r w:rsidR="003264E6" w:rsidRPr="006F5900">
        <w:rPr>
          <w:rFonts w:ascii="TH SarabunPSK" w:hAnsi="TH SarabunPSK" w:cs="TH SarabunPSK" w:hint="cs"/>
          <w:color w:val="000000" w:themeColor="text1"/>
          <w:cs/>
        </w:rPr>
        <w:t>ใช้วิธีสุ่มอย่างง่าย</w:t>
      </w:r>
      <w:r w:rsidR="00D55615" w:rsidRPr="006F5900">
        <w:rPr>
          <w:rFonts w:ascii="TH SarabunPSK" w:hAnsi="TH SarabunPSK" w:cs="TH SarabunPSK" w:hint="cs"/>
          <w:color w:val="000000" w:themeColor="text1"/>
          <w:cs/>
        </w:rPr>
        <w:t>กำหนด</w:t>
      </w:r>
      <w:r w:rsidR="003264E6" w:rsidRPr="006F5900">
        <w:rPr>
          <w:rFonts w:ascii="TH SarabunPSK" w:hAnsi="TH SarabunPSK" w:cs="TH SarabunPSK" w:hint="cs"/>
          <w:color w:val="000000" w:themeColor="text1"/>
          <w:cs/>
        </w:rPr>
        <w:t>ให้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รอยโรคหนึ่งรับการรักษาแบบสูตรผสมโดยแฟรกชั่นแนล คาร์บอนไดออกไซต์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D55615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นาโนเมตร ร่วมกับการทายาครีม 5% ลิคเคอร์ คาร์โบนิส ดีเทอร์เจน </w:t>
      </w:r>
      <w:r w:rsidRPr="006F5900">
        <w:rPr>
          <w:rFonts w:ascii="TH SarabunPSK" w:hAnsi="TH SarabunPSK" w:cs="TH SarabunPSK" w:hint="cs"/>
          <w:color w:val="000000" w:themeColor="text1"/>
        </w:rPr>
        <w:t>(</w:t>
      </w:r>
      <w:r w:rsidRPr="006F5900">
        <w:rPr>
          <w:rFonts w:ascii="TH SarabunPSK" w:hAnsi="TH SarabunPSK" w:cs="TH SarabunPSK" w:hint="cs"/>
          <w:color w:val="000000" w:themeColor="text1"/>
          <w:cs/>
        </w:rPr>
        <w:t>กลุ่ม</w:t>
      </w:r>
      <w:r w:rsidR="006E529E" w:rsidRPr="006F5900">
        <w:rPr>
          <w:rFonts w:ascii="TH SarabunPSK" w:hAnsi="TH SarabunPSK" w:cs="TH SarabunPSK" w:hint="cs"/>
          <w:color w:val="000000" w:themeColor="text1"/>
          <w:cs/>
        </w:rPr>
        <w:t>ศึกษา</w:t>
      </w:r>
      <w:r w:rsidRPr="006F5900">
        <w:rPr>
          <w:rFonts w:ascii="TH SarabunPSK" w:hAnsi="TH SarabunPSK" w:cs="TH SarabunPSK" w:hint="cs"/>
          <w:color w:val="000000" w:themeColor="text1"/>
        </w:rPr>
        <w:t>)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และอีกรอยโรครักษาโดยแฟรกชั่นแนล คาร์บอนไดออกไซต์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D55615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นาโนเมตร อย่างเดียว </w:t>
      </w:r>
      <w:r w:rsidRPr="006F5900">
        <w:rPr>
          <w:rFonts w:ascii="TH SarabunPSK" w:hAnsi="TH SarabunPSK" w:cs="TH SarabunPSK" w:hint="cs"/>
          <w:color w:val="000000" w:themeColor="text1"/>
        </w:rPr>
        <w:t>(</w:t>
      </w:r>
      <w:r w:rsidRPr="006F5900">
        <w:rPr>
          <w:rFonts w:ascii="TH SarabunPSK" w:hAnsi="TH SarabunPSK" w:cs="TH SarabunPSK" w:hint="cs"/>
          <w:color w:val="000000" w:themeColor="text1"/>
          <w:cs/>
        </w:rPr>
        <w:t>กลุ่มควบคุม</w:t>
      </w:r>
      <w:r w:rsidRPr="006F5900">
        <w:rPr>
          <w:rFonts w:ascii="TH SarabunPSK" w:hAnsi="TH SarabunPSK" w:cs="TH SarabunPSK" w:hint="cs"/>
          <w:color w:val="000000" w:themeColor="text1"/>
        </w:rPr>
        <w:t>)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ผู้เข้าร่วมวิจัย</w:t>
      </w:r>
      <w:r w:rsidR="00E6138A" w:rsidRPr="006F5900">
        <w:rPr>
          <w:rFonts w:ascii="TH SarabunPSK" w:hAnsi="TH SarabunPSK" w:cs="TH SarabunPSK" w:hint="cs"/>
          <w:color w:val="000000" w:themeColor="text1"/>
          <w:cs/>
        </w:rPr>
        <w:t xml:space="preserve">ทุกรายจะรับการรักษาโดยเลเซอร์ทั้งหมด </w:t>
      </w:r>
      <w:r w:rsidR="00E6138A" w:rsidRPr="006F5900">
        <w:rPr>
          <w:rFonts w:ascii="TH SarabunPSK" w:hAnsi="TH SarabunPSK" w:cs="TH SarabunPSK" w:hint="cs"/>
          <w:color w:val="000000" w:themeColor="text1"/>
        </w:rPr>
        <w:t xml:space="preserve">3 </w:t>
      </w:r>
      <w:r w:rsidR="00E6138A" w:rsidRPr="006F5900">
        <w:rPr>
          <w:rFonts w:ascii="TH SarabunPSK" w:hAnsi="TH SarabunPSK" w:cs="TH SarabunPSK" w:hint="cs"/>
          <w:color w:val="000000" w:themeColor="text1"/>
          <w:cs/>
        </w:rPr>
        <w:t xml:space="preserve">ครั้ง ห่างกัน </w:t>
      </w:r>
      <w:r w:rsidR="00E6138A" w:rsidRPr="006F5900">
        <w:rPr>
          <w:rFonts w:ascii="TH SarabunPSK" w:hAnsi="TH SarabunPSK" w:cs="TH SarabunPSK" w:hint="cs"/>
          <w:color w:val="000000" w:themeColor="text1"/>
        </w:rPr>
        <w:t xml:space="preserve">4 </w:t>
      </w:r>
      <w:r w:rsidR="00E6138A" w:rsidRPr="006F5900">
        <w:rPr>
          <w:rFonts w:ascii="TH SarabunPSK" w:hAnsi="TH SarabunPSK" w:cs="TH SarabunPSK" w:hint="cs"/>
          <w:color w:val="000000" w:themeColor="text1"/>
          <w:cs/>
        </w:rPr>
        <w:t xml:space="preserve">สัปดาห์ โดยค่าพารามิเตอร์เลเซอร์ที่ใช้คือ ขนาดพลังงานที่ </w:t>
      </w:r>
      <w:r w:rsidR="00E6138A" w:rsidRPr="006F5900">
        <w:rPr>
          <w:rFonts w:ascii="TH SarabunPSK" w:hAnsi="TH SarabunPSK" w:cs="TH SarabunPSK" w:hint="cs"/>
          <w:color w:val="000000" w:themeColor="text1"/>
        </w:rPr>
        <w:t xml:space="preserve">70-80 mJ </w:t>
      </w:r>
      <w:r w:rsidR="00E6138A" w:rsidRPr="006F5900">
        <w:rPr>
          <w:rFonts w:ascii="TH SarabunPSK" w:hAnsi="TH SarabunPSK" w:cs="TH SarabunPSK" w:hint="cs"/>
          <w:color w:val="000000" w:themeColor="text1"/>
          <w:cs/>
        </w:rPr>
        <w:t xml:space="preserve">ความหนาแน่นที่ </w:t>
      </w:r>
      <w:r w:rsidR="00E6138A" w:rsidRPr="006F5900">
        <w:rPr>
          <w:rFonts w:ascii="TH SarabunPSK" w:hAnsi="TH SarabunPSK" w:cs="TH SarabunPSK" w:hint="cs"/>
          <w:color w:val="000000" w:themeColor="text1"/>
        </w:rPr>
        <w:t xml:space="preserve">75-100 spots/cm2 </w:t>
      </w:r>
      <w:r w:rsidR="00E6138A" w:rsidRPr="006F5900">
        <w:rPr>
          <w:rFonts w:ascii="TH SarabunPSK" w:hAnsi="TH SarabunPSK" w:cs="TH SarabunPSK" w:hint="cs"/>
          <w:color w:val="000000" w:themeColor="text1"/>
          <w:cs/>
        </w:rPr>
        <w:t xml:space="preserve">และทำทั้งหมด </w:t>
      </w:r>
      <w:r w:rsidR="00E6138A" w:rsidRPr="006F5900">
        <w:rPr>
          <w:rFonts w:ascii="TH SarabunPSK" w:hAnsi="TH SarabunPSK" w:cs="TH SarabunPSK" w:hint="cs"/>
          <w:color w:val="000000" w:themeColor="text1"/>
        </w:rPr>
        <w:t xml:space="preserve">2 </w:t>
      </w:r>
      <w:r w:rsidR="00E6138A" w:rsidRPr="006F5900">
        <w:rPr>
          <w:rFonts w:ascii="TH SarabunPSK" w:hAnsi="TH SarabunPSK" w:cs="TH SarabunPSK" w:hint="cs"/>
          <w:color w:val="000000" w:themeColor="text1"/>
          <w:cs/>
        </w:rPr>
        <w:t xml:space="preserve">แนวคือแนวตั้งและแนวนอน </w:t>
      </w:r>
    </w:p>
    <w:p w14:paraId="5E5BB5E9" w14:textId="302D4028" w:rsidR="008E4BB9" w:rsidRPr="006F5900" w:rsidRDefault="00E6138A" w:rsidP="00373865">
      <w:pPr>
        <w:ind w:firstLine="720"/>
        <w:jc w:val="both"/>
        <w:rPr>
          <w:rFonts w:ascii="TH SarabunPSK" w:hAnsi="TH SarabunPSK" w:cs="TH SarabunPSK"/>
          <w:color w:val="000000" w:themeColor="text1"/>
          <w:cs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lastRenderedPageBreak/>
        <w:t>ผู้เข้าร่วมวิจัยต้อง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>เข้ารับการ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ตรวจติดตามอาการและประเมินผลการักษาที่สัปดาห์ที่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Pr="006F5900">
        <w:rPr>
          <w:rFonts w:ascii="TH SarabunPSK" w:hAnsi="TH SarabunPSK" w:cs="TH SarabunPSK" w:hint="cs"/>
          <w:color w:val="000000" w:themeColor="text1"/>
          <w:cs/>
        </w:rPr>
        <w:t>โดยผู้วิจัย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>จะประเมินขนาดรอยโรคโดยวิธี</w:t>
      </w:r>
      <w:r w:rsidR="00D55615" w:rsidRPr="006F5900">
        <w:rPr>
          <w:rFonts w:ascii="TH SarabunPSK" w:hAnsi="TH SarabunPSK" w:cs="TH SarabunPSK" w:hint="cs"/>
          <w:color w:val="000000" w:themeColor="text1"/>
          <w:cs/>
        </w:rPr>
        <w:t xml:space="preserve">การวัดพื้นที่ </w:t>
      </w:r>
      <w:r w:rsidR="00D55615" w:rsidRPr="006F5900">
        <w:rPr>
          <w:rFonts w:ascii="TH SarabunPSK" w:hAnsi="TH SarabunPSK" w:cs="TH SarabunPSK" w:hint="cs"/>
          <w:color w:val="000000" w:themeColor="text1"/>
        </w:rPr>
        <w:t xml:space="preserve">(point counting method) 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 xml:space="preserve">โดยใช้ปากกาวาดบริเวณขอบของรอยโรคหลังจากนั้นใช้แผ่นใสที่มีจุดแสดงพื้นที่ห่างกันจุดละ </w:t>
      </w:r>
      <w:r w:rsidR="00BD6D68" w:rsidRPr="006F5900">
        <w:rPr>
          <w:rFonts w:ascii="TH SarabunPSK" w:hAnsi="TH SarabunPSK" w:cs="TH SarabunPSK" w:hint="cs"/>
          <w:color w:val="000000" w:themeColor="text1"/>
        </w:rPr>
        <w:t xml:space="preserve">1 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 xml:space="preserve">มิลลิเมตรวางบนรอยโรค และถ่ายภาพพร้อมระบุรหัสอาสาสมัคร </w:t>
      </w:r>
      <w:r w:rsidR="00D55615" w:rsidRPr="006F5900">
        <w:rPr>
          <w:rFonts w:ascii="TH SarabunPSK" w:hAnsi="TH SarabunPSK" w:cs="TH SarabunPSK" w:hint="cs"/>
          <w:color w:val="000000" w:themeColor="text1"/>
          <w:cs/>
        </w:rPr>
        <w:t>และ</w:t>
      </w:r>
      <w:r w:rsidR="003264E6" w:rsidRPr="006F5900">
        <w:rPr>
          <w:rFonts w:ascii="TH SarabunPSK" w:hAnsi="TH SarabunPSK" w:cs="TH SarabunPSK" w:hint="cs"/>
          <w:color w:val="000000" w:themeColor="text1"/>
          <w:cs/>
        </w:rPr>
        <w:t>จะ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 xml:space="preserve">แปลผลโดยแพทย์อิสระ </w:t>
      </w:r>
      <w:r w:rsidR="00BD6D68" w:rsidRPr="006F5900">
        <w:rPr>
          <w:rFonts w:ascii="TH SarabunPSK" w:hAnsi="TH SarabunPSK" w:cs="TH SarabunPSK" w:hint="cs"/>
          <w:color w:val="000000" w:themeColor="text1"/>
        </w:rPr>
        <w:t xml:space="preserve">2 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>ท่าน โดย</w:t>
      </w:r>
      <w:r w:rsidR="00D55615" w:rsidRPr="006F5900">
        <w:rPr>
          <w:rFonts w:ascii="TH SarabunPSK" w:hAnsi="TH SarabunPSK" w:cs="TH SarabunPSK" w:hint="cs"/>
          <w:color w:val="000000" w:themeColor="text1"/>
          <w:cs/>
        </w:rPr>
        <w:t>การ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 xml:space="preserve">นับจุดที่อยู่ในบริเวณรอยโรคแล้วนำไปคูณ </w:t>
      </w:r>
      <w:r w:rsidR="00BD6D68" w:rsidRPr="006F5900">
        <w:rPr>
          <w:rFonts w:ascii="TH SarabunPSK" w:hAnsi="TH SarabunPSK" w:cs="TH SarabunPSK" w:hint="cs"/>
          <w:color w:val="000000" w:themeColor="text1"/>
        </w:rPr>
        <w:t xml:space="preserve">0.1 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>จะได้พื้นที่ของรอยโรคเป็นหน่วยตารางเซนติเมตร</w:t>
      </w:r>
      <w:r w:rsidR="00BD6D68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>นอกจากนี้จะประเมินการ</w:t>
      </w:r>
      <w:r w:rsidR="00D55615" w:rsidRPr="006F5900">
        <w:rPr>
          <w:rFonts w:ascii="TH SarabunPSK" w:hAnsi="TH SarabunPSK" w:cs="TH SarabunPSK" w:hint="cs"/>
          <w:color w:val="000000" w:themeColor="text1"/>
          <w:cs/>
        </w:rPr>
        <w:t>เพิ่ม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>ของเม็ดสีโดยการวัด</w:t>
      </w:r>
      <w:r w:rsidR="00D55615" w:rsidRPr="006F5900">
        <w:rPr>
          <w:rFonts w:ascii="TH SarabunPSK" w:hAnsi="TH SarabunPSK" w:cs="TH SarabunPSK" w:hint="cs"/>
          <w:color w:val="000000" w:themeColor="text1"/>
          <w:cs/>
        </w:rPr>
        <w:t xml:space="preserve">ค่าปริมาณเม็ดสี </w:t>
      </w:r>
      <w:r w:rsidR="00D55615" w:rsidRPr="006F5900">
        <w:rPr>
          <w:rFonts w:ascii="TH SarabunPSK" w:hAnsi="TH SarabunPSK" w:cs="TH SarabunPSK" w:hint="cs"/>
          <w:color w:val="000000" w:themeColor="text1"/>
        </w:rPr>
        <w:t xml:space="preserve">(melanin index) 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 xml:space="preserve">โดยใช้เครื่อง </w:t>
      </w:r>
      <w:r w:rsidR="00BD6D68" w:rsidRPr="006F5900">
        <w:rPr>
          <w:rFonts w:ascii="TH SarabunPSK" w:hAnsi="TH SarabunPSK" w:cs="TH SarabunPSK" w:hint="cs"/>
          <w:color w:val="000000" w:themeColor="text1"/>
        </w:rPr>
        <w:t xml:space="preserve">Mexameter MX18® 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 xml:space="preserve">และประเมินระดับคุณภาพชีวิตของผู้ป่วยโดยอาสาสมัครทำแบบประเมินตนเองโดยใช้ </w:t>
      </w:r>
      <w:r w:rsidR="00BD6D68" w:rsidRPr="006F5900">
        <w:rPr>
          <w:rFonts w:ascii="TH SarabunPSK" w:hAnsi="TH SarabunPSK" w:cs="TH SarabunPSK" w:hint="cs"/>
          <w:color w:val="000000" w:themeColor="text1"/>
        </w:rPr>
        <w:t xml:space="preserve">Dermatology Life Quality Index Thai version 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>ประเมินความพึงพอใจ</w:t>
      </w:r>
      <w:r w:rsidR="00D55615" w:rsidRPr="006F5900">
        <w:rPr>
          <w:rFonts w:ascii="TH SarabunPSK" w:hAnsi="TH SarabunPSK" w:cs="TH SarabunPSK" w:hint="cs"/>
          <w:color w:val="000000" w:themeColor="text1"/>
          <w:cs/>
        </w:rPr>
        <w:t>ของการรักษา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>จากแบบสอบถามแสดงคะแนนระดับความพึงพอใจ และ</w:t>
      </w:r>
      <w:r w:rsidR="003264E6" w:rsidRPr="006F5900">
        <w:rPr>
          <w:rFonts w:ascii="TH SarabunPSK" w:hAnsi="TH SarabunPSK" w:cs="TH SarabunPSK" w:hint="cs"/>
          <w:color w:val="000000" w:themeColor="text1"/>
          <w:cs/>
        </w:rPr>
        <w:t>ผู้วิจัย</w:t>
      </w:r>
      <w:r w:rsidR="00CE5939" w:rsidRPr="006F5900">
        <w:rPr>
          <w:rFonts w:ascii="TH SarabunPSK" w:hAnsi="TH SarabunPSK" w:cs="TH SarabunPSK" w:hint="cs"/>
          <w:color w:val="000000" w:themeColor="text1"/>
          <w:cs/>
        </w:rPr>
        <w:t>จะ</w:t>
      </w:r>
      <w:r w:rsidR="00BD6D68" w:rsidRPr="006F5900">
        <w:rPr>
          <w:rFonts w:ascii="TH SarabunPSK" w:hAnsi="TH SarabunPSK" w:cs="TH SarabunPSK" w:hint="cs"/>
          <w:color w:val="000000" w:themeColor="text1"/>
          <w:cs/>
        </w:rPr>
        <w:t>ประเมินผลข้างเคียงจากการรักษา</w:t>
      </w:r>
    </w:p>
    <w:p w14:paraId="49AE0E32" w14:textId="4B6CB88A" w:rsidR="009029C7" w:rsidRPr="006F5900" w:rsidRDefault="00BD6D68" w:rsidP="00E95AF1">
      <w:pPr>
        <w:rPr>
          <w:rFonts w:ascii="TH SarabunPSK" w:hAnsi="TH SarabunPSK" w:cs="TH SarabunPSK"/>
          <w:color w:val="000000" w:themeColor="text1"/>
          <w:spacing w:val="-4"/>
        </w:rPr>
      </w:pPr>
      <w:r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สถิติที่ใช้ในการวิจัย</w:t>
      </w:r>
    </w:p>
    <w:p w14:paraId="5B6F8205" w14:textId="68562EF7" w:rsidR="008F5F9F" w:rsidRPr="006F5900" w:rsidRDefault="008F5F9F" w:rsidP="00373865">
      <w:pPr>
        <w:pStyle w:val="a3"/>
        <w:numPr>
          <w:ilvl w:val="0"/>
          <w:numId w:val="10"/>
        </w:numPr>
        <w:ind w:left="450"/>
        <w:jc w:val="both"/>
        <w:rPr>
          <w:rFonts w:ascii="TH SarabunPSK" w:hAnsi="TH SarabunPSK" w:cs="TH SarabunPSK"/>
          <w:color w:val="000000" w:themeColor="text1"/>
          <w:szCs w:val="28"/>
        </w:rPr>
      </w:pPr>
      <w:r w:rsidRPr="006F5900">
        <w:rPr>
          <w:rFonts w:ascii="TH SarabunPSK" w:hAnsi="TH SarabunPSK" w:cs="TH SarabunPSK" w:hint="cs"/>
          <w:color w:val="000000" w:themeColor="text1"/>
          <w:szCs w:val="28"/>
          <w:cs/>
        </w:rPr>
        <w:t>ข้อมูลพื้นฐานของผู้เข้าร่วมวิจัย กรณีข้อมูลเชิงกลุ่ม (</w:t>
      </w:r>
      <w:r w:rsidRPr="006F5900">
        <w:rPr>
          <w:rFonts w:ascii="TH SarabunPSK" w:hAnsi="TH SarabunPSK" w:cs="TH SarabunPSK" w:hint="cs"/>
          <w:color w:val="000000" w:themeColor="text1"/>
          <w:szCs w:val="28"/>
        </w:rPr>
        <w:t xml:space="preserve">Categorical data) </w:t>
      </w:r>
      <w:r w:rsidRPr="006F5900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เช่น เพศ </w:t>
      </w:r>
      <w:r w:rsidRPr="006F5900">
        <w:rPr>
          <w:rFonts w:ascii="TH SarabunPSK" w:hAnsi="TH SarabunPSK" w:cs="TH SarabunPSK" w:hint="cs"/>
          <w:color w:val="000000" w:themeColor="text1"/>
          <w:szCs w:val="28"/>
        </w:rPr>
        <w:t xml:space="preserve">Fitzpatrick’s skin type </w:t>
      </w:r>
      <w:r w:rsidRPr="006F5900">
        <w:rPr>
          <w:rFonts w:ascii="TH SarabunPSK" w:hAnsi="TH SarabunPSK" w:cs="TH SarabunPSK" w:hint="cs"/>
          <w:color w:val="000000" w:themeColor="text1"/>
          <w:szCs w:val="28"/>
          <w:cs/>
        </w:rPr>
        <w:t>และอาชีพ จะรายงานผลเป็นความถี่ (</w:t>
      </w:r>
      <w:r w:rsidRPr="006F5900">
        <w:rPr>
          <w:rFonts w:ascii="TH SarabunPSK" w:hAnsi="TH SarabunPSK" w:cs="TH SarabunPSK" w:hint="cs"/>
          <w:color w:val="000000" w:themeColor="text1"/>
          <w:szCs w:val="28"/>
        </w:rPr>
        <w:t xml:space="preserve">frequency) </w:t>
      </w:r>
      <w:r w:rsidRPr="006F5900">
        <w:rPr>
          <w:rFonts w:ascii="TH SarabunPSK" w:hAnsi="TH SarabunPSK" w:cs="TH SarabunPSK" w:hint="cs"/>
          <w:color w:val="000000" w:themeColor="text1"/>
          <w:szCs w:val="28"/>
          <w:cs/>
        </w:rPr>
        <w:t>และปริมาณร้อยละ (</w:t>
      </w:r>
      <w:r w:rsidRPr="006F5900">
        <w:rPr>
          <w:rFonts w:ascii="TH SarabunPSK" w:hAnsi="TH SarabunPSK" w:cs="TH SarabunPSK" w:hint="cs"/>
          <w:color w:val="000000" w:themeColor="text1"/>
          <w:szCs w:val="28"/>
        </w:rPr>
        <w:t xml:space="preserve">Percentage) </w:t>
      </w:r>
      <w:r w:rsidRPr="006F5900">
        <w:rPr>
          <w:rFonts w:ascii="TH SarabunPSK" w:hAnsi="TH SarabunPSK" w:cs="TH SarabunPSK" w:hint="cs"/>
          <w:color w:val="000000" w:themeColor="text1"/>
          <w:szCs w:val="28"/>
          <w:cs/>
        </w:rPr>
        <w:t>ข้อมูลเชิงต่อเนื่อง (</w:t>
      </w:r>
      <w:r w:rsidRPr="006F5900">
        <w:rPr>
          <w:rFonts w:ascii="TH SarabunPSK" w:hAnsi="TH SarabunPSK" w:cs="TH SarabunPSK" w:hint="cs"/>
          <w:color w:val="000000" w:themeColor="text1"/>
          <w:szCs w:val="28"/>
        </w:rPr>
        <w:t>Continuous data)</w:t>
      </w:r>
      <w:r w:rsidRPr="006F5900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เช่น อายุ และระยะเวลาที่เป็นโรค จะรายงานผลเป็นค่าเฉลี่ย (</w:t>
      </w:r>
      <w:r w:rsidRPr="006F5900">
        <w:rPr>
          <w:rFonts w:ascii="TH SarabunPSK" w:hAnsi="TH SarabunPSK" w:cs="TH SarabunPSK" w:hint="cs"/>
          <w:color w:val="000000" w:themeColor="text1"/>
          <w:szCs w:val="28"/>
        </w:rPr>
        <w:t>Mean)</w:t>
      </w:r>
      <w:r w:rsidRPr="006F5900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และส่วนเบี่ยงเบนมาตรฐาน (</w:t>
      </w:r>
      <w:r w:rsidRPr="006F5900">
        <w:rPr>
          <w:rFonts w:ascii="TH SarabunPSK" w:hAnsi="TH SarabunPSK" w:cs="TH SarabunPSK" w:hint="cs"/>
          <w:color w:val="000000" w:themeColor="text1"/>
          <w:szCs w:val="28"/>
        </w:rPr>
        <w:t>standard deviation, SD)</w:t>
      </w:r>
      <w:r w:rsidRPr="006F5900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</w:p>
    <w:p w14:paraId="131E84D1" w14:textId="7B47A205" w:rsidR="006B3018" w:rsidRPr="006F5900" w:rsidRDefault="006B3018" w:rsidP="00373865">
      <w:pPr>
        <w:pStyle w:val="a3"/>
        <w:numPr>
          <w:ilvl w:val="0"/>
          <w:numId w:val="10"/>
        </w:numPr>
        <w:ind w:left="450"/>
        <w:jc w:val="both"/>
        <w:rPr>
          <w:rFonts w:ascii="TH SarabunPSK" w:hAnsi="TH SarabunPSK" w:cs="TH SarabunPSK"/>
          <w:color w:val="000000" w:themeColor="text1"/>
          <w:szCs w:val="28"/>
        </w:rPr>
      </w:pPr>
      <w:r w:rsidRPr="006F5900">
        <w:rPr>
          <w:rFonts w:ascii="TH SarabunPSK" w:hAnsi="TH SarabunPSK" w:cs="TH SarabunPSK" w:hint="cs"/>
          <w:color w:val="000000" w:themeColor="text1"/>
          <w:spacing w:val="-4"/>
          <w:szCs w:val="28"/>
          <w:cs/>
        </w:rPr>
        <w:t>ใช้ส</w:t>
      </w:r>
      <w:r w:rsidR="001342E7" w:rsidRPr="006F5900">
        <w:rPr>
          <w:rFonts w:ascii="TH SarabunPSK" w:hAnsi="TH SarabunPSK" w:cs="TH SarabunPSK" w:hint="cs"/>
          <w:color w:val="000000" w:themeColor="text1"/>
          <w:spacing w:val="-4"/>
          <w:szCs w:val="28"/>
          <w:cs/>
        </w:rPr>
        <w:t>ถิ</w:t>
      </w:r>
      <w:r w:rsidRPr="006F5900">
        <w:rPr>
          <w:rFonts w:ascii="TH SarabunPSK" w:hAnsi="TH SarabunPSK" w:cs="TH SarabunPSK" w:hint="cs"/>
          <w:color w:val="000000" w:themeColor="text1"/>
          <w:spacing w:val="-4"/>
          <w:szCs w:val="28"/>
          <w:cs/>
        </w:rPr>
        <w:t>ติ</w:t>
      </w:r>
      <w:r w:rsidRPr="006F5900">
        <w:rPr>
          <w:rFonts w:ascii="TH SarabunPSK" w:eastAsiaTheme="minorHAnsi" w:hAnsi="TH SarabunPSK" w:cs="TH SarabunPSK" w:hint="cs"/>
          <w:color w:val="000000" w:themeColor="text1"/>
          <w:szCs w:val="28"/>
          <w:lang w:eastAsia="en-US"/>
        </w:rPr>
        <w:t xml:space="preserve"> </w:t>
      </w:r>
      <w:r w:rsidR="001342E7" w:rsidRPr="006F5900">
        <w:rPr>
          <w:rFonts w:ascii="TH SarabunPSK" w:eastAsiaTheme="minorHAnsi" w:hAnsi="TH SarabunPSK" w:cs="TH SarabunPSK" w:hint="cs"/>
          <w:color w:val="000000" w:themeColor="text1"/>
          <w:szCs w:val="28"/>
          <w:lang w:eastAsia="en-US"/>
        </w:rPr>
        <w:t xml:space="preserve">Two-way, </w:t>
      </w:r>
      <w:r w:rsidRPr="006F5900">
        <w:rPr>
          <w:rFonts w:ascii="TH SarabunPSK" w:eastAsia="Times New Roman" w:hAnsi="TH SarabunPSK" w:cs="TH SarabunPSK" w:hint="cs"/>
          <w:color w:val="000000" w:themeColor="text1"/>
          <w:szCs w:val="28"/>
          <w:lang w:eastAsia="en-US"/>
        </w:rPr>
        <w:t>Repeated measure Analysis of variance, ANOVA</w:t>
      </w:r>
      <w:r w:rsidRPr="006F5900">
        <w:rPr>
          <w:rFonts w:ascii="TH SarabunPSK" w:eastAsiaTheme="minorHAnsi" w:hAnsi="TH SarabunPSK" w:cs="TH SarabunPSK" w:hint="cs"/>
          <w:color w:val="000000" w:themeColor="text1"/>
          <w:szCs w:val="28"/>
          <w:lang w:eastAsia="en-US"/>
        </w:rPr>
        <w:t xml:space="preserve"> </w:t>
      </w:r>
      <w:r w:rsidRPr="006F5900">
        <w:rPr>
          <w:rFonts w:ascii="TH SarabunPSK" w:eastAsiaTheme="minorHAnsi" w:hAnsi="TH SarabunPSK" w:cs="TH SarabunPSK" w:hint="cs"/>
          <w:color w:val="000000" w:themeColor="text1"/>
          <w:szCs w:val="28"/>
          <w:cs/>
          <w:lang w:eastAsia="en-US"/>
        </w:rPr>
        <w:t>ในการเปรียบเทียบ</w:t>
      </w:r>
      <w:r w:rsidRPr="006F5900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ค่าเฉลี่ยการเปลี่ยนแปลงของรอยโรค ค่าเฉลี่ยการเปลี่ยนแปลงของเม็ดสี และค่าเฉลี่ยการเปลี่ยนแปลงของคะแนน </w:t>
      </w:r>
      <w:r w:rsidRPr="006F5900">
        <w:rPr>
          <w:rFonts w:ascii="TH SarabunPSK" w:hAnsi="TH SarabunPSK" w:cs="TH SarabunPSK" w:hint="cs"/>
          <w:color w:val="000000" w:themeColor="text1"/>
          <w:szCs w:val="28"/>
        </w:rPr>
        <w:t>Dermatology Life Quality Index</w:t>
      </w:r>
      <w:r w:rsidR="000072F2" w:rsidRPr="006F5900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  <w:szCs w:val="28"/>
          <w:cs/>
        </w:rPr>
        <w:t>ระหว่างก่อนการรักษา</w:t>
      </w:r>
      <w:r w:rsidR="00D55615" w:rsidRPr="006F5900">
        <w:rPr>
          <w:rFonts w:ascii="TH SarabunPSK" w:hAnsi="TH SarabunPSK" w:cs="TH SarabunPSK" w:hint="cs"/>
          <w:color w:val="000000" w:themeColor="text1"/>
          <w:szCs w:val="28"/>
          <w:cs/>
        </w:rPr>
        <w:t>กับ</w:t>
      </w:r>
      <w:r w:rsidRPr="006F5900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สัปดาห์ที่ </w:t>
      </w:r>
      <w:r w:rsidRPr="006F5900">
        <w:rPr>
          <w:rFonts w:ascii="TH SarabunPSK" w:hAnsi="TH SarabunPSK" w:cs="TH SarabunPSK" w:hint="cs"/>
          <w:color w:val="000000" w:themeColor="text1"/>
          <w:szCs w:val="28"/>
        </w:rPr>
        <w:t>4,</w:t>
      </w:r>
      <w:r w:rsidR="007B6ADC" w:rsidRPr="006F5900">
        <w:rPr>
          <w:rFonts w:ascii="TH SarabunPSK" w:hAnsi="TH SarabunPSK" w:cs="TH SarabunPSK" w:hint="cs"/>
          <w:color w:val="000000" w:themeColor="text1"/>
          <w:szCs w:val="28"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  <w:szCs w:val="28"/>
        </w:rPr>
        <w:t xml:space="preserve">8 </w:t>
      </w:r>
      <w:r w:rsidRPr="006F5900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และ </w:t>
      </w:r>
      <w:r w:rsidRPr="006F5900">
        <w:rPr>
          <w:rFonts w:ascii="TH SarabunPSK" w:hAnsi="TH SarabunPSK" w:cs="TH SarabunPSK" w:hint="cs"/>
          <w:color w:val="000000" w:themeColor="text1"/>
          <w:szCs w:val="28"/>
        </w:rPr>
        <w:t>12</w:t>
      </w:r>
      <w:r w:rsidR="000072F2" w:rsidRPr="006F5900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</w:p>
    <w:p w14:paraId="7CF2524F" w14:textId="61E305D2" w:rsidR="00CE5939" w:rsidRPr="006F5900" w:rsidRDefault="00CE5939" w:rsidP="00373865">
      <w:pPr>
        <w:pStyle w:val="a3"/>
        <w:numPr>
          <w:ilvl w:val="0"/>
          <w:numId w:val="10"/>
        </w:numPr>
        <w:ind w:left="450"/>
        <w:jc w:val="both"/>
        <w:rPr>
          <w:rFonts w:ascii="TH SarabunPSK" w:eastAsiaTheme="minorHAnsi" w:hAnsi="TH SarabunPSK" w:cs="TH SarabunPSK"/>
          <w:color w:val="000000" w:themeColor="text1"/>
          <w:szCs w:val="28"/>
          <w:cs/>
          <w:lang w:eastAsia="en-US"/>
        </w:rPr>
      </w:pPr>
      <w:r w:rsidRPr="006F5900">
        <w:rPr>
          <w:rFonts w:ascii="TH SarabunPSK" w:eastAsiaTheme="minorHAnsi" w:hAnsi="TH SarabunPSK" w:cs="TH SarabunPSK" w:hint="cs"/>
          <w:color w:val="000000" w:themeColor="text1"/>
          <w:szCs w:val="28"/>
          <w:cs/>
          <w:lang w:eastAsia="en-US"/>
        </w:rPr>
        <w:t xml:space="preserve">ใช้สถิติ </w:t>
      </w:r>
      <w:r w:rsidRPr="006F5900">
        <w:rPr>
          <w:rFonts w:ascii="TH SarabunPSK" w:eastAsiaTheme="minorHAnsi" w:hAnsi="TH SarabunPSK" w:cs="TH SarabunPSK" w:hint="cs"/>
          <w:color w:val="000000" w:themeColor="text1"/>
          <w:szCs w:val="28"/>
          <w:lang w:eastAsia="en-US"/>
        </w:rPr>
        <w:t xml:space="preserve">Mc Nemar’s Chi </w:t>
      </w:r>
      <w:r w:rsidR="001342E7" w:rsidRPr="006F5900">
        <w:rPr>
          <w:rFonts w:ascii="TH SarabunPSK" w:eastAsiaTheme="minorHAnsi" w:hAnsi="TH SarabunPSK" w:cs="TH SarabunPSK" w:hint="cs"/>
          <w:color w:val="000000" w:themeColor="text1"/>
          <w:szCs w:val="28"/>
          <w:lang w:eastAsia="en-US"/>
        </w:rPr>
        <w:t>s</w:t>
      </w:r>
      <w:r w:rsidRPr="006F5900">
        <w:rPr>
          <w:rFonts w:ascii="TH SarabunPSK" w:eastAsiaTheme="minorHAnsi" w:hAnsi="TH SarabunPSK" w:cs="TH SarabunPSK" w:hint="cs"/>
          <w:color w:val="000000" w:themeColor="text1"/>
          <w:szCs w:val="28"/>
          <w:lang w:eastAsia="en-US"/>
        </w:rPr>
        <w:t xml:space="preserve">quare test </w:t>
      </w:r>
      <w:r w:rsidRPr="006F5900">
        <w:rPr>
          <w:rFonts w:ascii="TH SarabunPSK" w:eastAsiaTheme="minorHAnsi" w:hAnsi="TH SarabunPSK" w:cs="TH SarabunPSK" w:hint="cs"/>
          <w:color w:val="000000" w:themeColor="text1"/>
          <w:szCs w:val="28"/>
          <w:cs/>
          <w:lang w:eastAsia="en-US"/>
        </w:rPr>
        <w:t>ในการเปรียบเทียบ</w:t>
      </w:r>
      <w:r w:rsidR="006B3018" w:rsidRPr="006F5900">
        <w:rPr>
          <w:rFonts w:ascii="TH SarabunPSK" w:eastAsiaTheme="minorHAnsi" w:hAnsi="TH SarabunPSK" w:cs="TH SarabunPSK" w:hint="cs"/>
          <w:color w:val="000000" w:themeColor="text1"/>
          <w:szCs w:val="28"/>
          <w:cs/>
          <w:lang w:eastAsia="en-US"/>
        </w:rPr>
        <w:t>ผลข้างเคียงของการรักษา</w:t>
      </w:r>
      <w:r w:rsidR="00D55615" w:rsidRPr="006F5900">
        <w:rPr>
          <w:rFonts w:ascii="TH SarabunPSK" w:eastAsiaTheme="minorHAnsi" w:hAnsi="TH SarabunPSK" w:cs="TH SarabunPSK" w:hint="cs"/>
          <w:color w:val="000000" w:themeColor="text1"/>
          <w:szCs w:val="28"/>
          <w:cs/>
          <w:lang w:eastAsia="en-US"/>
        </w:rPr>
        <w:t>ที่</w:t>
      </w:r>
      <w:r w:rsidR="006B3018" w:rsidRPr="006F5900">
        <w:rPr>
          <w:rFonts w:ascii="TH SarabunPSK" w:eastAsiaTheme="minorHAnsi" w:hAnsi="TH SarabunPSK" w:cs="TH SarabunPSK" w:hint="cs"/>
          <w:color w:val="000000" w:themeColor="text1"/>
          <w:szCs w:val="28"/>
          <w:cs/>
          <w:lang w:eastAsia="en-US"/>
        </w:rPr>
        <w:t>ระดับน้อย และ</w:t>
      </w:r>
      <w:r w:rsidR="00D55615" w:rsidRPr="006F5900">
        <w:rPr>
          <w:rFonts w:ascii="TH SarabunPSK" w:eastAsiaTheme="minorHAnsi" w:hAnsi="TH SarabunPSK" w:cs="TH SarabunPSK" w:hint="cs"/>
          <w:color w:val="000000" w:themeColor="text1"/>
          <w:szCs w:val="28"/>
          <w:cs/>
          <w:lang w:eastAsia="en-US"/>
        </w:rPr>
        <w:t>ระดับ</w:t>
      </w:r>
      <w:r w:rsidR="006B3018" w:rsidRPr="006F5900">
        <w:rPr>
          <w:rFonts w:ascii="TH SarabunPSK" w:eastAsiaTheme="minorHAnsi" w:hAnsi="TH SarabunPSK" w:cs="TH SarabunPSK" w:hint="cs"/>
          <w:color w:val="000000" w:themeColor="text1"/>
          <w:szCs w:val="28"/>
          <w:cs/>
          <w:lang w:eastAsia="en-US"/>
        </w:rPr>
        <w:t xml:space="preserve">ปานกลาง </w:t>
      </w:r>
      <w:r w:rsidR="00D55615" w:rsidRPr="006F5900">
        <w:rPr>
          <w:rFonts w:ascii="TH SarabunPSK" w:eastAsiaTheme="minorHAnsi" w:hAnsi="TH SarabunPSK" w:cs="TH SarabunPSK" w:hint="cs"/>
          <w:color w:val="000000" w:themeColor="text1"/>
          <w:szCs w:val="28"/>
          <w:cs/>
          <w:lang w:eastAsia="en-US"/>
        </w:rPr>
        <w:t>เปรียบเทียบกัน</w:t>
      </w:r>
      <w:r w:rsidR="009D4737" w:rsidRPr="006F5900">
        <w:rPr>
          <w:rFonts w:ascii="TH SarabunPSK" w:eastAsiaTheme="minorHAnsi" w:hAnsi="TH SarabunPSK" w:cs="TH SarabunPSK" w:hint="cs"/>
          <w:color w:val="000000" w:themeColor="text1"/>
          <w:szCs w:val="28"/>
          <w:cs/>
          <w:lang w:eastAsia="en-US"/>
        </w:rPr>
        <w:t>ระหว่างกลุ่มศึกษากับกลุ่มควบคุม</w:t>
      </w:r>
    </w:p>
    <w:p w14:paraId="60FB6ECE" w14:textId="122416C2" w:rsidR="0000164A" w:rsidRPr="006F5900" w:rsidRDefault="008F5F9F" w:rsidP="00373865">
      <w:pPr>
        <w:pStyle w:val="a3"/>
        <w:numPr>
          <w:ilvl w:val="0"/>
          <w:numId w:val="10"/>
        </w:numPr>
        <w:ind w:left="450"/>
        <w:jc w:val="both"/>
        <w:rPr>
          <w:rFonts w:ascii="TH SarabunPSK" w:eastAsiaTheme="minorHAnsi" w:hAnsi="TH SarabunPSK" w:cs="TH SarabunPSK"/>
          <w:color w:val="000000" w:themeColor="text1"/>
          <w:szCs w:val="28"/>
          <w:lang w:eastAsia="en-US"/>
        </w:rPr>
      </w:pPr>
      <w:r w:rsidRPr="006F5900">
        <w:rPr>
          <w:rFonts w:ascii="TH SarabunPSK" w:eastAsiaTheme="minorHAnsi" w:hAnsi="TH SarabunPSK" w:cs="TH SarabunPSK" w:hint="cs"/>
          <w:color w:val="000000" w:themeColor="text1"/>
          <w:szCs w:val="28"/>
          <w:cs/>
          <w:lang w:eastAsia="en-US"/>
        </w:rPr>
        <w:t xml:space="preserve">กำหนดให้ </w:t>
      </w:r>
      <w:r w:rsidRPr="006F5900">
        <w:rPr>
          <w:rFonts w:ascii="TH SarabunPSK" w:eastAsiaTheme="minorHAnsi" w:hAnsi="TH SarabunPSK" w:cs="TH SarabunPSK" w:hint="cs"/>
          <w:i/>
          <w:iCs/>
          <w:color w:val="000000" w:themeColor="text1"/>
          <w:szCs w:val="28"/>
          <w:lang w:eastAsia="en-US"/>
        </w:rPr>
        <w:t>p</w:t>
      </w:r>
      <w:r w:rsidRPr="006F5900">
        <w:rPr>
          <w:rFonts w:ascii="TH SarabunPSK" w:eastAsiaTheme="minorHAnsi" w:hAnsi="TH SarabunPSK" w:cs="TH SarabunPSK" w:hint="cs"/>
          <w:color w:val="000000" w:themeColor="text1"/>
          <w:szCs w:val="28"/>
          <w:lang w:eastAsia="en-US"/>
        </w:rPr>
        <w:t xml:space="preserve"> value ≤0.05 </w:t>
      </w:r>
      <w:r w:rsidRPr="006F5900">
        <w:rPr>
          <w:rFonts w:ascii="TH SarabunPSK" w:eastAsiaTheme="minorHAnsi" w:hAnsi="TH SarabunPSK" w:cs="TH SarabunPSK" w:hint="cs"/>
          <w:color w:val="000000" w:themeColor="text1"/>
          <w:szCs w:val="28"/>
          <w:cs/>
          <w:lang w:eastAsia="en-US"/>
        </w:rPr>
        <w:t xml:space="preserve">มีนัยสำคัญทางสถิติ </w:t>
      </w:r>
      <w:r w:rsidRPr="006F5900">
        <w:rPr>
          <w:rFonts w:ascii="TH SarabunPSK" w:eastAsiaTheme="minorHAnsi" w:hAnsi="TH SarabunPSK" w:cs="TH SarabunPSK" w:hint="cs"/>
          <w:color w:val="000000" w:themeColor="text1"/>
          <w:szCs w:val="28"/>
          <w:lang w:eastAsia="en-US"/>
        </w:rPr>
        <w:t>(statistical significance)</w:t>
      </w:r>
    </w:p>
    <w:p w14:paraId="408FA185" w14:textId="7CC3263E" w:rsidR="001342E7" w:rsidRPr="006F5900" w:rsidRDefault="001342E7" w:rsidP="00373865">
      <w:pPr>
        <w:pStyle w:val="a3"/>
        <w:numPr>
          <w:ilvl w:val="0"/>
          <w:numId w:val="10"/>
        </w:numPr>
        <w:ind w:left="450"/>
        <w:jc w:val="both"/>
        <w:rPr>
          <w:rFonts w:ascii="TH SarabunPSK" w:hAnsi="TH SarabunPSK" w:cs="TH SarabunPSK"/>
          <w:color w:val="000000" w:themeColor="text1"/>
          <w:spacing w:val="-4"/>
          <w:szCs w:val="28"/>
        </w:rPr>
      </w:pPr>
      <w:r w:rsidRPr="006F5900">
        <w:rPr>
          <w:rFonts w:ascii="TH SarabunPSK" w:eastAsia="TH SarabunPSK" w:hAnsi="TH SarabunPSK" w:cs="TH SarabunPSK" w:hint="cs"/>
          <w:color w:val="000000" w:themeColor="text1"/>
          <w:szCs w:val="28"/>
          <w:cs/>
        </w:rPr>
        <w:t xml:space="preserve">โปรแกรมที่ใช้ในการวิเคราะห์ข้อมูลทางสถิติคือ โปรแกรม </w:t>
      </w:r>
      <w:r w:rsidRPr="006F5900">
        <w:rPr>
          <w:rFonts w:ascii="TH SarabunPSK" w:eastAsia="TH SarabunPSK" w:hAnsi="TH SarabunPSK" w:cs="TH SarabunPSK" w:hint="cs"/>
          <w:color w:val="000000" w:themeColor="text1"/>
          <w:szCs w:val="28"/>
        </w:rPr>
        <w:t>IBM Statistical Package for the social Sciences (SP</w:t>
      </w:r>
      <w:r w:rsidR="00AA5FA5" w:rsidRPr="006F5900">
        <w:rPr>
          <w:rFonts w:ascii="TH SarabunPSK" w:eastAsia="TH SarabunPSK" w:hAnsi="TH SarabunPSK" w:cs="TH SarabunPSK" w:hint="cs"/>
          <w:color w:val="000000" w:themeColor="text1"/>
          <w:szCs w:val="28"/>
        </w:rPr>
        <w:t>S</w:t>
      </w:r>
      <w:r w:rsidRPr="006F5900">
        <w:rPr>
          <w:rFonts w:ascii="TH SarabunPSK" w:eastAsia="TH SarabunPSK" w:hAnsi="TH SarabunPSK" w:cs="TH SarabunPSK" w:hint="cs"/>
          <w:color w:val="000000" w:themeColor="text1"/>
          <w:szCs w:val="28"/>
        </w:rPr>
        <w:t>S) version 21.0 for windows</w:t>
      </w:r>
    </w:p>
    <w:p w14:paraId="52970CDA" w14:textId="77777777" w:rsidR="0014535E" w:rsidRPr="006F5900" w:rsidRDefault="0000164A" w:rsidP="00544D25">
      <w:pPr>
        <w:spacing w:after="160"/>
        <w:jc w:val="center"/>
        <w:rPr>
          <w:rFonts w:ascii="TH SarabunPSK" w:eastAsiaTheme="minorHAnsi" w:hAnsi="TH SarabunPSK" w:cs="TH SarabunPSK"/>
          <w:b/>
          <w:bCs/>
          <w:color w:val="000000" w:themeColor="text1"/>
          <w:lang w:eastAsia="en-US"/>
        </w:rPr>
      </w:pPr>
      <w:r w:rsidRPr="006F5900">
        <w:rPr>
          <w:rFonts w:ascii="TH SarabunPSK" w:eastAsiaTheme="minorHAnsi" w:hAnsi="TH SarabunPSK" w:cs="TH SarabunPSK" w:hint="cs"/>
          <w:b/>
          <w:bCs/>
          <w:color w:val="000000" w:themeColor="text1"/>
          <w:cs/>
          <w:lang w:eastAsia="en-US"/>
        </w:rPr>
        <w:t>ผลการวิจัย</w:t>
      </w:r>
      <w:bookmarkStart w:id="15" w:name="_Hlk71466685"/>
    </w:p>
    <w:p w14:paraId="24AD9A81" w14:textId="7655D81D" w:rsidR="00A51650" w:rsidRPr="006F5900" w:rsidRDefault="0000164A" w:rsidP="00373865">
      <w:pPr>
        <w:spacing w:after="160"/>
        <w:jc w:val="both"/>
        <w:rPr>
          <w:rFonts w:ascii="TH SarabunPSK" w:eastAsiaTheme="minorHAnsi" w:hAnsi="TH SarabunPSK" w:cs="TH SarabunPSK"/>
          <w:color w:val="000000" w:themeColor="text1"/>
          <w:lang w:eastAsia="en-US"/>
        </w:rPr>
      </w:pP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ข้อมูลทั่วไปของผู้เข้าร่วมวิจัย</w:t>
      </w:r>
      <w:bookmarkEnd w:id="15"/>
    </w:p>
    <w:p w14:paraId="3E16E549" w14:textId="50B32163" w:rsidR="00AA5FA5" w:rsidRPr="006F5900" w:rsidRDefault="00544D25" w:rsidP="00AA5FA5">
      <w:pPr>
        <w:ind w:firstLine="72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39F91993" wp14:editId="706ED767">
            <wp:simplePos x="0" y="0"/>
            <wp:positionH relativeFrom="margin">
              <wp:align>center</wp:align>
            </wp:positionH>
            <wp:positionV relativeFrom="paragraph">
              <wp:posOffset>792364</wp:posOffset>
            </wp:positionV>
            <wp:extent cx="2151380" cy="2012950"/>
            <wp:effectExtent l="0" t="0" r="1270" b="635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>อาสาสมัครทั้งหมด</w:t>
      </w:r>
      <w:r w:rsidR="00AA5FA5" w:rsidRPr="006F5900">
        <w:rPr>
          <w:rFonts w:ascii="TH SarabunPSK" w:hAnsi="TH SarabunPSK" w:cs="TH SarabunPSK" w:hint="cs"/>
          <w:color w:val="000000" w:themeColor="text1"/>
        </w:rPr>
        <w:t xml:space="preserve"> 17 </w:t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 xml:space="preserve">คนเข้าร่วมวิจัย หลังทำการรักษาครั้งที่ </w:t>
      </w:r>
      <w:r w:rsidR="00AA5FA5" w:rsidRPr="006F5900">
        <w:rPr>
          <w:rFonts w:ascii="TH SarabunPSK" w:hAnsi="TH SarabunPSK" w:cs="TH SarabunPSK" w:hint="cs"/>
          <w:color w:val="000000" w:themeColor="text1"/>
        </w:rPr>
        <w:t xml:space="preserve">1 </w:t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 xml:space="preserve">มีอาสาสมัคร </w:t>
      </w:r>
      <w:r w:rsidR="00AA5FA5" w:rsidRPr="006F5900">
        <w:rPr>
          <w:rFonts w:ascii="TH SarabunPSK" w:hAnsi="TH SarabunPSK" w:cs="TH SarabunPSK" w:hint="cs"/>
          <w:color w:val="000000" w:themeColor="text1"/>
        </w:rPr>
        <w:t xml:space="preserve">2 </w:t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 xml:space="preserve">คนออกจากโครงการวิจัยเนื่องจากภาวะการแพร่ระบาดของโควิด </w:t>
      </w:r>
      <w:r w:rsidR="00AA5FA5" w:rsidRPr="006F5900">
        <w:rPr>
          <w:rFonts w:ascii="TH SarabunPSK" w:hAnsi="TH SarabunPSK" w:cs="TH SarabunPSK" w:hint="cs"/>
          <w:color w:val="000000" w:themeColor="text1"/>
        </w:rPr>
        <w:t xml:space="preserve">19 </w:t>
      </w:r>
      <w:r w:rsidR="00225508">
        <w:rPr>
          <w:rFonts w:ascii="TH SarabunPSK" w:hAnsi="TH SarabunPSK" w:cs="TH SarabunPSK" w:hint="cs"/>
          <w:color w:val="000000" w:themeColor="text1"/>
          <w:cs/>
        </w:rPr>
        <w:t xml:space="preserve">รวมถึงระยะเวลาในการศึกษาที่ค่อนข้างนาน และอาการเจ็บระหว่างทำเลเซอร์ </w:t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 xml:space="preserve">คงเหลืออาสาสมัครจำนวน </w:t>
      </w:r>
      <w:r w:rsidR="00AA5FA5" w:rsidRPr="006F5900">
        <w:rPr>
          <w:rFonts w:ascii="TH SarabunPSK" w:hAnsi="TH SarabunPSK" w:cs="TH SarabunPSK" w:hint="cs"/>
          <w:color w:val="000000" w:themeColor="text1"/>
        </w:rPr>
        <w:t xml:space="preserve">15 </w:t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>คน</w:t>
      </w:r>
      <w:r w:rsidR="0022550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 xml:space="preserve">จนสิ้นสุดการศึกษา </w:t>
      </w:r>
      <w:r w:rsidR="00AA5FA5" w:rsidRPr="006F5900">
        <w:rPr>
          <w:rFonts w:ascii="TH SarabunPSK" w:hAnsi="TH SarabunPSK" w:cs="TH SarabunPSK" w:hint="cs"/>
          <w:color w:val="000000" w:themeColor="text1"/>
        </w:rPr>
        <w:t>(</w:t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 xml:space="preserve">ภาพที่ </w:t>
      </w:r>
      <w:r w:rsidR="00AA5FA5" w:rsidRPr="006F5900">
        <w:rPr>
          <w:rFonts w:ascii="TH SarabunPSK" w:hAnsi="TH SarabunPSK" w:cs="TH SarabunPSK" w:hint="cs"/>
          <w:color w:val="000000" w:themeColor="text1"/>
        </w:rPr>
        <w:t>1)</w:t>
      </w:r>
    </w:p>
    <w:p w14:paraId="538F92BF" w14:textId="77777777" w:rsidR="00544D25" w:rsidRPr="006F5900" w:rsidRDefault="00544D25" w:rsidP="00AA5FA5">
      <w:pPr>
        <w:spacing w:after="160"/>
        <w:jc w:val="center"/>
        <w:rPr>
          <w:rFonts w:ascii="TH SarabunPSK" w:hAnsi="TH SarabunPSK" w:cs="TH SarabunPSK"/>
          <w:color w:val="000000" w:themeColor="text1"/>
        </w:rPr>
      </w:pPr>
    </w:p>
    <w:p w14:paraId="6274A0D2" w14:textId="77777777" w:rsidR="00BE04DD" w:rsidRPr="006F5900" w:rsidRDefault="00AA5FA5" w:rsidP="00BE04DD">
      <w:pPr>
        <w:spacing w:after="160"/>
        <w:jc w:val="center"/>
        <w:rPr>
          <w:rFonts w:ascii="TH SarabunPSK" w:eastAsiaTheme="minorHAnsi" w:hAnsi="TH SarabunPSK" w:cs="TH SarabunPSK"/>
          <w:color w:val="000000" w:themeColor="text1"/>
          <w:lang w:eastAsia="en-US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lastRenderedPageBreak/>
        <w:t xml:space="preserve">ภาพที่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อาสาสมัครเข้าร่วมงานวิจัย และการดำเนินงานวิจัย</w:t>
      </w:r>
    </w:p>
    <w:p w14:paraId="79011D81" w14:textId="65D97544" w:rsidR="0000164A" w:rsidRPr="006F5900" w:rsidRDefault="0000164A" w:rsidP="00BE04DD">
      <w:pPr>
        <w:spacing w:after="160"/>
        <w:rPr>
          <w:rFonts w:ascii="TH SarabunPSK" w:eastAsiaTheme="minorHAnsi" w:hAnsi="TH SarabunPSK" w:cs="TH SarabunPSK"/>
          <w:color w:val="000000" w:themeColor="text1"/>
          <w:lang w:eastAsia="en-US"/>
        </w:rPr>
      </w:pP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ตารางที่ </w:t>
      </w:r>
      <w:r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t xml:space="preserve">1 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ข้อมูลทั่วไปของผู้เข้าร่วมวิจัย</w:t>
      </w:r>
    </w:p>
    <w:tbl>
      <w:tblPr>
        <w:tblW w:w="5040" w:type="dxa"/>
        <w:tblInd w:w="2495" w:type="dxa"/>
        <w:tblLook w:val="04A0" w:firstRow="1" w:lastRow="0" w:firstColumn="1" w:lastColumn="0" w:noHBand="0" w:noVBand="1"/>
      </w:tblPr>
      <w:tblGrid>
        <w:gridCol w:w="2653"/>
        <w:gridCol w:w="2387"/>
      </w:tblGrid>
      <w:tr w:rsidR="00327D83" w:rsidRPr="00DB1A7B" w14:paraId="64215CF8" w14:textId="77777777" w:rsidTr="00AA5FA5">
        <w:trPr>
          <w:trHeight w:val="332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F208" w14:textId="407B9259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cs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คุณลักษณะทั่วไป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DC25" w14:textId="7152C012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ผล</w:t>
            </w:r>
            <w:r w:rsidR="00FB5221"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การศึกษา</w:t>
            </w:r>
          </w:p>
        </w:tc>
      </w:tr>
      <w:tr w:rsidR="00327D83" w:rsidRPr="00DB1A7B" w14:paraId="4CA00D59" w14:textId="77777777" w:rsidTr="00AA5FA5">
        <w:trPr>
          <w:trHeight w:val="332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F874A7" w14:textId="389D814B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เพศ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, 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จำนวน</w:t>
            </w:r>
            <w:r w:rsidR="00B31D48"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 xml:space="preserve"> 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(</w:t>
            </w:r>
            <w:r w:rsidR="00B31D48"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ร้อยละ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)</w:t>
            </w:r>
          </w:p>
        </w:tc>
      </w:tr>
      <w:tr w:rsidR="00327D83" w:rsidRPr="00DB1A7B" w14:paraId="1B6C43F5" w14:textId="77777777" w:rsidTr="00AA5FA5">
        <w:trPr>
          <w:trHeight w:val="33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F1B7" w14:textId="731A81D9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ชาย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BFE9" w14:textId="77777777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10(58.8)</w:t>
            </w:r>
          </w:p>
        </w:tc>
      </w:tr>
      <w:tr w:rsidR="00327D83" w:rsidRPr="00DB1A7B" w14:paraId="1E9DEE13" w14:textId="77777777" w:rsidTr="00AA5FA5">
        <w:trPr>
          <w:trHeight w:val="33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E094" w14:textId="7413EBA1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หญิง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47AF" w14:textId="77777777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7(41.2)</w:t>
            </w:r>
          </w:p>
        </w:tc>
      </w:tr>
      <w:tr w:rsidR="00327D83" w:rsidRPr="00DB1A7B" w14:paraId="778EE33F" w14:textId="77777777" w:rsidTr="00AA5FA5">
        <w:trPr>
          <w:trHeight w:val="332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C31F27" w14:textId="2DACFA7D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อายุ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(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ปี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)</w:t>
            </w:r>
          </w:p>
        </w:tc>
      </w:tr>
      <w:tr w:rsidR="00327D83" w:rsidRPr="00DB1A7B" w14:paraId="56643474" w14:textId="77777777" w:rsidTr="00AA5FA5">
        <w:trPr>
          <w:trHeight w:val="33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DE0D" w14:textId="77777777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Mean ± SD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35D6E" w14:textId="77777777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42.1±8</w:t>
            </w:r>
          </w:p>
        </w:tc>
      </w:tr>
      <w:tr w:rsidR="00327D83" w:rsidRPr="00DB1A7B" w14:paraId="764F8833" w14:textId="77777777" w:rsidTr="00AA5FA5">
        <w:trPr>
          <w:trHeight w:val="33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2AC5" w14:textId="77777777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Min-max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E9F3C" w14:textId="77777777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23-49</w:t>
            </w:r>
          </w:p>
        </w:tc>
      </w:tr>
      <w:tr w:rsidR="00327D83" w:rsidRPr="00DB1A7B" w14:paraId="16728CC1" w14:textId="77777777" w:rsidTr="00AA5FA5">
        <w:trPr>
          <w:trHeight w:val="332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2910B3" w14:textId="57AEE8A6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Fitzpatrick's skin type, 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จำนวน</w:t>
            </w:r>
            <w:r w:rsidR="00B31D48"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 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(</w:t>
            </w:r>
            <w:r w:rsidR="00B31D48"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ร้อยละ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)</w:t>
            </w:r>
          </w:p>
        </w:tc>
      </w:tr>
      <w:tr w:rsidR="00327D83" w:rsidRPr="00DB1A7B" w14:paraId="462386EC" w14:textId="77777777" w:rsidTr="00AA5FA5">
        <w:trPr>
          <w:trHeight w:val="33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86E7" w14:textId="77777777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2E00" w14:textId="77777777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10(58.8)</w:t>
            </w:r>
          </w:p>
        </w:tc>
      </w:tr>
      <w:tr w:rsidR="00327D83" w:rsidRPr="00DB1A7B" w14:paraId="16FABAAC" w14:textId="77777777" w:rsidTr="00AA5FA5">
        <w:trPr>
          <w:trHeight w:val="33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EC2A" w14:textId="77777777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FEB1" w14:textId="77777777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7(41.2)</w:t>
            </w:r>
          </w:p>
        </w:tc>
      </w:tr>
      <w:tr w:rsidR="00327D83" w:rsidRPr="00DB1A7B" w14:paraId="1D82E92F" w14:textId="77777777" w:rsidTr="00AA5FA5">
        <w:trPr>
          <w:trHeight w:val="332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D82151" w14:textId="40427BF0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ระยะเวลาที่เป็นโรค</w:t>
            </w:r>
            <w:r w:rsidR="00B31D48"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, </w:t>
            </w:r>
            <w:r w:rsidR="00B31D48"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 xml:space="preserve">ค่าเฉลี่ย 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(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ปี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)</w:t>
            </w:r>
          </w:p>
        </w:tc>
      </w:tr>
      <w:tr w:rsidR="00327D83" w:rsidRPr="00DB1A7B" w14:paraId="4355D0B3" w14:textId="77777777" w:rsidTr="00AA5FA5">
        <w:trPr>
          <w:trHeight w:val="33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71DD" w14:textId="77777777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Mean ± SD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F132" w14:textId="77777777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9.29±3.93</w:t>
            </w:r>
          </w:p>
        </w:tc>
      </w:tr>
      <w:tr w:rsidR="00327D83" w:rsidRPr="00DB1A7B" w14:paraId="0FCD95AC" w14:textId="77777777" w:rsidTr="00AA5FA5">
        <w:trPr>
          <w:trHeight w:val="33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2C15" w14:textId="77777777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Min-max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FF4A" w14:textId="77777777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5-17</w:t>
            </w:r>
          </w:p>
        </w:tc>
      </w:tr>
      <w:tr w:rsidR="00327D83" w:rsidRPr="00DB1A7B" w14:paraId="0B7ADF4A" w14:textId="77777777" w:rsidTr="00AA5FA5">
        <w:trPr>
          <w:trHeight w:val="332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F3AE84" w14:textId="302FB2CE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อาชีพ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, 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จำนวน</w:t>
            </w:r>
            <w:r w:rsidR="004C3CE2"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 </w:t>
            </w:r>
            <w:r w:rsidR="00B31D48"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(</w:t>
            </w:r>
            <w:r w:rsidR="00B31D48"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ร้อยละ</w:t>
            </w:r>
            <w:r w:rsidR="00B31D48"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)</w:t>
            </w:r>
          </w:p>
        </w:tc>
      </w:tr>
      <w:tr w:rsidR="00327D83" w:rsidRPr="00DB1A7B" w14:paraId="324A5ED8" w14:textId="77777777" w:rsidTr="00AA5FA5">
        <w:trPr>
          <w:trHeight w:val="33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CB7D" w14:textId="3F1F9050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วิศวกร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3754" w14:textId="77777777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5(29.41)</w:t>
            </w:r>
          </w:p>
        </w:tc>
      </w:tr>
      <w:tr w:rsidR="00327D83" w:rsidRPr="00DB1A7B" w14:paraId="0EB91A85" w14:textId="77777777" w:rsidTr="00AA5FA5">
        <w:trPr>
          <w:trHeight w:val="33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4953" w14:textId="4727060A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ครู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F295" w14:textId="77777777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1(5.88)</w:t>
            </w:r>
          </w:p>
        </w:tc>
      </w:tr>
      <w:tr w:rsidR="00327D83" w:rsidRPr="00DB1A7B" w14:paraId="0C0F1A6B" w14:textId="77777777" w:rsidTr="00AA5FA5">
        <w:trPr>
          <w:trHeight w:val="33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125E" w14:textId="325BFF2D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cs/>
                <w:lang w:eastAsia="en-US"/>
              </w:rPr>
            </w:pPr>
            <w:bookmarkStart w:id="16" w:name="_Hlk71467326"/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พนักงานบริษัท</w:t>
            </w:r>
            <w:bookmarkEnd w:id="16"/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86DF" w14:textId="77777777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7(41.18)</w:t>
            </w:r>
          </w:p>
        </w:tc>
      </w:tr>
      <w:tr w:rsidR="00327D83" w:rsidRPr="00DB1A7B" w14:paraId="5D8C1ECF" w14:textId="77777777" w:rsidTr="00AA5FA5">
        <w:trPr>
          <w:trHeight w:val="33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522A9" w14:textId="771B6528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bookmarkStart w:id="17" w:name="_Hlk71467345"/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ธุระกิจส่วนตัว</w:t>
            </w:r>
            <w:bookmarkEnd w:id="17"/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F722E" w14:textId="77777777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bookmarkStart w:id="18" w:name="_Hlk71467352"/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2(11.76)</w:t>
            </w:r>
            <w:bookmarkEnd w:id="18"/>
          </w:p>
        </w:tc>
      </w:tr>
      <w:tr w:rsidR="00327D83" w:rsidRPr="00DB1A7B" w14:paraId="050E7400" w14:textId="77777777" w:rsidTr="00AA5FA5">
        <w:trPr>
          <w:trHeight w:val="33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6CBB4" w14:textId="453F9ACA" w:rsidR="0000164A" w:rsidRPr="008C0693" w:rsidRDefault="0000164A" w:rsidP="00373865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แม่บ้าน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B6CB" w14:textId="77777777" w:rsidR="0000164A" w:rsidRPr="008C0693" w:rsidRDefault="0000164A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2(11.76)</w:t>
            </w:r>
          </w:p>
        </w:tc>
      </w:tr>
    </w:tbl>
    <w:p w14:paraId="204D5265" w14:textId="77777777" w:rsidR="00DB1A7B" w:rsidRDefault="00DB1A7B" w:rsidP="00700BB2">
      <w:pPr>
        <w:spacing w:after="160"/>
        <w:ind w:firstLine="720"/>
        <w:jc w:val="both"/>
        <w:rPr>
          <w:rFonts w:ascii="TH SarabunPSK" w:eastAsiaTheme="minorHAnsi" w:hAnsi="TH SarabunPSK" w:cs="TH SarabunPSK"/>
          <w:color w:val="000000" w:themeColor="text1"/>
          <w:lang w:eastAsia="en-US"/>
        </w:rPr>
      </w:pPr>
      <w:bookmarkStart w:id="19" w:name="_Hlk73439167"/>
    </w:p>
    <w:p w14:paraId="52E1ABB1" w14:textId="70058F09" w:rsidR="00910A29" w:rsidRPr="006F5900" w:rsidRDefault="0000164A" w:rsidP="00700BB2">
      <w:pPr>
        <w:spacing w:after="160"/>
        <w:ind w:firstLine="72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จากตารางที่ </w:t>
      </w:r>
      <w:r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t xml:space="preserve">1 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แสดงลักษณะทั่วไปของผู้เข้าร่วมวิจัยจำนวน </w:t>
      </w:r>
      <w:r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t xml:space="preserve">17 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คน </w:t>
      </w:r>
      <w:r w:rsidR="00FF768E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เป็น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เพศชายจำนวน </w:t>
      </w:r>
      <w:r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t xml:space="preserve">10 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คน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</w:rPr>
        <w:t>(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ร้อยละ </w:t>
      </w:r>
      <w:r w:rsidRPr="006F5900">
        <w:rPr>
          <w:rFonts w:ascii="TH SarabunPSK" w:hAnsi="TH SarabunPSK" w:cs="TH SarabunPSK" w:hint="cs"/>
          <w:color w:val="000000" w:themeColor="text1"/>
        </w:rPr>
        <w:t>58.8)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 และเพศหญิงจำนวน </w:t>
      </w:r>
      <w:r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t xml:space="preserve">7 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คน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</w:rPr>
        <w:t>(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ร้อยละ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41.2)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มีค่าเฉลี่ยอายุเท่ากับ </w:t>
      </w:r>
      <w:r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42.1±8</w:t>
      </w:r>
      <w:r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ปี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โดยอายุน้อยที่สุดคือ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23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ปี และอายุมากที่สุกคือ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49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ปี นอกจากนี้ชนิดของสีผิวคือ </w:t>
      </w:r>
      <w:r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Fitzpatrick's skin type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ชนิดที่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3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จำนวน </w:t>
      </w:r>
      <w:r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t xml:space="preserve">10 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คน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</w:rPr>
        <w:t>(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ร้อยละ </w:t>
      </w:r>
      <w:r w:rsidRPr="006F5900">
        <w:rPr>
          <w:rFonts w:ascii="TH SarabunPSK" w:hAnsi="TH SarabunPSK" w:cs="TH SarabunPSK" w:hint="cs"/>
          <w:color w:val="000000" w:themeColor="text1"/>
        </w:rPr>
        <w:t>58.8)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 และ</w:t>
      </w:r>
      <w:r w:rsidR="00FF768E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ชนิดที่ </w:t>
      </w:r>
      <w:r w:rsidR="00FF768E"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t xml:space="preserve">4 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จำนวน </w:t>
      </w:r>
      <w:r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t xml:space="preserve">7 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คน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</w:rPr>
        <w:t>(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ร้อยละ </w:t>
      </w:r>
      <w:r w:rsidRPr="006F5900">
        <w:rPr>
          <w:rFonts w:ascii="TH SarabunPSK" w:hAnsi="TH SarabunPSK" w:cs="TH SarabunPSK" w:hint="cs"/>
          <w:color w:val="000000" w:themeColor="text1"/>
        </w:rPr>
        <w:t>41.2)</w:t>
      </w:r>
      <w:r w:rsidR="00FF768E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FF768E" w:rsidRPr="006F5900">
        <w:rPr>
          <w:rFonts w:ascii="TH SarabunPSK" w:hAnsi="TH SarabunPSK" w:cs="TH SarabunPSK" w:hint="cs"/>
          <w:color w:val="000000" w:themeColor="text1"/>
          <w:cs/>
        </w:rPr>
        <w:t xml:space="preserve">ระยะเวลาที่เป็นโรคคือ </w:t>
      </w:r>
      <w:r w:rsidR="00FF768E" w:rsidRPr="006F5900">
        <w:rPr>
          <w:rFonts w:ascii="TH SarabunPSK" w:hAnsi="TH SarabunPSK" w:cs="TH SarabunPSK" w:hint="cs"/>
          <w:color w:val="000000" w:themeColor="text1"/>
        </w:rPr>
        <w:t xml:space="preserve">5-17 </w:t>
      </w:r>
      <w:r w:rsidR="00FF768E" w:rsidRPr="006F5900">
        <w:rPr>
          <w:rFonts w:ascii="TH SarabunPSK" w:hAnsi="TH SarabunPSK" w:cs="TH SarabunPSK" w:hint="cs"/>
          <w:color w:val="000000" w:themeColor="text1"/>
          <w:cs/>
        </w:rPr>
        <w:t xml:space="preserve">ปี โดยมีค่าเฉลี่ยอยู่ที่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9.29±3.93</w:t>
      </w:r>
      <w:r w:rsidR="00FF768E" w:rsidRPr="006F5900">
        <w:rPr>
          <w:rFonts w:ascii="TH SarabunPSK" w:hAnsi="TH SarabunPSK" w:cs="TH SarabunPSK" w:hint="cs"/>
          <w:color w:val="000000" w:themeColor="text1"/>
          <w:cs/>
        </w:rPr>
        <w:t xml:space="preserve"> ปี และอาชีพของอาสาสมัครคือ วิศวกร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5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คน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(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ร้อยละ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29.41)</w:t>
      </w:r>
      <w:r w:rsidR="00FF768E" w:rsidRPr="006F5900">
        <w:rPr>
          <w:rFonts w:ascii="TH SarabunPSK" w:hAnsi="TH SarabunPSK" w:cs="TH SarabunPSK" w:hint="cs"/>
          <w:color w:val="000000" w:themeColor="text1"/>
          <w:cs/>
        </w:rPr>
        <w:t xml:space="preserve"> ครู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1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คน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(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ร้อยละ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5.88)</w:t>
      </w:r>
      <w:r w:rsidR="00FF768E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พนักงานบริษัท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7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คน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(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ร้อยละ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41.18)</w:t>
      </w:r>
      <w:r w:rsidR="00FF768E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ธุรกิจส่วนตัว</w:t>
      </w:r>
      <w:r w:rsidR="00FF768E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2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คน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(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ร้อยละ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11.76) 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และแม่บ้าน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2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คน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(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ร้อยละ </w:t>
      </w:r>
      <w:r w:rsidR="00FF768E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11.76)</w:t>
      </w:r>
    </w:p>
    <w:bookmarkEnd w:id="19"/>
    <w:p w14:paraId="3DC94725" w14:textId="2D20802B" w:rsidR="00F57597" w:rsidRPr="006F5900" w:rsidRDefault="00FF768E" w:rsidP="00373865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ผลการวิจัยหลัก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(Primary outcome) </w:t>
      </w:r>
    </w:p>
    <w:p w14:paraId="5DC8E0EC" w14:textId="77777777" w:rsidR="00BE04DD" w:rsidRPr="006F5900" w:rsidRDefault="00E95AF1" w:rsidP="00BE04DD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</w:rPr>
        <w:t xml:space="preserve">1. </w:t>
      </w:r>
      <w:r w:rsidR="001B7DA5" w:rsidRPr="006F5900">
        <w:rPr>
          <w:rFonts w:ascii="TH SarabunPSK" w:hAnsi="TH SarabunPSK" w:cs="TH SarabunPSK" w:hint="cs"/>
          <w:color w:val="000000" w:themeColor="text1"/>
          <w:cs/>
        </w:rPr>
        <w:t>เปรียบเทียบ</w:t>
      </w:r>
      <w:r w:rsidR="00F57597" w:rsidRPr="006F5900">
        <w:rPr>
          <w:rFonts w:ascii="TH SarabunPSK" w:hAnsi="TH SarabunPSK" w:cs="TH SarabunPSK" w:hint="cs"/>
          <w:color w:val="000000" w:themeColor="text1"/>
          <w:cs/>
        </w:rPr>
        <w:t>ค่าเฉลี่ย</w:t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>การเปลี่ยนแปลง</w:t>
      </w:r>
      <w:r w:rsidR="007E1305" w:rsidRPr="006F5900">
        <w:rPr>
          <w:rFonts w:ascii="TH SarabunPSK" w:hAnsi="TH SarabunPSK" w:cs="TH SarabunPSK" w:hint="cs"/>
          <w:color w:val="000000" w:themeColor="text1"/>
          <w:cs/>
        </w:rPr>
        <w:t>พื้นที่</w:t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>ของ</w:t>
      </w:r>
      <w:r w:rsidR="00F57597" w:rsidRPr="006F5900">
        <w:rPr>
          <w:rFonts w:ascii="TH SarabunPSK" w:hAnsi="TH SarabunPSK" w:cs="TH SarabunPSK" w:hint="cs"/>
          <w:color w:val="000000" w:themeColor="text1"/>
          <w:cs/>
        </w:rPr>
        <w:t>รอยโรค</w:t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>ใน</w:t>
      </w:r>
      <w:r w:rsidR="00F57597" w:rsidRPr="006F5900">
        <w:rPr>
          <w:rFonts w:ascii="TH SarabunPSK" w:hAnsi="TH SarabunPSK" w:cs="TH SarabunPSK" w:hint="cs"/>
          <w:color w:val="000000" w:themeColor="text1"/>
          <w:cs/>
        </w:rPr>
        <w:t xml:space="preserve">สัปดาห์ที่ </w:t>
      </w:r>
      <w:r w:rsidR="00F57597"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="00F57597"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="00F57597" w:rsidRPr="006F5900">
        <w:rPr>
          <w:rFonts w:ascii="TH SarabunPSK" w:hAnsi="TH SarabunPSK" w:cs="TH SarabunPSK" w:hint="cs"/>
          <w:color w:val="000000" w:themeColor="text1"/>
        </w:rPr>
        <w:t>12</w:t>
      </w:r>
      <w:r w:rsidR="00F57597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D63A8A" w:rsidRPr="006F5900">
        <w:rPr>
          <w:rFonts w:ascii="TH SarabunPSK" w:hAnsi="TH SarabunPSK" w:cs="TH SarabunPSK" w:hint="cs"/>
          <w:color w:val="000000" w:themeColor="text1"/>
          <w:cs/>
        </w:rPr>
        <w:t>กับก่อนรักษา</w:t>
      </w:r>
      <w:r w:rsidR="001B7DA5" w:rsidRPr="006F5900">
        <w:rPr>
          <w:rFonts w:ascii="TH SarabunPSK" w:hAnsi="TH SarabunPSK" w:cs="TH SarabunPSK" w:hint="cs"/>
          <w:color w:val="000000" w:themeColor="text1"/>
          <w:cs/>
        </w:rPr>
        <w:t>โดย</w:t>
      </w:r>
      <w:bookmarkStart w:id="20" w:name="_Hlk51331680"/>
      <w:r w:rsidR="00AA5FA5" w:rsidRPr="006F5900">
        <w:rPr>
          <w:rFonts w:ascii="TH SarabunPSK" w:hAnsi="TH SarabunPSK" w:cs="TH SarabunPSK" w:hint="cs"/>
          <w:color w:val="000000" w:themeColor="text1"/>
          <w:cs/>
        </w:rPr>
        <w:t xml:space="preserve">วิธีการวัดพื้นที่ </w:t>
      </w:r>
      <w:r w:rsidR="00AA5FA5" w:rsidRPr="006F5900">
        <w:rPr>
          <w:rFonts w:ascii="TH SarabunPSK" w:hAnsi="TH SarabunPSK" w:cs="TH SarabunPSK" w:hint="cs"/>
          <w:color w:val="000000" w:themeColor="text1"/>
        </w:rPr>
        <w:t>(point counting method)</w:t>
      </w:r>
    </w:p>
    <w:p w14:paraId="370259FB" w14:textId="77777777" w:rsidR="00DB1A7B" w:rsidRDefault="00DB1A7B" w:rsidP="00BE04DD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p w14:paraId="5492A213" w14:textId="77777777" w:rsidR="00DB1A7B" w:rsidRDefault="00DB1A7B" w:rsidP="00BE04DD">
      <w:pPr>
        <w:spacing w:after="160"/>
        <w:jc w:val="both"/>
        <w:rPr>
          <w:rFonts w:ascii="TH SarabunPSK" w:hAnsi="TH SarabunPSK" w:cs="TH SarabunPSK" w:hint="cs"/>
          <w:color w:val="000000" w:themeColor="text1"/>
        </w:rPr>
      </w:pPr>
    </w:p>
    <w:p w14:paraId="049F7FE4" w14:textId="3EBE2E49" w:rsidR="003C4124" w:rsidRPr="006F5900" w:rsidRDefault="00F57597" w:rsidP="00BE04DD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lastRenderedPageBreak/>
        <w:t xml:space="preserve">ตารางที่ </w:t>
      </w:r>
      <w:r w:rsidR="006762E2" w:rsidRPr="006F5900">
        <w:rPr>
          <w:rFonts w:ascii="TH SarabunPSK" w:hAnsi="TH SarabunPSK" w:cs="TH SarabunPSK" w:hint="cs"/>
          <w:color w:val="000000" w:themeColor="text1"/>
        </w:rPr>
        <w:t>2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bookmarkStart w:id="21" w:name="_Hlk71628840"/>
      <w:r w:rsidR="00AA5FA5" w:rsidRPr="006F5900">
        <w:rPr>
          <w:rFonts w:ascii="TH SarabunPSK" w:hAnsi="TH SarabunPSK" w:cs="TH SarabunPSK" w:hint="cs"/>
          <w:color w:val="000000" w:themeColor="text1"/>
          <w:cs/>
        </w:rPr>
        <w:t>แสดง</w:t>
      </w:r>
      <w:r w:rsidRPr="006F5900">
        <w:rPr>
          <w:rFonts w:ascii="TH SarabunPSK" w:hAnsi="TH SarabunPSK" w:cs="TH SarabunPSK" w:hint="cs"/>
          <w:color w:val="000000" w:themeColor="text1"/>
          <w:cs/>
        </w:rPr>
        <w:t>ค่าเฉลี่ย</w:t>
      </w:r>
      <w:r w:rsidR="0090037C" w:rsidRPr="006F5900">
        <w:rPr>
          <w:rFonts w:ascii="TH SarabunPSK" w:hAnsi="TH SarabunPSK" w:cs="TH SarabunPSK" w:hint="cs"/>
          <w:color w:val="000000" w:themeColor="text1"/>
          <w:cs/>
        </w:rPr>
        <w:t>พื้นที่</w:t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>ของ</w:t>
      </w:r>
      <w:r w:rsidRPr="006F5900">
        <w:rPr>
          <w:rFonts w:ascii="TH SarabunPSK" w:hAnsi="TH SarabunPSK" w:cs="TH SarabunPSK" w:hint="cs"/>
          <w:color w:val="000000" w:themeColor="text1"/>
          <w:cs/>
        </w:rPr>
        <w:t>รอยโรค</w:t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 xml:space="preserve">ที่ก่อนการรักษา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สัปดาห์ที่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="00AA5FA5" w:rsidRPr="006F5900">
        <w:rPr>
          <w:rFonts w:ascii="TH SarabunPSK" w:hAnsi="TH SarabunPSK" w:cs="TH SarabunPSK" w:hint="cs"/>
          <w:color w:val="000000" w:themeColor="text1"/>
          <w:cs/>
        </w:rPr>
        <w:t>ของทั้งสองกลุ่ม</w:t>
      </w:r>
    </w:p>
    <w:tbl>
      <w:tblPr>
        <w:tblW w:w="8910" w:type="dxa"/>
        <w:tblInd w:w="85" w:type="dxa"/>
        <w:tblLook w:val="04A0" w:firstRow="1" w:lastRow="0" w:firstColumn="1" w:lastColumn="0" w:noHBand="0" w:noVBand="1"/>
      </w:tblPr>
      <w:tblGrid>
        <w:gridCol w:w="2832"/>
        <w:gridCol w:w="3286"/>
        <w:gridCol w:w="2792"/>
      </w:tblGrid>
      <w:tr w:rsidR="00327D83" w:rsidRPr="006F5900" w14:paraId="65B000D9" w14:textId="77777777" w:rsidTr="00BE04DD">
        <w:trPr>
          <w:trHeight w:val="28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20"/>
          <w:bookmarkEnd w:id="21"/>
          <w:p w14:paraId="477D6E2B" w14:textId="003E3F5C" w:rsidR="00373865" w:rsidRPr="008C0693" w:rsidRDefault="00373865" w:rsidP="00D67A4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hAnsi="TH SarabunPSK" w:cs="TH SarabunPSK" w:hint="cs"/>
                <w:color w:val="000000" w:themeColor="text1"/>
                <w:cs/>
              </w:rPr>
              <w:t>ค่าเฉลี่ยพื้นที่</w:t>
            </w:r>
            <w:r w:rsidR="00AA5FA5" w:rsidRPr="008C0693">
              <w:rPr>
                <w:rFonts w:ascii="TH SarabunPSK" w:hAnsi="TH SarabunPSK" w:cs="TH SarabunPSK" w:hint="cs"/>
                <w:color w:val="000000" w:themeColor="text1"/>
                <w:cs/>
              </w:rPr>
              <w:t>ของ</w:t>
            </w:r>
            <w:r w:rsidRPr="008C0693">
              <w:rPr>
                <w:rFonts w:ascii="TH SarabunPSK" w:hAnsi="TH SarabunPSK" w:cs="TH SarabunPSK" w:hint="cs"/>
                <w:color w:val="000000" w:themeColor="text1"/>
                <w:cs/>
              </w:rPr>
              <w:t>รอยโรค</w:t>
            </w:r>
          </w:p>
          <w:p w14:paraId="4C80EF33" w14:textId="683800A3" w:rsidR="00D67A48" w:rsidRPr="008C0693" w:rsidRDefault="00D67A48" w:rsidP="00D67A4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CB33" w14:textId="33CE1717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proofErr w:type="gramStart"/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Fr:CO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vertAlign w:val="subscript"/>
                <w:lang w:eastAsia="en-US"/>
              </w:rPr>
              <w:t>2</w:t>
            </w:r>
            <w:proofErr w:type="gramEnd"/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  with 5%LCD</w:t>
            </w:r>
            <w:r w:rsidR="00D866D0"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**</w:t>
            </w:r>
          </w:p>
          <w:p w14:paraId="09655D6F" w14:textId="7C2345E7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 mean±SD</w:t>
            </w:r>
            <w:r w:rsidR="00700BB2"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 (cm</w:t>
            </w:r>
            <w:r w:rsidR="00700BB2" w:rsidRPr="008C0693">
              <w:rPr>
                <w:rFonts w:ascii="TH SarabunPSK" w:eastAsia="Times New Roman" w:hAnsi="TH SarabunPSK" w:cs="TH SarabunPSK" w:hint="cs"/>
                <w:color w:val="000000" w:themeColor="text1"/>
                <w:vertAlign w:val="superscript"/>
                <w:lang w:eastAsia="en-US"/>
              </w:rPr>
              <w:t>2</w:t>
            </w:r>
            <w:r w:rsidR="00700BB2"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)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D950" w14:textId="1AC4F061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proofErr w:type="gramStart"/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Fr:CO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vertAlign w:val="subscript"/>
                <w:lang w:eastAsia="en-US"/>
              </w:rPr>
              <w:t>2</w:t>
            </w:r>
            <w:proofErr w:type="gramEnd"/>
            <w:r w:rsidR="00D866D0"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***</w:t>
            </w:r>
          </w:p>
          <w:p w14:paraId="10BE2001" w14:textId="1FFF68BB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mean±SD </w:t>
            </w:r>
            <w:r w:rsidR="00700BB2"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(cm</w:t>
            </w:r>
            <w:r w:rsidR="00700BB2" w:rsidRPr="008C0693">
              <w:rPr>
                <w:rFonts w:ascii="TH SarabunPSK" w:eastAsia="Times New Roman" w:hAnsi="TH SarabunPSK" w:cs="TH SarabunPSK" w:hint="cs"/>
                <w:color w:val="000000" w:themeColor="text1"/>
                <w:vertAlign w:val="superscript"/>
                <w:lang w:eastAsia="en-US"/>
              </w:rPr>
              <w:t>2</w:t>
            </w:r>
            <w:r w:rsidR="00700BB2"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)</w:t>
            </w:r>
          </w:p>
        </w:tc>
      </w:tr>
      <w:tr w:rsidR="00327D83" w:rsidRPr="006F5900" w14:paraId="7ACF4844" w14:textId="77777777" w:rsidTr="00BE04DD">
        <w:trPr>
          <w:trHeight w:val="280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64F7" w14:textId="2F3A95BC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ก่อนการรักษา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334A" w14:textId="77777777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8.0±6.5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9CBC" w14:textId="77777777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8.8±6.4</w:t>
            </w:r>
          </w:p>
        </w:tc>
      </w:tr>
      <w:tr w:rsidR="00327D83" w:rsidRPr="006F5900" w14:paraId="76D18522" w14:textId="77777777" w:rsidTr="00BE04DD">
        <w:trPr>
          <w:trHeight w:val="280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644B" w14:textId="74DB7350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 xml:space="preserve">สัปดาห์ที่ 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7A60" w14:textId="77777777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7.9±6.2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625B" w14:textId="77777777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8.8±6.6</w:t>
            </w:r>
          </w:p>
        </w:tc>
      </w:tr>
      <w:tr w:rsidR="00327D83" w:rsidRPr="006F5900" w14:paraId="0704B576" w14:textId="77777777" w:rsidTr="00BE04DD">
        <w:trPr>
          <w:trHeight w:val="280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8A7" w14:textId="02D65EAB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สัปดาห์ที่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 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BFE2" w14:textId="50531988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7.4±5.7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2C8E" w14:textId="77777777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8.5±6.4</w:t>
            </w:r>
          </w:p>
        </w:tc>
      </w:tr>
      <w:tr w:rsidR="00327D83" w:rsidRPr="006F5900" w14:paraId="55E37419" w14:textId="77777777" w:rsidTr="00BE04DD">
        <w:trPr>
          <w:trHeight w:val="280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3450" w14:textId="74FA7459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สัปดาห์ที่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 12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CB5A" w14:textId="77777777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7.1±5.6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F53E" w14:textId="77777777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8.2±6.2</w:t>
            </w:r>
          </w:p>
        </w:tc>
      </w:tr>
      <w:tr w:rsidR="00327D83" w:rsidRPr="006F5900" w14:paraId="6D2F08B8" w14:textId="77777777" w:rsidTr="00BE04DD">
        <w:trPr>
          <w:trHeight w:val="280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B3C8" w14:textId="4F8670E5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i/>
                <w:iCs/>
                <w:color w:val="000000" w:themeColor="text1"/>
                <w:lang w:eastAsia="en-US"/>
              </w:rPr>
              <w:t xml:space="preserve">p </w:t>
            </w: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value</w:t>
            </w:r>
            <w:r w:rsidR="00BC4633"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*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CB2F" w14:textId="20DF6E0C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&lt;0.001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A782" w14:textId="0F6621BF" w:rsidR="00373865" w:rsidRPr="008C0693" w:rsidRDefault="00373865" w:rsidP="0037386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8C0693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&lt;0.001</w:t>
            </w:r>
          </w:p>
        </w:tc>
      </w:tr>
    </w:tbl>
    <w:p w14:paraId="246875C1" w14:textId="72A5BA88" w:rsidR="00F33A0B" w:rsidRPr="006F5900" w:rsidRDefault="00F33A0B" w:rsidP="00373865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  <w:bookmarkStart w:id="22" w:name="_Hlk71629869"/>
      <w:r w:rsidRPr="006F5900">
        <w:rPr>
          <w:rFonts w:ascii="TH SarabunPSK" w:hAnsi="TH SarabunPSK" w:cs="TH SarabunPSK" w:hint="cs"/>
          <w:color w:val="000000" w:themeColor="text1"/>
        </w:rPr>
        <w:t>*</w:t>
      </w:r>
      <w:r w:rsidR="008160D0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705134" w:rsidRPr="006F5900">
        <w:rPr>
          <w:rFonts w:ascii="TH SarabunPSK" w:hAnsi="TH SarabunPSK" w:cs="TH SarabunPSK" w:hint="cs"/>
          <w:color w:val="000000" w:themeColor="text1"/>
          <w:cs/>
        </w:rPr>
        <w:t>ทดสอบโดยใช้สถิติ</w:t>
      </w:r>
      <w:r w:rsidR="008D7B5F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Pr="006F5900">
        <w:rPr>
          <w:rFonts w:ascii="TH SarabunPSK" w:eastAsia="Times New Roman" w:hAnsi="TH SarabunPSK" w:cs="TH SarabunPSK" w:hint="cs"/>
          <w:color w:val="000000" w:themeColor="text1"/>
        </w:rPr>
        <w:t>Repeated measure Analysis of variance, ANOVA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0FE64D25" w14:textId="740EBC7B" w:rsidR="008160D0" w:rsidRPr="006F5900" w:rsidRDefault="00D866D0" w:rsidP="008160D0">
      <w:pPr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**</w:t>
      </w:r>
      <w:proofErr w:type="gramStart"/>
      <w:r w:rsidR="008160D0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Fr:CO</w:t>
      </w:r>
      <w:r w:rsidR="008160D0" w:rsidRPr="006F5900">
        <w:rPr>
          <w:rFonts w:ascii="TH SarabunPSK" w:eastAsia="Times New Roman" w:hAnsi="TH SarabunPSK" w:cs="TH SarabunPSK" w:hint="cs"/>
          <w:color w:val="000000" w:themeColor="text1"/>
          <w:vertAlign w:val="subscript"/>
          <w:lang w:eastAsia="en-US"/>
        </w:rPr>
        <w:t>2</w:t>
      </w:r>
      <w:proofErr w:type="gramEnd"/>
      <w:r w:rsidR="008160D0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  with 5%LCD</w:t>
      </w:r>
      <w:r w:rsidR="00BC4633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 </w:t>
      </w:r>
      <w:r w:rsidR="008160D0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= </w:t>
      </w:r>
      <w:r w:rsidR="008160D0" w:rsidRPr="006F5900">
        <w:rPr>
          <w:rFonts w:ascii="TH SarabunPSK" w:hAnsi="TH SarabunPSK" w:cs="TH SarabunPSK" w:hint="cs"/>
          <w:color w:val="000000" w:themeColor="text1"/>
          <w:cs/>
        </w:rPr>
        <w:t xml:space="preserve">แฟรกชั่นแนล คาร์บอนไดออกไซต์ เลเซอร์ </w:t>
      </w:r>
      <w:r w:rsidR="008160D0" w:rsidRPr="006F5900">
        <w:rPr>
          <w:rFonts w:ascii="TH SarabunPSK" w:hAnsi="TH SarabunPSK" w:cs="TH SarabunPSK" w:hint="cs"/>
          <w:color w:val="000000" w:themeColor="text1"/>
        </w:rPr>
        <w:t xml:space="preserve">10600 </w:t>
      </w:r>
      <w:r w:rsidR="008160D0" w:rsidRPr="006F5900">
        <w:rPr>
          <w:rFonts w:ascii="TH SarabunPSK" w:hAnsi="TH SarabunPSK" w:cs="TH SarabunPSK" w:hint="cs"/>
          <w:color w:val="000000" w:themeColor="text1"/>
          <w:cs/>
        </w:rPr>
        <w:t xml:space="preserve">นาโนเมตร ร่วมกับการทายาครีม 5% ลิคเคอร์ คาร์โบนิส ดีเทอร์เจน </w:t>
      </w:r>
    </w:p>
    <w:p w14:paraId="53043BC4" w14:textId="5ACEC8B2" w:rsidR="008160D0" w:rsidRPr="006F5900" w:rsidRDefault="00D866D0" w:rsidP="008160D0">
      <w:pPr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***</w:t>
      </w:r>
      <w:proofErr w:type="gramStart"/>
      <w:r w:rsidR="008160D0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Fr:CO</w:t>
      </w:r>
      <w:r w:rsidR="008160D0" w:rsidRPr="006F5900">
        <w:rPr>
          <w:rFonts w:ascii="TH SarabunPSK" w:eastAsia="Times New Roman" w:hAnsi="TH SarabunPSK" w:cs="TH SarabunPSK" w:hint="cs"/>
          <w:color w:val="000000" w:themeColor="text1"/>
          <w:vertAlign w:val="subscript"/>
          <w:lang w:eastAsia="en-US"/>
        </w:rPr>
        <w:t>2</w:t>
      </w:r>
      <w:proofErr w:type="gramEnd"/>
      <w:r w:rsidR="008160D0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</w:t>
      </w:r>
      <w:r w:rsidR="008160D0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= </w:t>
      </w:r>
      <w:r w:rsidR="008160D0" w:rsidRPr="006F5900">
        <w:rPr>
          <w:rFonts w:ascii="TH SarabunPSK" w:hAnsi="TH SarabunPSK" w:cs="TH SarabunPSK" w:hint="cs"/>
          <w:color w:val="000000" w:themeColor="text1"/>
          <w:cs/>
        </w:rPr>
        <w:t xml:space="preserve">แฟรกชั่นแนล คาร์บอนไดออกไซต์ เลเซอร์ </w:t>
      </w:r>
      <w:r w:rsidR="008160D0" w:rsidRPr="006F5900">
        <w:rPr>
          <w:rFonts w:ascii="TH SarabunPSK" w:hAnsi="TH SarabunPSK" w:cs="TH SarabunPSK" w:hint="cs"/>
          <w:color w:val="000000" w:themeColor="text1"/>
        </w:rPr>
        <w:t xml:space="preserve">10600 </w:t>
      </w:r>
      <w:r w:rsidR="008160D0" w:rsidRPr="006F5900">
        <w:rPr>
          <w:rFonts w:ascii="TH SarabunPSK" w:hAnsi="TH SarabunPSK" w:cs="TH SarabunPSK" w:hint="cs"/>
          <w:color w:val="000000" w:themeColor="text1"/>
          <w:cs/>
        </w:rPr>
        <w:t>นาโนเมตร</w:t>
      </w:r>
    </w:p>
    <w:p w14:paraId="2E172FAE" w14:textId="65DE4E80" w:rsidR="000D1254" w:rsidRPr="006F5900" w:rsidRDefault="008160D0" w:rsidP="00700BB2">
      <w:pPr>
        <w:ind w:firstLine="720"/>
        <w:jc w:val="both"/>
        <w:rPr>
          <w:rFonts w:ascii="TH SarabunPSK" w:eastAsia="Times New Roman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จากตารางที่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2 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>เมื่อ</w:t>
      </w:r>
      <w:r w:rsidRPr="006F5900">
        <w:rPr>
          <w:rFonts w:ascii="TH SarabunPSK" w:hAnsi="TH SarabunPSK" w:cs="TH SarabunPSK" w:hint="cs"/>
          <w:color w:val="000000" w:themeColor="text1"/>
          <w:cs/>
        </w:rPr>
        <w:t>เปรียบเทียบค่าเฉลี่ยพื้นที่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>ของ</w:t>
      </w:r>
      <w:r w:rsidRPr="006F5900">
        <w:rPr>
          <w:rFonts w:ascii="TH SarabunPSK" w:hAnsi="TH SarabunPSK" w:cs="TH SarabunPSK" w:hint="cs"/>
          <w:color w:val="000000" w:themeColor="text1"/>
          <w:cs/>
        </w:rPr>
        <w:t>รอยโรคที่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 xml:space="preserve">ก่อนการรักษา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สัปดาห์ที่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Pr="006F5900">
        <w:rPr>
          <w:rFonts w:ascii="TH SarabunPSK" w:hAnsi="TH SarabunPSK" w:cs="TH SarabunPSK" w:hint="cs"/>
          <w:color w:val="000000" w:themeColor="text1"/>
          <w:cs/>
        </w:rPr>
        <w:t>ในกลุ่มที่รักษาด้วย</w:t>
      </w:r>
      <w:bookmarkEnd w:id="22"/>
      <w:r w:rsidR="00FA7F5B" w:rsidRPr="006F5900">
        <w:rPr>
          <w:rFonts w:ascii="TH SarabunPSK" w:hAnsi="TH SarabunPSK" w:cs="TH SarabunPSK" w:hint="cs"/>
          <w:color w:val="000000" w:themeColor="text1"/>
          <w:cs/>
        </w:rPr>
        <w:t>สูตรผสมโดย</w:t>
      </w:r>
      <w:proofErr w:type="spellStart"/>
      <w:r w:rsidR="00FA7F5B" w:rsidRPr="006F5900">
        <w:rPr>
          <w:rFonts w:ascii="TH SarabunPSK" w:hAnsi="TH SarabunPSK" w:cs="TH SarabunPSK" w:hint="cs"/>
          <w:color w:val="000000" w:themeColor="text1"/>
          <w:cs/>
        </w:rPr>
        <w:t>แฟ</w:t>
      </w:r>
      <w:proofErr w:type="spellEnd"/>
      <w:r w:rsidR="00FA7F5B" w:rsidRPr="006F5900">
        <w:rPr>
          <w:rFonts w:ascii="TH SarabunPSK" w:hAnsi="TH SarabunPSK" w:cs="TH SarabunPSK" w:hint="cs"/>
          <w:color w:val="000000" w:themeColor="text1"/>
          <w:cs/>
        </w:rPr>
        <w:t>รกช</w:t>
      </w:r>
      <w:proofErr w:type="spellStart"/>
      <w:r w:rsidR="00FA7F5B" w:rsidRPr="006F5900">
        <w:rPr>
          <w:rFonts w:ascii="TH SarabunPSK" w:hAnsi="TH SarabunPSK" w:cs="TH SarabunPSK" w:hint="cs"/>
          <w:color w:val="000000" w:themeColor="text1"/>
          <w:cs/>
        </w:rPr>
        <w:t>ั่นแน</w:t>
      </w:r>
      <w:proofErr w:type="spellEnd"/>
      <w:r w:rsidR="00FA7F5B" w:rsidRPr="006F5900">
        <w:rPr>
          <w:rFonts w:ascii="TH SarabunPSK" w:hAnsi="TH SarabunPSK" w:cs="TH SarabunPSK" w:hint="cs"/>
          <w:color w:val="000000" w:themeColor="text1"/>
          <w:cs/>
        </w:rPr>
        <w:t>ล คาร์บอน</w:t>
      </w:r>
      <w:proofErr w:type="spellStart"/>
      <w:r w:rsidR="00FA7F5B" w:rsidRPr="006F5900">
        <w:rPr>
          <w:rFonts w:ascii="TH SarabunPSK" w:hAnsi="TH SarabunPSK" w:cs="TH SarabunPSK" w:hint="cs"/>
          <w:color w:val="000000" w:themeColor="text1"/>
          <w:cs/>
        </w:rPr>
        <w:t>ได</w:t>
      </w:r>
      <w:proofErr w:type="spellEnd"/>
      <w:r w:rsidR="00FA7F5B" w:rsidRPr="006F5900">
        <w:rPr>
          <w:rFonts w:ascii="TH SarabunPSK" w:hAnsi="TH SarabunPSK" w:cs="TH SarabunPSK" w:hint="cs"/>
          <w:color w:val="000000" w:themeColor="text1"/>
          <w:cs/>
        </w:rPr>
        <w:t>ออกไซ</w:t>
      </w:r>
      <w:proofErr w:type="spellStart"/>
      <w:r w:rsidR="00FA7F5B" w:rsidRPr="006F5900">
        <w:rPr>
          <w:rFonts w:ascii="TH SarabunPSK" w:hAnsi="TH SarabunPSK" w:cs="TH SarabunPSK" w:hint="cs"/>
          <w:color w:val="000000" w:themeColor="text1"/>
          <w:cs/>
        </w:rPr>
        <w:t>ต์</w:t>
      </w:r>
      <w:proofErr w:type="spellEnd"/>
      <w:r w:rsidR="00FA7F5B" w:rsidRPr="006F5900">
        <w:rPr>
          <w:rFonts w:ascii="TH SarabunPSK" w:hAnsi="TH SarabunPSK" w:cs="TH SarabunPSK" w:hint="cs"/>
          <w:color w:val="000000" w:themeColor="text1"/>
          <w:cs/>
        </w:rPr>
        <w:t xml:space="preserve"> เลเซอร์ </w:t>
      </w:r>
      <w:r w:rsidR="00FA7F5B" w:rsidRPr="006F5900">
        <w:rPr>
          <w:rFonts w:ascii="TH SarabunPSK" w:hAnsi="TH SarabunPSK" w:cs="TH SarabunPSK" w:hint="cs"/>
          <w:color w:val="000000" w:themeColor="text1"/>
        </w:rPr>
        <w:t>10</w:t>
      </w:r>
      <w:r w:rsidR="00700BB2" w:rsidRPr="006F5900">
        <w:rPr>
          <w:rFonts w:ascii="TH SarabunPSK" w:hAnsi="TH SarabunPSK" w:cs="TH SarabunPSK" w:hint="cs"/>
          <w:color w:val="000000" w:themeColor="text1"/>
        </w:rPr>
        <w:t>,</w:t>
      </w:r>
      <w:r w:rsidR="00FA7F5B"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="00FA7F5B" w:rsidRPr="006F5900">
        <w:rPr>
          <w:rFonts w:ascii="TH SarabunPSK" w:hAnsi="TH SarabunPSK" w:cs="TH SarabunPSK" w:hint="cs"/>
          <w:color w:val="000000" w:themeColor="text1"/>
          <w:cs/>
        </w:rPr>
        <w:t xml:space="preserve">นาโนเมตร ร่วมกับการทายาครีม 5% </w:t>
      </w:r>
      <w:proofErr w:type="spellStart"/>
      <w:r w:rsidR="00FA7F5B" w:rsidRPr="006F5900">
        <w:rPr>
          <w:rFonts w:ascii="TH SarabunPSK" w:hAnsi="TH SarabunPSK" w:cs="TH SarabunPSK" w:hint="cs"/>
          <w:color w:val="000000" w:themeColor="text1"/>
          <w:cs/>
        </w:rPr>
        <w:t>ลิค</w:t>
      </w:r>
      <w:proofErr w:type="spellEnd"/>
      <w:r w:rsidR="00FA7F5B" w:rsidRPr="006F5900">
        <w:rPr>
          <w:rFonts w:ascii="TH SarabunPSK" w:hAnsi="TH SarabunPSK" w:cs="TH SarabunPSK" w:hint="cs"/>
          <w:color w:val="000000" w:themeColor="text1"/>
          <w:cs/>
        </w:rPr>
        <w:t>เคอร์ คา</w:t>
      </w:r>
      <w:proofErr w:type="spellStart"/>
      <w:r w:rsidR="00FA7F5B" w:rsidRPr="006F5900">
        <w:rPr>
          <w:rFonts w:ascii="TH SarabunPSK" w:hAnsi="TH SarabunPSK" w:cs="TH SarabunPSK" w:hint="cs"/>
          <w:color w:val="000000" w:themeColor="text1"/>
          <w:cs/>
        </w:rPr>
        <w:t>ร์</w:t>
      </w:r>
      <w:proofErr w:type="spellEnd"/>
      <w:r w:rsidR="00FA7F5B" w:rsidRPr="006F5900">
        <w:rPr>
          <w:rFonts w:ascii="TH SarabunPSK" w:hAnsi="TH SarabunPSK" w:cs="TH SarabunPSK" w:hint="cs"/>
          <w:color w:val="000000" w:themeColor="text1"/>
          <w:cs/>
        </w:rPr>
        <w:t>โบ</w:t>
      </w:r>
      <w:proofErr w:type="spellStart"/>
      <w:r w:rsidR="00FA7F5B" w:rsidRPr="006F5900">
        <w:rPr>
          <w:rFonts w:ascii="TH SarabunPSK" w:hAnsi="TH SarabunPSK" w:cs="TH SarabunPSK" w:hint="cs"/>
          <w:color w:val="000000" w:themeColor="text1"/>
          <w:cs/>
        </w:rPr>
        <w:t>นิส</w:t>
      </w:r>
      <w:proofErr w:type="spellEnd"/>
      <w:r w:rsidR="00FA7F5B" w:rsidRPr="006F5900">
        <w:rPr>
          <w:rFonts w:ascii="TH SarabunPSK" w:hAnsi="TH SarabunPSK" w:cs="TH SarabunPSK" w:hint="cs"/>
          <w:color w:val="000000" w:themeColor="text1"/>
          <w:cs/>
        </w:rPr>
        <w:t xml:space="preserve"> ดีเทอร์เจน </w:t>
      </w:r>
      <w:r w:rsidR="00FA7F5B" w:rsidRPr="006F5900">
        <w:rPr>
          <w:rFonts w:ascii="TH SarabunPSK" w:hAnsi="TH SarabunPSK" w:cs="TH SarabunPSK" w:hint="cs"/>
          <w:color w:val="000000" w:themeColor="text1"/>
        </w:rPr>
        <w:t>(</w:t>
      </w:r>
      <w:r w:rsidR="00FA7F5B" w:rsidRPr="006F5900">
        <w:rPr>
          <w:rFonts w:ascii="TH SarabunPSK" w:hAnsi="TH SarabunPSK" w:cs="TH SarabunPSK" w:hint="cs"/>
          <w:color w:val="000000" w:themeColor="text1"/>
          <w:cs/>
        </w:rPr>
        <w:t>กลุ่มศึกษา</w:t>
      </w:r>
      <w:r w:rsidR="00FA7F5B" w:rsidRPr="006F5900">
        <w:rPr>
          <w:rFonts w:ascii="TH SarabunPSK" w:hAnsi="TH SarabunPSK" w:cs="TH SarabunPSK" w:hint="cs"/>
          <w:color w:val="000000" w:themeColor="text1"/>
        </w:rPr>
        <w:t>)</w:t>
      </w:r>
      <w:r w:rsidR="00FA7F5B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66493" w:rsidRPr="006F5900">
        <w:rPr>
          <w:rFonts w:ascii="TH SarabunPSK" w:hAnsi="TH SarabunPSK" w:cs="TH SarabunPSK" w:hint="cs"/>
          <w:color w:val="000000" w:themeColor="text1"/>
          <w:cs/>
        </w:rPr>
        <w:t>พบว่า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>หลังการรักษา</w:t>
      </w:r>
      <w:r w:rsidR="00066493" w:rsidRPr="006F5900">
        <w:rPr>
          <w:rFonts w:ascii="TH SarabunPSK" w:hAnsi="TH SarabunPSK" w:cs="TH SarabunPSK" w:hint="cs"/>
          <w:color w:val="000000" w:themeColor="text1"/>
          <w:cs/>
        </w:rPr>
        <w:t>ค่าเฉลี่ยพื้นที่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>ของ</w:t>
      </w:r>
      <w:r w:rsidR="00066493" w:rsidRPr="006F5900">
        <w:rPr>
          <w:rFonts w:ascii="TH SarabunPSK" w:hAnsi="TH SarabunPSK" w:cs="TH SarabunPSK" w:hint="cs"/>
          <w:color w:val="000000" w:themeColor="text1"/>
          <w:cs/>
        </w:rPr>
        <w:t>รอยโรคลดลง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 xml:space="preserve">ที่สัปดาห์ที่ </w:t>
      </w:r>
      <w:r w:rsidR="00700BB2"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="00700BB2"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="00A80FBD" w:rsidRPr="006F5900">
        <w:rPr>
          <w:rFonts w:ascii="TH SarabunPSK" w:hAnsi="TH SarabunPSK" w:cs="TH SarabunPSK" w:hint="cs"/>
          <w:color w:val="000000" w:themeColor="text1"/>
          <w:cs/>
        </w:rPr>
        <w:t>และ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>มีความ</w:t>
      </w:r>
      <w:r w:rsidR="00A80FBD" w:rsidRPr="006F5900">
        <w:rPr>
          <w:rFonts w:ascii="TH SarabunPSK" w:hAnsi="TH SarabunPSK" w:cs="TH SarabunPSK" w:hint="cs"/>
          <w:color w:val="000000" w:themeColor="text1"/>
          <w:cs/>
        </w:rPr>
        <w:t>แตกต่าง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>กัน</w:t>
      </w:r>
      <w:r w:rsidR="00A80FBD" w:rsidRPr="006F5900">
        <w:rPr>
          <w:rFonts w:ascii="TH SarabunPSK" w:hAnsi="TH SarabunPSK" w:cs="TH SarabunPSK" w:hint="cs"/>
          <w:color w:val="000000" w:themeColor="text1"/>
          <w:cs/>
        </w:rPr>
        <w:t xml:space="preserve">อย่างมีนัยสำคัญทางสถิติ </w:t>
      </w:r>
      <w:r w:rsidR="00A80FBD" w:rsidRPr="006F5900">
        <w:rPr>
          <w:rFonts w:ascii="TH SarabunPSK" w:hAnsi="TH SarabunPSK" w:cs="TH SarabunPSK" w:hint="cs"/>
          <w:color w:val="000000" w:themeColor="text1"/>
        </w:rPr>
        <w:t>(</w:t>
      </w:r>
      <w:r w:rsidR="00A80FBD" w:rsidRPr="006F5900">
        <w:rPr>
          <w:rFonts w:ascii="TH SarabunPSK" w:hAnsi="TH SarabunPSK" w:cs="TH SarabunPSK" w:hint="cs"/>
          <w:i/>
          <w:iCs/>
          <w:color w:val="000000" w:themeColor="text1"/>
        </w:rPr>
        <w:t>p</w:t>
      </w:r>
      <w:r w:rsidR="00A80FBD" w:rsidRPr="006F5900">
        <w:rPr>
          <w:rFonts w:ascii="TH SarabunPSK" w:hAnsi="TH SarabunPSK" w:cs="TH SarabunPSK" w:hint="cs"/>
          <w:color w:val="000000" w:themeColor="text1"/>
        </w:rPr>
        <w:t xml:space="preserve">&lt;0.001) </w:t>
      </w:r>
      <w:r w:rsidR="00767743" w:rsidRPr="006F5900">
        <w:rPr>
          <w:rFonts w:ascii="TH SarabunPSK" w:hAnsi="TH SarabunPSK" w:cs="TH SarabunPSK" w:hint="cs"/>
          <w:color w:val="000000" w:themeColor="text1"/>
          <w:cs/>
        </w:rPr>
        <w:t>ในกลุ่มที่</w:t>
      </w:r>
      <w:r w:rsidR="00FA7F5B" w:rsidRPr="006F5900">
        <w:rPr>
          <w:rFonts w:ascii="TH SarabunPSK" w:hAnsi="TH SarabunPSK" w:cs="TH SarabunPSK" w:hint="cs"/>
          <w:color w:val="000000" w:themeColor="text1"/>
          <w:cs/>
        </w:rPr>
        <w:t xml:space="preserve">รักษาโดยเลเซอร์อย่างเดียว </w:t>
      </w:r>
      <w:r w:rsidR="00FA7F5B" w:rsidRPr="006F5900">
        <w:rPr>
          <w:rFonts w:ascii="TH SarabunPSK" w:hAnsi="TH SarabunPSK" w:cs="TH SarabunPSK" w:hint="cs"/>
          <w:color w:val="000000" w:themeColor="text1"/>
        </w:rPr>
        <w:t>(</w:t>
      </w:r>
      <w:r w:rsidR="00FA7F5B" w:rsidRPr="006F5900">
        <w:rPr>
          <w:rFonts w:ascii="TH SarabunPSK" w:hAnsi="TH SarabunPSK" w:cs="TH SarabunPSK" w:hint="cs"/>
          <w:color w:val="000000" w:themeColor="text1"/>
          <w:cs/>
        </w:rPr>
        <w:t>กลุ่มควบคุม</w:t>
      </w:r>
      <w:r w:rsidR="00FA7F5B" w:rsidRPr="006F5900">
        <w:rPr>
          <w:rFonts w:ascii="TH SarabunPSK" w:hAnsi="TH SarabunPSK" w:cs="TH SarabunPSK" w:hint="cs"/>
          <w:color w:val="000000" w:themeColor="text1"/>
        </w:rPr>
        <w:t>)</w:t>
      </w:r>
      <w:r w:rsidR="00767743" w:rsidRPr="006F5900">
        <w:rPr>
          <w:rFonts w:ascii="TH SarabunPSK" w:hAnsi="TH SarabunPSK" w:cs="TH SarabunPSK" w:hint="cs"/>
          <w:color w:val="000000" w:themeColor="text1"/>
          <w:cs/>
        </w:rPr>
        <w:t xml:space="preserve"> พบว่าค่าเฉลี่ยพื้นที่ข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>อง</w:t>
      </w:r>
      <w:r w:rsidR="00767743" w:rsidRPr="006F5900">
        <w:rPr>
          <w:rFonts w:ascii="TH SarabunPSK" w:hAnsi="TH SarabunPSK" w:cs="TH SarabunPSK" w:hint="cs"/>
          <w:color w:val="000000" w:themeColor="text1"/>
          <w:cs/>
        </w:rPr>
        <w:t xml:space="preserve">รอยโรคที่สัปดาห์ที่ </w:t>
      </w:r>
      <w:r w:rsidR="00767743"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="00767743"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="00767743"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="00767743" w:rsidRPr="006F5900">
        <w:rPr>
          <w:rFonts w:ascii="TH SarabunPSK" w:hAnsi="TH SarabunPSK" w:cs="TH SarabunPSK" w:hint="cs"/>
          <w:color w:val="000000" w:themeColor="text1"/>
          <w:cs/>
        </w:rPr>
        <w:t>นั้นลดลง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>เมื่อ</w:t>
      </w:r>
      <w:r w:rsidR="00767743" w:rsidRPr="006F5900">
        <w:rPr>
          <w:rFonts w:ascii="TH SarabunPSK" w:hAnsi="TH SarabunPSK" w:cs="TH SarabunPSK" w:hint="cs"/>
          <w:color w:val="000000" w:themeColor="text1"/>
          <w:cs/>
        </w:rPr>
        <w:t>เทียบกับก่อนการรักษาและ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>มีความ</w:t>
      </w:r>
      <w:r w:rsidR="00767743" w:rsidRPr="006F5900">
        <w:rPr>
          <w:rFonts w:ascii="TH SarabunPSK" w:hAnsi="TH SarabunPSK" w:cs="TH SarabunPSK" w:hint="cs"/>
          <w:color w:val="000000" w:themeColor="text1"/>
          <w:cs/>
        </w:rPr>
        <w:t>แตกต่าง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>กัน</w:t>
      </w:r>
      <w:r w:rsidR="00767743" w:rsidRPr="006F5900">
        <w:rPr>
          <w:rFonts w:ascii="TH SarabunPSK" w:hAnsi="TH SarabunPSK" w:cs="TH SarabunPSK" w:hint="cs"/>
          <w:color w:val="000000" w:themeColor="text1"/>
          <w:cs/>
        </w:rPr>
        <w:t xml:space="preserve">อย่างมีนัยสำคัญทางสถิติ </w:t>
      </w:r>
      <w:r w:rsidR="00767743" w:rsidRPr="006F5900">
        <w:rPr>
          <w:rFonts w:ascii="TH SarabunPSK" w:hAnsi="TH SarabunPSK" w:cs="TH SarabunPSK" w:hint="cs"/>
          <w:color w:val="000000" w:themeColor="text1"/>
        </w:rPr>
        <w:t>(</w:t>
      </w:r>
      <w:r w:rsidR="00767743" w:rsidRPr="006F5900">
        <w:rPr>
          <w:rFonts w:ascii="TH SarabunPSK" w:hAnsi="TH SarabunPSK" w:cs="TH SarabunPSK" w:hint="cs"/>
          <w:i/>
          <w:iCs/>
          <w:color w:val="000000" w:themeColor="text1"/>
        </w:rPr>
        <w:t>p</w:t>
      </w:r>
      <w:r w:rsidR="00767743" w:rsidRPr="006F5900">
        <w:rPr>
          <w:rFonts w:ascii="TH SarabunPSK" w:hAnsi="TH SarabunPSK" w:cs="TH SarabunPSK" w:hint="cs"/>
          <w:color w:val="000000" w:themeColor="text1"/>
        </w:rPr>
        <w:t xml:space="preserve">&lt;0.001) </w:t>
      </w:r>
      <w:r w:rsidR="00767743" w:rsidRPr="006F5900">
        <w:rPr>
          <w:rFonts w:ascii="TH SarabunPSK" w:hAnsi="TH SarabunPSK" w:cs="TH SarabunPSK" w:hint="cs"/>
          <w:color w:val="000000" w:themeColor="text1"/>
          <w:cs/>
        </w:rPr>
        <w:t xml:space="preserve">เช่นเดียวกัน </w:t>
      </w:r>
    </w:p>
    <w:p w14:paraId="60DA5028" w14:textId="569EC937" w:rsidR="000D1254" w:rsidRPr="006F5900" w:rsidRDefault="00E95AF1" w:rsidP="00373865">
      <w:pPr>
        <w:jc w:val="both"/>
        <w:rPr>
          <w:rFonts w:ascii="TH SarabunPSK" w:hAnsi="TH SarabunPSK" w:cs="TH SarabunPSK"/>
          <w:color w:val="000000" w:themeColor="text1"/>
        </w:rPr>
      </w:pPr>
      <w:bookmarkStart w:id="23" w:name="_Hlk73441273"/>
      <w:r w:rsidRPr="006F5900">
        <w:rPr>
          <w:rFonts w:ascii="TH SarabunPSK" w:eastAsia="Times New Roman" w:hAnsi="TH SarabunPSK" w:cs="TH SarabunPSK" w:hint="cs"/>
          <w:color w:val="000000" w:themeColor="text1"/>
        </w:rPr>
        <w:t xml:space="preserve">2. </w:t>
      </w:r>
      <w:r w:rsidR="004B4516" w:rsidRPr="006F5900">
        <w:rPr>
          <w:rFonts w:ascii="TH SarabunPSK" w:hAnsi="TH SarabunPSK" w:cs="TH SarabunPSK" w:hint="cs"/>
          <w:color w:val="000000" w:themeColor="text1"/>
          <w:cs/>
        </w:rPr>
        <w:t>เปรียบเทียบค่าเฉลี่ย</w:t>
      </w:r>
      <w:r w:rsidR="00501EA2" w:rsidRPr="006F5900">
        <w:rPr>
          <w:rFonts w:ascii="TH SarabunPSK" w:hAnsi="TH SarabunPSK" w:cs="TH SarabunPSK" w:hint="cs"/>
          <w:color w:val="000000" w:themeColor="text1"/>
          <w:cs/>
        </w:rPr>
        <w:t>การเปลี่ยนแปลง</w:t>
      </w:r>
      <w:r w:rsidR="004B4516" w:rsidRPr="006F5900">
        <w:rPr>
          <w:rFonts w:ascii="TH SarabunPSK" w:hAnsi="TH SarabunPSK" w:cs="TH SarabunPSK" w:hint="cs"/>
          <w:color w:val="000000" w:themeColor="text1"/>
          <w:cs/>
        </w:rPr>
        <w:t>ร้อยละข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>องขนาด</w:t>
      </w:r>
      <w:r w:rsidR="004B4516" w:rsidRPr="006F5900">
        <w:rPr>
          <w:rFonts w:ascii="TH SarabunPSK" w:hAnsi="TH SarabunPSK" w:cs="TH SarabunPSK" w:hint="cs"/>
          <w:color w:val="000000" w:themeColor="text1"/>
          <w:cs/>
        </w:rPr>
        <w:t>รอยโรค</w:t>
      </w:r>
      <w:r w:rsidR="00FE497A" w:rsidRPr="006F5900">
        <w:rPr>
          <w:rFonts w:ascii="TH SarabunPSK" w:hAnsi="TH SarabunPSK" w:cs="TH SarabunPSK" w:hint="cs"/>
          <w:color w:val="000000" w:themeColor="text1"/>
          <w:cs/>
        </w:rPr>
        <w:t>ที่</w:t>
      </w:r>
      <w:r w:rsidR="004B4516" w:rsidRPr="006F5900">
        <w:rPr>
          <w:rFonts w:ascii="TH SarabunPSK" w:hAnsi="TH SarabunPSK" w:cs="TH SarabunPSK" w:hint="cs"/>
          <w:color w:val="000000" w:themeColor="text1"/>
          <w:cs/>
        </w:rPr>
        <w:t xml:space="preserve">สัปดาห์ที่ </w:t>
      </w:r>
      <w:r w:rsidR="004B4516"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="004B4516"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="004B4516"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="00FE497A" w:rsidRPr="006F5900">
        <w:rPr>
          <w:rFonts w:ascii="TH SarabunPSK" w:hAnsi="TH SarabunPSK" w:cs="TH SarabunPSK" w:hint="cs"/>
          <w:color w:val="000000" w:themeColor="text1"/>
          <w:cs/>
        </w:rPr>
        <w:t>กับก่อนการรักษา</w:t>
      </w:r>
    </w:p>
    <w:bookmarkEnd w:id="23"/>
    <w:p w14:paraId="2B507FC3" w14:textId="7D4DB401" w:rsidR="00700BB2" w:rsidRPr="006F5900" w:rsidRDefault="00762359" w:rsidP="00373865">
      <w:pPr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ตารางที่ </w:t>
      </w:r>
      <w:r w:rsidR="00705134" w:rsidRPr="006F5900">
        <w:rPr>
          <w:rFonts w:ascii="TH SarabunPSK" w:hAnsi="TH SarabunPSK" w:cs="TH SarabunPSK" w:hint="cs"/>
          <w:color w:val="000000" w:themeColor="text1"/>
        </w:rPr>
        <w:t>3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>แสดง</w:t>
      </w:r>
      <w:r w:rsidRPr="006F5900">
        <w:rPr>
          <w:rFonts w:ascii="TH SarabunPSK" w:hAnsi="TH SarabunPSK" w:cs="TH SarabunPSK" w:hint="cs"/>
          <w:color w:val="000000" w:themeColor="text1"/>
          <w:cs/>
        </w:rPr>
        <w:t>ค่าเฉลี่ย</w:t>
      </w:r>
      <w:r w:rsidR="0056140B" w:rsidRPr="006F5900">
        <w:rPr>
          <w:rFonts w:ascii="TH SarabunPSK" w:hAnsi="TH SarabunPSK" w:cs="TH SarabunPSK" w:hint="cs"/>
          <w:color w:val="000000" w:themeColor="text1"/>
          <w:cs/>
        </w:rPr>
        <w:t>ร้อยละ</w:t>
      </w:r>
      <w:r w:rsidRPr="006F5900">
        <w:rPr>
          <w:rFonts w:ascii="TH SarabunPSK" w:hAnsi="TH SarabunPSK" w:cs="TH SarabunPSK" w:hint="cs"/>
          <w:color w:val="000000" w:themeColor="text1"/>
          <w:cs/>
        </w:rPr>
        <w:t>การเปลี่ยนแปลง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>ของ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ขนาดรอยโรคระหว่างก่อนการรักษากับสัปดาห์ที่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12 </w:t>
      </w:r>
    </w:p>
    <w:tbl>
      <w:tblPr>
        <w:tblpPr w:leftFromText="180" w:rightFromText="180" w:vertAnchor="text" w:horzAnchor="margin" w:tblpXSpec="center" w:tblpY="13"/>
        <w:tblW w:w="8949" w:type="dxa"/>
        <w:tblLook w:val="04A0" w:firstRow="1" w:lastRow="0" w:firstColumn="1" w:lastColumn="0" w:noHBand="0" w:noVBand="1"/>
      </w:tblPr>
      <w:tblGrid>
        <w:gridCol w:w="3955"/>
        <w:gridCol w:w="2009"/>
        <w:gridCol w:w="1851"/>
        <w:gridCol w:w="1134"/>
      </w:tblGrid>
      <w:tr w:rsidR="00327D83" w:rsidRPr="006F5900" w14:paraId="33ABD7BE" w14:textId="77777777" w:rsidTr="00DB1A7B">
        <w:trPr>
          <w:trHeight w:val="36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6272" w14:textId="574E094F" w:rsidR="00700BB2" w:rsidRPr="006F5900" w:rsidRDefault="00700BB2" w:rsidP="00700BB2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hAnsi="TH SarabunPSK" w:cs="TH SarabunPSK" w:hint="cs"/>
                <w:color w:val="000000" w:themeColor="text1"/>
                <w:cs/>
              </w:rPr>
              <w:t>ค่าเฉลี่ยการเปลี่ยนแปลง</w:t>
            </w:r>
            <w:r w:rsidR="00501EA2" w:rsidRPr="006F5900"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</w:t>
            </w:r>
            <w:r w:rsidRPr="006F590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ของขนาดรอยโรคระหว่างก่อนการรักษากับสัปดาห์ที่ </w:t>
            </w:r>
            <w:r w:rsidRPr="006F5900">
              <w:rPr>
                <w:rFonts w:ascii="TH SarabunPSK" w:hAnsi="TH SarabunPSK" w:cs="TH SarabunPSK" w:hint="cs"/>
                <w:color w:val="000000" w:themeColor="text1"/>
              </w:rPr>
              <w:t xml:space="preserve">4, 8 </w:t>
            </w:r>
            <w:r w:rsidRPr="006F590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และ </w:t>
            </w:r>
            <w:r w:rsidRPr="006F5900">
              <w:rPr>
                <w:rFonts w:ascii="TH SarabunPSK" w:hAnsi="TH SarabunPSK" w:cs="TH SarabunPSK" w:hint="cs"/>
                <w:color w:val="000000" w:themeColor="text1"/>
              </w:rPr>
              <w:t xml:space="preserve">12 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849C" w14:textId="5138462A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proofErr w:type="gramStart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Fr:CO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vertAlign w:val="subscript"/>
                <w:lang w:eastAsia="en-US"/>
              </w:rPr>
              <w:t>2</w:t>
            </w:r>
            <w:proofErr w:type="gramEnd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 with 5% LCD  mean±SD </w:t>
            </w:r>
            <w:r w:rsidR="00501EA2"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(</w:t>
            </w:r>
            <w:r w:rsidR="00501EA2"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ร้อยละ</w:t>
            </w:r>
            <w:r w:rsidR="00501EA2"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1C4D" w14:textId="77777777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proofErr w:type="gramStart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Fr:CO2</w:t>
            </w:r>
            <w:proofErr w:type="gramEnd"/>
          </w:p>
          <w:p w14:paraId="7CB0A8AF" w14:textId="6F0ACF17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mean±SD </w:t>
            </w:r>
            <w:r w:rsidR="00501EA2"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(</w:t>
            </w:r>
            <w:r w:rsidR="00501EA2"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ร้อยละ</w:t>
            </w:r>
            <w:r w:rsidR="00501EA2"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4560" w14:textId="77777777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i/>
                <w:iCs/>
                <w:color w:val="000000" w:themeColor="text1"/>
                <w:lang w:eastAsia="en-US"/>
              </w:rPr>
              <w:t xml:space="preserve">p 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value*</w:t>
            </w:r>
          </w:p>
          <w:p w14:paraId="76263AD4" w14:textId="77777777" w:rsidR="00700BB2" w:rsidRPr="006F5900" w:rsidRDefault="00700BB2" w:rsidP="00700BB2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</w:p>
        </w:tc>
      </w:tr>
      <w:tr w:rsidR="00327D83" w:rsidRPr="006F5900" w14:paraId="6D9FB6CD" w14:textId="77777777" w:rsidTr="00DB1A7B">
        <w:trPr>
          <w:trHeight w:val="36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7042" w14:textId="77777777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ก่อนรักษา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-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 xml:space="preserve">สัปดาห์ที่ 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84D1" w14:textId="4C45B1A6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bookmarkStart w:id="24" w:name="_Hlk70502055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5.8</w:t>
            </w:r>
            <w:bookmarkEnd w:id="24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±2.9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34E6" w14:textId="77777777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3.3±1.1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0F7A" w14:textId="77777777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bookmarkStart w:id="25" w:name="_Hlk71629279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0.0046</w:t>
            </w:r>
            <w:bookmarkEnd w:id="25"/>
          </w:p>
        </w:tc>
      </w:tr>
      <w:tr w:rsidR="00327D83" w:rsidRPr="006F5900" w14:paraId="5528D128" w14:textId="77777777" w:rsidTr="00DB1A7B">
        <w:trPr>
          <w:trHeight w:val="36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BD80" w14:textId="77777777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ก่อนรักษา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-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 xml:space="preserve">สัปดาห์ที่ 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A80C" w14:textId="0D927201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11.3±4.5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B850" w14:textId="77777777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6.7±0.5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BABD" w14:textId="77777777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0.0012</w:t>
            </w:r>
          </w:p>
        </w:tc>
      </w:tr>
      <w:tr w:rsidR="00327D83" w:rsidRPr="006F5900" w14:paraId="06716536" w14:textId="77777777" w:rsidTr="00DB1A7B">
        <w:trPr>
          <w:trHeight w:val="36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C5F9" w14:textId="77777777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ก่อนรักษา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-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 xml:space="preserve">สัปดาห์ที่ 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9E27" w14:textId="77777777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16.6±1.3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F698" w14:textId="77777777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10.1±0.8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D015" w14:textId="77777777" w:rsidR="00700BB2" w:rsidRPr="006F5900" w:rsidRDefault="00700BB2" w:rsidP="00700BB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0.0003</w:t>
            </w:r>
          </w:p>
        </w:tc>
      </w:tr>
    </w:tbl>
    <w:p w14:paraId="7492B775" w14:textId="28FF8014" w:rsidR="00700BB2" w:rsidRPr="006F5900" w:rsidRDefault="00DB1A7B" w:rsidP="00700BB2">
      <w:pPr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2DAF2BF" wp14:editId="02C89CC0">
            <wp:simplePos x="0" y="0"/>
            <wp:positionH relativeFrom="margin">
              <wp:align>center</wp:align>
            </wp:positionH>
            <wp:positionV relativeFrom="paragraph">
              <wp:posOffset>1493832</wp:posOffset>
            </wp:positionV>
            <wp:extent cx="3761105" cy="1926590"/>
            <wp:effectExtent l="0" t="0" r="0" b="0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BB2" w:rsidRPr="006F5900">
        <w:rPr>
          <w:rFonts w:ascii="TH SarabunPSK" w:hAnsi="TH SarabunPSK" w:cs="TH SarabunPSK" w:hint="cs"/>
          <w:color w:val="000000" w:themeColor="text1"/>
        </w:rPr>
        <w:t>*</w:t>
      </w:r>
      <w:r w:rsidR="00700BB2" w:rsidRPr="006F5900">
        <w:rPr>
          <w:rFonts w:ascii="TH SarabunPSK" w:hAnsi="TH SarabunPSK" w:cs="TH SarabunPSK" w:hint="cs"/>
          <w:color w:val="000000" w:themeColor="text1"/>
          <w:cs/>
        </w:rPr>
        <w:t xml:space="preserve">ใช้สถิติ </w:t>
      </w:r>
      <w:r w:rsidR="00700BB2" w:rsidRPr="006F5900">
        <w:rPr>
          <w:rFonts w:ascii="TH SarabunPSK" w:hAnsi="TH SarabunPSK" w:cs="TH SarabunPSK" w:hint="cs"/>
          <w:color w:val="000000" w:themeColor="text1"/>
        </w:rPr>
        <w:t>Paired t test</w:t>
      </w:r>
    </w:p>
    <w:p w14:paraId="4BD120F8" w14:textId="1A85D438" w:rsidR="00700BB2" w:rsidRPr="006F5900" w:rsidRDefault="00700BB2" w:rsidP="00700BB2">
      <w:pPr>
        <w:tabs>
          <w:tab w:val="left" w:pos="260"/>
        </w:tabs>
        <w:rPr>
          <w:rFonts w:ascii="TH SarabunPSK" w:hAnsi="TH SarabunPSK" w:cs="TH SarabunPSK"/>
          <w:b/>
          <w:bCs/>
          <w:color w:val="000000" w:themeColor="text1"/>
        </w:rPr>
      </w:pPr>
    </w:p>
    <w:p w14:paraId="77A8F5E5" w14:textId="63E56725" w:rsidR="00501EA2" w:rsidRPr="006F5900" w:rsidRDefault="006645AF" w:rsidP="00DB1A7B">
      <w:pPr>
        <w:jc w:val="center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ภาพที่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2 </w:t>
      </w:r>
      <w:r w:rsidR="00501EA2" w:rsidRPr="006F5900">
        <w:rPr>
          <w:rFonts w:ascii="TH SarabunPSK" w:hAnsi="TH SarabunPSK" w:cs="TH SarabunPSK" w:hint="cs"/>
          <w:color w:val="000000" w:themeColor="text1"/>
          <w:cs/>
        </w:rPr>
        <w:t xml:space="preserve">แสดงค่าเฉลี่ยการเปลี่ยนแปลงร้อยละของขนาดรอยโรคระหว่างก่อนการรักษากับสัปดาห์ที่ </w:t>
      </w:r>
      <w:r w:rsidR="00501EA2"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="00501EA2"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="00501EA2" w:rsidRPr="006F5900">
        <w:rPr>
          <w:rFonts w:ascii="TH SarabunPSK" w:hAnsi="TH SarabunPSK" w:cs="TH SarabunPSK" w:hint="cs"/>
          <w:color w:val="000000" w:themeColor="text1"/>
        </w:rPr>
        <w:t>12</w:t>
      </w:r>
    </w:p>
    <w:p w14:paraId="62C38243" w14:textId="63113765" w:rsidR="009C5F3E" w:rsidRPr="006F5900" w:rsidRDefault="0056140B" w:rsidP="00A122C1">
      <w:pPr>
        <w:spacing w:after="160"/>
        <w:ind w:firstLine="720"/>
        <w:jc w:val="both"/>
        <w:rPr>
          <w:rFonts w:ascii="TH SarabunPSK" w:eastAsia="Times New Roman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lastRenderedPageBreak/>
        <w:t xml:space="preserve">จากตารางที่ </w:t>
      </w:r>
      <w:r w:rsidR="009D3887" w:rsidRPr="006F5900">
        <w:rPr>
          <w:rFonts w:ascii="TH SarabunPSK" w:hAnsi="TH SarabunPSK" w:cs="TH SarabunPSK" w:hint="cs"/>
          <w:color w:val="000000" w:themeColor="text1"/>
        </w:rPr>
        <w:t>3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  <w:cs/>
        </w:rPr>
        <w:t>และ</w:t>
      </w:r>
      <w:r w:rsidR="009D3887" w:rsidRPr="006F5900">
        <w:rPr>
          <w:rFonts w:ascii="TH SarabunPSK" w:hAnsi="TH SarabunPSK" w:cs="TH SarabunPSK" w:hint="cs"/>
          <w:color w:val="000000" w:themeColor="text1"/>
          <w:cs/>
        </w:rPr>
        <w:t xml:space="preserve">ภาพที่ </w:t>
      </w:r>
      <w:r w:rsidR="009D3887" w:rsidRPr="006F5900">
        <w:rPr>
          <w:rFonts w:ascii="TH SarabunPSK" w:hAnsi="TH SarabunPSK" w:cs="TH SarabunPSK" w:hint="cs"/>
          <w:color w:val="000000" w:themeColor="text1"/>
        </w:rPr>
        <w:t xml:space="preserve">2 </w:t>
      </w:r>
      <w:r w:rsidR="00CF6957" w:rsidRPr="006F5900">
        <w:rPr>
          <w:rFonts w:ascii="TH SarabunPSK" w:hAnsi="TH SarabunPSK" w:cs="TH SarabunPSK" w:hint="cs"/>
          <w:color w:val="000000" w:themeColor="text1"/>
          <w:cs/>
        </w:rPr>
        <w:t>พบว่าค่าเฉลี่ยการเปลี่ยนแปลง</w:t>
      </w:r>
      <w:r w:rsidR="00501EA2" w:rsidRPr="006F5900">
        <w:rPr>
          <w:rFonts w:ascii="TH SarabunPSK" w:hAnsi="TH SarabunPSK" w:cs="TH SarabunPSK" w:hint="cs"/>
          <w:color w:val="000000" w:themeColor="text1"/>
          <w:cs/>
        </w:rPr>
        <w:t>ร้อยละของ</w:t>
      </w:r>
      <w:r w:rsidR="00CF6957" w:rsidRPr="006F5900">
        <w:rPr>
          <w:rFonts w:ascii="TH SarabunPSK" w:hAnsi="TH SarabunPSK" w:cs="TH SarabunPSK" w:hint="cs"/>
          <w:color w:val="000000" w:themeColor="text1"/>
          <w:cs/>
        </w:rPr>
        <w:t>ขนาดรอยโรค</w:t>
      </w:r>
      <w:r w:rsidR="00A66ABA" w:rsidRPr="006F5900">
        <w:rPr>
          <w:rFonts w:ascii="TH SarabunPSK" w:hAnsi="TH SarabunPSK" w:cs="TH SarabunPSK" w:hint="cs"/>
          <w:color w:val="000000" w:themeColor="text1"/>
          <w:cs/>
        </w:rPr>
        <w:t>ของกลุ่มที่รักษาแบบ</w:t>
      </w:r>
      <w:r w:rsidR="001A2844" w:rsidRPr="006F5900">
        <w:rPr>
          <w:rFonts w:ascii="TH SarabunPSK" w:hAnsi="TH SarabunPSK" w:cs="TH SarabunPSK" w:hint="cs"/>
          <w:color w:val="000000" w:themeColor="text1"/>
          <w:cs/>
        </w:rPr>
        <w:t>สูตร</w:t>
      </w:r>
      <w:r w:rsidR="009C5F3E" w:rsidRPr="006F5900">
        <w:rPr>
          <w:rFonts w:ascii="TH SarabunPSK" w:hAnsi="TH SarabunPSK" w:cs="TH SarabunPSK" w:hint="cs"/>
          <w:color w:val="000000" w:themeColor="text1"/>
          <w:cs/>
        </w:rPr>
        <w:t>ผสม</w:t>
      </w:r>
      <w:r w:rsidR="001A2844" w:rsidRPr="006F5900">
        <w:rPr>
          <w:rFonts w:ascii="TH SarabunPSK" w:hAnsi="TH SarabunPSK" w:cs="TH SarabunPSK" w:hint="cs"/>
          <w:color w:val="000000" w:themeColor="text1"/>
          <w:cs/>
        </w:rPr>
        <w:t>ด้วย</w:t>
      </w:r>
      <w:r w:rsidR="009C5F3E" w:rsidRPr="006F5900">
        <w:rPr>
          <w:rFonts w:ascii="TH SarabunPSK" w:hAnsi="TH SarabunPSK" w:cs="TH SarabunPSK" w:hint="cs"/>
          <w:color w:val="000000" w:themeColor="text1"/>
          <w:cs/>
        </w:rPr>
        <w:t xml:space="preserve">แฟรกชั่นแนล คาร์บอนไดออกไซต์ เลเซอร์ </w:t>
      </w:r>
      <w:r w:rsidR="009C5F3E" w:rsidRPr="006F5900">
        <w:rPr>
          <w:rFonts w:ascii="TH SarabunPSK" w:hAnsi="TH SarabunPSK" w:cs="TH SarabunPSK" w:hint="cs"/>
          <w:color w:val="000000" w:themeColor="text1"/>
        </w:rPr>
        <w:t>10</w:t>
      </w:r>
      <w:r w:rsidR="00501EA2" w:rsidRPr="006F5900">
        <w:rPr>
          <w:rFonts w:ascii="TH SarabunPSK" w:hAnsi="TH SarabunPSK" w:cs="TH SarabunPSK" w:hint="cs"/>
          <w:color w:val="000000" w:themeColor="text1"/>
        </w:rPr>
        <w:t>,</w:t>
      </w:r>
      <w:r w:rsidR="009C5F3E"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="009C5F3E" w:rsidRPr="006F5900">
        <w:rPr>
          <w:rFonts w:ascii="TH SarabunPSK" w:hAnsi="TH SarabunPSK" w:cs="TH SarabunPSK" w:hint="cs"/>
          <w:color w:val="000000" w:themeColor="text1"/>
          <w:cs/>
        </w:rPr>
        <w:t>นาโนเมตร ร่วมกับการทายาครีม 5% ลิคเคอร์ คาร์โบนิส ดีเทอร์เจน</w:t>
      </w:r>
      <w:r w:rsidR="001A2844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501EA2" w:rsidRPr="006F5900">
        <w:rPr>
          <w:rFonts w:ascii="TH SarabunPSK" w:hAnsi="TH SarabunPSK" w:cs="TH SarabunPSK" w:hint="cs"/>
          <w:color w:val="000000" w:themeColor="text1"/>
          <w:cs/>
        </w:rPr>
        <w:t>มีการเพิ่มขึ้น</w:t>
      </w:r>
      <w:r w:rsidR="00E05960" w:rsidRPr="006F5900">
        <w:rPr>
          <w:rFonts w:ascii="TH SarabunPSK" w:hAnsi="TH SarabunPSK" w:cs="TH SarabunPSK" w:hint="cs"/>
          <w:color w:val="000000" w:themeColor="text1"/>
          <w:cs/>
        </w:rPr>
        <w:t>มากกว่า</w:t>
      </w:r>
      <w:r w:rsidR="00734C30" w:rsidRPr="006F5900">
        <w:rPr>
          <w:rFonts w:ascii="TH SarabunPSK" w:hAnsi="TH SarabunPSK" w:cs="TH SarabunPSK" w:hint="cs"/>
          <w:color w:val="000000" w:themeColor="text1"/>
          <w:cs/>
        </w:rPr>
        <w:t>กลุ่มที่รักษา</w:t>
      </w:r>
      <w:r w:rsidR="00501EA2" w:rsidRPr="006F5900">
        <w:rPr>
          <w:rFonts w:ascii="TH SarabunPSK" w:hAnsi="TH SarabunPSK" w:cs="TH SarabunPSK" w:hint="cs"/>
          <w:color w:val="000000" w:themeColor="text1"/>
          <w:cs/>
        </w:rPr>
        <w:t>โดย</w:t>
      </w:r>
      <w:r w:rsidR="00734C30" w:rsidRPr="006F5900">
        <w:rPr>
          <w:rFonts w:ascii="TH SarabunPSK" w:hAnsi="TH SarabunPSK" w:cs="TH SarabunPSK" w:hint="cs"/>
          <w:color w:val="000000" w:themeColor="text1"/>
          <w:cs/>
        </w:rPr>
        <w:t xml:space="preserve">เลเซอร์อย่างเดียว </w:t>
      </w:r>
      <w:r w:rsidR="00E05960" w:rsidRPr="006F5900">
        <w:rPr>
          <w:rFonts w:ascii="TH SarabunPSK" w:hAnsi="TH SarabunPSK" w:cs="TH SarabunPSK" w:hint="cs"/>
          <w:color w:val="000000" w:themeColor="text1"/>
          <w:cs/>
        </w:rPr>
        <w:t>และ</w:t>
      </w:r>
      <w:r w:rsidR="00501EA2" w:rsidRPr="006F5900">
        <w:rPr>
          <w:rFonts w:ascii="TH SarabunPSK" w:hAnsi="TH SarabunPSK" w:cs="TH SarabunPSK" w:hint="cs"/>
          <w:color w:val="000000" w:themeColor="text1"/>
          <w:cs/>
        </w:rPr>
        <w:t>พบว่าการเปลี่ยนแปลงร้อยละของขนาดรอยโรคของทั้งสองกลุ่มมีความ</w:t>
      </w:r>
      <w:r w:rsidR="00E05960" w:rsidRPr="006F5900">
        <w:rPr>
          <w:rFonts w:ascii="TH SarabunPSK" w:hAnsi="TH SarabunPSK" w:cs="TH SarabunPSK" w:hint="cs"/>
          <w:color w:val="000000" w:themeColor="text1"/>
          <w:cs/>
        </w:rPr>
        <w:t>แตกต่าง</w:t>
      </w:r>
      <w:r w:rsidR="00501EA2" w:rsidRPr="006F5900">
        <w:rPr>
          <w:rFonts w:ascii="TH SarabunPSK" w:hAnsi="TH SarabunPSK" w:cs="TH SarabunPSK" w:hint="cs"/>
          <w:color w:val="000000" w:themeColor="text1"/>
          <w:cs/>
        </w:rPr>
        <w:t>กัน</w:t>
      </w:r>
      <w:r w:rsidR="00E05960" w:rsidRPr="006F5900">
        <w:rPr>
          <w:rFonts w:ascii="TH SarabunPSK" w:hAnsi="TH SarabunPSK" w:cs="TH SarabunPSK" w:hint="cs"/>
          <w:color w:val="000000" w:themeColor="text1"/>
          <w:cs/>
        </w:rPr>
        <w:t>อย่าง</w:t>
      </w:r>
      <w:r w:rsidR="00501EA2" w:rsidRPr="006F5900">
        <w:rPr>
          <w:rFonts w:ascii="TH SarabunPSK" w:hAnsi="TH SarabunPSK" w:cs="TH SarabunPSK" w:hint="cs"/>
          <w:color w:val="000000" w:themeColor="text1"/>
          <w:cs/>
        </w:rPr>
        <w:t>มี</w:t>
      </w:r>
      <w:r w:rsidR="00E05960" w:rsidRPr="006F5900">
        <w:rPr>
          <w:rFonts w:ascii="TH SarabunPSK" w:hAnsi="TH SarabunPSK" w:cs="TH SarabunPSK" w:hint="cs"/>
          <w:color w:val="000000" w:themeColor="text1"/>
          <w:cs/>
        </w:rPr>
        <w:t>นัยสำคัญทางสถิติ</w:t>
      </w:r>
      <w:r w:rsidR="00734C30" w:rsidRPr="006F5900">
        <w:rPr>
          <w:rFonts w:ascii="TH SarabunPSK" w:hAnsi="TH SarabunPSK" w:cs="TH SarabunPSK" w:hint="cs"/>
          <w:color w:val="000000" w:themeColor="text1"/>
          <w:cs/>
        </w:rPr>
        <w:t xml:space="preserve">ที่สัปดาห์ที่ </w:t>
      </w:r>
      <w:r w:rsidR="00734C30" w:rsidRPr="006F5900">
        <w:rPr>
          <w:rFonts w:ascii="TH SarabunPSK" w:hAnsi="TH SarabunPSK" w:cs="TH SarabunPSK" w:hint="cs"/>
          <w:color w:val="000000" w:themeColor="text1"/>
        </w:rPr>
        <w:t>4, 8</w:t>
      </w:r>
      <w:r w:rsidR="00734C30" w:rsidRPr="006F5900">
        <w:rPr>
          <w:rFonts w:ascii="TH SarabunPSK" w:hAnsi="TH SarabunPSK" w:cs="TH SarabunPSK" w:hint="cs"/>
          <w:color w:val="000000" w:themeColor="text1"/>
          <w:cs/>
        </w:rPr>
        <w:t xml:space="preserve"> และ </w:t>
      </w:r>
      <w:r w:rsidR="00734C30" w:rsidRPr="006F5900">
        <w:rPr>
          <w:rFonts w:ascii="TH SarabunPSK" w:hAnsi="TH SarabunPSK" w:cs="TH SarabunPSK" w:hint="cs"/>
          <w:color w:val="000000" w:themeColor="text1"/>
        </w:rPr>
        <w:t>12</w:t>
      </w:r>
      <w:r w:rsidR="00734C30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9C5F3E" w:rsidRPr="006F5900">
        <w:rPr>
          <w:rFonts w:ascii="TH SarabunPSK" w:hAnsi="TH SarabunPSK" w:cs="TH SarabunPSK" w:hint="cs"/>
          <w:color w:val="000000" w:themeColor="text1"/>
        </w:rPr>
        <w:t>(</w:t>
      </w:r>
      <w:r w:rsidR="009C5F3E" w:rsidRPr="006F5900">
        <w:rPr>
          <w:rFonts w:ascii="TH SarabunPSK" w:hAnsi="TH SarabunPSK" w:cs="TH SarabunPSK" w:hint="cs"/>
          <w:i/>
          <w:iCs/>
          <w:color w:val="000000" w:themeColor="text1"/>
        </w:rPr>
        <w:t>p</w:t>
      </w:r>
      <w:r w:rsidR="009C5F3E" w:rsidRPr="006F5900">
        <w:rPr>
          <w:rFonts w:ascii="TH SarabunPSK" w:hAnsi="TH SarabunPSK" w:cs="TH SarabunPSK" w:hint="cs"/>
          <w:color w:val="000000" w:themeColor="text1"/>
        </w:rPr>
        <w:t xml:space="preserve">= </w:t>
      </w:r>
      <w:r w:rsidR="00F94FFE" w:rsidRPr="006F5900">
        <w:rPr>
          <w:rFonts w:ascii="TH SarabunPSK" w:eastAsia="Times New Roman" w:hAnsi="TH SarabunPSK" w:cs="TH SarabunPSK" w:hint="cs"/>
          <w:color w:val="000000" w:themeColor="text1"/>
        </w:rPr>
        <w:t>0.0046</w:t>
      </w:r>
      <w:r w:rsidR="008157AC" w:rsidRPr="006F5900">
        <w:rPr>
          <w:rFonts w:ascii="TH SarabunPSK" w:eastAsia="Times New Roman" w:hAnsi="TH SarabunPSK" w:cs="TH SarabunPSK" w:hint="cs"/>
          <w:color w:val="000000" w:themeColor="text1"/>
        </w:rPr>
        <w:t>, 0.0012, 0.0003</w:t>
      </w:r>
      <w:r w:rsidR="00734C30" w:rsidRPr="006F5900">
        <w:rPr>
          <w:rFonts w:ascii="TH SarabunPSK" w:eastAsia="Times New Roman" w:hAnsi="TH SarabunPSK" w:cs="TH SarabunPSK" w:hint="cs"/>
          <w:color w:val="000000" w:themeColor="text1"/>
        </w:rPr>
        <w:t xml:space="preserve">, </w:t>
      </w:r>
      <w:r w:rsidR="00734C30" w:rsidRPr="006F5900">
        <w:rPr>
          <w:rFonts w:ascii="TH SarabunPSK" w:eastAsia="Times New Roman" w:hAnsi="TH SarabunPSK" w:cs="TH SarabunPSK" w:hint="cs"/>
          <w:color w:val="000000" w:themeColor="text1"/>
          <w:cs/>
        </w:rPr>
        <w:t>ตามลำดับ</w:t>
      </w:r>
      <w:r w:rsidR="009C5F3E" w:rsidRPr="006F5900">
        <w:rPr>
          <w:rFonts w:ascii="TH SarabunPSK" w:eastAsia="Times New Roman" w:hAnsi="TH SarabunPSK" w:cs="TH SarabunPSK" w:hint="cs"/>
          <w:color w:val="000000" w:themeColor="text1"/>
        </w:rPr>
        <w:t xml:space="preserve">) </w:t>
      </w:r>
    </w:p>
    <w:p w14:paraId="6458F475" w14:textId="29182278" w:rsidR="006A6064" w:rsidRPr="006F5900" w:rsidRDefault="006A6064" w:rsidP="00373865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ผลการวิจัยรอง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(Secondary outcomes) </w:t>
      </w:r>
    </w:p>
    <w:p w14:paraId="6726CCDE" w14:textId="3ACAF094" w:rsidR="0056140B" w:rsidRPr="006F5900" w:rsidRDefault="00E95AF1" w:rsidP="00E95AF1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</w:rPr>
        <w:t xml:space="preserve">1. </w:t>
      </w:r>
      <w:r w:rsidR="0056140B" w:rsidRPr="006F5900">
        <w:rPr>
          <w:rFonts w:ascii="TH SarabunPSK" w:hAnsi="TH SarabunPSK" w:cs="TH SarabunPSK" w:hint="cs"/>
          <w:color w:val="000000" w:themeColor="text1"/>
          <w:cs/>
        </w:rPr>
        <w:t>เปรียบเทียบ</w:t>
      </w:r>
      <w:bookmarkStart w:id="26" w:name="_Hlk71629668"/>
      <w:r w:rsidR="0056140B" w:rsidRPr="006F5900">
        <w:rPr>
          <w:rFonts w:ascii="TH SarabunPSK" w:hAnsi="TH SarabunPSK" w:cs="TH SarabunPSK" w:hint="cs"/>
          <w:color w:val="000000" w:themeColor="text1"/>
          <w:cs/>
        </w:rPr>
        <w:t>ค่าเฉลี่ย</w:t>
      </w:r>
      <w:r w:rsidR="00236141" w:rsidRPr="006F5900">
        <w:rPr>
          <w:rFonts w:ascii="TH SarabunPSK" w:hAnsi="TH SarabunPSK" w:cs="TH SarabunPSK" w:hint="cs"/>
          <w:color w:val="000000" w:themeColor="text1"/>
          <w:cs/>
        </w:rPr>
        <w:t>ปริมาณ</w:t>
      </w:r>
      <w:r w:rsidR="0056140B" w:rsidRPr="006F5900">
        <w:rPr>
          <w:rFonts w:ascii="TH SarabunPSK" w:hAnsi="TH SarabunPSK" w:cs="TH SarabunPSK" w:hint="cs"/>
          <w:color w:val="000000" w:themeColor="text1"/>
          <w:cs/>
        </w:rPr>
        <w:t>เม็ดสี</w:t>
      </w:r>
      <w:r w:rsidR="00236141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36141" w:rsidRPr="006F5900">
        <w:rPr>
          <w:rFonts w:ascii="TH SarabunPSK" w:hAnsi="TH SarabunPSK" w:cs="TH SarabunPSK" w:hint="cs"/>
          <w:color w:val="000000" w:themeColor="text1"/>
        </w:rPr>
        <w:t xml:space="preserve">(melanin index) </w:t>
      </w:r>
      <w:bookmarkEnd w:id="26"/>
      <w:r w:rsidR="0056140B" w:rsidRPr="006F5900">
        <w:rPr>
          <w:rFonts w:ascii="TH SarabunPSK" w:hAnsi="TH SarabunPSK" w:cs="TH SarabunPSK" w:hint="cs"/>
          <w:color w:val="000000" w:themeColor="text1"/>
          <w:cs/>
        </w:rPr>
        <w:t xml:space="preserve">ที่ก่อนก่อนรักษา สัปดาห์ที่ </w:t>
      </w:r>
      <w:r w:rsidR="0056140B"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="0056140B"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="0056140B" w:rsidRPr="006F5900">
        <w:rPr>
          <w:rFonts w:ascii="TH SarabunPSK" w:hAnsi="TH SarabunPSK" w:cs="TH SarabunPSK" w:hint="cs"/>
          <w:color w:val="000000" w:themeColor="text1"/>
        </w:rPr>
        <w:t>12</w:t>
      </w:r>
      <w:r w:rsidR="0056140B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109FC41C" w14:textId="7A3A67D0" w:rsidR="00236141" w:rsidRPr="006F5900" w:rsidRDefault="00236141" w:rsidP="00373865">
      <w:pPr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ตารางที่ </w:t>
      </w:r>
      <w:r w:rsidR="009D3887" w:rsidRPr="006F5900">
        <w:rPr>
          <w:rFonts w:ascii="TH SarabunPSK" w:hAnsi="TH SarabunPSK" w:cs="TH SarabunPSK" w:hint="cs"/>
          <w:color w:val="000000" w:themeColor="text1"/>
        </w:rPr>
        <w:t>4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501EA2" w:rsidRPr="006F5900">
        <w:rPr>
          <w:rFonts w:ascii="TH SarabunPSK" w:hAnsi="TH SarabunPSK" w:cs="TH SarabunPSK" w:hint="cs"/>
          <w:color w:val="000000" w:themeColor="text1"/>
          <w:cs/>
        </w:rPr>
        <w:t>แสดง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ค่าเฉลี่ยปริมาณเม็ดสี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(melanin index)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ที่ก่อนการรักษา สัปดาห์ที่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12 </w:t>
      </w:r>
    </w:p>
    <w:tbl>
      <w:tblPr>
        <w:tblpPr w:leftFromText="180" w:rightFromText="180" w:vertAnchor="text" w:horzAnchor="margin" w:tblpY="104"/>
        <w:tblW w:w="8095" w:type="dxa"/>
        <w:tblLook w:val="04A0" w:firstRow="1" w:lastRow="0" w:firstColumn="1" w:lastColumn="0" w:noHBand="0" w:noVBand="1"/>
      </w:tblPr>
      <w:tblGrid>
        <w:gridCol w:w="3235"/>
        <w:gridCol w:w="2880"/>
        <w:gridCol w:w="1980"/>
      </w:tblGrid>
      <w:tr w:rsidR="00327D83" w:rsidRPr="006F5900" w14:paraId="7B7190C4" w14:textId="77777777" w:rsidTr="008B16A8">
        <w:trPr>
          <w:trHeight w:val="36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C076" w14:textId="01719BD1" w:rsidR="008B16A8" w:rsidRPr="006F5900" w:rsidRDefault="008B16A8" w:rsidP="008B16A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6F590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ค่าเฉลี่ยปริมาณเม็ดสี </w:t>
            </w:r>
            <w:r w:rsidRPr="006F5900">
              <w:rPr>
                <w:rFonts w:ascii="TH SarabunPSK" w:hAnsi="TH SarabunPSK" w:cs="TH SarabunPSK" w:hint="cs"/>
                <w:color w:val="000000" w:themeColor="text1"/>
              </w:rPr>
              <w:t>(melanin index)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4DA6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proofErr w:type="gramStart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Fr:CO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vertAlign w:val="subscript"/>
                <w:lang w:eastAsia="en-US"/>
              </w:rPr>
              <w:t>2</w:t>
            </w:r>
            <w:proofErr w:type="gramEnd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vertAlign w:val="subscript"/>
                <w:lang w:eastAsia="en-US"/>
              </w:rPr>
              <w:t xml:space="preserve"> 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with 5% LCD**, mean±SD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D0E4" w14:textId="297ED301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proofErr w:type="gramStart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Fr:CO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vertAlign w:val="subscript"/>
                <w:lang w:eastAsia="en-US"/>
              </w:rPr>
              <w:t>2</w:t>
            </w:r>
            <w:proofErr w:type="gramEnd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***, mean±SD</w:t>
            </w:r>
          </w:p>
        </w:tc>
      </w:tr>
      <w:tr w:rsidR="00327D83" w:rsidRPr="006F5900" w14:paraId="11A0900D" w14:textId="77777777" w:rsidTr="008B16A8">
        <w:trPr>
          <w:trHeight w:val="3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BC84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ก่อนรักษา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03F8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56.0±15.0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3023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62.5±18.1</w:t>
            </w:r>
          </w:p>
        </w:tc>
      </w:tr>
      <w:tr w:rsidR="00327D83" w:rsidRPr="006F5900" w14:paraId="5AE90D87" w14:textId="77777777" w:rsidTr="008B16A8">
        <w:trPr>
          <w:trHeight w:val="3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F453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 xml:space="preserve">สัปดาห์ที่ 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F76E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71.9±16.9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2AA7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71.6±21.1</w:t>
            </w:r>
          </w:p>
        </w:tc>
      </w:tr>
      <w:tr w:rsidR="00327D83" w:rsidRPr="006F5900" w14:paraId="26E03984" w14:textId="77777777" w:rsidTr="008B16A8">
        <w:trPr>
          <w:trHeight w:val="3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CB1C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 xml:space="preserve">สัปดาห์ที่ 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CD90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84.5±17.5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BF5E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79.6±21.5</w:t>
            </w:r>
          </w:p>
        </w:tc>
      </w:tr>
      <w:tr w:rsidR="00327D83" w:rsidRPr="006F5900" w14:paraId="219FFEE2" w14:textId="77777777" w:rsidTr="008B16A8">
        <w:trPr>
          <w:trHeight w:val="3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3D0F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 xml:space="preserve">สัปดาห์ที่ 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17D7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98.0±17.3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7BD2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88.6±22.6</w:t>
            </w:r>
          </w:p>
        </w:tc>
      </w:tr>
      <w:tr w:rsidR="00327D83" w:rsidRPr="006F5900" w14:paraId="7A3044B7" w14:textId="77777777" w:rsidTr="008B16A8">
        <w:trPr>
          <w:trHeight w:val="3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E48B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i/>
                <w:iCs/>
                <w:color w:val="000000" w:themeColor="text1"/>
                <w:lang w:eastAsia="en-US"/>
              </w:rPr>
              <w:t xml:space="preserve">p 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value*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6410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&lt; 0.001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A32A" w14:textId="77777777" w:rsidR="008B16A8" w:rsidRPr="006F5900" w:rsidRDefault="008B16A8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&lt; 0.001</w:t>
            </w:r>
          </w:p>
        </w:tc>
      </w:tr>
    </w:tbl>
    <w:p w14:paraId="40E355D1" w14:textId="77777777" w:rsidR="008B16A8" w:rsidRPr="006F5900" w:rsidRDefault="008B16A8" w:rsidP="00F05EF0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p w14:paraId="3DC216C3" w14:textId="77777777" w:rsidR="008B16A8" w:rsidRPr="006F5900" w:rsidRDefault="008B16A8" w:rsidP="00F05EF0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p w14:paraId="678F0DF8" w14:textId="77777777" w:rsidR="008B16A8" w:rsidRPr="006F5900" w:rsidRDefault="008B16A8" w:rsidP="00F05EF0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p w14:paraId="0C7AB7AA" w14:textId="77777777" w:rsidR="008B16A8" w:rsidRPr="006F5900" w:rsidRDefault="008B16A8" w:rsidP="00F05EF0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p w14:paraId="13A639FC" w14:textId="77777777" w:rsidR="008B16A8" w:rsidRPr="006F5900" w:rsidRDefault="008B16A8" w:rsidP="00F05EF0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p w14:paraId="1C32ED4F" w14:textId="77777777" w:rsidR="00582B0F" w:rsidRDefault="00582B0F" w:rsidP="00F05EF0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p w14:paraId="081ADADE" w14:textId="17BF2D20" w:rsidR="007F5ACF" w:rsidRPr="006F5900" w:rsidRDefault="007F5ACF" w:rsidP="00F05EF0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</w:rPr>
        <w:t xml:space="preserve">*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ทดสอบโดยใช้สถิติ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Pr="006F5900">
        <w:rPr>
          <w:rFonts w:ascii="TH SarabunPSK" w:eastAsia="Times New Roman" w:hAnsi="TH SarabunPSK" w:cs="TH SarabunPSK" w:hint="cs"/>
          <w:color w:val="000000" w:themeColor="text1"/>
        </w:rPr>
        <w:t>Repeated measure Analysis of variance, ANOVA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094B3691" w14:textId="1F1B0AD6" w:rsidR="007F5ACF" w:rsidRPr="006F5900" w:rsidRDefault="007F5ACF" w:rsidP="00F05EF0">
      <w:pPr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**</w:t>
      </w:r>
      <w:proofErr w:type="gramStart"/>
      <w:r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Fr:CO</w:t>
      </w:r>
      <w:r w:rsidRPr="006F5900">
        <w:rPr>
          <w:rFonts w:ascii="TH SarabunPSK" w:eastAsia="Times New Roman" w:hAnsi="TH SarabunPSK" w:cs="TH SarabunPSK" w:hint="cs"/>
          <w:color w:val="000000" w:themeColor="text1"/>
          <w:vertAlign w:val="subscript"/>
          <w:lang w:eastAsia="en-US"/>
        </w:rPr>
        <w:t>2</w:t>
      </w:r>
      <w:proofErr w:type="gramEnd"/>
      <w:r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  with 5%LCD =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แฟรกชั่นแนล คาร์บอนไดออกไซต์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10600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นาโนเมตร ร่วมกับการทายาครีม 5% ลิคเคอร์ คาร์โบนิส ดีเทอร์เจน </w:t>
      </w:r>
    </w:p>
    <w:p w14:paraId="257909D5" w14:textId="77777777" w:rsidR="007F5ACF" w:rsidRPr="006F5900" w:rsidRDefault="007F5ACF" w:rsidP="00F05EF0">
      <w:pPr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***</w:t>
      </w:r>
      <w:proofErr w:type="gramStart"/>
      <w:r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Fr:CO</w:t>
      </w:r>
      <w:r w:rsidRPr="006F5900">
        <w:rPr>
          <w:rFonts w:ascii="TH SarabunPSK" w:eastAsia="Times New Roman" w:hAnsi="TH SarabunPSK" w:cs="TH SarabunPSK" w:hint="cs"/>
          <w:color w:val="000000" w:themeColor="text1"/>
          <w:vertAlign w:val="subscript"/>
          <w:lang w:eastAsia="en-US"/>
        </w:rPr>
        <w:t>2</w:t>
      </w:r>
      <w:proofErr w:type="gramEnd"/>
      <w:r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</w:t>
      </w:r>
      <w:r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=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แฟรกชั่นแนล คาร์บอนไดออกไซต์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10600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นาโนเมตร</w:t>
      </w:r>
    </w:p>
    <w:p w14:paraId="406FB5B0" w14:textId="352F3368" w:rsidR="00D60B5C" w:rsidRPr="006F5900" w:rsidRDefault="007F5ACF" w:rsidP="008B16A8">
      <w:pPr>
        <w:ind w:firstLine="720"/>
        <w:jc w:val="both"/>
        <w:rPr>
          <w:rFonts w:ascii="TH SarabunPSK" w:eastAsia="Times New Roman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จากตารางที่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4 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>เมื่อ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เปรียบเทียบค่าเฉลี่ยปริมาณเม็ดสี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(melanin index)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ที่สัปดาห์ที่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กับก่อนการรักษา ในกลุ่มที่รักษาด้วยสูตรผสมโดยแฟรกชั่นแนล คาร์บอนไดออกไซต์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8B16A8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นาโนเมตร ร่วมกับการทายาครีม 5% ลิคเคอร์ คาร์โบนิส ดีเทอร์เจน พบว่าค่าเฉลี่ยปริมาณเม็ดสี </w:t>
      </w:r>
      <w:r w:rsidR="008B16A8" w:rsidRPr="006F5900">
        <w:rPr>
          <w:rFonts w:ascii="TH SarabunPSK" w:hAnsi="TH SarabunPSK" w:cs="TH SarabunPSK" w:hint="cs"/>
          <w:color w:val="000000" w:themeColor="text1"/>
        </w:rPr>
        <w:t>(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melanin index)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ที่สัปดาห์ที่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นั้นเพิ่มขึ้นอย่าง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>ชัดเจนเมื่อ</w:t>
      </w:r>
      <w:r w:rsidRPr="006F5900">
        <w:rPr>
          <w:rFonts w:ascii="TH SarabunPSK" w:hAnsi="TH SarabunPSK" w:cs="TH SarabunPSK" w:hint="cs"/>
          <w:color w:val="000000" w:themeColor="text1"/>
          <w:cs/>
        </w:rPr>
        <w:t>เทียบกับก่อนการรักษา และ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>มีความ</w:t>
      </w:r>
      <w:r w:rsidRPr="006F5900">
        <w:rPr>
          <w:rFonts w:ascii="TH SarabunPSK" w:hAnsi="TH SarabunPSK" w:cs="TH SarabunPSK" w:hint="cs"/>
          <w:color w:val="000000" w:themeColor="text1"/>
          <w:cs/>
        </w:rPr>
        <w:t>แตกต่าง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>กัน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อย่างมีนัยสำคัญทางสถิติ </w:t>
      </w:r>
      <w:r w:rsidRPr="006F5900">
        <w:rPr>
          <w:rFonts w:ascii="TH SarabunPSK" w:hAnsi="TH SarabunPSK" w:cs="TH SarabunPSK" w:hint="cs"/>
          <w:color w:val="000000" w:themeColor="text1"/>
        </w:rPr>
        <w:t>(</w:t>
      </w:r>
      <w:r w:rsidRPr="006F5900">
        <w:rPr>
          <w:rFonts w:ascii="TH SarabunPSK" w:hAnsi="TH SarabunPSK" w:cs="TH SarabunPSK" w:hint="cs"/>
          <w:i/>
          <w:iCs/>
          <w:color w:val="000000" w:themeColor="text1"/>
        </w:rPr>
        <w:t>p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 &lt; 0.001) 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>ส่วน</w:t>
      </w:r>
      <w:r w:rsidRPr="006F5900">
        <w:rPr>
          <w:rFonts w:ascii="TH SarabunPSK" w:hAnsi="TH SarabunPSK" w:cs="TH SarabunPSK" w:hint="cs"/>
          <w:color w:val="000000" w:themeColor="text1"/>
          <w:cs/>
        </w:rPr>
        <w:t>ในกลุ่มที่รักษา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>โดย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เลเซอร์อย่างเดียวพบว่าค่าเฉลี่ยปริมาณเม็ดสี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(melanin index)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ที่สัปดาห์ที่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นั้นเพิ่มขึ้น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>อย่างชัดเจน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และ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>มีความ</w:t>
      </w:r>
      <w:r w:rsidRPr="006F5900">
        <w:rPr>
          <w:rFonts w:ascii="TH SarabunPSK" w:hAnsi="TH SarabunPSK" w:cs="TH SarabunPSK" w:hint="cs"/>
          <w:color w:val="000000" w:themeColor="text1"/>
          <w:cs/>
        </w:rPr>
        <w:t>แตกต่าง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>กัน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อย่างมีนัยสำคัญทางสถิติ </w:t>
      </w:r>
      <w:r w:rsidRPr="006F5900">
        <w:rPr>
          <w:rFonts w:ascii="TH SarabunPSK" w:hAnsi="TH SarabunPSK" w:cs="TH SarabunPSK" w:hint="cs"/>
          <w:color w:val="000000" w:themeColor="text1"/>
        </w:rPr>
        <w:t>(</w:t>
      </w:r>
      <w:r w:rsidRPr="006F5900">
        <w:rPr>
          <w:rFonts w:ascii="TH SarabunPSK" w:hAnsi="TH SarabunPSK" w:cs="TH SarabunPSK" w:hint="cs"/>
          <w:i/>
          <w:iCs/>
          <w:color w:val="000000" w:themeColor="text1"/>
        </w:rPr>
        <w:t>p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 &lt; 0.001)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เช่นเดียวกัน </w:t>
      </w:r>
    </w:p>
    <w:p w14:paraId="7247BE63" w14:textId="5BCCB31D" w:rsidR="008B16A8" w:rsidRPr="006F5900" w:rsidRDefault="00E95AF1" w:rsidP="008B16A8">
      <w:pPr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</w:rPr>
        <w:t>2.</w:t>
      </w:r>
      <w:r w:rsidRPr="006F5900">
        <w:rPr>
          <w:rFonts w:ascii="TH SarabunPSK" w:hAnsi="TH SarabunPSK" w:cs="TH SarabunPSK" w:hint="cs"/>
          <w:b/>
          <w:bCs/>
          <w:color w:val="000000" w:themeColor="text1"/>
        </w:rPr>
        <w:t xml:space="preserve"> 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>เปรียบเทียบค่าเฉลี่ยการเปลี่ยนแปลงร้อยละของของปริมาณเม็ดสี</w:t>
      </w:r>
      <w:r w:rsidR="008B16A8" w:rsidRPr="006F5900">
        <w:rPr>
          <w:rFonts w:ascii="TH SarabunPSK" w:hAnsi="TH SarabunPSK" w:cs="TH SarabunPSK" w:hint="cs"/>
          <w:color w:val="000000" w:themeColor="text1"/>
        </w:rPr>
        <w:t xml:space="preserve"> (melanin index) 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 xml:space="preserve">ที่สัปดาห์ที่ </w:t>
      </w:r>
      <w:r w:rsidR="008B16A8"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="008B16A8"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>กับก่อนการรักษา</w:t>
      </w:r>
    </w:p>
    <w:p w14:paraId="2E8D96C4" w14:textId="6D9E1959" w:rsidR="00632633" w:rsidRPr="006F5900" w:rsidRDefault="00236141" w:rsidP="008B16A8">
      <w:pPr>
        <w:jc w:val="both"/>
        <w:rPr>
          <w:rFonts w:ascii="TH SarabunPSK" w:hAnsi="TH SarabunPSK" w:cs="TH SarabunPSK"/>
          <w:color w:val="000000" w:themeColor="text1"/>
          <w:cs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ตารางที่ </w:t>
      </w:r>
      <w:r w:rsidR="009D3887" w:rsidRPr="006F5900">
        <w:rPr>
          <w:rFonts w:ascii="TH SarabunPSK" w:hAnsi="TH SarabunPSK" w:cs="TH SarabunPSK" w:hint="cs"/>
          <w:color w:val="000000" w:themeColor="text1"/>
        </w:rPr>
        <w:t>5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bookmarkStart w:id="27" w:name="_Hlk73441661"/>
      <w:r w:rsidR="008B16A8" w:rsidRPr="006F5900">
        <w:rPr>
          <w:rFonts w:ascii="TH SarabunPSK" w:hAnsi="TH SarabunPSK" w:cs="TH SarabunPSK" w:hint="cs"/>
          <w:color w:val="000000" w:themeColor="text1"/>
          <w:cs/>
        </w:rPr>
        <w:t>แสดง</w:t>
      </w:r>
      <w:r w:rsidR="00FF11BB" w:rsidRPr="006F5900">
        <w:rPr>
          <w:rFonts w:ascii="TH SarabunPSK" w:hAnsi="TH SarabunPSK" w:cs="TH SarabunPSK" w:hint="cs"/>
          <w:color w:val="000000" w:themeColor="text1"/>
          <w:cs/>
        </w:rPr>
        <w:t>ค่าเฉลี่ย</w:t>
      </w:r>
      <w:r w:rsidR="00D60B5C" w:rsidRPr="006F5900">
        <w:rPr>
          <w:rFonts w:ascii="TH SarabunPSK" w:hAnsi="TH SarabunPSK" w:cs="TH SarabunPSK" w:hint="cs"/>
          <w:color w:val="000000" w:themeColor="text1"/>
          <w:cs/>
        </w:rPr>
        <w:t>การเปลี่ยนแปลง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>ร้อยละ</w:t>
      </w:r>
      <w:r w:rsidR="00D60B5C" w:rsidRPr="006F5900">
        <w:rPr>
          <w:rFonts w:ascii="TH SarabunPSK" w:hAnsi="TH SarabunPSK" w:cs="TH SarabunPSK" w:hint="cs"/>
          <w:color w:val="000000" w:themeColor="text1"/>
          <w:cs/>
        </w:rPr>
        <w:t>ของปริมาณเม็ดสี</w:t>
      </w:r>
      <w:r w:rsidR="00D60B5C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8B16A8" w:rsidRPr="006F5900">
        <w:rPr>
          <w:rFonts w:ascii="TH SarabunPSK" w:hAnsi="TH SarabunPSK" w:cs="TH SarabunPSK" w:hint="cs"/>
          <w:color w:val="000000" w:themeColor="text1"/>
        </w:rPr>
        <w:t>(</w:t>
      </w:r>
      <w:r w:rsidR="00D60B5C" w:rsidRPr="006F5900">
        <w:rPr>
          <w:rFonts w:ascii="TH SarabunPSK" w:hAnsi="TH SarabunPSK" w:cs="TH SarabunPSK" w:hint="cs"/>
          <w:color w:val="000000" w:themeColor="text1"/>
        </w:rPr>
        <w:t>melanin index</w:t>
      </w:r>
      <w:r w:rsidR="008B16A8" w:rsidRPr="006F5900">
        <w:rPr>
          <w:rFonts w:ascii="TH SarabunPSK" w:hAnsi="TH SarabunPSK" w:cs="TH SarabunPSK" w:hint="cs"/>
          <w:color w:val="000000" w:themeColor="text1"/>
        </w:rPr>
        <w:t>)</w:t>
      </w:r>
      <w:r w:rsidR="00D60B5C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 xml:space="preserve">ที่สัปดาห์ที่ </w:t>
      </w:r>
      <w:r w:rsidR="008B16A8"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="008B16A8"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="008B16A8" w:rsidRPr="006F5900">
        <w:rPr>
          <w:rFonts w:ascii="TH SarabunPSK" w:hAnsi="TH SarabunPSK" w:cs="TH SarabunPSK" w:hint="cs"/>
          <w:color w:val="000000" w:themeColor="text1"/>
          <w:cs/>
        </w:rPr>
        <w:t>กับก่อนการรักษา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3960"/>
        <w:gridCol w:w="2277"/>
        <w:gridCol w:w="1683"/>
        <w:gridCol w:w="1152"/>
      </w:tblGrid>
      <w:tr w:rsidR="00327D83" w:rsidRPr="006F5900" w14:paraId="5DBC5B36" w14:textId="77777777" w:rsidTr="008B16A8">
        <w:trPr>
          <w:trHeight w:val="36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0B80" w14:textId="070AC8ED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bookmarkStart w:id="28" w:name="_Hlk71631629"/>
            <w:bookmarkEnd w:id="27"/>
            <w:r w:rsidRPr="006F5900">
              <w:rPr>
                <w:rFonts w:ascii="TH SarabunPSK" w:hAnsi="TH SarabunPSK" w:cs="TH SarabunPSK" w:hint="cs"/>
                <w:color w:val="000000" w:themeColor="text1"/>
                <w:cs/>
              </w:rPr>
              <w:t>ค่าเฉลี่ยการเปลี่ยนแปลง</w:t>
            </w:r>
            <w:r w:rsidR="008B16A8" w:rsidRPr="006F5900"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</w:t>
            </w:r>
            <w:r w:rsidRPr="006F5900">
              <w:rPr>
                <w:rFonts w:ascii="TH SarabunPSK" w:hAnsi="TH SarabunPSK" w:cs="TH SarabunPSK" w:hint="cs"/>
                <w:color w:val="000000" w:themeColor="text1"/>
                <w:cs/>
              </w:rPr>
              <w:t>ของปริมาณเม็ดสี</w:t>
            </w:r>
            <w:r w:rsidR="008B16A8" w:rsidRPr="006F590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8B16A8" w:rsidRPr="006F5900">
              <w:rPr>
                <w:rFonts w:ascii="TH SarabunPSK" w:hAnsi="TH SarabunPSK" w:cs="TH SarabunPSK" w:hint="cs"/>
                <w:color w:val="000000" w:themeColor="text1"/>
              </w:rPr>
              <w:t>(melanin index)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D271" w14:textId="68D90022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proofErr w:type="gramStart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Fr:CO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vertAlign w:val="subscript"/>
                <w:lang w:eastAsia="en-US"/>
              </w:rPr>
              <w:t>2</w:t>
            </w:r>
            <w:proofErr w:type="gramEnd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 xml:space="preserve"> with 5% LCD,</w:t>
            </w:r>
          </w:p>
          <w:p w14:paraId="3B590195" w14:textId="6F0DD649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mean±SD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233F" w14:textId="6ED58791" w:rsidR="00D60B5C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proofErr w:type="gramStart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</w:rPr>
              <w:t>Fr:CO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vertAlign w:val="subscript"/>
              </w:rPr>
              <w:t>2</w:t>
            </w:r>
            <w:proofErr w:type="gramEnd"/>
            <w:r w:rsidR="008B16A8" w:rsidRPr="006F5900">
              <w:rPr>
                <w:rFonts w:ascii="TH SarabunPSK" w:eastAsia="Times New Roman" w:hAnsi="TH SarabunPSK" w:cs="TH SarabunPSK" w:hint="cs"/>
                <w:color w:val="000000" w:themeColor="text1"/>
              </w:rPr>
              <w:t>,</w:t>
            </w:r>
          </w:p>
          <w:p w14:paraId="609E845F" w14:textId="7F501636" w:rsidR="00632633" w:rsidRPr="006F5900" w:rsidRDefault="00632633" w:rsidP="008B16A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mean±SD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2926" w14:textId="77777777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i/>
                <w:iCs/>
                <w:color w:val="000000" w:themeColor="text1"/>
                <w:lang w:eastAsia="en-US"/>
              </w:rPr>
              <w:t xml:space="preserve">p 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value*</w:t>
            </w:r>
          </w:p>
        </w:tc>
      </w:tr>
      <w:tr w:rsidR="00327D83" w:rsidRPr="006F5900" w14:paraId="1A70AA85" w14:textId="77777777" w:rsidTr="008B16A8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209A" w14:textId="122DAE34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ก่อนรักษา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-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 xml:space="preserve">สัปดาห์ที่ 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82B2" w14:textId="77777777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29.0(14.2)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CD5" w14:textId="77777777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14.3(6.8)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0CDF" w14:textId="77777777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bookmarkStart w:id="29" w:name="_Hlk71630692"/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&lt;0.0001</w:t>
            </w:r>
            <w:bookmarkEnd w:id="29"/>
          </w:p>
        </w:tc>
      </w:tr>
      <w:tr w:rsidR="00327D83" w:rsidRPr="006F5900" w14:paraId="7603FC63" w14:textId="77777777" w:rsidTr="008B16A8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25A1" w14:textId="3101C152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ก่อนรักษา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-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 xml:space="preserve">สัปดาห์ที่ 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57A2A" w14:textId="3A4A3354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53.1(21.5)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C6D95" w14:textId="149AB4B5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28.2(11.3)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BC2E" w14:textId="493CEB05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&lt;0.0001</w:t>
            </w:r>
          </w:p>
        </w:tc>
      </w:tr>
      <w:tr w:rsidR="00327D83" w:rsidRPr="006F5900" w14:paraId="1401818A" w14:textId="77777777" w:rsidTr="008B16A8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C2E" w14:textId="77777777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>ก่อนรักษา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-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cs/>
                <w:lang w:eastAsia="en-US"/>
              </w:rPr>
              <w:t xml:space="preserve">สัปดาห์ที่ </w:t>
            </w: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12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25F0" w14:textId="27C40EC1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79.3(30.6)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1A2A" w14:textId="176CE82A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43.3(14.4)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9D04" w14:textId="397DB50A" w:rsidR="00632633" w:rsidRPr="006F5900" w:rsidRDefault="00632633" w:rsidP="00D60B5C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lang w:eastAsia="en-US"/>
              </w:rPr>
            </w:pPr>
            <w:r w:rsidRPr="006F5900">
              <w:rPr>
                <w:rFonts w:ascii="TH SarabunPSK" w:eastAsia="Times New Roman" w:hAnsi="TH SarabunPSK" w:cs="TH SarabunPSK" w:hint="cs"/>
                <w:color w:val="000000" w:themeColor="text1"/>
                <w:lang w:eastAsia="en-US"/>
              </w:rPr>
              <w:t>&lt;0.0001</w:t>
            </w:r>
          </w:p>
        </w:tc>
      </w:tr>
    </w:tbl>
    <w:bookmarkEnd w:id="28"/>
    <w:p w14:paraId="7A912AA7" w14:textId="73244841" w:rsidR="00632633" w:rsidRPr="006F5900" w:rsidRDefault="00D60B5C" w:rsidP="00373865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</w:rPr>
        <w:t>*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ใช้สถิติ </w:t>
      </w:r>
      <w:r w:rsidRPr="006F5900">
        <w:rPr>
          <w:rFonts w:ascii="TH SarabunPSK" w:hAnsi="TH SarabunPSK" w:cs="TH SarabunPSK" w:hint="cs"/>
          <w:color w:val="000000" w:themeColor="text1"/>
        </w:rPr>
        <w:t>Paired t tes</w:t>
      </w:r>
      <w:r w:rsidR="00632633" w:rsidRPr="006F5900">
        <w:rPr>
          <w:rFonts w:ascii="TH SarabunPSK" w:hAnsi="TH SarabunPSK" w:cs="TH SarabunPSK" w:hint="cs"/>
          <w:color w:val="000000" w:themeColor="text1"/>
        </w:rPr>
        <w:t>t</w:t>
      </w:r>
    </w:p>
    <w:p w14:paraId="2785488B" w14:textId="68E63ABE" w:rsidR="007E149D" w:rsidRPr="00DB1A7B" w:rsidRDefault="00DB1A7B" w:rsidP="00DB1A7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6F5900">
        <w:rPr>
          <w:rFonts w:ascii="TH SarabunPSK" w:hAnsi="TH SarabunPSK" w:cs="TH SarabunPSK" w:hint="cs"/>
          <w:b/>
          <w:bCs/>
          <w:noProof/>
          <w:color w:val="000000" w:themeColor="text1"/>
        </w:rPr>
        <w:lastRenderedPageBreak/>
        <w:drawing>
          <wp:anchor distT="0" distB="0" distL="114300" distR="114300" simplePos="0" relativeHeight="251665408" behindDoc="0" locked="0" layoutInCell="1" allowOverlap="1" wp14:anchorId="2CEEDDCB" wp14:editId="7872D870">
            <wp:simplePos x="0" y="0"/>
            <wp:positionH relativeFrom="column">
              <wp:posOffset>1067435</wp:posOffset>
            </wp:positionH>
            <wp:positionV relativeFrom="paragraph">
              <wp:posOffset>0</wp:posOffset>
            </wp:positionV>
            <wp:extent cx="3613785" cy="1831340"/>
            <wp:effectExtent l="0" t="0" r="5715" b="0"/>
            <wp:wrapTopAndBottom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49D" w:rsidRPr="006F5900">
        <w:rPr>
          <w:rFonts w:ascii="TH SarabunPSK" w:hAnsi="TH SarabunPSK" w:cs="TH SarabunPSK" w:hint="cs"/>
          <w:color w:val="000000" w:themeColor="text1"/>
        </w:rPr>
        <w:t xml:space="preserve"> </w:t>
      </w:r>
    </w:p>
    <w:p w14:paraId="1B56164A" w14:textId="77777777" w:rsidR="00544D25" w:rsidRPr="006F5900" w:rsidRDefault="009D3887" w:rsidP="00544D25">
      <w:pPr>
        <w:jc w:val="center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ภาพที่ </w:t>
      </w:r>
      <w:r w:rsidRPr="006F5900">
        <w:rPr>
          <w:rFonts w:ascii="TH SarabunPSK" w:hAnsi="TH SarabunPSK" w:cs="TH SarabunPSK" w:hint="cs"/>
          <w:color w:val="000000" w:themeColor="text1"/>
        </w:rPr>
        <w:t>3</w:t>
      </w:r>
      <w:r w:rsidR="00632633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7E149D" w:rsidRPr="006F5900">
        <w:rPr>
          <w:rFonts w:ascii="TH SarabunPSK" w:hAnsi="TH SarabunPSK" w:cs="TH SarabunPSK" w:hint="cs"/>
          <w:color w:val="000000" w:themeColor="text1"/>
          <w:cs/>
        </w:rPr>
        <w:t>แสดงค่าเฉลี่ยการเปลี่ยนแปลงร้อยละของปริมาณเม็ดสี</w:t>
      </w:r>
      <w:r w:rsidR="007E149D" w:rsidRPr="006F5900">
        <w:rPr>
          <w:rFonts w:ascii="TH SarabunPSK" w:hAnsi="TH SarabunPSK" w:cs="TH SarabunPSK" w:hint="cs"/>
          <w:color w:val="000000" w:themeColor="text1"/>
        </w:rPr>
        <w:t xml:space="preserve"> (melanin index) </w:t>
      </w:r>
    </w:p>
    <w:p w14:paraId="288815A5" w14:textId="300A6F21" w:rsidR="007E149D" w:rsidRPr="006F5900" w:rsidRDefault="007E149D" w:rsidP="00544D25">
      <w:pPr>
        <w:jc w:val="center"/>
        <w:rPr>
          <w:rFonts w:ascii="TH SarabunPSK" w:hAnsi="TH SarabunPSK" w:cs="TH SarabunPSK"/>
          <w:color w:val="000000" w:themeColor="text1"/>
          <w:cs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ที่สัปดาห์ที่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4, 8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กับก่อนการรักษา</w:t>
      </w:r>
    </w:p>
    <w:p w14:paraId="59AB163F" w14:textId="2DF1810F" w:rsidR="00F05EF0" w:rsidRPr="006F5900" w:rsidRDefault="00F05EF0" w:rsidP="007E149D">
      <w:pPr>
        <w:spacing w:after="160"/>
        <w:ind w:firstLine="720"/>
        <w:jc w:val="both"/>
        <w:rPr>
          <w:rFonts w:ascii="TH SarabunPSK" w:eastAsia="Times New Roman" w:hAnsi="TH SarabunPSK" w:cs="TH SarabunPSK"/>
          <w:color w:val="000000" w:themeColor="text1"/>
        </w:rPr>
      </w:pPr>
      <w:bookmarkStart w:id="30" w:name="_Hlk71632562"/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จากตารางที่ </w:t>
      </w:r>
      <w:r w:rsidR="00871952" w:rsidRPr="006F5900">
        <w:rPr>
          <w:rFonts w:ascii="TH SarabunPSK" w:hAnsi="TH SarabunPSK" w:cs="TH SarabunPSK" w:hint="cs"/>
          <w:color w:val="000000" w:themeColor="text1"/>
        </w:rPr>
        <w:t>5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และภาพที่ </w:t>
      </w:r>
      <w:r w:rsidR="00871952" w:rsidRPr="006F5900">
        <w:rPr>
          <w:rFonts w:ascii="TH SarabunPSK" w:hAnsi="TH SarabunPSK" w:cs="TH SarabunPSK" w:hint="cs"/>
          <w:color w:val="000000" w:themeColor="text1"/>
        </w:rPr>
        <w:t>3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พบว่า</w:t>
      </w:r>
      <w:r w:rsidR="00CA652C" w:rsidRPr="006F5900">
        <w:rPr>
          <w:rFonts w:ascii="TH SarabunPSK" w:hAnsi="TH SarabunPSK" w:cs="TH SarabunPSK" w:hint="cs"/>
          <w:color w:val="000000" w:themeColor="text1"/>
          <w:cs/>
        </w:rPr>
        <w:t>ค่าเฉลี่ยการเปลี่ยนแปลง</w:t>
      </w:r>
      <w:r w:rsidR="007E149D" w:rsidRPr="006F5900">
        <w:rPr>
          <w:rFonts w:ascii="TH SarabunPSK" w:hAnsi="TH SarabunPSK" w:cs="TH SarabunPSK" w:hint="cs"/>
          <w:color w:val="000000" w:themeColor="text1"/>
          <w:cs/>
        </w:rPr>
        <w:t>ร้อยละ</w:t>
      </w:r>
      <w:r w:rsidR="00CA652C" w:rsidRPr="006F5900">
        <w:rPr>
          <w:rFonts w:ascii="TH SarabunPSK" w:hAnsi="TH SarabunPSK" w:cs="TH SarabunPSK" w:hint="cs"/>
          <w:color w:val="000000" w:themeColor="text1"/>
          <w:cs/>
        </w:rPr>
        <w:t xml:space="preserve">ของปริมาณเม็ดสี </w:t>
      </w:r>
      <w:r w:rsidR="007E149D" w:rsidRPr="006F5900">
        <w:rPr>
          <w:rFonts w:ascii="TH SarabunPSK" w:hAnsi="TH SarabunPSK" w:cs="TH SarabunPSK" w:hint="cs"/>
          <w:color w:val="000000" w:themeColor="text1"/>
        </w:rPr>
        <w:t>(</w:t>
      </w:r>
      <w:r w:rsidR="00CA652C" w:rsidRPr="006F5900">
        <w:rPr>
          <w:rFonts w:ascii="TH SarabunPSK" w:hAnsi="TH SarabunPSK" w:cs="TH SarabunPSK" w:hint="cs"/>
          <w:color w:val="000000" w:themeColor="text1"/>
        </w:rPr>
        <w:t>melanin index</w:t>
      </w:r>
      <w:r w:rsidR="007E149D" w:rsidRPr="006F5900">
        <w:rPr>
          <w:rFonts w:ascii="TH SarabunPSK" w:hAnsi="TH SarabunPSK" w:cs="TH SarabunPSK" w:hint="cs"/>
          <w:color w:val="000000" w:themeColor="text1"/>
        </w:rPr>
        <w:t xml:space="preserve">) </w:t>
      </w:r>
      <w:bookmarkStart w:id="31" w:name="_Hlk73441958"/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ของกลุ่มที่รักษาแบบสูตรผสมด้วยแฟรกชั่นแนล คาร์บอนไดออกไซต์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7E149D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นาโนเมตร ร่วมกับการทายาครีม 5% ลิคเคอร์ คาร์โบนิส ดีเทอร์เจน </w:t>
      </w:r>
      <w:bookmarkEnd w:id="31"/>
      <w:r w:rsidR="00CA652C" w:rsidRPr="006F5900">
        <w:rPr>
          <w:rFonts w:ascii="TH SarabunPSK" w:hAnsi="TH SarabunPSK" w:cs="TH SarabunPSK" w:hint="cs"/>
          <w:color w:val="000000" w:themeColor="text1"/>
          <w:cs/>
        </w:rPr>
        <w:t>เพิ่มขึ้น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มากกว่ากลุ่มที่รักษาโดยแฟรกชั่นแนล คาร์บอนไดออกไซต์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7E149D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นาโนเมตร อย่างเดียว และ</w:t>
      </w:r>
      <w:r w:rsidR="007E149D" w:rsidRPr="006F5900">
        <w:rPr>
          <w:rFonts w:ascii="TH SarabunPSK" w:hAnsi="TH SarabunPSK" w:cs="TH SarabunPSK" w:hint="cs"/>
          <w:color w:val="000000" w:themeColor="text1"/>
          <w:cs/>
        </w:rPr>
        <w:t>พบว่ามีความ</w:t>
      </w:r>
      <w:r w:rsidRPr="006F5900">
        <w:rPr>
          <w:rFonts w:ascii="TH SarabunPSK" w:hAnsi="TH SarabunPSK" w:cs="TH SarabunPSK" w:hint="cs"/>
          <w:color w:val="000000" w:themeColor="text1"/>
          <w:cs/>
        </w:rPr>
        <w:t>แตกต่างอย่าง</w:t>
      </w:r>
      <w:r w:rsidR="007E149D" w:rsidRPr="006F5900">
        <w:rPr>
          <w:rFonts w:ascii="TH SarabunPSK" w:hAnsi="TH SarabunPSK" w:cs="TH SarabunPSK" w:hint="cs"/>
          <w:color w:val="000000" w:themeColor="text1"/>
          <w:cs/>
        </w:rPr>
        <w:t>มี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นัยสำคัญทางสถิติที่สัปดาห์ที่ </w:t>
      </w:r>
      <w:r w:rsidRPr="006F5900">
        <w:rPr>
          <w:rFonts w:ascii="TH SarabunPSK" w:hAnsi="TH SarabunPSK" w:cs="TH SarabunPSK" w:hint="cs"/>
          <w:color w:val="000000" w:themeColor="text1"/>
        </w:rPr>
        <w:t>4, 8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และ </w:t>
      </w:r>
      <w:r w:rsidRPr="006F5900">
        <w:rPr>
          <w:rFonts w:ascii="TH SarabunPSK" w:hAnsi="TH SarabunPSK" w:cs="TH SarabunPSK" w:hint="cs"/>
          <w:color w:val="000000" w:themeColor="text1"/>
        </w:rPr>
        <w:t>12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</w:rPr>
        <w:t>(</w:t>
      </w:r>
      <w:r w:rsidRPr="006F5900">
        <w:rPr>
          <w:rFonts w:ascii="TH SarabunPSK" w:hAnsi="TH SarabunPSK" w:cs="TH SarabunPSK" w:hint="cs"/>
          <w:i/>
          <w:iCs/>
          <w:color w:val="000000" w:themeColor="text1"/>
        </w:rPr>
        <w:t>p</w:t>
      </w:r>
      <w:r w:rsidR="00CA652C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&lt;0.0001</w:t>
      </w:r>
      <w:r w:rsidRPr="006F5900">
        <w:rPr>
          <w:rFonts w:ascii="TH SarabunPSK" w:eastAsia="Times New Roman" w:hAnsi="TH SarabunPSK" w:cs="TH SarabunPSK" w:hint="cs"/>
          <w:color w:val="000000" w:themeColor="text1"/>
        </w:rPr>
        <w:t xml:space="preserve">, </w:t>
      </w:r>
      <w:r w:rsidR="00CA652C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&lt;0.0001</w:t>
      </w:r>
      <w:r w:rsidRPr="006F5900">
        <w:rPr>
          <w:rFonts w:ascii="TH SarabunPSK" w:eastAsia="Times New Roman" w:hAnsi="TH SarabunPSK" w:cs="TH SarabunPSK" w:hint="cs"/>
          <w:color w:val="000000" w:themeColor="text1"/>
        </w:rPr>
        <w:t xml:space="preserve">, </w:t>
      </w:r>
      <w:r w:rsidR="00CA652C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&lt;0.0001</w:t>
      </w:r>
      <w:r w:rsidRPr="006F5900">
        <w:rPr>
          <w:rFonts w:ascii="TH SarabunPSK" w:eastAsia="Times New Roman" w:hAnsi="TH SarabunPSK" w:cs="TH SarabunPSK" w:hint="cs"/>
          <w:color w:val="000000" w:themeColor="text1"/>
        </w:rPr>
        <w:t xml:space="preserve">, </w:t>
      </w:r>
      <w:r w:rsidRPr="006F5900">
        <w:rPr>
          <w:rFonts w:ascii="TH SarabunPSK" w:eastAsia="Times New Roman" w:hAnsi="TH SarabunPSK" w:cs="TH SarabunPSK" w:hint="cs"/>
          <w:color w:val="000000" w:themeColor="text1"/>
          <w:cs/>
        </w:rPr>
        <w:t>ตามลำดับ</w:t>
      </w:r>
      <w:r w:rsidRPr="006F5900">
        <w:rPr>
          <w:rFonts w:ascii="TH SarabunPSK" w:eastAsia="Times New Roman" w:hAnsi="TH SarabunPSK" w:cs="TH SarabunPSK" w:hint="cs"/>
          <w:color w:val="000000" w:themeColor="text1"/>
        </w:rPr>
        <w:t xml:space="preserve">) </w:t>
      </w:r>
    </w:p>
    <w:p w14:paraId="511F5951" w14:textId="77777777" w:rsidR="00DB1A7B" w:rsidRDefault="00E95AF1" w:rsidP="00DB1A7B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</w:rPr>
        <w:t xml:space="preserve">3. </w:t>
      </w:r>
      <w:r w:rsidR="00F958AC" w:rsidRPr="006F5900">
        <w:rPr>
          <w:rFonts w:ascii="TH SarabunPSK" w:hAnsi="TH SarabunPSK" w:cs="TH SarabunPSK" w:hint="cs"/>
          <w:color w:val="000000" w:themeColor="text1"/>
          <w:cs/>
        </w:rPr>
        <w:t>เปรียบเทียบค่าเฉลี่ยคะแนน</w:t>
      </w:r>
      <w:r w:rsidR="00CA652C" w:rsidRPr="006F5900">
        <w:rPr>
          <w:rFonts w:ascii="TH SarabunPSK" w:hAnsi="TH SarabunPSK" w:cs="TH SarabunPSK" w:hint="cs"/>
          <w:color w:val="000000" w:themeColor="text1"/>
          <w:cs/>
        </w:rPr>
        <w:t>คุณภาพชีวิต</w:t>
      </w:r>
      <w:r w:rsidR="007E149D" w:rsidRPr="006F5900">
        <w:rPr>
          <w:rFonts w:ascii="TH SarabunPSK" w:hAnsi="TH SarabunPSK" w:cs="TH SarabunPSK" w:hint="cs"/>
          <w:color w:val="000000" w:themeColor="text1"/>
          <w:cs/>
        </w:rPr>
        <w:t xml:space="preserve">โดยการทำแบบสอบถาม </w:t>
      </w:r>
      <w:r w:rsidR="00F958AC" w:rsidRPr="006F5900">
        <w:rPr>
          <w:rFonts w:ascii="TH SarabunPSK" w:hAnsi="TH SarabunPSK" w:cs="TH SarabunPSK" w:hint="cs"/>
          <w:color w:val="000000" w:themeColor="text1"/>
        </w:rPr>
        <w:t>Dermatology Life Quality Index</w:t>
      </w:r>
      <w:bookmarkStart w:id="32" w:name="_Hlk71630967"/>
      <w:r w:rsidR="007E149D" w:rsidRPr="006F5900">
        <w:rPr>
          <w:rFonts w:ascii="TH SarabunPSK" w:hAnsi="TH SarabunPSK" w:cs="TH SarabunPSK" w:hint="cs"/>
          <w:color w:val="000000" w:themeColor="text1"/>
        </w:rPr>
        <w:t xml:space="preserve"> (</w:t>
      </w:r>
      <w:r w:rsidR="00CA652C" w:rsidRPr="006F5900">
        <w:rPr>
          <w:rFonts w:ascii="TH SarabunPSK" w:hAnsi="TH SarabunPSK" w:cs="TH SarabunPSK" w:hint="cs"/>
          <w:color w:val="000000" w:themeColor="text1"/>
        </w:rPr>
        <w:t>DLQI</w:t>
      </w:r>
      <w:r w:rsidR="007E149D" w:rsidRPr="006F5900">
        <w:rPr>
          <w:rFonts w:ascii="TH SarabunPSK" w:hAnsi="TH SarabunPSK" w:cs="TH SarabunPSK" w:hint="cs"/>
          <w:color w:val="000000" w:themeColor="text1"/>
        </w:rPr>
        <w:t>)</w:t>
      </w:r>
      <w:r w:rsidR="009023F1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9023F1" w:rsidRPr="006F5900">
        <w:rPr>
          <w:rFonts w:ascii="TH SarabunPSK" w:hAnsi="TH SarabunPSK" w:cs="TH SarabunPSK" w:hint="cs"/>
          <w:color w:val="000000" w:themeColor="text1"/>
          <w:cs/>
        </w:rPr>
        <w:t xml:space="preserve">ที่สัปดาห์ที่ </w:t>
      </w:r>
      <w:r w:rsidR="009023F1" w:rsidRPr="006F5900">
        <w:rPr>
          <w:rFonts w:ascii="TH SarabunPSK" w:hAnsi="TH SarabunPSK" w:cs="TH SarabunPSK" w:hint="cs"/>
          <w:color w:val="000000" w:themeColor="text1"/>
        </w:rPr>
        <w:t>12</w:t>
      </w:r>
      <w:bookmarkStart w:id="33" w:name="_Hlk73444439"/>
    </w:p>
    <w:p w14:paraId="75D5951B" w14:textId="3C16C8BA" w:rsidR="00D12F73" w:rsidRPr="006F5900" w:rsidRDefault="007A1F02" w:rsidP="00DB1A7B">
      <w:pPr>
        <w:spacing w:after="160"/>
        <w:ind w:firstLine="720"/>
        <w:jc w:val="both"/>
        <w:rPr>
          <w:rFonts w:ascii="TH SarabunPSK" w:hAnsi="TH SarabunPSK" w:cs="TH SarabunPSK"/>
          <w:color w:val="000000" w:themeColor="text1"/>
          <w:cs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>ค่าเฉลี่ย</w:t>
      </w:r>
      <w:r w:rsidR="006B770C" w:rsidRPr="006F5900">
        <w:rPr>
          <w:rFonts w:ascii="TH SarabunPSK" w:hAnsi="TH SarabunPSK" w:cs="TH SarabunPSK" w:hint="cs"/>
          <w:color w:val="000000" w:themeColor="text1"/>
          <w:cs/>
        </w:rPr>
        <w:t>คะแนนคุณภาพชีวิต</w:t>
      </w:r>
      <w:r w:rsidR="007E149D" w:rsidRPr="006F5900">
        <w:rPr>
          <w:rFonts w:ascii="TH SarabunPSK" w:hAnsi="TH SarabunPSK" w:cs="TH SarabunPSK" w:hint="cs"/>
          <w:color w:val="000000" w:themeColor="text1"/>
          <w:cs/>
        </w:rPr>
        <w:t>ของทั้งสองกลุ่มล</w:t>
      </w:r>
      <w:bookmarkEnd w:id="33"/>
      <w:r w:rsidR="007E149D" w:rsidRPr="006F5900">
        <w:rPr>
          <w:rFonts w:ascii="TH SarabunPSK" w:hAnsi="TH SarabunPSK" w:cs="TH SarabunPSK" w:hint="cs"/>
          <w:color w:val="000000" w:themeColor="text1"/>
          <w:cs/>
        </w:rPr>
        <w:t xml:space="preserve">ดลงทุกสัปดาห์ </w:t>
      </w:r>
      <w:r w:rsidR="009023F1" w:rsidRPr="006F5900">
        <w:rPr>
          <w:rFonts w:ascii="TH SarabunPSK" w:hAnsi="TH SarabunPSK" w:cs="TH SarabunPSK" w:hint="cs"/>
          <w:color w:val="000000" w:themeColor="text1"/>
          <w:cs/>
        </w:rPr>
        <w:t xml:space="preserve">โดยที่ก่อนรักษาค่าเฉลี่ยคะแนนคุณภาพชีวิตของกลุ่มที่รักษาแบบสูตรผสมด้วยแฟรกชั่นแนล คาร์บอนไดออกไซต์ เลเซอร์ </w:t>
      </w:r>
      <w:r w:rsidR="009023F1" w:rsidRPr="006F5900">
        <w:rPr>
          <w:rFonts w:ascii="TH SarabunPSK" w:hAnsi="TH SarabunPSK" w:cs="TH SarabunPSK" w:hint="cs"/>
          <w:color w:val="000000" w:themeColor="text1"/>
        </w:rPr>
        <w:t xml:space="preserve">10,600 </w:t>
      </w:r>
      <w:r w:rsidR="009023F1" w:rsidRPr="006F5900">
        <w:rPr>
          <w:rFonts w:ascii="TH SarabunPSK" w:hAnsi="TH SarabunPSK" w:cs="TH SarabunPSK" w:hint="cs"/>
          <w:color w:val="000000" w:themeColor="text1"/>
          <w:cs/>
        </w:rPr>
        <w:t xml:space="preserve">นาโนเมตร ร่วมกับการทายาครีม 5% ลิคเคอร์ คาร์โบนิส ดีเทอร์เจน เท่ากับ </w:t>
      </w:r>
      <w:r w:rsidR="009023F1" w:rsidRPr="006F5900">
        <w:rPr>
          <w:rFonts w:ascii="TH SarabunPSK" w:hAnsi="TH SarabunPSK" w:cs="TH SarabunPSK" w:hint="cs"/>
          <w:color w:val="000000" w:themeColor="text1"/>
        </w:rPr>
        <w:t>5.2</w:t>
      </w:r>
      <w:r w:rsidR="009023F1" w:rsidRPr="006F5900">
        <w:rPr>
          <w:rFonts w:ascii="TH SarabunPSK" w:hAnsi="TH SarabunPSK" w:cs="TH SarabunPSK" w:hint="cs"/>
          <w:color w:val="000000" w:themeColor="text1"/>
          <w:cs/>
        </w:rPr>
        <w:t>±</w:t>
      </w:r>
      <w:r w:rsidR="009023F1" w:rsidRPr="006F5900">
        <w:rPr>
          <w:rFonts w:ascii="TH SarabunPSK" w:hAnsi="TH SarabunPSK" w:cs="TH SarabunPSK" w:hint="cs"/>
          <w:color w:val="000000" w:themeColor="text1"/>
        </w:rPr>
        <w:t>4.0</w:t>
      </w:r>
      <w:r w:rsidR="009023F1" w:rsidRPr="006F5900">
        <w:rPr>
          <w:rFonts w:ascii="TH SarabunPSK" w:hAnsi="TH SarabunPSK" w:cs="TH SarabunPSK" w:hint="cs"/>
          <w:color w:val="000000" w:themeColor="text1"/>
          <w:cs/>
        </w:rPr>
        <w:t xml:space="preserve"> คะแนน ส่วนในกลุ่มที่รักษาโดยเลเซอร์อย่างเดียวเท่ากับ </w:t>
      </w:r>
      <w:r w:rsidR="009023F1" w:rsidRPr="006F5900">
        <w:rPr>
          <w:rFonts w:ascii="TH SarabunPSK" w:hAnsi="TH SarabunPSK" w:cs="TH SarabunPSK" w:hint="cs"/>
          <w:color w:val="000000" w:themeColor="text1"/>
        </w:rPr>
        <w:t>5.6</w:t>
      </w:r>
      <w:r w:rsidR="009023F1" w:rsidRPr="006F5900">
        <w:rPr>
          <w:rFonts w:ascii="TH SarabunPSK" w:hAnsi="TH SarabunPSK" w:cs="TH SarabunPSK" w:hint="cs"/>
          <w:color w:val="000000" w:themeColor="text1"/>
          <w:cs/>
        </w:rPr>
        <w:t>±</w:t>
      </w:r>
      <w:r w:rsidR="009023F1" w:rsidRPr="006F5900">
        <w:rPr>
          <w:rFonts w:ascii="TH SarabunPSK" w:hAnsi="TH SarabunPSK" w:cs="TH SarabunPSK" w:hint="cs"/>
          <w:color w:val="000000" w:themeColor="text1"/>
        </w:rPr>
        <w:t xml:space="preserve">4.8 </w:t>
      </w:r>
      <w:r w:rsidR="009023F1" w:rsidRPr="006F5900">
        <w:rPr>
          <w:rFonts w:ascii="TH SarabunPSK" w:hAnsi="TH SarabunPSK" w:cs="TH SarabunPSK" w:hint="cs"/>
          <w:color w:val="000000" w:themeColor="text1"/>
          <w:cs/>
        </w:rPr>
        <w:t>คะแนน หลังจากทำการรักษาพบว่าที่</w:t>
      </w:r>
      <w:r w:rsidR="006B770C" w:rsidRPr="006F5900">
        <w:rPr>
          <w:rFonts w:ascii="TH SarabunPSK" w:hAnsi="TH SarabunPSK" w:cs="TH SarabunPSK" w:hint="cs"/>
          <w:color w:val="000000" w:themeColor="text1"/>
          <w:cs/>
        </w:rPr>
        <w:t xml:space="preserve">สัปดาห์ที่ </w:t>
      </w:r>
      <w:r w:rsidR="006B770C"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="007E149D" w:rsidRPr="006F5900">
        <w:rPr>
          <w:rFonts w:ascii="TH SarabunPSK" w:hAnsi="TH SarabunPSK" w:cs="TH SarabunPSK" w:hint="cs"/>
          <w:color w:val="000000" w:themeColor="text1"/>
          <w:cs/>
        </w:rPr>
        <w:t xml:space="preserve">ค่าเฉลี่ยคะแนนคุณภาพชีวิตของกลุ่มที่รักษาแบบสูตรผสมเท่ากับ 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2.7±2.4 คะแนน </w:t>
      </w:r>
      <w:r w:rsidR="007E149D" w:rsidRPr="006F5900">
        <w:rPr>
          <w:rFonts w:ascii="TH SarabunPSK" w:hAnsi="TH SarabunPSK" w:cs="TH SarabunPSK" w:hint="cs"/>
          <w:color w:val="000000" w:themeColor="text1"/>
          <w:cs/>
        </w:rPr>
        <w:t>กลุ่มที่รักษาโดยเลเซอร์อย่างเดียวเท่ากับ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3.0±2.7 คะแนน</w:t>
      </w:r>
      <w:r w:rsidR="007E149D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9023F1" w:rsidRPr="006F5900">
        <w:rPr>
          <w:rFonts w:ascii="TH SarabunPSK" w:hAnsi="TH SarabunPSK" w:cs="TH SarabunPSK" w:hint="cs"/>
          <w:color w:val="000000" w:themeColor="text1"/>
          <w:cs/>
        </w:rPr>
        <w:t>และ</w:t>
      </w:r>
      <w:r w:rsidR="007E149D" w:rsidRPr="006F5900">
        <w:rPr>
          <w:rFonts w:ascii="TH SarabunPSK" w:hAnsi="TH SarabunPSK" w:cs="TH SarabunPSK" w:hint="cs"/>
          <w:color w:val="000000" w:themeColor="text1"/>
          <w:cs/>
        </w:rPr>
        <w:t>พบว่าไ</w:t>
      </w:r>
      <w:r w:rsidRPr="006F5900">
        <w:rPr>
          <w:rFonts w:ascii="TH SarabunPSK" w:hAnsi="TH SarabunPSK" w:cs="TH SarabunPSK" w:hint="cs"/>
          <w:color w:val="000000" w:themeColor="text1"/>
          <w:cs/>
        </w:rPr>
        <w:t>ม่</w:t>
      </w:r>
      <w:r w:rsidR="007E149D" w:rsidRPr="006F5900">
        <w:rPr>
          <w:rFonts w:ascii="TH SarabunPSK" w:hAnsi="TH SarabunPSK" w:cs="TH SarabunPSK" w:hint="cs"/>
          <w:color w:val="000000" w:themeColor="text1"/>
          <w:cs/>
        </w:rPr>
        <w:t>มีความ</w:t>
      </w:r>
      <w:r w:rsidRPr="006F5900">
        <w:rPr>
          <w:rFonts w:ascii="TH SarabunPSK" w:hAnsi="TH SarabunPSK" w:cs="TH SarabunPSK" w:hint="cs"/>
          <w:color w:val="000000" w:themeColor="text1"/>
          <w:cs/>
        </w:rPr>
        <w:t>แตกต่างกัน</w:t>
      </w:r>
      <w:r w:rsidR="007E149D" w:rsidRPr="006F5900">
        <w:rPr>
          <w:rFonts w:ascii="TH SarabunPSK" w:hAnsi="TH SarabunPSK" w:cs="TH SarabunPSK" w:hint="cs"/>
          <w:color w:val="000000" w:themeColor="text1"/>
          <w:cs/>
        </w:rPr>
        <w:t>อย่างมีนัยสำคัญทางสถิติ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1E021F" w:rsidRPr="006F5900">
        <w:rPr>
          <w:rFonts w:ascii="TH SarabunPSK" w:hAnsi="TH SarabunPSK" w:cs="TH SarabunPSK" w:hint="cs"/>
          <w:color w:val="000000" w:themeColor="text1"/>
        </w:rPr>
        <w:t>(</w:t>
      </w:r>
      <w:r w:rsidR="001E021F" w:rsidRPr="006F5900">
        <w:rPr>
          <w:rFonts w:ascii="TH SarabunPSK" w:hAnsi="TH SarabunPSK" w:cs="TH SarabunPSK" w:hint="cs"/>
          <w:i/>
          <w:iCs/>
          <w:color w:val="000000" w:themeColor="text1"/>
        </w:rPr>
        <w:t>p</w:t>
      </w:r>
      <w:r w:rsidR="001E021F" w:rsidRPr="006F5900">
        <w:rPr>
          <w:rFonts w:ascii="TH SarabunPSK" w:hAnsi="TH SarabunPSK" w:cs="TH SarabunPSK" w:hint="cs"/>
          <w:color w:val="000000" w:themeColor="text1"/>
        </w:rPr>
        <w:t xml:space="preserve"> value = </w:t>
      </w:r>
      <w:r w:rsidR="001E021F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0.762</w:t>
      </w:r>
      <w:r w:rsidR="007E149D" w:rsidRPr="006F5900">
        <w:rPr>
          <w:rFonts w:ascii="TH SarabunPSK" w:hAnsi="TH SarabunPSK" w:cs="TH SarabunPSK" w:hint="cs"/>
          <w:color w:val="000000" w:themeColor="text1"/>
        </w:rPr>
        <w:t xml:space="preserve">, </w:t>
      </w:r>
      <w:bookmarkStart w:id="34" w:name="_Hlk73442632"/>
      <w:r w:rsidR="007E149D" w:rsidRPr="006F5900">
        <w:rPr>
          <w:rFonts w:ascii="TH SarabunPSK" w:hAnsi="TH SarabunPSK" w:cs="TH SarabunPSK" w:hint="cs"/>
          <w:color w:val="000000" w:themeColor="text1"/>
          <w:cs/>
        </w:rPr>
        <w:t>ทดสอบโดยใช้สถิติ</w:t>
      </w:r>
      <w:r w:rsidR="007E149D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bookmarkEnd w:id="34"/>
      <w:r w:rsidR="007E149D" w:rsidRPr="006F5900">
        <w:rPr>
          <w:rFonts w:ascii="TH SarabunPSK" w:eastAsia="Times New Roman" w:hAnsi="TH SarabunPSK" w:cs="TH SarabunPSK" w:hint="cs"/>
          <w:color w:val="000000" w:themeColor="text1"/>
        </w:rPr>
        <w:t>Repeated measure Analysis of variance, ANOVA)</w:t>
      </w:r>
    </w:p>
    <w:bookmarkEnd w:id="32"/>
    <w:p w14:paraId="7252D921" w14:textId="3D954C70" w:rsidR="003A3DE2" w:rsidRPr="006F5900" w:rsidRDefault="00E95AF1" w:rsidP="00373865">
      <w:pPr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</w:rPr>
        <w:t xml:space="preserve">4. </w:t>
      </w:r>
      <w:r w:rsidR="00F958AC" w:rsidRPr="006F5900">
        <w:rPr>
          <w:rFonts w:ascii="TH SarabunPSK" w:hAnsi="TH SarabunPSK" w:cs="TH SarabunPSK" w:hint="cs"/>
          <w:color w:val="000000" w:themeColor="text1"/>
          <w:cs/>
        </w:rPr>
        <w:t>เปรียบเทียบ</w:t>
      </w:r>
      <w:r w:rsidR="00BB7B8F" w:rsidRPr="006F5900">
        <w:rPr>
          <w:rFonts w:ascii="TH SarabunPSK" w:hAnsi="TH SarabunPSK" w:cs="TH SarabunPSK" w:hint="cs"/>
          <w:color w:val="000000" w:themeColor="text1"/>
          <w:cs/>
        </w:rPr>
        <w:t>คะแนน</w:t>
      </w:r>
      <w:r w:rsidR="00F958AC" w:rsidRPr="006F5900">
        <w:rPr>
          <w:rFonts w:ascii="TH SarabunPSK" w:hAnsi="TH SarabunPSK" w:cs="TH SarabunPSK" w:hint="cs"/>
          <w:color w:val="000000" w:themeColor="text1"/>
          <w:cs/>
        </w:rPr>
        <w:t>ความพึงพอใจ</w:t>
      </w:r>
      <w:r w:rsidR="00BB7B8F" w:rsidRPr="006F5900">
        <w:rPr>
          <w:rFonts w:ascii="TH SarabunPSK" w:hAnsi="TH SarabunPSK" w:cs="TH SarabunPSK" w:hint="cs"/>
          <w:color w:val="000000" w:themeColor="text1"/>
          <w:cs/>
        </w:rPr>
        <w:t>ต่อ</w:t>
      </w:r>
      <w:r w:rsidR="00F958AC" w:rsidRPr="006F5900">
        <w:rPr>
          <w:rFonts w:ascii="TH SarabunPSK" w:hAnsi="TH SarabunPSK" w:cs="TH SarabunPSK" w:hint="cs"/>
          <w:color w:val="000000" w:themeColor="text1"/>
          <w:cs/>
        </w:rPr>
        <w:t>การรักษา</w:t>
      </w:r>
      <w:r w:rsidR="00BB7B8F" w:rsidRPr="006F5900">
        <w:rPr>
          <w:rFonts w:ascii="TH SarabunPSK" w:hAnsi="TH SarabunPSK" w:cs="TH SarabunPSK" w:hint="cs"/>
          <w:color w:val="000000" w:themeColor="text1"/>
          <w:cs/>
        </w:rPr>
        <w:t xml:space="preserve">ที่ </w:t>
      </w:r>
      <w:r w:rsidR="00BB7B8F"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="00BB7B8F" w:rsidRPr="006F5900">
        <w:rPr>
          <w:rFonts w:ascii="TH SarabunPSK" w:hAnsi="TH SarabunPSK" w:cs="TH SarabunPSK" w:hint="cs"/>
          <w:color w:val="000000" w:themeColor="text1"/>
          <w:cs/>
        </w:rPr>
        <w:t>สัปดาห์</w:t>
      </w:r>
    </w:p>
    <w:p w14:paraId="51D6F170" w14:textId="6B325C8A" w:rsidR="003A3DE2" w:rsidRPr="006F5900" w:rsidRDefault="009023F1" w:rsidP="009023F1">
      <w:pPr>
        <w:ind w:firstLine="72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>หลังทำการรักษาพบว่าทั้งสองกลุ่มมี</w:t>
      </w:r>
      <w:r w:rsidR="00B924E9" w:rsidRPr="006F5900">
        <w:rPr>
          <w:rFonts w:ascii="TH SarabunPSK" w:hAnsi="TH SarabunPSK" w:cs="TH SarabunPSK" w:hint="cs"/>
          <w:color w:val="000000" w:themeColor="text1"/>
          <w:cs/>
        </w:rPr>
        <w:t>คะแนนความพึงพอใจ</w:t>
      </w:r>
      <w:r w:rsidRPr="006F5900">
        <w:rPr>
          <w:rFonts w:ascii="TH SarabunPSK" w:hAnsi="TH SarabunPSK" w:cs="TH SarabunPSK" w:hint="cs"/>
          <w:color w:val="000000" w:themeColor="text1"/>
          <w:cs/>
        </w:rPr>
        <w:t>ในระดับใกล้เคียงกัน</w:t>
      </w:r>
      <w:r w:rsidR="00B924E9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B924E9" w:rsidRPr="006F5900">
        <w:rPr>
          <w:rFonts w:ascii="TH SarabunPSK" w:hAnsi="TH SarabunPSK" w:cs="TH SarabunPSK" w:hint="cs"/>
          <w:color w:val="000000" w:themeColor="text1"/>
          <w:cs/>
        </w:rPr>
        <w:t>โดย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ที่สิ้นสุดการศึกษาที่สัปดาห์ที่ 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12 </w:t>
      </w:r>
      <w:r w:rsidR="003A3DE2" w:rsidRPr="006F5900">
        <w:rPr>
          <w:rFonts w:ascii="TH SarabunPSK" w:hAnsi="TH SarabunPSK" w:cs="TH SarabunPSK" w:hint="cs"/>
          <w:color w:val="000000" w:themeColor="text1"/>
          <w:cs/>
        </w:rPr>
        <w:t>อาสาสมัครทั้งสองกลุ่มมีระดับความพอใจ</w:t>
      </w:r>
      <w:r w:rsidR="00B924E9" w:rsidRPr="006F5900">
        <w:rPr>
          <w:rFonts w:ascii="TH SarabunPSK" w:hAnsi="TH SarabunPSK" w:cs="TH SarabunPSK" w:hint="cs"/>
          <w:color w:val="000000" w:themeColor="text1"/>
          <w:cs/>
        </w:rPr>
        <w:t xml:space="preserve">ระดับ </w:t>
      </w:r>
      <w:r w:rsidR="00B924E9" w:rsidRPr="006F5900">
        <w:rPr>
          <w:rFonts w:ascii="TH SarabunPSK" w:hAnsi="TH SarabunPSK" w:cs="TH SarabunPSK" w:hint="cs"/>
          <w:color w:val="000000" w:themeColor="text1"/>
        </w:rPr>
        <w:t xml:space="preserve">3 </w:t>
      </w:r>
      <w:r w:rsidR="003A3DE2" w:rsidRPr="006F5900">
        <w:rPr>
          <w:rFonts w:ascii="TH SarabunPSK" w:hAnsi="TH SarabunPSK" w:cs="TH SarabunPSK" w:hint="cs"/>
          <w:color w:val="000000" w:themeColor="text1"/>
          <w:cs/>
        </w:rPr>
        <w:t xml:space="preserve">ค่อนข้างพอใจ </w:t>
      </w:r>
      <w:r w:rsidR="00B924E9" w:rsidRPr="006F5900">
        <w:rPr>
          <w:rFonts w:ascii="TH SarabunPSK" w:hAnsi="TH SarabunPSK" w:cs="TH SarabunPSK" w:hint="cs"/>
          <w:color w:val="000000" w:themeColor="text1"/>
          <w:cs/>
        </w:rPr>
        <w:t>เท่ากับ</w:t>
      </w:r>
      <w:r w:rsidR="003A3DE2" w:rsidRPr="006F5900">
        <w:rPr>
          <w:rFonts w:ascii="TH SarabunPSK" w:hAnsi="TH SarabunPSK" w:cs="TH SarabunPSK" w:hint="cs"/>
          <w:color w:val="000000" w:themeColor="text1"/>
          <w:cs/>
        </w:rPr>
        <w:t xml:space="preserve">ร้อยละ </w:t>
      </w:r>
      <w:r w:rsidR="003A3DE2" w:rsidRPr="006F5900">
        <w:rPr>
          <w:rFonts w:ascii="TH SarabunPSK" w:hAnsi="TH SarabunPSK" w:cs="TH SarabunPSK" w:hint="cs"/>
          <w:color w:val="000000" w:themeColor="text1"/>
        </w:rPr>
        <w:t>20</w:t>
      </w:r>
      <w:r w:rsidR="00B924E9" w:rsidRPr="006F5900">
        <w:rPr>
          <w:rFonts w:ascii="TH SarabunPSK" w:hAnsi="TH SarabunPSK" w:cs="TH SarabunPSK" w:hint="cs"/>
          <w:color w:val="000000" w:themeColor="text1"/>
        </w:rPr>
        <w:t>,</w:t>
      </w:r>
      <w:r w:rsidR="00B924E9" w:rsidRPr="006F5900">
        <w:rPr>
          <w:rFonts w:ascii="TH SarabunPSK" w:hAnsi="TH SarabunPSK" w:cs="TH SarabunPSK" w:hint="cs"/>
          <w:color w:val="000000" w:themeColor="text1"/>
          <w:cs/>
        </w:rPr>
        <w:t xml:space="preserve"> ระดับ </w:t>
      </w:r>
      <w:r w:rsidR="00B924E9" w:rsidRPr="006F5900">
        <w:rPr>
          <w:rFonts w:ascii="TH SarabunPSK" w:hAnsi="TH SarabunPSK" w:cs="TH SarabunPSK" w:hint="cs"/>
          <w:color w:val="000000" w:themeColor="text1"/>
        </w:rPr>
        <w:t xml:space="preserve">4 </w:t>
      </w:r>
      <w:r w:rsidR="003A3DE2" w:rsidRPr="006F5900">
        <w:rPr>
          <w:rFonts w:ascii="TH SarabunPSK" w:hAnsi="TH SarabunPSK" w:cs="TH SarabunPSK" w:hint="cs"/>
          <w:color w:val="000000" w:themeColor="text1"/>
          <w:cs/>
        </w:rPr>
        <w:t xml:space="preserve">พอใจ </w:t>
      </w:r>
      <w:r w:rsidR="00B924E9" w:rsidRPr="006F5900">
        <w:rPr>
          <w:rFonts w:ascii="TH SarabunPSK" w:hAnsi="TH SarabunPSK" w:cs="TH SarabunPSK" w:hint="cs"/>
          <w:color w:val="000000" w:themeColor="text1"/>
          <w:cs/>
        </w:rPr>
        <w:t>เท่ากับ</w:t>
      </w:r>
      <w:r w:rsidR="003A3DE2" w:rsidRPr="006F5900">
        <w:rPr>
          <w:rFonts w:ascii="TH SarabunPSK" w:hAnsi="TH SarabunPSK" w:cs="TH SarabunPSK" w:hint="cs"/>
          <w:color w:val="000000" w:themeColor="text1"/>
          <w:cs/>
        </w:rPr>
        <w:t xml:space="preserve">ร้อยละ </w:t>
      </w:r>
      <w:r w:rsidR="003A3DE2" w:rsidRPr="006F5900">
        <w:rPr>
          <w:rFonts w:ascii="TH SarabunPSK" w:hAnsi="TH SarabunPSK" w:cs="TH SarabunPSK" w:hint="cs"/>
          <w:color w:val="000000" w:themeColor="text1"/>
        </w:rPr>
        <w:t xml:space="preserve">53.3 </w:t>
      </w:r>
      <w:r w:rsidR="003A3DE2" w:rsidRPr="006F5900">
        <w:rPr>
          <w:rFonts w:ascii="TH SarabunPSK" w:hAnsi="TH SarabunPSK" w:cs="TH SarabunPSK" w:hint="cs"/>
          <w:color w:val="000000" w:themeColor="text1"/>
          <w:cs/>
        </w:rPr>
        <w:t>และ</w:t>
      </w:r>
      <w:r w:rsidR="00B924E9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B924E9" w:rsidRPr="006F5900">
        <w:rPr>
          <w:rFonts w:ascii="TH SarabunPSK" w:hAnsi="TH SarabunPSK" w:cs="TH SarabunPSK" w:hint="cs"/>
          <w:color w:val="000000" w:themeColor="text1"/>
          <w:cs/>
        </w:rPr>
        <w:t xml:space="preserve">ระดับ </w:t>
      </w:r>
      <w:r w:rsidR="00B924E9" w:rsidRPr="006F5900">
        <w:rPr>
          <w:rFonts w:ascii="TH SarabunPSK" w:hAnsi="TH SarabunPSK" w:cs="TH SarabunPSK" w:hint="cs"/>
          <w:color w:val="000000" w:themeColor="text1"/>
        </w:rPr>
        <w:t xml:space="preserve">5 </w:t>
      </w:r>
      <w:r w:rsidR="003A3DE2" w:rsidRPr="006F5900">
        <w:rPr>
          <w:rFonts w:ascii="TH SarabunPSK" w:hAnsi="TH SarabunPSK" w:cs="TH SarabunPSK" w:hint="cs"/>
          <w:color w:val="000000" w:themeColor="text1"/>
          <w:cs/>
        </w:rPr>
        <w:t xml:space="preserve">พอใจมาก </w:t>
      </w:r>
      <w:r w:rsidR="00B924E9" w:rsidRPr="006F5900">
        <w:rPr>
          <w:rFonts w:ascii="TH SarabunPSK" w:hAnsi="TH SarabunPSK" w:cs="TH SarabunPSK" w:hint="cs"/>
          <w:color w:val="000000" w:themeColor="text1"/>
          <w:cs/>
        </w:rPr>
        <w:t xml:space="preserve">เท่ากับ </w:t>
      </w:r>
      <w:r w:rsidR="003A3DE2" w:rsidRPr="006F5900">
        <w:rPr>
          <w:rFonts w:ascii="TH SarabunPSK" w:hAnsi="TH SarabunPSK" w:cs="TH SarabunPSK" w:hint="cs"/>
          <w:color w:val="000000" w:themeColor="text1"/>
          <w:cs/>
        </w:rPr>
        <w:t xml:space="preserve">ร้อยละ </w:t>
      </w:r>
      <w:r w:rsidR="003A3DE2" w:rsidRPr="006F5900">
        <w:rPr>
          <w:rFonts w:ascii="TH SarabunPSK" w:hAnsi="TH SarabunPSK" w:cs="TH SarabunPSK" w:hint="cs"/>
          <w:color w:val="000000" w:themeColor="text1"/>
        </w:rPr>
        <w:t>26.7</w:t>
      </w:r>
    </w:p>
    <w:p w14:paraId="413A4EC1" w14:textId="5465AC12" w:rsidR="00B461E9" w:rsidRPr="006F5900" w:rsidRDefault="00E95AF1" w:rsidP="00B461E9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</w:rPr>
        <w:t xml:space="preserve">5. </w:t>
      </w:r>
      <w:r w:rsidR="003A3DE2" w:rsidRPr="006F5900">
        <w:rPr>
          <w:rFonts w:ascii="TH SarabunPSK" w:hAnsi="TH SarabunPSK" w:cs="TH SarabunPSK" w:hint="cs"/>
          <w:color w:val="000000" w:themeColor="text1"/>
          <w:cs/>
        </w:rPr>
        <w:t xml:space="preserve">ผลข้างเคียงจากการรักษา </w:t>
      </w:r>
    </w:p>
    <w:p w14:paraId="30CD79DB" w14:textId="4C4FDFD5" w:rsidR="00DB1A7B" w:rsidRDefault="00931DF5" w:rsidP="00225508">
      <w:pPr>
        <w:spacing w:after="160"/>
        <w:ind w:firstLine="720"/>
        <w:jc w:val="both"/>
        <w:rPr>
          <w:rFonts w:ascii="TH SarabunPSK" w:hAnsi="TH SarabunPSK" w:cs="TH SarabunPSK"/>
          <w:b/>
          <w:bCs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  <w:cs/>
        </w:rPr>
        <w:t>พบ</w:t>
      </w:r>
      <w:r w:rsidR="00812D31" w:rsidRPr="006F5900">
        <w:rPr>
          <w:rFonts w:ascii="TH SarabunPSK" w:hAnsi="TH SarabunPSK" w:cs="TH SarabunPSK" w:hint="cs"/>
          <w:color w:val="000000" w:themeColor="text1"/>
          <w:cs/>
        </w:rPr>
        <w:t>ผื่น</w:t>
      </w:r>
      <w:r w:rsidR="003A3DE2" w:rsidRPr="006F5900">
        <w:rPr>
          <w:rFonts w:ascii="TH SarabunPSK" w:hAnsi="TH SarabunPSK" w:cs="TH SarabunPSK" w:hint="cs"/>
          <w:color w:val="000000" w:themeColor="text1"/>
          <w:cs/>
        </w:rPr>
        <w:t>แดงในบริเวณที่ทำการรักษา</w:t>
      </w:r>
      <w:r w:rsidR="00B461E9" w:rsidRPr="006F5900">
        <w:rPr>
          <w:rFonts w:ascii="TH SarabunPSK" w:hAnsi="TH SarabunPSK" w:cs="TH SarabunPSK" w:hint="cs"/>
          <w:color w:val="000000" w:themeColor="text1"/>
          <w:cs/>
        </w:rPr>
        <w:t xml:space="preserve"> ระดับน้อย </w:t>
      </w:r>
      <w:r w:rsidR="003A3DE2" w:rsidRPr="006F5900">
        <w:rPr>
          <w:rFonts w:ascii="TH SarabunPSK" w:hAnsi="TH SarabunPSK" w:cs="TH SarabunPSK" w:hint="cs"/>
          <w:color w:val="000000" w:themeColor="text1"/>
          <w:cs/>
        </w:rPr>
        <w:t xml:space="preserve">ร้อยละ </w:t>
      </w:r>
      <w:r w:rsidR="003A3DE2" w:rsidRPr="006F5900">
        <w:rPr>
          <w:rFonts w:ascii="TH SarabunPSK" w:hAnsi="TH SarabunPSK" w:cs="TH SarabunPSK" w:hint="cs"/>
          <w:color w:val="000000" w:themeColor="text1"/>
        </w:rPr>
        <w:t xml:space="preserve">80 </w:t>
      </w:r>
      <w:r w:rsidR="000D5C11" w:rsidRPr="006F5900">
        <w:rPr>
          <w:rFonts w:ascii="TH SarabunPSK" w:hAnsi="TH SarabunPSK" w:cs="TH SarabunPSK" w:hint="cs"/>
          <w:color w:val="000000" w:themeColor="text1"/>
          <w:cs/>
        </w:rPr>
        <w:t>และ</w:t>
      </w:r>
      <w:r w:rsidR="003A3DE2" w:rsidRPr="006F5900">
        <w:rPr>
          <w:rFonts w:ascii="TH SarabunPSK" w:hAnsi="TH SarabunPSK" w:cs="TH SarabunPSK" w:hint="cs"/>
          <w:color w:val="000000" w:themeColor="text1"/>
          <w:cs/>
        </w:rPr>
        <w:t xml:space="preserve">ระดับปานกลาง ร้อยละ </w:t>
      </w:r>
      <w:r w:rsidR="003A3DE2" w:rsidRPr="006F5900">
        <w:rPr>
          <w:rFonts w:ascii="TH SarabunPSK" w:hAnsi="TH SarabunPSK" w:cs="TH SarabunPSK" w:hint="cs"/>
          <w:color w:val="000000" w:themeColor="text1"/>
        </w:rPr>
        <w:t xml:space="preserve">20 </w:t>
      </w:r>
      <w:r w:rsidR="00812D31" w:rsidRPr="006F5900">
        <w:rPr>
          <w:rFonts w:ascii="TH SarabunPSK" w:hAnsi="TH SarabunPSK" w:cs="TH SarabunPSK" w:hint="cs"/>
          <w:color w:val="000000" w:themeColor="text1"/>
          <w:cs/>
        </w:rPr>
        <w:t xml:space="preserve">ในกลุ่มที่รักษาแบบสูตรผสมด้วยแฟรกชั่นแนล คาร์บอนไดออกไซต์ เลเซอร์ </w:t>
      </w:r>
      <w:r w:rsidR="00812D31" w:rsidRPr="006F5900">
        <w:rPr>
          <w:rFonts w:ascii="TH SarabunPSK" w:hAnsi="TH SarabunPSK" w:cs="TH SarabunPSK" w:hint="cs"/>
          <w:color w:val="000000" w:themeColor="text1"/>
        </w:rPr>
        <w:t>10</w:t>
      </w:r>
      <w:r w:rsidR="009023F1" w:rsidRPr="006F5900">
        <w:rPr>
          <w:rFonts w:ascii="TH SarabunPSK" w:hAnsi="TH SarabunPSK" w:cs="TH SarabunPSK" w:hint="cs"/>
          <w:color w:val="000000" w:themeColor="text1"/>
        </w:rPr>
        <w:t>,</w:t>
      </w:r>
      <w:r w:rsidR="00812D31"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="00812D31" w:rsidRPr="006F5900">
        <w:rPr>
          <w:rFonts w:ascii="TH SarabunPSK" w:hAnsi="TH SarabunPSK" w:cs="TH SarabunPSK" w:hint="cs"/>
          <w:color w:val="000000" w:themeColor="text1"/>
          <w:cs/>
        </w:rPr>
        <w:t>นาโนเมตร ร่วมกับการทายาครีม 5% ลิคเคอร์ คาร์โบนิส ดีเทอร์เจน และ</w:t>
      </w:r>
      <w:r w:rsidR="00DC268D" w:rsidRPr="006F5900">
        <w:rPr>
          <w:rFonts w:ascii="TH SarabunPSK" w:hAnsi="TH SarabunPSK" w:cs="TH SarabunPSK" w:hint="cs"/>
          <w:color w:val="000000" w:themeColor="text1"/>
          <w:cs/>
        </w:rPr>
        <w:t>พบผื่นแดงในบริเวณที่ทำการรักษา</w:t>
      </w:r>
      <w:r w:rsidR="009023F1" w:rsidRPr="006F5900">
        <w:rPr>
          <w:rFonts w:ascii="TH SarabunPSK" w:hAnsi="TH SarabunPSK" w:cs="TH SarabunPSK" w:hint="cs"/>
          <w:color w:val="000000" w:themeColor="text1"/>
          <w:cs/>
        </w:rPr>
        <w:t>โดยเลเซอร์อย่างเดียว</w:t>
      </w:r>
      <w:r w:rsidR="00DC268D"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812D31" w:rsidRPr="006F5900">
        <w:rPr>
          <w:rFonts w:ascii="TH SarabunPSK" w:hAnsi="TH SarabunPSK" w:cs="TH SarabunPSK" w:hint="cs"/>
          <w:color w:val="000000" w:themeColor="text1"/>
          <w:cs/>
        </w:rPr>
        <w:t xml:space="preserve">ระดับน้อย </w:t>
      </w:r>
      <w:r w:rsidR="000D5C11" w:rsidRPr="006F5900">
        <w:rPr>
          <w:rFonts w:ascii="TH SarabunPSK" w:hAnsi="TH SarabunPSK" w:cs="TH SarabunPSK" w:hint="cs"/>
          <w:color w:val="000000" w:themeColor="text1"/>
          <w:cs/>
        </w:rPr>
        <w:t xml:space="preserve">ร้อยละ </w:t>
      </w:r>
      <w:r w:rsidR="000D5C11" w:rsidRPr="006F5900">
        <w:rPr>
          <w:rFonts w:ascii="TH SarabunPSK" w:hAnsi="TH SarabunPSK" w:cs="TH SarabunPSK" w:hint="cs"/>
          <w:color w:val="000000" w:themeColor="text1"/>
        </w:rPr>
        <w:t xml:space="preserve">86.7 </w:t>
      </w:r>
      <w:r w:rsidR="000D5C11" w:rsidRPr="006F5900">
        <w:rPr>
          <w:rFonts w:ascii="TH SarabunPSK" w:hAnsi="TH SarabunPSK" w:cs="TH SarabunPSK" w:hint="cs"/>
          <w:color w:val="000000" w:themeColor="text1"/>
          <w:cs/>
        </w:rPr>
        <w:t xml:space="preserve">และระดับปานกลาง ร้อยละ </w:t>
      </w:r>
      <w:r w:rsidR="000D5C11" w:rsidRPr="006F5900">
        <w:rPr>
          <w:rFonts w:ascii="TH SarabunPSK" w:hAnsi="TH SarabunPSK" w:cs="TH SarabunPSK" w:hint="cs"/>
          <w:color w:val="000000" w:themeColor="text1"/>
        </w:rPr>
        <w:t xml:space="preserve">13.3 </w:t>
      </w:r>
      <w:r w:rsidR="000D5C11" w:rsidRPr="006F5900">
        <w:rPr>
          <w:rFonts w:ascii="TH SarabunPSK" w:hAnsi="TH SarabunPSK" w:cs="TH SarabunPSK" w:hint="cs"/>
          <w:color w:val="000000" w:themeColor="text1"/>
          <w:cs/>
        </w:rPr>
        <w:t xml:space="preserve">โดยไม่พบความแตกต่างกันทางสถิติ </w:t>
      </w:r>
      <w:r w:rsidR="000D5C11" w:rsidRPr="006F5900">
        <w:rPr>
          <w:rFonts w:ascii="TH SarabunPSK" w:hAnsi="TH SarabunPSK" w:cs="TH SarabunPSK" w:hint="cs"/>
          <w:color w:val="000000" w:themeColor="text1"/>
        </w:rPr>
        <w:t>(</w:t>
      </w:r>
      <w:r w:rsidR="000D5C11" w:rsidRPr="006F5900">
        <w:rPr>
          <w:rFonts w:ascii="TH SarabunPSK" w:hAnsi="TH SarabunPSK" w:cs="TH SarabunPSK" w:hint="cs"/>
          <w:i/>
          <w:iCs/>
          <w:color w:val="000000" w:themeColor="text1"/>
        </w:rPr>
        <w:t>p</w:t>
      </w:r>
      <w:r w:rsidR="000D5C11" w:rsidRPr="006F5900">
        <w:rPr>
          <w:rFonts w:ascii="TH SarabunPSK" w:hAnsi="TH SarabunPSK" w:cs="TH SarabunPSK" w:hint="cs"/>
          <w:color w:val="000000" w:themeColor="text1"/>
        </w:rPr>
        <w:t xml:space="preserve"> value = 0.624</w:t>
      </w:r>
      <w:r w:rsidR="009023F1" w:rsidRPr="006F5900">
        <w:rPr>
          <w:rFonts w:ascii="TH SarabunPSK" w:hAnsi="TH SarabunPSK" w:cs="TH SarabunPSK" w:hint="cs"/>
          <w:color w:val="000000" w:themeColor="text1"/>
        </w:rPr>
        <w:t xml:space="preserve">, </w:t>
      </w:r>
      <w:r w:rsidR="009023F1" w:rsidRPr="006F5900">
        <w:rPr>
          <w:rFonts w:ascii="TH SarabunPSK" w:hAnsi="TH SarabunPSK" w:cs="TH SarabunPSK" w:hint="cs"/>
          <w:color w:val="000000" w:themeColor="text1"/>
          <w:cs/>
        </w:rPr>
        <w:t>ทดสอบโดยใช้สถิติ</w:t>
      </w:r>
      <w:r w:rsidR="009023F1" w:rsidRPr="006F5900">
        <w:rPr>
          <w:rFonts w:ascii="TH SarabunPSK" w:hAnsi="TH SarabunPSK" w:cs="TH SarabunPSK" w:hint="cs"/>
          <w:color w:val="000000" w:themeColor="text1"/>
        </w:rPr>
        <w:t xml:space="preserve"> Mc Nemar’s Chi square test</w:t>
      </w:r>
      <w:r w:rsidR="00DC268D" w:rsidRPr="006F5900">
        <w:rPr>
          <w:rFonts w:ascii="TH SarabunPSK" w:hAnsi="TH SarabunPSK" w:cs="TH SarabunPSK" w:hint="cs"/>
          <w:color w:val="000000" w:themeColor="text1"/>
        </w:rPr>
        <w:t>)</w:t>
      </w:r>
    </w:p>
    <w:p w14:paraId="2F4AD9E8" w14:textId="6596567F" w:rsidR="00225508" w:rsidRDefault="00225508" w:rsidP="00225508">
      <w:pPr>
        <w:spacing w:after="160"/>
        <w:ind w:firstLine="720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3812F56" w14:textId="77777777" w:rsidR="00225508" w:rsidRPr="00225508" w:rsidRDefault="00225508" w:rsidP="00225508">
      <w:pPr>
        <w:spacing w:after="160"/>
        <w:ind w:firstLine="720"/>
        <w:jc w:val="both"/>
        <w:rPr>
          <w:rFonts w:ascii="TH SarabunPSK" w:hAnsi="TH SarabunPSK" w:cs="TH SarabunPSK" w:hint="cs"/>
          <w:b/>
          <w:bCs/>
          <w:color w:val="000000" w:themeColor="text1"/>
        </w:rPr>
      </w:pPr>
    </w:p>
    <w:p w14:paraId="2AF08E39" w14:textId="43806C74" w:rsidR="0088125A" w:rsidRPr="006F5900" w:rsidRDefault="0088125A" w:rsidP="00544D25">
      <w:pPr>
        <w:tabs>
          <w:tab w:val="left" w:pos="0"/>
        </w:tabs>
        <w:jc w:val="center"/>
        <w:rPr>
          <w:rFonts w:ascii="TH SarabunPSK" w:eastAsiaTheme="minorHAnsi" w:hAnsi="TH SarabunPSK" w:cs="TH SarabunPSK"/>
          <w:b/>
          <w:bCs/>
          <w:color w:val="000000" w:themeColor="text1"/>
          <w:lang w:eastAsia="en-US"/>
        </w:rPr>
      </w:pPr>
      <w:r w:rsidRPr="006F5900">
        <w:rPr>
          <w:rFonts w:ascii="TH SarabunPSK" w:eastAsiaTheme="minorHAnsi" w:hAnsi="TH SarabunPSK" w:cs="TH SarabunPSK" w:hint="cs"/>
          <w:b/>
          <w:bCs/>
          <w:color w:val="000000" w:themeColor="text1"/>
          <w:cs/>
          <w:lang w:eastAsia="en-US"/>
        </w:rPr>
        <w:lastRenderedPageBreak/>
        <w:t>สรุปและอภิปรายผล</w:t>
      </w:r>
    </w:p>
    <w:p w14:paraId="7CA3761D" w14:textId="489B1BFC" w:rsidR="002B0EC0" w:rsidRPr="006F5900" w:rsidRDefault="000333DA" w:rsidP="00373865">
      <w:pPr>
        <w:tabs>
          <w:tab w:val="left" w:pos="720"/>
        </w:tabs>
        <w:jc w:val="both"/>
        <w:rPr>
          <w:rFonts w:ascii="TH SarabunPSK" w:eastAsia="TH Sarabun New" w:hAnsi="TH SarabunPSK" w:cs="TH SarabunPSK"/>
          <w:color w:val="000000" w:themeColor="text1"/>
          <w:u w:color="000000"/>
          <w:bdr w:val="nil"/>
          <w:cs/>
          <w:lang w:eastAsia="en-US"/>
        </w:rPr>
      </w:pPr>
      <w:r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ab/>
      </w:r>
      <w:r w:rsidR="00BB0255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ในปัจจุบันการรักษาโรคด่างขาวถือว่ามีความท้าทาย เนื่องจากโอกาสการไม่ตอบสนองต่อการรักษาสูงถึงร้อยละ </w:t>
      </w:r>
      <w:r w:rsidR="00BB0255" w:rsidRPr="006F5900">
        <w:rPr>
          <w:rFonts w:ascii="TH SarabunPSK" w:hAnsi="TH SarabunPSK" w:cs="TH SarabunPSK" w:hint="cs"/>
          <w:color w:val="000000" w:themeColor="text1"/>
          <w:spacing w:val="-4"/>
        </w:rPr>
        <w:t>10-</w:t>
      </w:r>
      <w:r w:rsidR="00C20A98" w:rsidRPr="006F5900">
        <w:rPr>
          <w:rFonts w:ascii="TH SarabunPSK" w:hAnsi="TH SarabunPSK" w:cs="TH SarabunPSK" w:hint="cs"/>
          <w:color w:val="000000" w:themeColor="text1"/>
          <w:spacing w:val="-4"/>
        </w:rPr>
        <w:t>3</w:t>
      </w:r>
      <w:r w:rsidR="00BB0255" w:rsidRPr="006F5900">
        <w:rPr>
          <w:rFonts w:ascii="TH SarabunPSK" w:hAnsi="TH SarabunPSK" w:cs="TH SarabunPSK" w:hint="cs"/>
          <w:color w:val="000000" w:themeColor="text1"/>
          <w:spacing w:val="-4"/>
        </w:rPr>
        <w:t xml:space="preserve">0 </w:t>
      </w:r>
      <w:r w:rsidR="00C20A98" w:rsidRPr="006F5900">
        <w:rPr>
          <w:rFonts w:ascii="TH SarabunPSK" w:hAnsi="TH SarabunPSK" w:cs="TH SarabunPSK" w:hint="cs"/>
          <w:color w:val="000000" w:themeColor="text1"/>
          <w:spacing w:val="-4"/>
        </w:rPr>
        <w:fldChar w:fldCharType="begin"/>
      </w:r>
      <w:r w:rsidR="00C20A98" w:rsidRPr="006F5900">
        <w:rPr>
          <w:rFonts w:ascii="TH SarabunPSK" w:hAnsi="TH SarabunPSK" w:cs="TH SarabunPSK" w:hint="cs"/>
          <w:color w:val="000000" w:themeColor="text1"/>
          <w:spacing w:val="-4"/>
        </w:rPr>
        <w:instrText xml:space="preserve"> ADDIN EN.CITE &lt;EndNote&gt;&lt;Cite&gt;&lt;Author&gt;Chiu&lt;/Author&gt;&lt;Year&gt;2018&lt;/Year&gt;&lt;RecNum&gt;62&lt;/RecNum&gt;&lt;DisplayText&gt;(Chiu, Perng, &amp;amp; Ma, 2018)&lt;/DisplayText&gt;&lt;record&gt;&lt;rec-number&gt;62&lt;/rec-number&gt;&lt;foreign-keys&gt;&lt;key app="EN" db-id="evrez00videv59e9x05x5zdp9pwt05wesxdt"&gt;62&lt;/key&gt;&lt;/foreign-keys&gt;&lt;ref-type name="Journal Article"&gt;17&lt;/ref-type&gt;&lt;contributors&gt;&lt;authors&gt;&lt;author&gt;Chiu, Yu-Jen&lt;/author&gt;&lt;author&gt;Perng, Cherng-Kang&lt;/author&gt;&lt;author&gt;Ma, Hsu&lt;/author&gt;&lt;/authors&gt;&lt;/contributors&gt;&lt;titles&gt;&lt;title&gt;Fractional CO 2 laser contributes to the treatment of non-segmental vitiligo as an adjunct therapy: a systemic review and meta-analysis&lt;/title&gt;&lt;secondary-title&gt;Lasers in medical science&lt;/secondary-title&gt;&lt;/titles&gt;&lt;periodical&gt;&lt;full-title&gt;Lasers in medical science&lt;/full-title&gt;&lt;/periodical&gt;&lt;pages&gt;1549-1556&lt;/pages&gt;&lt;volume&gt;33&lt;/volume&gt;&lt;number&gt;7&lt;/number&gt;&lt;dates&gt;&lt;year&gt;2018&lt;/year&gt;&lt;/dates&gt;&lt;isbn&gt;1435-604X&lt;/isbn&gt;&lt;urls&gt;&lt;/urls&gt;&lt;/record&gt;&lt;/Cite&gt;&lt;/EndNote&gt;</w:instrText>
      </w:r>
      <w:r w:rsidR="00C20A98" w:rsidRPr="006F5900">
        <w:rPr>
          <w:rFonts w:ascii="TH SarabunPSK" w:hAnsi="TH SarabunPSK" w:cs="TH SarabunPSK" w:hint="cs"/>
          <w:color w:val="000000" w:themeColor="text1"/>
          <w:spacing w:val="-4"/>
        </w:rPr>
        <w:fldChar w:fldCharType="separate"/>
      </w:r>
      <w:r w:rsidR="00C20A98" w:rsidRPr="006F5900">
        <w:rPr>
          <w:rFonts w:ascii="TH SarabunPSK" w:hAnsi="TH SarabunPSK" w:cs="TH SarabunPSK" w:hint="cs"/>
          <w:noProof/>
          <w:color w:val="000000" w:themeColor="text1"/>
          <w:spacing w:val="-4"/>
        </w:rPr>
        <w:t>(</w:t>
      </w:r>
      <w:hyperlink w:anchor="_ENREF_4" w:tooltip="Chiu, 2018 #62" w:history="1">
        <w:r w:rsidR="008C612A" w:rsidRPr="006F5900">
          <w:rPr>
            <w:rFonts w:ascii="TH SarabunPSK" w:hAnsi="TH SarabunPSK" w:cs="TH SarabunPSK" w:hint="cs"/>
            <w:noProof/>
            <w:color w:val="000000" w:themeColor="text1"/>
            <w:spacing w:val="-4"/>
          </w:rPr>
          <w:t>Chiu, Perng, &amp; Ma, 2018</w:t>
        </w:r>
      </w:hyperlink>
      <w:r w:rsidR="00C20A98" w:rsidRPr="006F5900">
        <w:rPr>
          <w:rFonts w:ascii="TH SarabunPSK" w:hAnsi="TH SarabunPSK" w:cs="TH SarabunPSK" w:hint="cs"/>
          <w:noProof/>
          <w:color w:val="000000" w:themeColor="text1"/>
          <w:spacing w:val="-4"/>
        </w:rPr>
        <w:t>)</w:t>
      </w:r>
      <w:r w:rsidR="00C20A98" w:rsidRPr="006F5900">
        <w:rPr>
          <w:rFonts w:ascii="TH SarabunPSK" w:hAnsi="TH SarabunPSK" w:cs="TH SarabunPSK" w:hint="cs"/>
          <w:color w:val="000000" w:themeColor="text1"/>
          <w:spacing w:val="-4"/>
        </w:rPr>
        <w:fldChar w:fldCharType="end"/>
      </w:r>
      <w:r w:rsidR="00C20A98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</w:t>
      </w:r>
      <w:r w:rsidR="00BB0255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อีกทั้งรอยโรคยังสามารถมองเห็นได้ชัดเจนจึง</w:t>
      </w:r>
      <w:r w:rsidR="002B0EC0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สามารถส่ง</w:t>
      </w:r>
      <w:r w:rsidR="00BB0255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ผลกระทบด้านลบต่อตัวผู้ป่วย</w:t>
      </w:r>
      <w:r w:rsidR="002B0EC0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ได้</w:t>
      </w:r>
      <w:r w:rsidR="00BB0255"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  <w:spacing w:val="-4"/>
          <w:cs/>
        </w:rPr>
        <w:t>งานวิจัยนี้ได้ศึกษาเปรียบเทียบ</w:t>
      </w:r>
      <w:r w:rsidRPr="006F5900">
        <w:rPr>
          <w:rFonts w:ascii="TH SarabunPSK" w:hAnsi="TH SarabunPSK" w:cs="TH SarabunPSK" w:hint="cs"/>
          <w:color w:val="000000" w:themeColor="text1"/>
          <w:cs/>
        </w:rPr>
        <w:t>ประสิทธิผลระหว่างการรักษาแบบสูตรผสมโดย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แฟ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รกช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ั่นแน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ล คาร์บอน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ได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ออกไซ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ต์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2B0EC0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นาโนเมตร ร่วมกับการทายา</w:t>
      </w:r>
      <w:bookmarkStart w:id="35" w:name="_Hlk71713692"/>
      <w:bookmarkStart w:id="36" w:name="_Hlk71720785"/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ครีม 5% 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ลิค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เคอร์ คา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ร์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โบ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นิส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ดีเทอร์เจน</w:t>
      </w:r>
      <w:bookmarkEnd w:id="35"/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</w:t>
      </w:r>
      <w:bookmarkEnd w:id="36"/>
      <w:r w:rsidRPr="006F5900">
        <w:rPr>
          <w:rFonts w:ascii="TH SarabunPSK" w:hAnsi="TH SarabunPSK" w:cs="TH SarabunPSK" w:hint="cs"/>
          <w:color w:val="000000" w:themeColor="text1"/>
          <w:cs/>
        </w:rPr>
        <w:t>กับการรักษาโดย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แฟ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รกช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ั่นแน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ลคา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ร์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บอน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ได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ออกไซ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ต์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เลเซอร์ </w:t>
      </w:r>
      <w:r w:rsidRPr="006F5900">
        <w:rPr>
          <w:rFonts w:ascii="TH SarabunPSK" w:hAnsi="TH SarabunPSK" w:cs="TH SarabunPSK" w:hint="cs"/>
          <w:color w:val="000000" w:themeColor="text1"/>
        </w:rPr>
        <w:t>10</w:t>
      </w:r>
      <w:r w:rsidR="002B0EC0" w:rsidRPr="006F5900">
        <w:rPr>
          <w:rFonts w:ascii="TH SarabunPSK" w:hAnsi="TH SarabunPSK" w:cs="TH SarabunPSK" w:hint="cs"/>
          <w:color w:val="000000" w:themeColor="text1"/>
        </w:rPr>
        <w:t>,</w:t>
      </w:r>
      <w:r w:rsidRPr="006F5900">
        <w:rPr>
          <w:rFonts w:ascii="TH SarabunPSK" w:hAnsi="TH SarabunPSK" w:cs="TH SarabunPSK" w:hint="cs"/>
          <w:color w:val="000000" w:themeColor="text1"/>
        </w:rPr>
        <w:t xml:space="preserve">600 </w:t>
      </w:r>
      <w:r w:rsidRPr="006F5900">
        <w:rPr>
          <w:rFonts w:ascii="TH SarabunPSK" w:hAnsi="TH SarabunPSK" w:cs="TH SarabunPSK" w:hint="cs"/>
          <w:color w:val="000000" w:themeColor="text1"/>
          <w:cs/>
        </w:rPr>
        <w:t>นาโนเมตร อย่างเดียวในการรักษาโรคด่างขาวชนิดไม่ลุกลามที่ไม่ตอบสนองต่อการรักษา</w:t>
      </w:r>
      <w:r w:rsidRPr="006F5900">
        <w:rPr>
          <w:rFonts w:ascii="TH SarabunPSK" w:hAnsi="TH SarabunPSK" w:cs="TH SarabunPSK" w:hint="cs"/>
          <w:color w:val="000000" w:themeColor="text1"/>
          <w:spacing w:val="-4"/>
        </w:rPr>
        <w:t xml:space="preserve"> </w:t>
      </w:r>
      <w:r w:rsidRPr="006F5900">
        <w:rPr>
          <w:rFonts w:ascii="TH SarabunPSK" w:hAnsi="TH SarabunPSK" w:cs="TH SarabunPSK" w:hint="cs"/>
          <w:color w:val="000000" w:themeColor="text1"/>
          <w:cs/>
        </w:rPr>
        <w:t>โดย</w:t>
      </w:r>
      <w:r w:rsidR="00BB0255" w:rsidRPr="006F5900">
        <w:rPr>
          <w:rFonts w:ascii="TH SarabunPSK" w:hAnsi="TH SarabunPSK" w:cs="TH SarabunPSK" w:hint="cs"/>
          <w:color w:val="000000" w:themeColor="text1"/>
          <w:cs/>
        </w:rPr>
        <w:t>อาศัยหลักการที่</w:t>
      </w:r>
      <w:r w:rsidRPr="006F5900">
        <w:rPr>
          <w:rFonts w:ascii="TH SarabunPSK" w:hAnsi="TH SarabunPSK" w:cs="TH SarabunPSK" w:hint="cs"/>
          <w:color w:val="000000" w:themeColor="text1"/>
          <w:cs/>
        </w:rPr>
        <w:t>พลังงานความร้อนจากเลเซอร์จะกระตุ้นการสร้างสารไซโตไคน์ และ โกรท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แฟคเต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อร์หลายชนิดที่สามารถกระตุ้นเซลล์สร้างเม็ดสีได้ และยังช่วยในการดูดซึมยาทาจากผิวหนังด้านบนสู่ผิวหนังที่ลึกกว่าได้ดีขึ้น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 นอกจากนี้</w:t>
      </w:r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5% 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ลิค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เคอร์ คา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ร์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>โบ</w:t>
      </w:r>
      <w:proofErr w:type="spellStart"/>
      <w:r w:rsidRPr="006F5900">
        <w:rPr>
          <w:rFonts w:ascii="TH SarabunPSK" w:hAnsi="TH SarabunPSK" w:cs="TH SarabunPSK" w:hint="cs"/>
          <w:color w:val="000000" w:themeColor="text1"/>
          <w:cs/>
        </w:rPr>
        <w:t>นิส</w:t>
      </w:r>
      <w:proofErr w:type="spellEnd"/>
      <w:r w:rsidRPr="006F5900">
        <w:rPr>
          <w:rFonts w:ascii="TH SarabunPSK" w:hAnsi="TH SarabunPSK" w:cs="TH SarabunPSK" w:hint="cs"/>
          <w:color w:val="000000" w:themeColor="text1"/>
          <w:cs/>
        </w:rPr>
        <w:t xml:space="preserve"> ดีเทอร์เจน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ครีมยังสามารถกระตุ้นการทำงานของเม็ดสีได้</w:t>
      </w:r>
      <w:r w:rsidR="00FF0BB5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โดยกลไกต้านการอักเสบ และกระตุ้นการทำงานของเซลล์สร้างเม็ดสี</w:t>
      </w:r>
      <w:r w:rsidR="00E36EC3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 </w:t>
      </w:r>
      <w:r w:rsidR="008C612A"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fldChar w:fldCharType="begin"/>
      </w:r>
      <w:r w:rsidR="008C612A"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instrText xml:space="preserve"> ADDIN EN.CITE &lt;EndNote&gt;&lt;Cite&gt;&lt;Author&gt;Urbanek&lt;/Author&gt;&lt;Year&gt;1983&lt;/Year&gt;&lt;RecNum&gt;309&lt;/RecNum&gt;&lt;DisplayText&gt;(Urbanek, 1983)&lt;/DisplayText&gt;&lt;record&gt;&lt;rec-number&gt;309&lt;/rec-number&gt;&lt;foreign-keys&gt;&lt;key app="EN" db-id="evrez00videv59e9x05x5zdp9pwt05wesxdt"&gt;309&lt;/key&gt;&lt;/foreign-keys&gt;&lt;ref-type name="Journal Article"&gt;17&lt;/ref-type&gt;&lt;contributors&gt;&lt;authors&gt;&lt;author&gt;Urbanek, RW&lt;/author&gt;&lt;/authors&gt;&lt;/contributors&gt;&lt;titles&gt;&lt;title&gt;Tar vitiligo therapy&lt;/title&gt;&lt;secondary-title&gt;Journal of the American Academy of Dermatology&lt;/secondary-title&gt;&lt;/titles&gt;&lt;periodical&gt;&lt;full-title&gt;Journal of the American Academy of Dermatology&lt;/full-title&gt;&lt;/periodical&gt;&lt;pages&gt;755-756&lt;/pages&gt;&lt;volume&gt;8&lt;/volume&gt;&lt;number&gt;5&lt;/number&gt;&lt;dates&gt;&lt;year&gt;1983&lt;/year&gt;&lt;/dates&gt;&lt;isbn&gt;0190-9622&lt;/isbn&gt;&lt;urls&gt;&lt;/urls&gt;&lt;/record&gt;&lt;/Cite&gt;&lt;/EndNote&gt;</w:instrText>
      </w:r>
      <w:r w:rsidR="008C612A"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fldChar w:fldCharType="separate"/>
      </w:r>
      <w:r w:rsidR="008C612A" w:rsidRPr="006F5900">
        <w:rPr>
          <w:rFonts w:ascii="TH SarabunPSK" w:eastAsiaTheme="minorHAnsi" w:hAnsi="TH SarabunPSK" w:cs="TH SarabunPSK" w:hint="cs"/>
          <w:noProof/>
          <w:color w:val="000000" w:themeColor="text1"/>
          <w:lang w:eastAsia="en-US"/>
        </w:rPr>
        <w:t>(</w:t>
      </w:r>
      <w:hyperlink w:anchor="_ENREF_14" w:tooltip="Urbanek, 1983 #309" w:history="1">
        <w:r w:rsidR="008C612A" w:rsidRPr="006F5900">
          <w:rPr>
            <w:rFonts w:ascii="TH SarabunPSK" w:eastAsiaTheme="minorHAnsi" w:hAnsi="TH SarabunPSK" w:cs="TH SarabunPSK" w:hint="cs"/>
            <w:noProof/>
            <w:color w:val="000000" w:themeColor="text1"/>
            <w:lang w:eastAsia="en-US"/>
          </w:rPr>
          <w:t>Urbanek, 1983</w:t>
        </w:r>
      </w:hyperlink>
      <w:r w:rsidR="008C612A" w:rsidRPr="006F5900">
        <w:rPr>
          <w:rFonts w:ascii="TH SarabunPSK" w:eastAsiaTheme="minorHAnsi" w:hAnsi="TH SarabunPSK" w:cs="TH SarabunPSK" w:hint="cs"/>
          <w:noProof/>
          <w:color w:val="000000" w:themeColor="text1"/>
          <w:lang w:eastAsia="en-US"/>
        </w:rPr>
        <w:t>)</w:t>
      </w:r>
      <w:r w:rsidR="008C612A"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fldChar w:fldCharType="end"/>
      </w:r>
      <w:r w:rsidR="008C612A"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t xml:space="preserve"> </w:t>
      </w:r>
      <w:r w:rsidR="00BB0255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โดยผู้วิจัยได้ศึกษาเปรียบเทียบสองรอยโรคในตำแหน่งและขนาดใกล้เคียงกันในอาสาสมัครคนเดียวกัน </w:t>
      </w:r>
      <w:r w:rsidR="00BB0255"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t>(</w:t>
      </w:r>
      <w:r w:rsidR="00BB0255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 xml:space="preserve">intra-individual comparison) </w:t>
      </w:r>
      <w:r w:rsidR="00BB0255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และได้ทำการรักษาทั้งหมด </w:t>
      </w:r>
      <w:r w:rsidR="00BB0255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 xml:space="preserve">3 </w:t>
      </w:r>
      <w:r w:rsidR="00BB0255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ครั้ง </w:t>
      </w:r>
      <w:r w:rsidR="007E04B8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ห่างกัน </w:t>
      </w:r>
      <w:r w:rsidR="007E04B8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 xml:space="preserve">4 </w:t>
      </w:r>
      <w:r w:rsidR="007E04B8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สัปดาห์ ผลการวิจัยพบว่าในด้านการเปลี่ยนแปลงขนาดรอยโรค</w:t>
      </w:r>
      <w:r w:rsidR="002B0EC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 </w:t>
      </w:r>
      <w:r w:rsidR="007E04B8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ที่ก่อนรักษาขนาดรอยโรคของทั้งสองกลุ่มไม่แตกต่างกัน</w:t>
      </w:r>
      <w:r w:rsidR="002B0EC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 และ</w:t>
      </w:r>
      <w:r w:rsidR="007E04B8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เมื่อทำการรักษาไปพบว่า</w:t>
      </w:r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รอยโรคของ</w:t>
      </w:r>
      <w:r w:rsidR="002B0EC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ทั้งสองกลุ่ม</w:t>
      </w:r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มีขนาดลดลง และเมื่อเปรีย</w:t>
      </w:r>
      <w:r w:rsidR="00AF1E2B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บ</w:t>
      </w:r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เทียบ</w:t>
      </w:r>
      <w:r w:rsidR="002B0EC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การเปลี่ยนแปลงของขนาดรอยโรคในแต่ละครั้งของการรักษากับก่อนการรักษาพบว่า</w:t>
      </w:r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ขนาด</w:t>
      </w:r>
      <w:r w:rsidR="002B0EC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รอยโรคลดลงอย่างชัดเจน</w:t>
      </w:r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ตั้งแต่ครั้งแรกของการรักษาและยังคงลดลงทุกครั้ง นอกจากนี้เมื่อเปรียบเทียบการเปลี่ยนแปลงร้อยละขนาดรอยโรคพบว่าการรักษาแบบสูตร</w:t>
      </w:r>
      <w:bookmarkStart w:id="37" w:name="_Hlk73443817"/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ผสมโดย</w:t>
      </w:r>
      <w:proofErr w:type="spellStart"/>
      <w:r w:rsidR="00A45270" w:rsidRPr="006F5900">
        <w:rPr>
          <w:rFonts w:ascii="TH SarabunPSK" w:hAnsi="TH SarabunPSK" w:cs="TH SarabunPSK" w:hint="cs"/>
          <w:color w:val="000000" w:themeColor="text1"/>
          <w:cs/>
        </w:rPr>
        <w:t>แฟ</w:t>
      </w:r>
      <w:proofErr w:type="spellEnd"/>
      <w:r w:rsidR="00A45270" w:rsidRPr="006F5900">
        <w:rPr>
          <w:rFonts w:ascii="TH SarabunPSK" w:hAnsi="TH SarabunPSK" w:cs="TH SarabunPSK" w:hint="cs"/>
          <w:color w:val="000000" w:themeColor="text1"/>
          <w:cs/>
        </w:rPr>
        <w:t>รกช</w:t>
      </w:r>
      <w:proofErr w:type="spellStart"/>
      <w:r w:rsidR="00A45270" w:rsidRPr="006F5900">
        <w:rPr>
          <w:rFonts w:ascii="TH SarabunPSK" w:hAnsi="TH SarabunPSK" w:cs="TH SarabunPSK" w:hint="cs"/>
          <w:color w:val="000000" w:themeColor="text1"/>
          <w:cs/>
        </w:rPr>
        <w:t>ั่นแน</w:t>
      </w:r>
      <w:proofErr w:type="spellEnd"/>
      <w:r w:rsidR="00A45270" w:rsidRPr="006F5900">
        <w:rPr>
          <w:rFonts w:ascii="TH SarabunPSK" w:hAnsi="TH SarabunPSK" w:cs="TH SarabunPSK" w:hint="cs"/>
          <w:color w:val="000000" w:themeColor="text1"/>
          <w:cs/>
        </w:rPr>
        <w:t>ล คาร์บอน</w:t>
      </w:r>
      <w:proofErr w:type="spellStart"/>
      <w:r w:rsidR="00A45270" w:rsidRPr="006F5900">
        <w:rPr>
          <w:rFonts w:ascii="TH SarabunPSK" w:hAnsi="TH SarabunPSK" w:cs="TH SarabunPSK" w:hint="cs"/>
          <w:color w:val="000000" w:themeColor="text1"/>
          <w:cs/>
        </w:rPr>
        <w:t>ได</w:t>
      </w:r>
      <w:proofErr w:type="spellEnd"/>
      <w:r w:rsidR="00A45270" w:rsidRPr="006F5900">
        <w:rPr>
          <w:rFonts w:ascii="TH SarabunPSK" w:hAnsi="TH SarabunPSK" w:cs="TH SarabunPSK" w:hint="cs"/>
          <w:color w:val="000000" w:themeColor="text1"/>
          <w:cs/>
        </w:rPr>
        <w:t>ออกไซ</w:t>
      </w:r>
      <w:proofErr w:type="spellStart"/>
      <w:r w:rsidR="00A45270" w:rsidRPr="006F5900">
        <w:rPr>
          <w:rFonts w:ascii="TH SarabunPSK" w:hAnsi="TH SarabunPSK" w:cs="TH SarabunPSK" w:hint="cs"/>
          <w:color w:val="000000" w:themeColor="text1"/>
          <w:cs/>
        </w:rPr>
        <w:t>ต์</w:t>
      </w:r>
      <w:proofErr w:type="spellEnd"/>
      <w:r w:rsidR="00A45270" w:rsidRPr="006F5900">
        <w:rPr>
          <w:rFonts w:ascii="TH SarabunPSK" w:hAnsi="TH SarabunPSK" w:cs="TH SarabunPSK" w:hint="cs"/>
          <w:color w:val="000000" w:themeColor="text1"/>
          <w:cs/>
        </w:rPr>
        <w:t xml:space="preserve"> เลเซอร์ </w:t>
      </w:r>
      <w:r w:rsidR="00A45270" w:rsidRPr="006F5900">
        <w:rPr>
          <w:rFonts w:ascii="TH SarabunPSK" w:hAnsi="TH SarabunPSK" w:cs="TH SarabunPSK" w:hint="cs"/>
          <w:color w:val="000000" w:themeColor="text1"/>
        </w:rPr>
        <w:t xml:space="preserve">10,600 </w:t>
      </w:r>
      <w:r w:rsidR="00A45270" w:rsidRPr="006F5900">
        <w:rPr>
          <w:rFonts w:ascii="TH SarabunPSK" w:hAnsi="TH SarabunPSK" w:cs="TH SarabunPSK" w:hint="cs"/>
          <w:color w:val="000000" w:themeColor="text1"/>
          <w:cs/>
        </w:rPr>
        <w:t xml:space="preserve">นาโนเมตร ร่วมกับการทายาครีม 5% </w:t>
      </w:r>
      <w:proofErr w:type="spellStart"/>
      <w:r w:rsidR="00A45270" w:rsidRPr="006F5900">
        <w:rPr>
          <w:rFonts w:ascii="TH SarabunPSK" w:hAnsi="TH SarabunPSK" w:cs="TH SarabunPSK" w:hint="cs"/>
          <w:color w:val="000000" w:themeColor="text1"/>
          <w:cs/>
        </w:rPr>
        <w:t>ลิค</w:t>
      </w:r>
      <w:proofErr w:type="spellEnd"/>
      <w:r w:rsidR="00A45270" w:rsidRPr="006F5900">
        <w:rPr>
          <w:rFonts w:ascii="TH SarabunPSK" w:hAnsi="TH SarabunPSK" w:cs="TH SarabunPSK" w:hint="cs"/>
          <w:color w:val="000000" w:themeColor="text1"/>
          <w:cs/>
        </w:rPr>
        <w:t>เคอร์ คา</w:t>
      </w:r>
      <w:proofErr w:type="spellStart"/>
      <w:r w:rsidR="00A45270" w:rsidRPr="006F5900">
        <w:rPr>
          <w:rFonts w:ascii="TH SarabunPSK" w:hAnsi="TH SarabunPSK" w:cs="TH SarabunPSK" w:hint="cs"/>
          <w:color w:val="000000" w:themeColor="text1"/>
          <w:cs/>
        </w:rPr>
        <w:t>ร์</w:t>
      </w:r>
      <w:proofErr w:type="spellEnd"/>
      <w:r w:rsidR="00A45270" w:rsidRPr="006F5900">
        <w:rPr>
          <w:rFonts w:ascii="TH SarabunPSK" w:hAnsi="TH SarabunPSK" w:cs="TH SarabunPSK" w:hint="cs"/>
          <w:color w:val="000000" w:themeColor="text1"/>
          <w:cs/>
        </w:rPr>
        <w:t>โบ</w:t>
      </w:r>
      <w:proofErr w:type="spellStart"/>
      <w:r w:rsidR="00A45270" w:rsidRPr="006F5900">
        <w:rPr>
          <w:rFonts w:ascii="TH SarabunPSK" w:hAnsi="TH SarabunPSK" w:cs="TH SarabunPSK" w:hint="cs"/>
          <w:color w:val="000000" w:themeColor="text1"/>
          <w:cs/>
        </w:rPr>
        <w:t>นิส</w:t>
      </w:r>
      <w:proofErr w:type="spellEnd"/>
      <w:r w:rsidR="00A45270" w:rsidRPr="006F5900">
        <w:rPr>
          <w:rFonts w:ascii="TH SarabunPSK" w:hAnsi="TH SarabunPSK" w:cs="TH SarabunPSK" w:hint="cs"/>
          <w:color w:val="000000" w:themeColor="text1"/>
          <w:cs/>
        </w:rPr>
        <w:t xml:space="preserve"> ดีเทอร์เจน</w:t>
      </w:r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 </w:t>
      </w:r>
      <w:bookmarkEnd w:id="37"/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มีการเปลี่ยนแปลงร้อยละของขนาดรอยโรคมากกว่าการรักษาโดยเลเซอร์อย่างเดียว นอกจากนี้ยังมีจุดที่น่าสังเกตว่าการรักษาโดยเลเซอร์มีแนวโน้มให้ผลการรักษาดีในอาสาสมัครที่มีสีผิวเข้ม </w:t>
      </w:r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>(</w:t>
      </w:r>
      <w:r w:rsidR="00A45270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Fitzpatrick's skin </w:t>
      </w:r>
      <w:r w:rsidR="00A45270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ชนิด </w:t>
      </w:r>
      <w:r w:rsidR="00A45270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4) </w:t>
      </w:r>
      <w:r w:rsidR="00A45270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>เนื่องจากผลการวิจัยพบว่า</w:t>
      </w:r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ร้อยละ </w:t>
      </w:r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 xml:space="preserve">80 </w:t>
      </w:r>
      <w:bookmarkStart w:id="38" w:name="_Hlk73443744"/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ของอาสาสมัครที่มีผลการรักษาดีในกลุ่มที่รักษาแบบสูตรผสม</w:t>
      </w:r>
      <w:bookmarkEnd w:id="38"/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 และร้อยละ </w:t>
      </w:r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 xml:space="preserve">57.14 </w:t>
      </w:r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ของอาสาสมัครที่มีผลการรักษาดีในกลุ่มที่รักษาโดยเลเซอร์อย่างเดียวมีสีผิวเข้ม </w:t>
      </w:r>
      <w:r w:rsidR="00A45270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>(</w:t>
      </w:r>
      <w:r w:rsidR="00A45270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 xml:space="preserve">Fitzpatrick's skin </w:t>
      </w:r>
      <w:r w:rsidR="00A45270" w:rsidRPr="006F5900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ชนิด </w:t>
      </w:r>
      <w:r w:rsidR="00A45270" w:rsidRPr="006F5900">
        <w:rPr>
          <w:rFonts w:ascii="TH SarabunPSK" w:eastAsia="Times New Roman" w:hAnsi="TH SarabunPSK" w:cs="TH SarabunPSK" w:hint="cs"/>
          <w:color w:val="000000" w:themeColor="text1"/>
          <w:lang w:eastAsia="en-US"/>
        </w:rPr>
        <w:t>4)</w:t>
      </w:r>
      <w:r w:rsidR="00E36EC3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t xml:space="preserve"> </w:t>
      </w:r>
      <w:r w:rsidR="00FD27C6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เมื่อเปรียบเทียบผลการรักษากับการศึกษาที่ผ่านมาพบว่างานวิจัยนี้มีการลดลงของขนาดรอยโรคน้อยกว่า ทั้งนี้อาจเป็นผลมาจากการใช้พลังงานเลเซอร์</w:t>
      </w:r>
      <w:r w:rsidR="00E36EC3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 </w:t>
      </w:r>
      <w:r w:rsidR="00FD27C6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จำนวนครั้งของการรักษา และความถี่ของการรักษาน้อยกว่า</w:t>
      </w:r>
      <w:r w:rsidR="008C612A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fldChar w:fldCharType="begin"/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instrText xml:space="preserve"> ADDIN EN.CITE &lt;EndNote&gt;&lt;Cite&gt;&lt;Author&gt;Kadry&lt;/Author&gt;&lt;Year&gt;2018&lt;/Year&gt;&lt;RecNum&gt;306&lt;/RecNum&gt;&lt;DisplayText&gt;(Kadry, Tawfik, Abdallah, Badawi, &amp;amp; Shokeir, 2018)&lt;/DisplayText&gt;&lt;record&gt;&lt;rec-number&gt;306&lt;/rec-number&gt;&lt;foreign-keys&gt;&lt;key app="EN" db-id="evrez00videv59e9x05x5zdp9pwt05wesxdt"&gt;306&lt;/key&gt;&lt;/foreign-keys&gt;&lt;ref-type name="Journal Article"&gt;17&lt;/ref-type&gt;&lt;contributors&gt;&lt;authors&gt;&lt;author&gt;Kadry, Mostafa&lt;/author&gt;&lt;author&gt;Tawfik, Abeer&lt;/author&gt;&lt;author&gt;Abdallah, Noha&lt;/author&gt;&lt;author&gt;Badawi, Ashraf&lt;/author&gt;&lt;author&gt;Shokeir, Hisham&lt;/author&gt;&lt;/authors&gt;&lt;/contributors&gt;&lt;titles&gt;&lt;title&gt;Platelet-rich plasma versus combined fractional carbon dioxide laser with platelet-rich plasma in the treatment of vitiligo: a comparative study&lt;/title&gt;&lt;secondary-title&gt;Clinical, cosmetic and investigational dermatology&lt;/secondary-title&gt;&lt;/titles&gt;&lt;periodical&gt;&lt;full-title&gt;Clinical, cosmetic and investigational dermatology&lt;/full-title&gt;&lt;/periodical&gt;&lt;pages&gt;551&lt;/pages&gt;&lt;volume&gt;11&lt;/volume&gt;&lt;dates&gt;&lt;year&gt;2018&lt;/year&gt;&lt;/dates&gt;&lt;urls&gt;&lt;/urls&gt;&lt;/record&gt;&lt;/Cite&gt;&lt;/EndNote&gt;</w:instrText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fldChar w:fldCharType="separate"/>
      </w:r>
      <w:r w:rsidR="008C612A" w:rsidRPr="006F5900">
        <w:rPr>
          <w:rFonts w:ascii="TH SarabunPSK" w:eastAsia="TH Sarabun New" w:hAnsi="TH SarabunPSK" w:cs="TH SarabunPSK" w:hint="cs"/>
          <w:noProof/>
          <w:color w:val="000000" w:themeColor="text1"/>
          <w:u w:color="000000"/>
          <w:bdr w:val="nil"/>
          <w:lang w:eastAsia="en-US"/>
        </w:rPr>
        <w:t>(</w:t>
      </w:r>
      <w:hyperlink w:anchor="_ENREF_7" w:tooltip="Kadry, 2018 #306" w:history="1">
        <w:r w:rsidR="008C612A" w:rsidRPr="006F5900">
          <w:rPr>
            <w:rFonts w:ascii="TH SarabunPSK" w:eastAsia="TH Sarabun New" w:hAnsi="TH SarabunPSK" w:cs="TH SarabunPSK" w:hint="cs"/>
            <w:noProof/>
            <w:color w:val="000000" w:themeColor="text1"/>
            <w:u w:color="000000"/>
            <w:bdr w:val="nil"/>
            <w:lang w:eastAsia="en-US"/>
          </w:rPr>
          <w:t>Kadry, Tawfik, Abdallah, Badawi, &amp; Shokeir, 2018</w:t>
        </w:r>
      </w:hyperlink>
      <w:r w:rsidR="008C612A" w:rsidRPr="006F5900">
        <w:rPr>
          <w:rFonts w:ascii="TH SarabunPSK" w:eastAsia="TH Sarabun New" w:hAnsi="TH SarabunPSK" w:cs="TH SarabunPSK" w:hint="cs"/>
          <w:noProof/>
          <w:color w:val="000000" w:themeColor="text1"/>
          <w:u w:color="000000"/>
          <w:bdr w:val="nil"/>
          <w:lang w:eastAsia="en-US"/>
        </w:rPr>
        <w:t>)</w:t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fldChar w:fldCharType="end"/>
      </w:r>
      <w:r w:rsidR="008C612A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fldChar w:fldCharType="begin"/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instrText xml:space="preserve"> ADDIN EN.CITE &lt;EndNote&gt;&lt;Cite&gt;&lt;Author&gt;Doghaim&lt;/Author&gt;&lt;Year&gt;2019&lt;/Year&gt;&lt;RecNum&gt;307&lt;/RecNum&gt;&lt;DisplayText&gt;(Doghaim et al., 2019)&lt;/DisplayText&gt;&lt;record&gt;&lt;rec-number&gt;307&lt;/rec-number&gt;&lt;foreign-keys&gt;&lt;key app="EN" db-id="evrez00videv59e9x05x5zdp9pwt05wesxdt"&gt;307&lt;/key&gt;&lt;/foreign-keys&gt;&lt;ref-type name="Journal Article"&gt;17&lt;/ref-type&gt;&lt;contributors&gt;&lt;authors&gt;&lt;author&gt;Doghaim, Noha Nabil&lt;/author&gt;&lt;author&gt;Gheida, Shereen Farouk&lt;/author&gt;&lt;author&gt;El</w:instrText>
      </w:r>
      <w:r w:rsidR="008C612A" w:rsidRPr="006F5900">
        <w:rPr>
          <w:rFonts w:ascii="Cambria Math" w:eastAsia="TH Sarabun New" w:hAnsi="Cambria Math" w:cs="Cambria Math"/>
          <w:color w:val="000000" w:themeColor="text1"/>
          <w:u w:color="000000"/>
          <w:bdr w:val="nil"/>
          <w:lang w:eastAsia="en-US"/>
        </w:rPr>
        <w:instrText>‐</w:instrText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instrText>Tatawy, Rania Ahmed&lt;/author&gt;&lt;author&gt;Mohammed Ali, Dareen Abdelaziz&lt;/author&gt;&lt;/authors&gt;&lt;/contributors&gt;&lt;titles&gt;&lt;title&gt;Combination of fractional carbon dioxide laser with narrow band ultraviolet B to induce repigmentation in stable vitiligo: a comparative study&lt;/title&gt;&lt;secondary-title&gt;Journal of cosmetic dermatology&lt;/secondary-title&gt;&lt;/titles&gt;&lt;periodical&gt;&lt;full-title&gt;Journal of cosmetic dermatology&lt;/full-title&gt;&lt;/periodical&gt;&lt;pages&gt;142-149&lt;/pages&gt;&lt;volume&gt;18&lt;/volume&gt;&lt;number&gt;1&lt;/number&gt;&lt;dates&gt;&lt;year&gt;2019&lt;/year&gt;&lt;/dates&gt;&lt;isbn&gt;1473-2130&lt;/isbn&gt;&lt;urls&gt;&lt;/urls&gt;&lt;/record&gt;&lt;/Cite&gt;&lt;/EndNote&gt;</w:instrText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fldChar w:fldCharType="separate"/>
      </w:r>
      <w:r w:rsidR="008C612A" w:rsidRPr="006F5900">
        <w:rPr>
          <w:rFonts w:ascii="TH SarabunPSK" w:eastAsia="TH Sarabun New" w:hAnsi="TH SarabunPSK" w:cs="TH SarabunPSK" w:hint="cs"/>
          <w:noProof/>
          <w:color w:val="000000" w:themeColor="text1"/>
          <w:u w:color="000000"/>
          <w:bdr w:val="nil"/>
          <w:lang w:eastAsia="en-US"/>
        </w:rPr>
        <w:t>(</w:t>
      </w:r>
      <w:hyperlink w:anchor="_ENREF_5" w:tooltip="Doghaim, 2019 #61" w:history="1">
        <w:r w:rsidR="008C612A" w:rsidRPr="006F5900">
          <w:rPr>
            <w:rFonts w:ascii="TH SarabunPSK" w:eastAsia="TH Sarabun New" w:hAnsi="TH SarabunPSK" w:cs="TH SarabunPSK" w:hint="cs"/>
            <w:noProof/>
            <w:color w:val="000000" w:themeColor="text1"/>
            <w:u w:color="000000"/>
            <w:bdr w:val="nil"/>
            <w:lang w:eastAsia="en-US"/>
          </w:rPr>
          <w:t>Doghaim et al., 2019</w:t>
        </w:r>
      </w:hyperlink>
      <w:r w:rsidR="008C612A" w:rsidRPr="006F5900">
        <w:rPr>
          <w:rFonts w:ascii="TH SarabunPSK" w:eastAsia="TH Sarabun New" w:hAnsi="TH SarabunPSK" w:cs="TH SarabunPSK" w:hint="cs"/>
          <w:noProof/>
          <w:color w:val="000000" w:themeColor="text1"/>
          <w:u w:color="000000"/>
          <w:bdr w:val="nil"/>
          <w:lang w:eastAsia="en-US"/>
        </w:rPr>
        <w:t>)</w:t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fldChar w:fldCharType="end"/>
      </w:r>
      <w:r w:rsidR="008C612A" w:rsidRPr="006F5900">
        <w:rPr>
          <w:rFonts w:ascii="TH SarabunPSK" w:hAnsi="TH SarabunPSK" w:cs="TH SarabunPSK" w:hint="cs"/>
          <w:color w:val="000000" w:themeColor="text1"/>
        </w:rPr>
        <w:t xml:space="preserve"> </w:t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fldChar w:fldCharType="begin"/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instrText xml:space="preserve"> ADDIN EN.CITE &lt;EndNote&gt;&lt;Cite&gt;&lt;Author&gt;Shin&lt;/Author&gt;&lt;Year&gt;2012&lt;/Year&gt;&lt;RecNum&gt;308&lt;/RecNum&gt;&lt;DisplayText&gt;(Shin, Lee, Hann, &amp;amp; Oh, 2012)&lt;/DisplayText&gt;&lt;record&gt;&lt;rec-number&gt;308&lt;/rec-number&gt;&lt;foreign-keys&gt;&lt;key app="EN" db-id="evrez00videv59e9x05x5zdp9pwt05wesxdt"&gt;308&lt;/key&gt;&lt;/foreign-keys&gt;&lt;ref-type name="Journal Article"&gt;17&lt;/ref-type&gt;&lt;contributors&gt;&lt;authors&gt;&lt;author&gt;Shin, J&lt;/author&gt;&lt;author&gt;Lee, JS&lt;/author&gt;&lt;author&gt;Hann, S</w:instrText>
      </w:r>
      <w:r w:rsidR="008C612A" w:rsidRPr="006F5900">
        <w:rPr>
          <w:rFonts w:ascii="Cambria Math" w:eastAsia="TH Sarabun New" w:hAnsi="Cambria Math" w:cs="Cambria Math"/>
          <w:color w:val="000000" w:themeColor="text1"/>
          <w:u w:color="000000"/>
          <w:bdr w:val="nil"/>
          <w:lang w:eastAsia="en-US"/>
        </w:rPr>
        <w:instrText>‐</w:instrText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instrText>K&lt;/author&gt;&lt;author&gt;Oh, SH&lt;/author&gt;&lt;/authors&gt;&lt;/contributors&gt;&lt;titles&gt;&lt;title&gt;Combination treatment by 10 600 nm ablative fractional carbon dioxide laser and narrowband ultraviolet B in refractory nonsegmental vitiligo: a prospective, randomized half</w:instrText>
      </w:r>
      <w:r w:rsidR="008C612A" w:rsidRPr="006F5900">
        <w:rPr>
          <w:rFonts w:ascii="Cambria Math" w:eastAsia="TH Sarabun New" w:hAnsi="Cambria Math" w:cs="Cambria Math"/>
          <w:color w:val="000000" w:themeColor="text1"/>
          <w:u w:color="000000"/>
          <w:bdr w:val="nil"/>
          <w:lang w:eastAsia="en-US"/>
        </w:rPr>
        <w:instrText>‐</w:instrText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instrText>body comparative study&lt;/title&gt;&lt;secondary-title&gt;British Journal of Dermatology&lt;/secondary-title&gt;&lt;/titles&gt;&lt;periodical&gt;&lt;full-title&gt;British Journal of Dermatology&lt;/full-title&gt;&lt;/periodical&gt;&lt;pages&gt;658-661&lt;/pages&gt;&lt;volume&gt;166&lt;/volume&gt;&lt;number&gt;3&lt;/number&gt;&lt;dates&gt;&lt;year&gt;2012&lt;/year&gt;&lt;/dates&gt;&lt;isbn&gt;0007-0963&lt;/isbn&gt;&lt;urls&gt;&lt;/urls&gt;&lt;/record&gt;&lt;/Cite&gt;&lt;/EndNote&gt;</w:instrText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fldChar w:fldCharType="separate"/>
      </w:r>
      <w:r w:rsidR="008C612A" w:rsidRPr="006F5900">
        <w:rPr>
          <w:rFonts w:ascii="TH SarabunPSK" w:eastAsia="TH Sarabun New" w:hAnsi="TH SarabunPSK" w:cs="TH SarabunPSK" w:hint="cs"/>
          <w:noProof/>
          <w:color w:val="000000" w:themeColor="text1"/>
          <w:u w:color="000000"/>
          <w:bdr w:val="nil"/>
          <w:lang w:eastAsia="en-US"/>
        </w:rPr>
        <w:t>(</w:t>
      </w:r>
      <w:hyperlink w:anchor="_ENREF_13" w:tooltip="Shin, 2012 #308" w:history="1">
        <w:r w:rsidR="008C612A" w:rsidRPr="006F5900">
          <w:rPr>
            <w:rFonts w:ascii="TH SarabunPSK" w:eastAsia="TH Sarabun New" w:hAnsi="TH SarabunPSK" w:cs="TH SarabunPSK" w:hint="cs"/>
            <w:noProof/>
            <w:color w:val="000000" w:themeColor="text1"/>
            <w:u w:color="000000"/>
            <w:bdr w:val="nil"/>
            <w:lang w:eastAsia="en-US"/>
          </w:rPr>
          <w:t>Shin, Lee, Hann, &amp; Oh, 2012</w:t>
        </w:r>
      </w:hyperlink>
      <w:r w:rsidR="008C612A" w:rsidRPr="006F5900">
        <w:rPr>
          <w:rFonts w:ascii="TH SarabunPSK" w:eastAsia="TH Sarabun New" w:hAnsi="TH SarabunPSK" w:cs="TH SarabunPSK" w:hint="cs"/>
          <w:noProof/>
          <w:color w:val="000000" w:themeColor="text1"/>
          <w:u w:color="000000"/>
          <w:bdr w:val="nil"/>
          <w:lang w:eastAsia="en-US"/>
        </w:rPr>
        <w:t>)</w:t>
      </w:r>
      <w:r w:rsidR="008C612A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lang w:eastAsia="en-US"/>
        </w:rPr>
        <w:fldChar w:fldCharType="end"/>
      </w:r>
    </w:p>
    <w:p w14:paraId="42CEFE00" w14:textId="414888A9" w:rsidR="00AF1E2B" w:rsidRPr="006F5900" w:rsidRDefault="007E04B8" w:rsidP="00AF1E2B">
      <w:pPr>
        <w:tabs>
          <w:tab w:val="left" w:pos="0"/>
        </w:tabs>
        <w:jc w:val="both"/>
        <w:rPr>
          <w:rFonts w:ascii="TH SarabunPSK" w:eastAsiaTheme="minorHAnsi" w:hAnsi="TH SarabunPSK" w:cs="TH SarabunPSK"/>
          <w:color w:val="000000" w:themeColor="text1"/>
          <w:lang w:eastAsia="en-US"/>
        </w:rPr>
      </w:pP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ab/>
        <w:t xml:space="preserve">ในด้านปริมาณเม็ดสี </w:t>
      </w:r>
      <w:r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t xml:space="preserve">(melanin index) </w:t>
      </w:r>
      <w:r w:rsidR="00382891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การรักษาของทั้งสองกลุ่มมีค่าเฉลี่ยปริมาณเม็ดสีเพิ่มขึ้นอย่าง</w:t>
      </w:r>
      <w:r w:rsidR="00AF1E2B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ชัดเจนตั้งแต่การรักษาครั้งแรก และเมื่อสิ้นสุดการรักษาพบว่าค่าเฉลี่ยปริมาณเม็ดสีเพิ่มขึ้นอย่างมากจนเกือบจะเท่ากับค่าเฉลี่ยเม็ดสีของคนทั่วไป</w:t>
      </w:r>
      <w:r w:rsid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 </w:t>
      </w:r>
      <w:r w:rsidR="00AF1E2B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ซึ่งการเพิ่มขึ้นที่น่าสนใจนี้อาจจะเป็นปัจจัยที่ส่งเสริมการรักษาโดยวิธีอื่นให้ได้ผลการรักษาที่ดีขึ้นได้ในอนาคต</w:t>
      </w:r>
      <w:r w:rsidR="00E36EC3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ไ</w:t>
      </w:r>
      <w:r w:rsid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ด้ </w:t>
      </w:r>
      <w:r w:rsidR="00AF1E2B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นอกจากนี้เมื่อเปรียบเทียบค่าเฉลี่ยปริมาณเม็ดสีที่ก่อนรักษากับหลังการรักษา</w:t>
      </w:r>
      <w:r w:rsid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 </w:t>
      </w:r>
      <w:r w:rsidR="00AF1E2B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พบว่าการรักษาทั้งสองกลุ่มมีปริมาณเม็ดส</w:t>
      </w:r>
      <w:r w:rsid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ี</w:t>
      </w:r>
      <w:r w:rsidR="00AF1E2B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เพิ่มขึ้นอย่างชัดเจนทุกๆครั้งของการรักษา และเมื่อ</w:t>
      </w:r>
      <w:r w:rsidR="00AF1E2B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เปรียบเทียบการเปลี่ยนแปลงร้อยละปริมาณเม็ดสีพบว่าการรักษาแบบสูตรผสมโดย</w:t>
      </w:r>
      <w:r w:rsidR="00AF1E2B" w:rsidRPr="006F5900">
        <w:rPr>
          <w:rFonts w:ascii="TH SarabunPSK" w:hAnsi="TH SarabunPSK" w:cs="TH SarabunPSK" w:hint="cs"/>
          <w:color w:val="000000" w:themeColor="text1"/>
          <w:cs/>
        </w:rPr>
        <w:t xml:space="preserve">แฟรกชั่นแนล คาร์บอนไดออกไซต์ เลเซอร์ </w:t>
      </w:r>
      <w:r w:rsidR="00AF1E2B" w:rsidRPr="006F5900">
        <w:rPr>
          <w:rFonts w:ascii="TH SarabunPSK" w:hAnsi="TH SarabunPSK" w:cs="TH SarabunPSK" w:hint="cs"/>
          <w:color w:val="000000" w:themeColor="text1"/>
        </w:rPr>
        <w:t xml:space="preserve">10,600 </w:t>
      </w:r>
      <w:r w:rsidR="00AF1E2B" w:rsidRPr="006F5900">
        <w:rPr>
          <w:rFonts w:ascii="TH SarabunPSK" w:hAnsi="TH SarabunPSK" w:cs="TH SarabunPSK" w:hint="cs"/>
          <w:color w:val="000000" w:themeColor="text1"/>
          <w:cs/>
        </w:rPr>
        <w:t>นาโนเมตร ร่วมกับการทายาครีม 5% ลิคเคอร์ คาร์โบนิส ดีเทอร์เจน</w:t>
      </w:r>
      <w:r w:rsidR="00AF1E2B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 มีการเปลี่ยนแปลงร้อยละปริมาณเม็ดสีมากกว่าการรักษาโดยเลเซอร์อย่างเดียว</w:t>
      </w:r>
    </w:p>
    <w:p w14:paraId="001A65D7" w14:textId="3AB258C9" w:rsidR="00872DBD" w:rsidRPr="00DB1A7B" w:rsidRDefault="00FD27C6" w:rsidP="00DB1A7B">
      <w:pPr>
        <w:tabs>
          <w:tab w:val="left" w:pos="0"/>
        </w:tabs>
        <w:jc w:val="both"/>
        <w:rPr>
          <w:rFonts w:ascii="TH SarabunPSK" w:eastAsiaTheme="minorHAnsi" w:hAnsi="TH SarabunPSK" w:cs="TH SarabunPSK"/>
          <w:color w:val="000000" w:themeColor="text1"/>
          <w:lang w:eastAsia="en-US"/>
        </w:rPr>
      </w:pP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ab/>
      </w:r>
      <w:r w:rsidR="00675EA3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จากผลการศึกษา</w:t>
      </w:r>
      <w:r w:rsidR="00AF1E2B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สามารถสรุปได้ว่าการรักษาแบบสูตรผสมโดย</w:t>
      </w:r>
      <w:r w:rsidR="00AF1E2B" w:rsidRPr="006F5900">
        <w:rPr>
          <w:rFonts w:ascii="TH SarabunPSK" w:hAnsi="TH SarabunPSK" w:cs="TH SarabunPSK" w:hint="cs"/>
          <w:color w:val="000000" w:themeColor="text1"/>
          <w:cs/>
        </w:rPr>
        <w:t xml:space="preserve">แฟรกชั่นแนล คาร์บอนไดออกไซต์ เลเซอร์ </w:t>
      </w:r>
      <w:r w:rsidR="00AF1E2B" w:rsidRPr="006F5900">
        <w:rPr>
          <w:rFonts w:ascii="TH SarabunPSK" w:hAnsi="TH SarabunPSK" w:cs="TH SarabunPSK" w:hint="cs"/>
          <w:color w:val="000000" w:themeColor="text1"/>
        </w:rPr>
        <w:t xml:space="preserve">10,600 </w:t>
      </w:r>
      <w:r w:rsidR="00AF1E2B" w:rsidRPr="006F5900">
        <w:rPr>
          <w:rFonts w:ascii="TH SarabunPSK" w:hAnsi="TH SarabunPSK" w:cs="TH SarabunPSK" w:hint="cs"/>
          <w:color w:val="000000" w:themeColor="text1"/>
          <w:cs/>
        </w:rPr>
        <w:t>นาโนเมตร ร่วมกับการทายาครีม 5% ลิคเคอร์ คาร์โบนิส ดีเทอร์เจน</w:t>
      </w:r>
      <w:r w:rsidR="00AF1E2B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 ทำให้ขนาดรอยโรคลดลง</w:t>
      </w:r>
      <w:r w:rsidR="00675EA3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และการเพิ่มขึ้นของปริมาณเม็ดสี</w:t>
      </w:r>
      <w:r w:rsidR="00AF1E2B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มากกว่าการรักษาโดยเลเซอร์อย่างเดียว </w:t>
      </w:r>
      <w:r w:rsidR="00675EA3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นอกจากนี้</w:t>
      </w:r>
      <w:r w:rsidR="00675EA3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การรักษาทั้งสองกลุ่มยังทำให้</w:t>
      </w:r>
      <w:r w:rsidR="00675EA3" w:rsidRPr="006F5900">
        <w:rPr>
          <w:rFonts w:ascii="TH SarabunPSK" w:hAnsi="TH SarabunPSK" w:cs="TH SarabunPSK" w:hint="cs"/>
          <w:color w:val="000000" w:themeColor="text1"/>
          <w:cs/>
        </w:rPr>
        <w:t xml:space="preserve">คุณภาพชีวิตของอาสาสมัครดีขึ้น และมีความพอใจในการรักษา </w:t>
      </w:r>
      <w:r w:rsidR="00675EA3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และมีผลข้างเคียงเล็กน้อย</w:t>
      </w:r>
      <w:r w:rsidR="00675EA3" w:rsidRPr="006F5900">
        <w:rPr>
          <w:rFonts w:ascii="TH SarabunPSK" w:hAnsi="TH SarabunPSK" w:cs="TH SarabunPSK" w:hint="cs"/>
          <w:color w:val="000000" w:themeColor="text1"/>
          <w:cs/>
        </w:rPr>
        <w:t>ในระดับที่เท่าๆกัน</w:t>
      </w:r>
      <w:r w:rsidR="00675EA3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 xml:space="preserve"> หรืออาจจะอนุมานได้ว่าการเพิ่มการรักษาโดย</w:t>
      </w:r>
      <w:r w:rsidR="00675EA3" w:rsidRPr="006F5900">
        <w:rPr>
          <w:rFonts w:ascii="TH SarabunPSK" w:hAnsi="TH SarabunPSK" w:cs="TH SarabunPSK" w:hint="cs"/>
          <w:color w:val="000000" w:themeColor="text1"/>
          <w:cs/>
        </w:rPr>
        <w:t>ครีม 5% ลิคเคอร์ คาร์โบนิส ดีเทอร์เจน</w:t>
      </w:r>
      <w:r w:rsidR="00675EA3" w:rsidRPr="006F5900">
        <w:rPr>
          <w:rFonts w:ascii="TH SarabunPSK" w:eastAsia="TH Sarabun New" w:hAnsi="TH SarabunPSK" w:cs="TH SarabunPSK" w:hint="cs"/>
          <w:color w:val="000000" w:themeColor="text1"/>
          <w:u w:color="000000"/>
          <w:bdr w:val="nil"/>
          <w:cs/>
          <w:lang w:eastAsia="en-US"/>
        </w:rPr>
        <w:t>ให้ผลการรักษาดีกว่าการรักษาโดยเลเซอร์อย่างเดียว</w:t>
      </w:r>
    </w:p>
    <w:p w14:paraId="08E16738" w14:textId="77777777" w:rsidR="00DB1A7B" w:rsidRDefault="00DB1A7B" w:rsidP="00872DBD">
      <w:pPr>
        <w:tabs>
          <w:tab w:val="left" w:pos="1053"/>
        </w:tabs>
        <w:jc w:val="center"/>
        <w:rPr>
          <w:rFonts w:ascii="TH SarabunPSK" w:eastAsiaTheme="minorHAnsi" w:hAnsi="TH SarabunPSK" w:cs="TH SarabunPSK"/>
          <w:b/>
          <w:bCs/>
          <w:color w:val="000000" w:themeColor="text1"/>
          <w:lang w:eastAsia="en-US"/>
        </w:rPr>
      </w:pPr>
    </w:p>
    <w:p w14:paraId="4DEE47D7" w14:textId="77777777" w:rsidR="00DB1A7B" w:rsidRDefault="00DB1A7B" w:rsidP="00872DBD">
      <w:pPr>
        <w:tabs>
          <w:tab w:val="left" w:pos="1053"/>
        </w:tabs>
        <w:jc w:val="center"/>
        <w:rPr>
          <w:rFonts w:ascii="TH SarabunPSK" w:eastAsiaTheme="minorHAnsi" w:hAnsi="TH SarabunPSK" w:cs="TH SarabunPSK"/>
          <w:b/>
          <w:bCs/>
          <w:color w:val="000000" w:themeColor="text1"/>
          <w:lang w:eastAsia="en-US"/>
        </w:rPr>
      </w:pPr>
    </w:p>
    <w:p w14:paraId="3FCD739E" w14:textId="77777777" w:rsidR="00DB1A7B" w:rsidRDefault="00DB1A7B" w:rsidP="00872DBD">
      <w:pPr>
        <w:tabs>
          <w:tab w:val="left" w:pos="1053"/>
        </w:tabs>
        <w:jc w:val="center"/>
        <w:rPr>
          <w:rFonts w:ascii="TH SarabunPSK" w:eastAsiaTheme="minorHAnsi" w:hAnsi="TH SarabunPSK" w:cs="TH SarabunPSK"/>
          <w:b/>
          <w:bCs/>
          <w:color w:val="000000" w:themeColor="text1"/>
          <w:lang w:eastAsia="en-US"/>
        </w:rPr>
      </w:pPr>
    </w:p>
    <w:p w14:paraId="5B00F252" w14:textId="4946E509" w:rsidR="00EE7BA4" w:rsidRPr="006F5900" w:rsidRDefault="00EE7BA4" w:rsidP="00872DBD">
      <w:pPr>
        <w:tabs>
          <w:tab w:val="left" w:pos="1053"/>
        </w:tabs>
        <w:jc w:val="center"/>
        <w:rPr>
          <w:rFonts w:ascii="TH SarabunPSK" w:eastAsiaTheme="minorHAnsi" w:hAnsi="TH SarabunPSK" w:cs="TH SarabunPSK"/>
          <w:b/>
          <w:bCs/>
          <w:color w:val="000000" w:themeColor="text1"/>
          <w:lang w:eastAsia="en-US"/>
        </w:rPr>
      </w:pPr>
      <w:r w:rsidRPr="006F5900">
        <w:rPr>
          <w:rFonts w:ascii="TH SarabunPSK" w:eastAsiaTheme="minorHAnsi" w:hAnsi="TH SarabunPSK" w:cs="TH SarabunPSK" w:hint="cs"/>
          <w:b/>
          <w:bCs/>
          <w:color w:val="000000" w:themeColor="text1"/>
          <w:cs/>
          <w:lang w:eastAsia="en-US"/>
        </w:rPr>
        <w:lastRenderedPageBreak/>
        <w:t>ข้อจำกัดของงานวิจัย</w:t>
      </w:r>
    </w:p>
    <w:p w14:paraId="7F8CD17A" w14:textId="15536E10" w:rsidR="00EE7BA4" w:rsidRPr="006F5900" w:rsidRDefault="00EE7BA4" w:rsidP="004E2E82">
      <w:pPr>
        <w:tabs>
          <w:tab w:val="left" w:pos="0"/>
        </w:tabs>
        <w:jc w:val="both"/>
        <w:rPr>
          <w:rFonts w:ascii="TH SarabunPSK" w:eastAsiaTheme="minorHAnsi" w:hAnsi="TH SarabunPSK" w:cs="TH SarabunPSK"/>
          <w:color w:val="000000" w:themeColor="text1"/>
          <w:lang w:eastAsia="en-US"/>
        </w:rPr>
      </w:pP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ab/>
        <w:t xml:space="preserve">งานวิจัยนี้มีข้อจำกัดในด้านการระบาดของไวรัสโควิด </w:t>
      </w:r>
      <w:r w:rsidRPr="006F5900">
        <w:rPr>
          <w:rFonts w:ascii="TH SarabunPSK" w:eastAsiaTheme="minorHAnsi" w:hAnsi="TH SarabunPSK" w:cs="TH SarabunPSK" w:hint="cs"/>
          <w:color w:val="000000" w:themeColor="text1"/>
          <w:lang w:eastAsia="en-US"/>
        </w:rPr>
        <w:t xml:space="preserve">19 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เป็นผลให้มีอาสาสมัครออกจากงานวิจัย นอกจากนี้ยังมีข้อจำกัดในด้านพารามีเตอร์ของเลเซอร์ที่ใช้ในการรักษาโดยใช้พลังงานที่น้อยเมื่อเทียบกับงานวิจัยอื่นที่ผ่านมาเนื่องด้วยอาการเจ็บระหว่างการทำเลเซอร์ </w:t>
      </w:r>
      <w:r w:rsidR="00145F45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และระยะเวลาในการรักษา จำนวนครั้งในการรักษาที่จำกัด เป็นผลให้ไม่สามารถศึกษาประสิทธิผลของการรักษาในระยะยาวได้</w:t>
      </w:r>
    </w:p>
    <w:p w14:paraId="0E5300EA" w14:textId="67D87303" w:rsidR="00145F45" w:rsidRPr="006F5900" w:rsidRDefault="00145F45" w:rsidP="00DB1A7B">
      <w:pPr>
        <w:tabs>
          <w:tab w:val="left" w:pos="1053"/>
        </w:tabs>
        <w:jc w:val="center"/>
        <w:rPr>
          <w:rFonts w:ascii="TH SarabunPSK" w:eastAsiaTheme="minorHAnsi" w:hAnsi="TH SarabunPSK" w:cs="TH SarabunPSK"/>
          <w:b/>
          <w:bCs/>
          <w:color w:val="000000" w:themeColor="text1"/>
          <w:lang w:eastAsia="en-US"/>
        </w:rPr>
      </w:pPr>
      <w:r w:rsidRPr="006F5900">
        <w:rPr>
          <w:rFonts w:ascii="TH SarabunPSK" w:eastAsiaTheme="minorHAnsi" w:hAnsi="TH SarabunPSK" w:cs="TH SarabunPSK" w:hint="cs"/>
          <w:b/>
          <w:bCs/>
          <w:color w:val="000000" w:themeColor="text1"/>
          <w:cs/>
          <w:lang w:eastAsia="en-US"/>
        </w:rPr>
        <w:t>ข้อเสนอแนะ</w:t>
      </w:r>
    </w:p>
    <w:p w14:paraId="34FCCAED" w14:textId="5740F36F" w:rsidR="00145F45" w:rsidRPr="006F5900" w:rsidRDefault="00145F45" w:rsidP="004E2E82">
      <w:pPr>
        <w:tabs>
          <w:tab w:val="left" w:pos="0"/>
        </w:tabs>
        <w:jc w:val="both"/>
        <w:rPr>
          <w:rFonts w:ascii="TH SarabunPSK" w:eastAsiaTheme="minorHAnsi" w:hAnsi="TH SarabunPSK" w:cs="TH SarabunPSK"/>
          <w:color w:val="000000" w:themeColor="text1"/>
          <w:lang w:eastAsia="en-US"/>
        </w:rPr>
      </w:pP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ab/>
        <w:t>ควรมีการศึกษาเพิ่มเติมโดยใช้ค่าพารามีเตอร์ของเลเซอร์ที่ต่างกัน รวมถึงการใช้ความเข้มขึ้นของ</w:t>
      </w:r>
      <w:r w:rsidRPr="006F5900">
        <w:rPr>
          <w:rFonts w:ascii="TH SarabunPSK" w:hAnsi="TH SarabunPSK" w:cs="TH SarabunPSK" w:hint="cs"/>
          <w:color w:val="000000" w:themeColor="text1"/>
          <w:cs/>
        </w:rPr>
        <w:t>ครีม 5% ลิคเคอร์ คาร์โบนิส ดีเทอร์เจน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ที่เพิ่มขึ้น หรือใช้การรักษาอื่นเพิ่มเติมในการรักษา และควรมีการตรวจติดตามที่ระยะเวลาที่นานขึ้น </w:t>
      </w:r>
      <w:r w:rsidR="00675EA3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 xml:space="preserve">ทั้งในด้านผลข้างเคียงของการรักษา </w:t>
      </w:r>
      <w:r w:rsidR="00FD27C6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และปริมาณเม็ดสี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เนื่องจาก</w:t>
      </w:r>
      <w:r w:rsidR="006A1A4C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ผล</w:t>
      </w:r>
      <w:r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การรักษา</w:t>
      </w:r>
      <w:r w:rsidR="006A1A4C" w:rsidRPr="006F5900">
        <w:rPr>
          <w:rFonts w:ascii="TH SarabunPSK" w:eastAsiaTheme="minorHAnsi" w:hAnsi="TH SarabunPSK" w:cs="TH SarabunPSK" w:hint="cs"/>
          <w:color w:val="000000" w:themeColor="text1"/>
          <w:cs/>
          <w:lang w:eastAsia="en-US"/>
        </w:rPr>
        <w:t>มีปริมาณเม็ดสีที่เพิ่มขึ้นอย่างมากจึงอาจมีผลทำให้ขนาดรอยโรคลดลงได้ในอนาคต</w:t>
      </w:r>
    </w:p>
    <w:p w14:paraId="27D4B132" w14:textId="4AB6AE8C" w:rsidR="00565BC9" w:rsidRPr="006F5900" w:rsidRDefault="006A1A4C" w:rsidP="00544D25">
      <w:pPr>
        <w:tabs>
          <w:tab w:val="left" w:pos="1053"/>
        </w:tabs>
        <w:jc w:val="center"/>
        <w:rPr>
          <w:rFonts w:ascii="TH SarabunPSK" w:eastAsiaTheme="minorHAnsi" w:hAnsi="TH SarabunPSK" w:cs="TH SarabunPSK"/>
          <w:b/>
          <w:bCs/>
          <w:color w:val="000000" w:themeColor="text1"/>
          <w:lang w:eastAsia="en-US"/>
        </w:rPr>
      </w:pPr>
      <w:r w:rsidRPr="006F5900">
        <w:rPr>
          <w:rFonts w:ascii="TH SarabunPSK" w:eastAsiaTheme="minorHAnsi" w:hAnsi="TH SarabunPSK" w:cs="TH SarabunPSK" w:hint="cs"/>
          <w:b/>
          <w:bCs/>
          <w:color w:val="000000" w:themeColor="text1"/>
          <w:cs/>
          <w:lang w:eastAsia="en-US"/>
        </w:rPr>
        <w:t>เอกสารอ้างอิง</w:t>
      </w:r>
      <w:bookmarkEnd w:id="30"/>
    </w:p>
    <w:p w14:paraId="6DC60B1B" w14:textId="77777777" w:rsidR="008C612A" w:rsidRPr="006F5900" w:rsidRDefault="00565BC9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</w:rPr>
        <w:fldChar w:fldCharType="begin"/>
      </w:r>
      <w:r w:rsidRPr="006F5900">
        <w:rPr>
          <w:rFonts w:ascii="TH SarabunPSK" w:hAnsi="TH SarabunPSK" w:cs="TH SarabunPSK" w:hint="cs"/>
          <w:color w:val="000000" w:themeColor="text1"/>
        </w:rPr>
        <w:instrText xml:space="preserve"> ADDIN EN.REFLIST </w:instrText>
      </w:r>
      <w:r w:rsidRPr="006F5900">
        <w:rPr>
          <w:rFonts w:ascii="TH SarabunPSK" w:hAnsi="TH SarabunPSK" w:cs="TH SarabunPSK" w:hint="cs"/>
          <w:color w:val="000000" w:themeColor="text1"/>
        </w:rPr>
        <w:fldChar w:fldCharType="separate"/>
      </w:r>
      <w:bookmarkStart w:id="39" w:name="_ENREF_1"/>
      <w:r w:rsidR="008C612A" w:rsidRPr="006F5900">
        <w:rPr>
          <w:rFonts w:ascii="TH SarabunPSK" w:hAnsi="TH SarabunPSK" w:cs="TH SarabunPSK" w:hint="cs"/>
          <w:noProof/>
          <w:color w:val="000000" w:themeColor="text1"/>
        </w:rPr>
        <w:t xml:space="preserve">Alikhan, Ali, Felsten, Lesley M, Daly, Meaghan, &amp; Petronic-Rosic, Vesna. (2011). Vitiligo: a comprehensive overview: part I. Introduction, epidemiology, quality of life, diagnosis, differential diagnosis, associations, histopathology, etiology, and work-up. </w:t>
      </w:r>
      <w:r w:rsidR="008C612A" w:rsidRPr="006F5900">
        <w:rPr>
          <w:rFonts w:ascii="TH SarabunPSK" w:hAnsi="TH SarabunPSK" w:cs="TH SarabunPSK" w:hint="cs"/>
          <w:i/>
          <w:noProof/>
          <w:color w:val="000000" w:themeColor="text1"/>
        </w:rPr>
        <w:t>Journal of the American Academy of Dermatology, 65</w:t>
      </w:r>
      <w:r w:rsidR="008C612A" w:rsidRPr="006F5900">
        <w:rPr>
          <w:rFonts w:ascii="TH SarabunPSK" w:hAnsi="TH SarabunPSK" w:cs="TH SarabunPSK" w:hint="cs"/>
          <w:noProof/>
          <w:color w:val="000000" w:themeColor="text1"/>
        </w:rPr>
        <w:t xml:space="preserve">(3), 473-491. </w:t>
      </w:r>
      <w:bookmarkEnd w:id="39"/>
    </w:p>
    <w:p w14:paraId="1384A530" w14:textId="77777777" w:rsidR="008C612A" w:rsidRPr="006F5900" w:rsidRDefault="008C612A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bookmarkStart w:id="40" w:name="_ENREF_2"/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Aslam, Arif, &amp; Alster, Tina S. (2014). Evolution of laser skin resurfacing: from scanning to fractional technology. </w:t>
      </w:r>
      <w:r w:rsidRPr="006F5900">
        <w:rPr>
          <w:rFonts w:ascii="TH SarabunPSK" w:hAnsi="TH SarabunPSK" w:cs="TH SarabunPSK" w:hint="cs"/>
          <w:i/>
          <w:noProof/>
          <w:color w:val="000000" w:themeColor="text1"/>
        </w:rPr>
        <w:t>Dermatologic Surgery, 40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(11), 1163-1172. </w:t>
      </w:r>
      <w:bookmarkEnd w:id="40"/>
    </w:p>
    <w:p w14:paraId="20774017" w14:textId="77777777" w:rsidR="008C612A" w:rsidRPr="006F5900" w:rsidRDefault="008C612A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bookmarkStart w:id="41" w:name="_ENREF_3"/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Bae, Jung Min, &amp; Hann, Seung-Kyung. (2016). Laser treatments for vitiligo. </w:t>
      </w:r>
      <w:r w:rsidRPr="006F5900">
        <w:rPr>
          <w:rFonts w:ascii="TH SarabunPSK" w:hAnsi="TH SarabunPSK" w:cs="TH SarabunPSK" w:hint="cs"/>
          <w:i/>
          <w:noProof/>
          <w:color w:val="000000" w:themeColor="text1"/>
        </w:rPr>
        <w:t>Medical Lasers, 5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(2), 63-70. </w:t>
      </w:r>
      <w:bookmarkEnd w:id="41"/>
    </w:p>
    <w:p w14:paraId="0DB39380" w14:textId="77777777" w:rsidR="008C612A" w:rsidRPr="006F5900" w:rsidRDefault="008C612A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bookmarkStart w:id="42" w:name="_ENREF_4"/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Chiu, Yu-Jen, Perng, Cherng-Kang, &amp; Ma, Hsu. (2018). Fractional CO 2 laser contributes to the treatment of non-segmental vitiligo as an adjunct therapy: a systemic review and meta-analysis. </w:t>
      </w:r>
      <w:r w:rsidRPr="006F5900">
        <w:rPr>
          <w:rFonts w:ascii="TH SarabunPSK" w:hAnsi="TH SarabunPSK" w:cs="TH SarabunPSK" w:hint="cs"/>
          <w:i/>
          <w:noProof/>
          <w:color w:val="000000" w:themeColor="text1"/>
        </w:rPr>
        <w:t>Lasers in medical science, 33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(7), 1549-1556. </w:t>
      </w:r>
      <w:bookmarkEnd w:id="42"/>
    </w:p>
    <w:p w14:paraId="125BD501" w14:textId="77777777" w:rsidR="008C612A" w:rsidRPr="006F5900" w:rsidRDefault="008C612A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bookmarkStart w:id="43" w:name="_ENREF_5"/>
      <w:r w:rsidRPr="006F5900">
        <w:rPr>
          <w:rFonts w:ascii="TH SarabunPSK" w:hAnsi="TH SarabunPSK" w:cs="TH SarabunPSK" w:hint="cs"/>
          <w:noProof/>
          <w:color w:val="000000" w:themeColor="text1"/>
        </w:rPr>
        <w:t>Doghaim, Noha Nabil, Gheida, Shereen Farouk, El</w:t>
      </w:r>
      <w:r w:rsidRPr="006F5900">
        <w:rPr>
          <w:rFonts w:ascii="Cambria Math" w:hAnsi="Cambria Math" w:cs="Cambria Math"/>
          <w:noProof/>
          <w:color w:val="000000" w:themeColor="text1"/>
        </w:rPr>
        <w:t>‐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Tatawy, Rania Ahmed, &amp; Mohammed Ali, Dareen Abdelaziz. (2019). Combination of fractional carbon dioxide laser with narrow band ultraviolet B to induce repigmentation in stable vitiligo: a comparative study. </w:t>
      </w:r>
      <w:r w:rsidRPr="006F5900">
        <w:rPr>
          <w:rFonts w:ascii="TH SarabunPSK" w:hAnsi="TH SarabunPSK" w:cs="TH SarabunPSK" w:hint="cs"/>
          <w:i/>
          <w:noProof/>
          <w:color w:val="000000" w:themeColor="text1"/>
        </w:rPr>
        <w:t>Journal of cosmetic dermatology, 18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(1), 142-149. </w:t>
      </w:r>
      <w:bookmarkEnd w:id="43"/>
    </w:p>
    <w:p w14:paraId="1300DEC7" w14:textId="77777777" w:rsidR="008C612A" w:rsidRPr="006F5900" w:rsidRDefault="008C612A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bookmarkStart w:id="44" w:name="_ENREF_6"/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Felsten, Lesley M, Alikhan, Ali, &amp; Petronic-Rosic, Vesna. (2011). Vitiligo: A comprehensive overview: Part II: Treatment options and approach to treatment. </w:t>
      </w:r>
      <w:r w:rsidRPr="006F5900">
        <w:rPr>
          <w:rFonts w:ascii="TH SarabunPSK" w:hAnsi="TH SarabunPSK" w:cs="TH SarabunPSK" w:hint="cs"/>
          <w:i/>
          <w:noProof/>
          <w:color w:val="000000" w:themeColor="text1"/>
        </w:rPr>
        <w:t>Journal of the American Academy of Dermatology, 65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(3), 493-514. </w:t>
      </w:r>
      <w:bookmarkEnd w:id="44"/>
    </w:p>
    <w:p w14:paraId="111C64DD" w14:textId="77777777" w:rsidR="008C612A" w:rsidRPr="006F5900" w:rsidRDefault="008C612A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bookmarkStart w:id="45" w:name="_ENREF_7"/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Kadry, Mostafa, Tawfik, Abeer, Abdallah, Noha, Badawi, Ashraf, &amp; Shokeir, Hisham. (2018). Platelet-rich plasma versus combined fractional carbon dioxide laser with platelet-rich plasma in the treatment of vitiligo: a comparative study. </w:t>
      </w:r>
      <w:r w:rsidRPr="006F5900">
        <w:rPr>
          <w:rFonts w:ascii="TH SarabunPSK" w:hAnsi="TH SarabunPSK" w:cs="TH SarabunPSK" w:hint="cs"/>
          <w:i/>
          <w:noProof/>
          <w:color w:val="000000" w:themeColor="text1"/>
        </w:rPr>
        <w:t>Clinical, cosmetic and investigational dermatology, 11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, 551. </w:t>
      </w:r>
      <w:bookmarkEnd w:id="45"/>
    </w:p>
    <w:p w14:paraId="1DCD6D66" w14:textId="77777777" w:rsidR="008C612A" w:rsidRPr="006F5900" w:rsidRDefault="008C612A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bookmarkStart w:id="46" w:name="_ENREF_8"/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Kim, Hyun Jung, Hong, Eun Sun, Cho, Sang Hyun, Lee, Jeong Deuk, &amp; Kim, Hei Sung. (2018). Fractional Carbon Dioxide Laser as an. </w:t>
      </w:r>
      <w:r w:rsidRPr="006F5900">
        <w:rPr>
          <w:rFonts w:ascii="TH SarabunPSK" w:hAnsi="TH SarabunPSK" w:cs="TH SarabunPSK" w:hint="cs"/>
          <w:i/>
          <w:noProof/>
          <w:color w:val="000000" w:themeColor="text1"/>
        </w:rPr>
        <w:t>Acta dermato-venereologica, 98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(1-2), 180-184. </w:t>
      </w:r>
      <w:bookmarkEnd w:id="46"/>
    </w:p>
    <w:p w14:paraId="01F54BDD" w14:textId="77777777" w:rsidR="008C612A" w:rsidRPr="006F5900" w:rsidRDefault="008C612A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bookmarkStart w:id="47" w:name="_ENREF_9"/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Nahhas, Amanda F, Braunberger, Taylor L, &amp; Hamzavi, Iltefat H. (2019). Update on the Management of Vitiligo. </w:t>
      </w:r>
      <w:r w:rsidRPr="006F5900">
        <w:rPr>
          <w:rFonts w:ascii="TH SarabunPSK" w:hAnsi="TH SarabunPSK" w:cs="TH SarabunPSK" w:hint="cs"/>
          <w:i/>
          <w:noProof/>
          <w:color w:val="000000" w:themeColor="text1"/>
        </w:rPr>
        <w:t>Skin Therapy Lett, 24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(3), 1-6. </w:t>
      </w:r>
      <w:bookmarkEnd w:id="47"/>
    </w:p>
    <w:p w14:paraId="1EAE3F62" w14:textId="77777777" w:rsidR="008C612A" w:rsidRPr="006F5900" w:rsidRDefault="008C612A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bookmarkStart w:id="48" w:name="_ENREF_10"/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Rahman, Razia, &amp; Hasija, Yasha. (2018). Exploring vitiligo susceptibility and management: a brief review. </w:t>
      </w:r>
      <w:r w:rsidRPr="006F5900">
        <w:rPr>
          <w:rFonts w:ascii="TH SarabunPSK" w:hAnsi="TH SarabunPSK" w:cs="TH SarabunPSK" w:hint="cs"/>
          <w:i/>
          <w:noProof/>
          <w:color w:val="000000" w:themeColor="text1"/>
        </w:rPr>
        <w:t>Biomedical Dermatology, 2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(1), 1-13. </w:t>
      </w:r>
      <w:bookmarkEnd w:id="48"/>
    </w:p>
    <w:p w14:paraId="2648EDCE" w14:textId="77777777" w:rsidR="008C612A" w:rsidRPr="006F5900" w:rsidRDefault="008C612A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bookmarkStart w:id="49" w:name="_ENREF_11"/>
      <w:r w:rsidRPr="006F5900">
        <w:rPr>
          <w:rFonts w:ascii="TH SarabunPSK" w:hAnsi="TH SarabunPSK" w:cs="TH SarabunPSK" w:hint="cs"/>
          <w:noProof/>
          <w:color w:val="000000" w:themeColor="text1"/>
        </w:rPr>
        <w:lastRenderedPageBreak/>
        <w:t xml:space="preserve">Rodrigues, Michelle, Ezzedine, Khaled, Hamzavi, Iltefat, Pandya, Amit G, Harris, John E, &amp; Group, Vitiligo Working. (2017a). Current and emerging treatments for vitiligo. </w:t>
      </w:r>
      <w:r w:rsidRPr="006F5900">
        <w:rPr>
          <w:rFonts w:ascii="TH SarabunPSK" w:hAnsi="TH SarabunPSK" w:cs="TH SarabunPSK" w:hint="cs"/>
          <w:i/>
          <w:noProof/>
          <w:color w:val="000000" w:themeColor="text1"/>
        </w:rPr>
        <w:t>Journal of the American Academy of Dermatology, 77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(1), 17-29. </w:t>
      </w:r>
      <w:bookmarkEnd w:id="49"/>
    </w:p>
    <w:p w14:paraId="072B2DBF" w14:textId="77777777" w:rsidR="008C612A" w:rsidRPr="006F5900" w:rsidRDefault="008C612A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bookmarkStart w:id="50" w:name="_ENREF_12"/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Rodrigues, Michelle, Ezzedine, Khaled, Hamzavi, Iltefat, Pandya, Amit G, Harris, John E, &amp; Group, Vitiligo Working. (2017b). New discoveries in the pathogenesis and classification of vitiligo. </w:t>
      </w:r>
      <w:r w:rsidRPr="006F5900">
        <w:rPr>
          <w:rFonts w:ascii="TH SarabunPSK" w:hAnsi="TH SarabunPSK" w:cs="TH SarabunPSK" w:hint="cs"/>
          <w:i/>
          <w:noProof/>
          <w:color w:val="000000" w:themeColor="text1"/>
        </w:rPr>
        <w:t>Journal of the American Academy of Dermatology, 77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(1), 1-13. </w:t>
      </w:r>
      <w:bookmarkEnd w:id="50"/>
    </w:p>
    <w:p w14:paraId="6E404496" w14:textId="77777777" w:rsidR="008C612A" w:rsidRPr="006F5900" w:rsidRDefault="008C612A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bookmarkStart w:id="51" w:name="_ENREF_13"/>
      <w:r w:rsidRPr="006F5900">
        <w:rPr>
          <w:rFonts w:ascii="TH SarabunPSK" w:hAnsi="TH SarabunPSK" w:cs="TH SarabunPSK" w:hint="cs"/>
          <w:noProof/>
          <w:color w:val="000000" w:themeColor="text1"/>
        </w:rPr>
        <w:t>Shin, J, Lee, JS, Hann, S</w:t>
      </w:r>
      <w:r w:rsidRPr="006F5900">
        <w:rPr>
          <w:rFonts w:ascii="Cambria Math" w:hAnsi="Cambria Math" w:cs="Cambria Math"/>
          <w:noProof/>
          <w:color w:val="000000" w:themeColor="text1"/>
        </w:rPr>
        <w:t>‐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>K, &amp; Oh, SH. (2012). Combination treatment by 10 600 nm ablative fractional carbon dioxide laser and narrowband ultraviolet B in refractory nonsegmental vitiligo: a prospective, randomized half</w:t>
      </w:r>
      <w:r w:rsidRPr="006F5900">
        <w:rPr>
          <w:rFonts w:ascii="Cambria Math" w:hAnsi="Cambria Math" w:cs="Cambria Math"/>
          <w:noProof/>
          <w:color w:val="000000" w:themeColor="text1"/>
        </w:rPr>
        <w:t>‐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body comparative study. </w:t>
      </w:r>
      <w:r w:rsidRPr="006F5900">
        <w:rPr>
          <w:rFonts w:ascii="TH SarabunPSK" w:hAnsi="TH SarabunPSK" w:cs="TH SarabunPSK" w:hint="cs"/>
          <w:i/>
          <w:noProof/>
          <w:color w:val="000000" w:themeColor="text1"/>
        </w:rPr>
        <w:t>British Journal of Dermatology, 166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(3), 658-661. </w:t>
      </w:r>
      <w:bookmarkEnd w:id="51"/>
    </w:p>
    <w:p w14:paraId="79D31434" w14:textId="77777777" w:rsidR="008C612A" w:rsidRPr="006F5900" w:rsidRDefault="008C612A" w:rsidP="008C612A">
      <w:pPr>
        <w:ind w:left="720" w:hanging="720"/>
        <w:jc w:val="both"/>
        <w:rPr>
          <w:rFonts w:ascii="TH SarabunPSK" w:hAnsi="TH SarabunPSK" w:cs="TH SarabunPSK"/>
          <w:noProof/>
          <w:color w:val="000000" w:themeColor="text1"/>
        </w:rPr>
      </w:pPr>
      <w:bookmarkStart w:id="52" w:name="_ENREF_14"/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Urbanek, RW. (1983). Tar vitiligo therapy. </w:t>
      </w:r>
      <w:r w:rsidRPr="006F5900">
        <w:rPr>
          <w:rFonts w:ascii="TH SarabunPSK" w:hAnsi="TH SarabunPSK" w:cs="TH SarabunPSK" w:hint="cs"/>
          <w:i/>
          <w:noProof/>
          <w:color w:val="000000" w:themeColor="text1"/>
        </w:rPr>
        <w:t>Journal of the American Academy of Dermatology, 8</w:t>
      </w:r>
      <w:r w:rsidRPr="006F5900">
        <w:rPr>
          <w:rFonts w:ascii="TH SarabunPSK" w:hAnsi="TH SarabunPSK" w:cs="TH SarabunPSK" w:hint="cs"/>
          <w:noProof/>
          <w:color w:val="000000" w:themeColor="text1"/>
        </w:rPr>
        <w:t xml:space="preserve">(5), 755-756. </w:t>
      </w:r>
      <w:bookmarkEnd w:id="52"/>
    </w:p>
    <w:p w14:paraId="5DE46FA2" w14:textId="32942EC5" w:rsidR="008C612A" w:rsidRPr="006F5900" w:rsidRDefault="008C612A" w:rsidP="008C612A">
      <w:pPr>
        <w:jc w:val="both"/>
        <w:rPr>
          <w:rFonts w:ascii="TH SarabunPSK" w:hAnsi="TH SarabunPSK" w:cs="TH SarabunPSK"/>
          <w:noProof/>
          <w:color w:val="000000" w:themeColor="text1"/>
        </w:rPr>
      </w:pPr>
    </w:p>
    <w:p w14:paraId="04667C25" w14:textId="2CF569B1" w:rsidR="0056140B" w:rsidRPr="006F5900" w:rsidRDefault="00565BC9" w:rsidP="00373865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  <w:r w:rsidRPr="006F5900">
        <w:rPr>
          <w:rFonts w:ascii="TH SarabunPSK" w:hAnsi="TH SarabunPSK" w:cs="TH SarabunPSK" w:hint="cs"/>
          <w:color w:val="000000" w:themeColor="text1"/>
        </w:rPr>
        <w:fldChar w:fldCharType="end"/>
      </w:r>
    </w:p>
    <w:p w14:paraId="585F63F2" w14:textId="5E8A21F0" w:rsidR="00D510A0" w:rsidRPr="006F5900" w:rsidRDefault="00D510A0" w:rsidP="00373865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p w14:paraId="7444EB05" w14:textId="02ECEB04" w:rsidR="00D510A0" w:rsidRPr="006F5900" w:rsidRDefault="00D510A0" w:rsidP="00373865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p w14:paraId="5600B6CB" w14:textId="74716861" w:rsidR="006F5900" w:rsidRPr="006F5900" w:rsidRDefault="006F5900" w:rsidP="00373865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p w14:paraId="3DBE51E4" w14:textId="49586D05" w:rsidR="006F5900" w:rsidRPr="006F5900" w:rsidRDefault="006F5900" w:rsidP="00373865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p w14:paraId="605B46CF" w14:textId="28B865EB" w:rsidR="006F5900" w:rsidRPr="006F5900" w:rsidRDefault="006F5900" w:rsidP="00373865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p w14:paraId="452A9F5E" w14:textId="0F30BF6E" w:rsidR="006F5900" w:rsidRPr="006F5900" w:rsidRDefault="006F5900" w:rsidP="00373865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p w14:paraId="5C2C901D" w14:textId="34A1885F" w:rsidR="006F5900" w:rsidRPr="006F5900" w:rsidRDefault="006F5900" w:rsidP="00373865">
      <w:pPr>
        <w:spacing w:after="160"/>
        <w:jc w:val="both"/>
        <w:rPr>
          <w:rFonts w:ascii="TH SarabunPSK" w:hAnsi="TH SarabunPSK" w:cs="TH SarabunPSK"/>
          <w:color w:val="000000" w:themeColor="text1"/>
        </w:rPr>
      </w:pPr>
    </w:p>
    <w:sectPr w:rsidR="006F5900" w:rsidRPr="006F590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C016F" w14:textId="77777777" w:rsidR="003121E9" w:rsidRDefault="003121E9" w:rsidP="00481F92">
      <w:r>
        <w:separator/>
      </w:r>
    </w:p>
  </w:endnote>
  <w:endnote w:type="continuationSeparator" w:id="0">
    <w:p w14:paraId="501CEFBF" w14:textId="77777777" w:rsidR="003121E9" w:rsidRDefault="003121E9" w:rsidP="0048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Cordia New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086950"/>
      <w:docPartObj>
        <w:docPartGallery w:val="Page Numbers (Bottom of Page)"/>
        <w:docPartUnique/>
      </w:docPartObj>
    </w:sdtPr>
    <w:sdtEndPr/>
    <w:sdtContent>
      <w:p w14:paraId="49DCA601" w14:textId="1A102448" w:rsidR="00481F92" w:rsidRDefault="00481F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3470995B" w14:textId="77777777" w:rsidR="00481F92" w:rsidRDefault="00481F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64C06" w14:textId="77777777" w:rsidR="003121E9" w:rsidRDefault="003121E9" w:rsidP="00481F92">
      <w:r>
        <w:separator/>
      </w:r>
    </w:p>
  </w:footnote>
  <w:footnote w:type="continuationSeparator" w:id="0">
    <w:p w14:paraId="5EB46F68" w14:textId="77777777" w:rsidR="003121E9" w:rsidRDefault="003121E9" w:rsidP="00481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FF0F" w14:textId="5B21A502" w:rsidR="00DB1A7B" w:rsidRDefault="00DB1A7B">
    <w:pPr>
      <w:pStyle w:val="a7"/>
    </w:pPr>
  </w:p>
  <w:p w14:paraId="34C41791" w14:textId="77777777" w:rsidR="00DB1A7B" w:rsidRDefault="00DB1A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C09"/>
    <w:multiLevelType w:val="hybridMultilevel"/>
    <w:tmpl w:val="C04E1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504"/>
    <w:multiLevelType w:val="hybridMultilevel"/>
    <w:tmpl w:val="99A24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64559"/>
    <w:multiLevelType w:val="multilevel"/>
    <w:tmpl w:val="432EA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7C5CB9"/>
    <w:multiLevelType w:val="hybridMultilevel"/>
    <w:tmpl w:val="50C06072"/>
    <w:lvl w:ilvl="0" w:tplc="3F2269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750FDB"/>
    <w:multiLevelType w:val="hybridMultilevel"/>
    <w:tmpl w:val="B8A4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52C2"/>
    <w:multiLevelType w:val="multilevel"/>
    <w:tmpl w:val="3E2EB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935150"/>
    <w:multiLevelType w:val="hybridMultilevel"/>
    <w:tmpl w:val="475AB408"/>
    <w:lvl w:ilvl="0" w:tplc="3BB4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6609E"/>
    <w:multiLevelType w:val="hybridMultilevel"/>
    <w:tmpl w:val="407C49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C5544"/>
    <w:multiLevelType w:val="hybridMultilevel"/>
    <w:tmpl w:val="CCB25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A2558"/>
    <w:multiLevelType w:val="hybridMultilevel"/>
    <w:tmpl w:val="974017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B24DD"/>
    <w:multiLevelType w:val="hybridMultilevel"/>
    <w:tmpl w:val="BD54DE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030FA"/>
    <w:multiLevelType w:val="hybridMultilevel"/>
    <w:tmpl w:val="D5EEB8AA"/>
    <w:lvl w:ilvl="0" w:tplc="47C253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ordia New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vrez00videv59e9x05x5zdp9pwt05wesxdt&quot;&gt;My EndNote Library&lt;record-ids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306&lt;/item&gt;&lt;item&gt;307&lt;/item&gt;&lt;item&gt;308&lt;/item&gt;&lt;item&gt;309&lt;/item&gt;&lt;/record-ids&gt;&lt;/item&gt;&lt;/Libraries&gt;"/>
  </w:docVars>
  <w:rsids>
    <w:rsidRoot w:val="00DB40E6"/>
    <w:rsid w:val="0000164A"/>
    <w:rsid w:val="000072F2"/>
    <w:rsid w:val="000333DA"/>
    <w:rsid w:val="0004233C"/>
    <w:rsid w:val="00045A2C"/>
    <w:rsid w:val="00066493"/>
    <w:rsid w:val="000C527B"/>
    <w:rsid w:val="000D04DA"/>
    <w:rsid w:val="000D1254"/>
    <w:rsid w:val="000D5C11"/>
    <w:rsid w:val="000E3F4C"/>
    <w:rsid w:val="001342E7"/>
    <w:rsid w:val="00137E9A"/>
    <w:rsid w:val="0014535E"/>
    <w:rsid w:val="00145F45"/>
    <w:rsid w:val="0017498F"/>
    <w:rsid w:val="001A2844"/>
    <w:rsid w:val="001A7FA5"/>
    <w:rsid w:val="001B7DA5"/>
    <w:rsid w:val="001C13BA"/>
    <w:rsid w:val="001E021F"/>
    <w:rsid w:val="00204D74"/>
    <w:rsid w:val="00225508"/>
    <w:rsid w:val="00236141"/>
    <w:rsid w:val="00287F3D"/>
    <w:rsid w:val="002B0EC0"/>
    <w:rsid w:val="002E65BD"/>
    <w:rsid w:val="00301990"/>
    <w:rsid w:val="00304B0B"/>
    <w:rsid w:val="003121E9"/>
    <w:rsid w:val="003264E6"/>
    <w:rsid w:val="00327D83"/>
    <w:rsid w:val="003610BC"/>
    <w:rsid w:val="00365871"/>
    <w:rsid w:val="00367718"/>
    <w:rsid w:val="00373865"/>
    <w:rsid w:val="00382891"/>
    <w:rsid w:val="003A3DE2"/>
    <w:rsid w:val="003B48D2"/>
    <w:rsid w:val="003C4124"/>
    <w:rsid w:val="00400917"/>
    <w:rsid w:val="0040651C"/>
    <w:rsid w:val="00442FFA"/>
    <w:rsid w:val="00446C39"/>
    <w:rsid w:val="004721E8"/>
    <w:rsid w:val="00481F92"/>
    <w:rsid w:val="00482DE2"/>
    <w:rsid w:val="004857F4"/>
    <w:rsid w:val="0049435D"/>
    <w:rsid w:val="004B4516"/>
    <w:rsid w:val="004C3CE2"/>
    <w:rsid w:val="004E2E82"/>
    <w:rsid w:val="00501EA2"/>
    <w:rsid w:val="00507D57"/>
    <w:rsid w:val="00521122"/>
    <w:rsid w:val="00540FD7"/>
    <w:rsid w:val="00541207"/>
    <w:rsid w:val="00544D25"/>
    <w:rsid w:val="0055741C"/>
    <w:rsid w:val="0056140B"/>
    <w:rsid w:val="00565BC9"/>
    <w:rsid w:val="00582B0F"/>
    <w:rsid w:val="005A6A9D"/>
    <w:rsid w:val="005B0299"/>
    <w:rsid w:val="00632633"/>
    <w:rsid w:val="00640681"/>
    <w:rsid w:val="006473D8"/>
    <w:rsid w:val="006645AF"/>
    <w:rsid w:val="006758BD"/>
    <w:rsid w:val="00675EA3"/>
    <w:rsid w:val="006762E2"/>
    <w:rsid w:val="006808CB"/>
    <w:rsid w:val="006A1A4C"/>
    <w:rsid w:val="006A4AD0"/>
    <w:rsid w:val="006A6064"/>
    <w:rsid w:val="006B0B25"/>
    <w:rsid w:val="006B3018"/>
    <w:rsid w:val="006B770C"/>
    <w:rsid w:val="006E529E"/>
    <w:rsid w:val="006F5900"/>
    <w:rsid w:val="00700BB2"/>
    <w:rsid w:val="00705134"/>
    <w:rsid w:val="00722A50"/>
    <w:rsid w:val="007304CE"/>
    <w:rsid w:val="00734C30"/>
    <w:rsid w:val="00762359"/>
    <w:rsid w:val="00767743"/>
    <w:rsid w:val="00767CE3"/>
    <w:rsid w:val="00784143"/>
    <w:rsid w:val="007A1136"/>
    <w:rsid w:val="007A1F02"/>
    <w:rsid w:val="007B6ADC"/>
    <w:rsid w:val="007E04B8"/>
    <w:rsid w:val="007E1305"/>
    <w:rsid w:val="007E149D"/>
    <w:rsid w:val="007F464E"/>
    <w:rsid w:val="007F5ACF"/>
    <w:rsid w:val="00812D31"/>
    <w:rsid w:val="008157AC"/>
    <w:rsid w:val="008160D0"/>
    <w:rsid w:val="00833A08"/>
    <w:rsid w:val="00871952"/>
    <w:rsid w:val="00872DBD"/>
    <w:rsid w:val="0088125A"/>
    <w:rsid w:val="00896CD5"/>
    <w:rsid w:val="008A4851"/>
    <w:rsid w:val="008B16A8"/>
    <w:rsid w:val="008C0693"/>
    <w:rsid w:val="008C21BD"/>
    <w:rsid w:val="008C612A"/>
    <w:rsid w:val="008D6D91"/>
    <w:rsid w:val="008D7B5F"/>
    <w:rsid w:val="008E4BB9"/>
    <w:rsid w:val="008F5F9F"/>
    <w:rsid w:val="0090037C"/>
    <w:rsid w:val="009023F1"/>
    <w:rsid w:val="009029C7"/>
    <w:rsid w:val="00906787"/>
    <w:rsid w:val="00910A29"/>
    <w:rsid w:val="009110A1"/>
    <w:rsid w:val="00931CD0"/>
    <w:rsid w:val="00931DF5"/>
    <w:rsid w:val="00953563"/>
    <w:rsid w:val="009857DB"/>
    <w:rsid w:val="0099220D"/>
    <w:rsid w:val="009C0207"/>
    <w:rsid w:val="009C5F3E"/>
    <w:rsid w:val="009C78C3"/>
    <w:rsid w:val="009D3887"/>
    <w:rsid w:val="009D4737"/>
    <w:rsid w:val="009D5278"/>
    <w:rsid w:val="00A11F27"/>
    <w:rsid w:val="00A122C1"/>
    <w:rsid w:val="00A332DD"/>
    <w:rsid w:val="00A45270"/>
    <w:rsid w:val="00A51650"/>
    <w:rsid w:val="00A66ABA"/>
    <w:rsid w:val="00A80FBD"/>
    <w:rsid w:val="00A85C69"/>
    <w:rsid w:val="00A86E6A"/>
    <w:rsid w:val="00AA5FA5"/>
    <w:rsid w:val="00AE46E3"/>
    <w:rsid w:val="00AF1E2B"/>
    <w:rsid w:val="00AF477A"/>
    <w:rsid w:val="00AF6876"/>
    <w:rsid w:val="00B31D48"/>
    <w:rsid w:val="00B45C2B"/>
    <w:rsid w:val="00B461E9"/>
    <w:rsid w:val="00B7560A"/>
    <w:rsid w:val="00B84C78"/>
    <w:rsid w:val="00B924E9"/>
    <w:rsid w:val="00BA78E4"/>
    <w:rsid w:val="00BB0255"/>
    <w:rsid w:val="00BB6B46"/>
    <w:rsid w:val="00BB7B8F"/>
    <w:rsid w:val="00BC4633"/>
    <w:rsid w:val="00BD18DE"/>
    <w:rsid w:val="00BD6D68"/>
    <w:rsid w:val="00BE04DD"/>
    <w:rsid w:val="00C126BC"/>
    <w:rsid w:val="00C20A98"/>
    <w:rsid w:val="00CA652C"/>
    <w:rsid w:val="00CE5939"/>
    <w:rsid w:val="00CF580C"/>
    <w:rsid w:val="00CF6957"/>
    <w:rsid w:val="00D12F73"/>
    <w:rsid w:val="00D22706"/>
    <w:rsid w:val="00D26700"/>
    <w:rsid w:val="00D510A0"/>
    <w:rsid w:val="00D55615"/>
    <w:rsid w:val="00D60B5C"/>
    <w:rsid w:val="00D63A8A"/>
    <w:rsid w:val="00D67A48"/>
    <w:rsid w:val="00D849D1"/>
    <w:rsid w:val="00D866D0"/>
    <w:rsid w:val="00D94A6E"/>
    <w:rsid w:val="00DB1A7B"/>
    <w:rsid w:val="00DB40E6"/>
    <w:rsid w:val="00DC268D"/>
    <w:rsid w:val="00E03414"/>
    <w:rsid w:val="00E05960"/>
    <w:rsid w:val="00E123DA"/>
    <w:rsid w:val="00E36EC3"/>
    <w:rsid w:val="00E504CC"/>
    <w:rsid w:val="00E5576A"/>
    <w:rsid w:val="00E6138A"/>
    <w:rsid w:val="00E95AF1"/>
    <w:rsid w:val="00EE7BA4"/>
    <w:rsid w:val="00F05EF0"/>
    <w:rsid w:val="00F33A0B"/>
    <w:rsid w:val="00F57597"/>
    <w:rsid w:val="00F63BFA"/>
    <w:rsid w:val="00F65E7B"/>
    <w:rsid w:val="00F67504"/>
    <w:rsid w:val="00F94FFE"/>
    <w:rsid w:val="00F958AC"/>
    <w:rsid w:val="00FA7F5B"/>
    <w:rsid w:val="00FB5221"/>
    <w:rsid w:val="00FD27C6"/>
    <w:rsid w:val="00FD5144"/>
    <w:rsid w:val="00FE497A"/>
    <w:rsid w:val="00FF0BB5"/>
    <w:rsid w:val="00FF11BB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55A6"/>
  <w15:chartTrackingRefBased/>
  <w15:docId w15:val="{B925BC10-19AA-48E5-B56A-7DDAFECE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0E6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0E6"/>
    <w:pPr>
      <w:ind w:left="720"/>
      <w:contextualSpacing/>
    </w:pPr>
    <w:rPr>
      <w:szCs w:val="35"/>
    </w:rPr>
  </w:style>
  <w:style w:type="table" w:styleId="a4">
    <w:name w:val="Table Grid"/>
    <w:basedOn w:val="a1"/>
    <w:uiPriority w:val="39"/>
    <w:rsid w:val="001E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110A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110A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81F92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481F92"/>
    <w:rPr>
      <w:rFonts w:ascii="Cordia New" w:eastAsia="Cordia New" w:hAnsi="Cordia New" w:cs="Cordia New"/>
      <w:sz w:val="28"/>
      <w:szCs w:val="35"/>
      <w:lang w:eastAsia="zh-CN"/>
    </w:rPr>
  </w:style>
  <w:style w:type="paragraph" w:styleId="a9">
    <w:name w:val="footer"/>
    <w:basedOn w:val="a"/>
    <w:link w:val="aa"/>
    <w:uiPriority w:val="99"/>
    <w:unhideWhenUsed/>
    <w:rsid w:val="00481F92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481F92"/>
    <w:rPr>
      <w:rFonts w:ascii="Cordia New" w:eastAsia="Cordia New" w:hAnsi="Cordia New" w:cs="Cordi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endfindborough@outlook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34CA-8642-43BA-8E6A-706986CD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6714</Words>
  <Characters>38273</Characters>
  <Application>Microsoft Office Word</Application>
  <DocSecurity>0</DocSecurity>
  <Lines>318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ศิิรดา จันทนาสุภาภรณ์</dc:creator>
  <cp:keywords/>
  <dc:description/>
  <cp:lastModifiedBy>ศิิรดา จันทนาสุภาภรณ์</cp:lastModifiedBy>
  <cp:revision>6</cp:revision>
  <cp:lastPrinted>2021-05-17T03:28:00Z</cp:lastPrinted>
  <dcterms:created xsi:type="dcterms:W3CDTF">2021-06-02T02:21:00Z</dcterms:created>
  <dcterms:modified xsi:type="dcterms:W3CDTF">2021-06-22T07:25:00Z</dcterms:modified>
</cp:coreProperties>
</file>