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A18B7" w14:textId="77777777" w:rsidR="00147D51" w:rsidRDefault="00147D51" w:rsidP="00147D51">
      <w:pPr>
        <w:jc w:val="center"/>
        <w:rPr>
          <w:rFonts w:ascii="TH SarabunPSK" w:hAnsi="TH SarabunPSK" w:cs="TH SarabunPSK"/>
          <w:b/>
          <w:bCs/>
          <w:sz w:val="36"/>
          <w:szCs w:val="36"/>
        </w:rPr>
      </w:pPr>
      <w:r w:rsidRPr="00147D51">
        <w:rPr>
          <w:rFonts w:ascii="TH SarabunPSK" w:hAnsi="TH SarabunPSK" w:cs="TH SarabunPSK"/>
          <w:b/>
          <w:bCs/>
          <w:sz w:val="36"/>
          <w:szCs w:val="36"/>
          <w:cs/>
        </w:rPr>
        <w:t xml:space="preserve">การพัฒนาและหาประสิทธิภาพชุดแบบฝึกทักษะซออู้เบื้องต้น </w:t>
      </w:r>
    </w:p>
    <w:p w14:paraId="44E2FCAC" w14:textId="77777777" w:rsidR="009B375E" w:rsidRDefault="00147D51" w:rsidP="00147D51">
      <w:pPr>
        <w:jc w:val="center"/>
        <w:rPr>
          <w:rFonts w:ascii="TH SarabunPSK" w:hAnsi="TH SarabunPSK" w:cs="TH SarabunPSK"/>
          <w:b/>
          <w:bCs/>
          <w:sz w:val="36"/>
          <w:szCs w:val="36"/>
        </w:rPr>
      </w:pPr>
      <w:r w:rsidRPr="00147D51">
        <w:rPr>
          <w:rFonts w:ascii="TH SarabunPSK" w:hAnsi="TH SarabunPSK" w:cs="TH SarabunPSK"/>
          <w:b/>
          <w:bCs/>
          <w:sz w:val="36"/>
          <w:szCs w:val="36"/>
          <w:cs/>
        </w:rPr>
        <w:t>สำหรับนักเรียนชั้นประถมศึกษา โรงเรียนภารตวิทยาลัย</w:t>
      </w:r>
    </w:p>
    <w:p w14:paraId="5304244E" w14:textId="77777777" w:rsidR="00147D51" w:rsidRPr="00147D51" w:rsidRDefault="00147D51" w:rsidP="00147D51">
      <w:pPr>
        <w:jc w:val="center"/>
        <w:rPr>
          <w:rFonts w:ascii="TH SarabunPSK" w:hAnsi="TH SarabunPSK" w:cs="TH SarabunPSK"/>
          <w:b/>
          <w:bCs/>
          <w:sz w:val="36"/>
          <w:szCs w:val="36"/>
        </w:rPr>
      </w:pPr>
    </w:p>
    <w:p w14:paraId="60F1ABA9" w14:textId="77777777" w:rsidR="00147D51" w:rsidRPr="00097488" w:rsidRDefault="00147D51" w:rsidP="00147D51">
      <w:pPr>
        <w:jc w:val="center"/>
        <w:rPr>
          <w:rFonts w:ascii="TH SarabunPSK" w:hAnsi="TH SarabunPSK" w:cs="TH SarabunPSK"/>
          <w:b/>
          <w:bCs/>
          <w:sz w:val="30"/>
          <w:szCs w:val="30"/>
          <w:vertAlign w:val="superscript"/>
          <w:cs/>
        </w:rPr>
      </w:pPr>
      <w:r>
        <w:rPr>
          <w:rFonts w:ascii="TH SarabunPSK" w:hAnsi="TH SarabunPSK" w:cs="TH SarabunPSK" w:hint="cs"/>
          <w:b/>
          <w:bCs/>
          <w:sz w:val="30"/>
          <w:szCs w:val="30"/>
          <w:cs/>
        </w:rPr>
        <w:t>พาณี  เพียรชนะ</w:t>
      </w:r>
      <w:r>
        <w:rPr>
          <w:rFonts w:ascii="TH SarabunPSK" w:hAnsi="TH SarabunPSK" w:cs="TH SarabunPSK"/>
          <w:b/>
          <w:bCs/>
          <w:sz w:val="30"/>
          <w:szCs w:val="30"/>
          <w:vertAlign w:val="superscript"/>
        </w:rPr>
        <w:t>1*</w:t>
      </w:r>
      <w:r>
        <w:rPr>
          <w:rFonts w:ascii="TH SarabunPSK" w:hAnsi="TH SarabunPSK" w:cs="TH SarabunPSK"/>
          <w:b/>
          <w:bCs/>
          <w:sz w:val="30"/>
          <w:szCs w:val="30"/>
        </w:rPr>
        <w:t xml:space="preserve"> </w:t>
      </w:r>
      <w:r>
        <w:rPr>
          <w:rFonts w:ascii="TH SarabunPSK" w:hAnsi="TH SarabunPSK" w:cs="TH SarabunPSK" w:hint="cs"/>
          <w:b/>
          <w:bCs/>
          <w:sz w:val="30"/>
          <w:szCs w:val="30"/>
          <w:vertAlign w:val="superscript"/>
          <w:cs/>
        </w:rPr>
        <w:t xml:space="preserve"> </w:t>
      </w:r>
      <w:r>
        <w:rPr>
          <w:rFonts w:ascii="TH SarabunPSK" w:hAnsi="TH SarabunPSK" w:cs="TH SarabunPSK" w:hint="cs"/>
          <w:sz w:val="30"/>
          <w:szCs w:val="30"/>
          <w:cs/>
        </w:rPr>
        <w:t>ประพันธ์ศักดิ์  พุ่มอินทร์</w:t>
      </w:r>
      <w:r w:rsidRPr="00097488">
        <w:rPr>
          <w:rFonts w:ascii="TH SarabunPSK" w:hAnsi="TH SarabunPSK" w:cs="TH SarabunPSK"/>
          <w:sz w:val="30"/>
          <w:szCs w:val="30"/>
          <w:vertAlign w:val="superscript"/>
        </w:rPr>
        <w:t>2</w:t>
      </w:r>
    </w:p>
    <w:p w14:paraId="32535EBE" w14:textId="77777777" w:rsidR="009B375E" w:rsidRPr="00C24905" w:rsidRDefault="009B375E" w:rsidP="0076672D">
      <w:pPr>
        <w:jc w:val="center"/>
        <w:rPr>
          <w:rFonts w:ascii="TH SarabunPSK" w:hAnsi="TH SarabunPSK" w:cs="TH SarabunPSK"/>
          <w:color w:val="808080"/>
          <w:szCs w:val="24"/>
        </w:rPr>
      </w:pPr>
    </w:p>
    <w:p w14:paraId="43666B86" w14:textId="77777777" w:rsidR="00147D51" w:rsidRDefault="00147D51" w:rsidP="00147D51">
      <w:pPr>
        <w:jc w:val="center"/>
        <w:rPr>
          <w:rFonts w:ascii="TH SarabunPSK" w:hAnsi="TH SarabunPSK" w:cs="TH SarabunPSK"/>
          <w:szCs w:val="24"/>
        </w:rPr>
      </w:pPr>
      <w:r>
        <w:rPr>
          <w:rFonts w:ascii="TH SarabunPSK" w:hAnsi="TH SarabunPSK" w:cs="TH SarabunPSK"/>
          <w:szCs w:val="24"/>
          <w:vertAlign w:val="superscript"/>
        </w:rPr>
        <w:t>1</w:t>
      </w:r>
      <w:r>
        <w:rPr>
          <w:rFonts w:ascii="TH SarabunPSK" w:hAnsi="TH SarabunPSK" w:cs="TH SarabunPSK" w:hint="cs"/>
          <w:szCs w:val="24"/>
          <w:cs/>
        </w:rPr>
        <w:t>นิสิตหลักสูตรการศึกษามหาบัณฑิต สาขาดนตรีศึกษา คณะศิลปกรรมศาสตร์ มหาวิทยาลัยศรีนครินทรวิโรฒ</w:t>
      </w:r>
    </w:p>
    <w:p w14:paraId="4B37DEFA" w14:textId="77777777" w:rsidR="00147D51" w:rsidRPr="00097488" w:rsidRDefault="00147D51" w:rsidP="00147D51">
      <w:pPr>
        <w:jc w:val="center"/>
        <w:rPr>
          <w:rFonts w:ascii="TH SarabunPSK" w:hAnsi="TH SarabunPSK" w:cs="TH SarabunPSK"/>
          <w:szCs w:val="24"/>
          <w:cs/>
        </w:rPr>
      </w:pPr>
      <w:r>
        <w:rPr>
          <w:rFonts w:ascii="TH SarabunPSK" w:hAnsi="TH SarabunPSK" w:cs="TH SarabunPSK"/>
          <w:szCs w:val="24"/>
          <w:vertAlign w:val="superscript"/>
        </w:rPr>
        <w:t>2</w:t>
      </w:r>
      <w:r>
        <w:rPr>
          <w:rFonts w:ascii="TH SarabunPSK" w:hAnsi="TH SarabunPSK" w:cs="TH SarabunPSK" w:hint="cs"/>
          <w:szCs w:val="24"/>
          <w:cs/>
        </w:rPr>
        <w:t>อาจารย์ที่ปรึกษา ผู้ช่วยศาสตราจารย์ ดร. สาขาวิชาดุริยางคศาสตร์สากล คณะศิลปกรรมศาสตร์ มหาวิทยาลัยศรีนครินทรวิโรฒ</w:t>
      </w:r>
    </w:p>
    <w:p w14:paraId="3971FADB" w14:textId="77777777" w:rsidR="00147D51" w:rsidRPr="009B7BFF" w:rsidRDefault="00147D51" w:rsidP="00147D51">
      <w:pPr>
        <w:jc w:val="center"/>
        <w:rPr>
          <w:rFonts w:ascii="TH SarabunPSK" w:hAnsi="TH SarabunPSK" w:cs="TH SarabunPSK"/>
          <w:szCs w:val="24"/>
        </w:rPr>
      </w:pPr>
      <w:r>
        <w:rPr>
          <w:rFonts w:ascii="TH SarabunPSK" w:hAnsi="TH SarabunPSK" w:cs="TH SarabunPSK"/>
          <w:szCs w:val="24"/>
        </w:rPr>
        <w:t>e</w:t>
      </w:r>
      <w:r w:rsidRPr="009B7BFF">
        <w:rPr>
          <w:rFonts w:ascii="TH SarabunPSK" w:hAnsi="TH SarabunPSK" w:cs="TH SarabunPSK"/>
          <w:szCs w:val="24"/>
        </w:rPr>
        <w:t>mail</w:t>
      </w:r>
      <w:r>
        <w:rPr>
          <w:rFonts w:ascii="TH SarabunPSK" w:hAnsi="TH SarabunPSK" w:cs="TH SarabunPSK"/>
          <w:szCs w:val="24"/>
        </w:rPr>
        <w:t>:</w:t>
      </w:r>
      <w:r w:rsidRPr="009B7BFF">
        <w:rPr>
          <w:rFonts w:ascii="TH SarabunPSK" w:hAnsi="TH SarabunPSK" w:cs="TH SarabunPSK"/>
          <w:szCs w:val="24"/>
        </w:rPr>
        <w:t xml:space="preserve"> </w:t>
      </w:r>
      <w:r>
        <w:rPr>
          <w:rFonts w:ascii="TH SarabunPSK" w:hAnsi="TH SarabunPSK" w:cs="TH SarabunPSK"/>
          <w:szCs w:val="24"/>
        </w:rPr>
        <w:t>panee.phianchana</w:t>
      </w:r>
      <w:r w:rsidRPr="00097488">
        <w:rPr>
          <w:rFonts w:ascii="TH SarabunPSK" w:hAnsi="TH SarabunPSK" w:cs="TH SarabunPSK"/>
          <w:szCs w:val="24"/>
        </w:rPr>
        <w:t>@g.swu.ac.th</w:t>
      </w:r>
      <w:r>
        <w:rPr>
          <w:rFonts w:ascii="TH SarabunPSK" w:hAnsi="TH SarabunPSK" w:cs="TH SarabunPSK"/>
          <w:szCs w:val="24"/>
        </w:rPr>
        <w:t xml:space="preserve">, </w:t>
      </w:r>
      <w:r w:rsidRPr="007C341F">
        <w:rPr>
          <w:rFonts w:ascii="TH SarabunPSK" w:hAnsi="TH SarabunPSK" w:cs="TH SarabunPSK"/>
          <w:szCs w:val="24"/>
        </w:rPr>
        <w:t>prapansak@swu.ac.th</w:t>
      </w:r>
    </w:p>
    <w:p w14:paraId="64B17BD2" w14:textId="77777777" w:rsidR="009B7BFF" w:rsidRPr="00C24905" w:rsidRDefault="009B7BFF" w:rsidP="0076672D">
      <w:pPr>
        <w:jc w:val="center"/>
        <w:rPr>
          <w:rFonts w:ascii="TH SarabunPSK" w:hAnsi="TH SarabunPSK" w:cs="TH SarabunPSK"/>
          <w:color w:val="808080"/>
          <w:szCs w:val="24"/>
        </w:rPr>
      </w:pPr>
    </w:p>
    <w:p w14:paraId="07E82672" w14:textId="77777777" w:rsidR="009B375E" w:rsidRPr="00C24905" w:rsidRDefault="009B375E" w:rsidP="0076672D">
      <w:pPr>
        <w:jc w:val="center"/>
        <w:rPr>
          <w:rFonts w:ascii="TH SarabunPSK" w:hAnsi="TH SarabunPSK" w:cs="TH SarabunPSK"/>
          <w:color w:val="808080"/>
          <w:szCs w:val="24"/>
          <w:cs/>
        </w:rPr>
      </w:pPr>
    </w:p>
    <w:p w14:paraId="7017A041" w14:textId="77777777" w:rsidR="009E615A" w:rsidRDefault="009E615A" w:rsidP="0076672D">
      <w:pPr>
        <w:spacing w:line="240" w:lineRule="atLeast"/>
        <w:rPr>
          <w:rFonts w:ascii="TH SarabunPSK" w:hAnsi="TH SarabunPSK" w:cs="TH SarabunPSK"/>
          <w:sz w:val="28"/>
        </w:rPr>
      </w:pPr>
      <w:r w:rsidRPr="00CB160A">
        <w:rPr>
          <w:rFonts w:ascii="TH SarabunPSK" w:hAnsi="TH SarabunPSK" w:cs="TH SarabunPSK"/>
          <w:b/>
          <w:bCs/>
          <w:sz w:val="32"/>
          <w:cs/>
        </w:rPr>
        <w:t>บทคัดย่อ</w:t>
      </w:r>
    </w:p>
    <w:p w14:paraId="556BCA55" w14:textId="77777777" w:rsidR="009B375E" w:rsidRDefault="00147D51" w:rsidP="00125FC3">
      <w:pPr>
        <w:pStyle w:val="aa"/>
        <w:ind w:firstLine="567"/>
        <w:jc w:val="thaiDistribute"/>
        <w:rPr>
          <w:rFonts w:ascii="TH SarabunPSK" w:eastAsia="Times New Roman" w:hAnsi="TH SarabunPSK" w:cs="TH SarabunPSK"/>
          <w:sz w:val="28"/>
        </w:rPr>
      </w:pPr>
      <w:r w:rsidRPr="00147D51">
        <w:rPr>
          <w:rFonts w:ascii="TH SarabunPSK" w:eastAsia="Times New Roman" w:hAnsi="TH SarabunPSK" w:cs="TH SarabunPSK"/>
          <w:sz w:val="28"/>
          <w:cs/>
        </w:rPr>
        <w:t xml:space="preserve">การวิจัยครั้งนี้มีจุดมุ่งหมายเพื่อ 1) เพื่อพัฒนาชุดแบบฝึกทักษะซออู้เบื้องต้น สำหรับนักเรียนชั้นประถมศึกษา โรงเรียนภารตวิทยาลัย 2) เพื่อหาประสิทธิภาพชุดแบบฝึกทักษะซออู้เบื้องต้น ตามเกณฑ์มาตรฐาน 80/80 ลักษณะในการวิจัยในครั้งนี้เป็นการทดลองแบบกลุ่มทดลองกลุ่มเดียว ประชากรที่ใช้ในการทดลองในครั้งนี้ เป็นนักเรียนชั้นประถมศึกษาปีที่ 2 </w:t>
      </w:r>
      <w:r w:rsidR="002B0B2A">
        <w:rPr>
          <w:rFonts w:ascii="TH SarabunPSK" w:eastAsia="Times New Roman" w:hAnsi="TH SarabunPSK" w:cs="TH SarabunPSK"/>
          <w:sz w:val="28"/>
        </w:rPr>
        <w:t xml:space="preserve">          </w:t>
      </w:r>
      <w:r w:rsidRPr="00147D51">
        <w:rPr>
          <w:rFonts w:ascii="TH SarabunPSK" w:eastAsia="Times New Roman" w:hAnsi="TH SarabunPSK" w:cs="TH SarabunPSK"/>
          <w:sz w:val="28"/>
          <w:cs/>
        </w:rPr>
        <w:t xml:space="preserve">ถึงระดับชั้นประถมศึกษาปีที่ 6 โรงเรียนภารตวิทยาลัย ที่เรียนการปฏิบัติซออู้ในรายวิชาดนตรีไทย ภาคเรียนที่ 2 ปีการศึกษา 2563 จำนวน 10 คน เครื่องมือที่ใช้ในการทดลอง คือ ชุดแบบฝึกทักษะซออู้เบื้องต้น สำหรับนักเรียนชั้นประถมศึกษา โรงเรียนภารตวิทยาลัย เครื่องมือที่ใช้ในการเก็บข้อมูล คือ แบบประเมินทักษะการปฏิบัติซออู้ ผลจากการวิจัย พบว่า </w:t>
      </w:r>
      <w:r w:rsidR="002B0B2A">
        <w:rPr>
          <w:rFonts w:ascii="TH SarabunPSK" w:eastAsia="Times New Roman" w:hAnsi="TH SarabunPSK" w:cs="TH SarabunPSK"/>
          <w:sz w:val="28"/>
        </w:rPr>
        <w:t xml:space="preserve">         </w:t>
      </w:r>
      <w:r w:rsidRPr="00147D51">
        <w:rPr>
          <w:rFonts w:ascii="TH SarabunPSK" w:eastAsia="Times New Roman" w:hAnsi="TH SarabunPSK" w:cs="TH SarabunPSK"/>
          <w:sz w:val="28"/>
          <w:cs/>
        </w:rPr>
        <w:t>1) จากการพัฒนาชุดแบบฝึกทักษะซออู้เบื้องต้น สำหรับนักเรียนชั้นประถมศึกษา โรงเรียนภารตวิทยาลัย ที่ผู้วิจัยได้พัฒนาขึ้น พบว่า การนำทฤษฎีต่างๆมาใช้ ไม่ว่าจะเป็น ทฤษฎีเรื่องการใช้สีที่ใช้ในการดึงดูดความสนใจของผู้เรียน ภาพวาดการ์ตูนที่ใช้ประกอบเข้ามาในแบบฝึก สามารถกระตุ้นให้ผู้เรียนมีความตื่นตัวและตั้งใจเรียนในแบบฝึกมากขึ้น ทฤษฎีการสอนดนตรี</w:t>
      </w:r>
      <w:r w:rsidR="002B0B2A">
        <w:rPr>
          <w:rFonts w:ascii="TH SarabunPSK" w:eastAsia="Times New Roman" w:hAnsi="TH SarabunPSK" w:cs="TH SarabunPSK"/>
          <w:sz w:val="28"/>
        </w:rPr>
        <w:t xml:space="preserve">     </w:t>
      </w:r>
      <w:r w:rsidRPr="00147D51">
        <w:rPr>
          <w:rFonts w:ascii="TH SarabunPSK" w:eastAsia="Times New Roman" w:hAnsi="TH SarabunPSK" w:cs="TH SarabunPSK"/>
          <w:sz w:val="28"/>
          <w:cs/>
        </w:rPr>
        <w:t>ของ ซูซูกิ ที่เกิดจากการเลียนแบบและการทำซ้ำ ทำให้ผู้เรียนมีพัฒนาในการปฏิบัติซออู้ได้ดีมากขึ้น จึงทำให้ชุดแบบฝึกทักษะซออู้มีประสิทธิภาพ 2) ชุดแบบฝึกที่ผู้วิจัยได้พัฒนาขึ้น มีประสิทธิภาพ (</w:t>
      </w:r>
      <w:r w:rsidRPr="00147D51">
        <w:rPr>
          <w:rFonts w:ascii="TH SarabunPSK" w:eastAsia="Times New Roman" w:hAnsi="TH SarabunPSK" w:cs="TH SarabunPSK"/>
          <w:sz w:val="28"/>
        </w:rPr>
        <w:t>E</w:t>
      </w:r>
      <w:r w:rsidRPr="00147D51">
        <w:rPr>
          <w:rFonts w:ascii="TH SarabunPSK" w:eastAsia="Times New Roman" w:hAnsi="TH SarabunPSK" w:cs="TH SarabunPSK"/>
          <w:sz w:val="28"/>
          <w:cs/>
        </w:rPr>
        <w:t>1/</w:t>
      </w:r>
      <w:r w:rsidRPr="00147D51">
        <w:rPr>
          <w:rFonts w:ascii="TH SarabunPSK" w:eastAsia="Times New Roman" w:hAnsi="TH SarabunPSK" w:cs="TH SarabunPSK"/>
          <w:sz w:val="28"/>
        </w:rPr>
        <w:t>E</w:t>
      </w:r>
      <w:r w:rsidRPr="00147D51">
        <w:rPr>
          <w:rFonts w:ascii="TH SarabunPSK" w:eastAsia="Times New Roman" w:hAnsi="TH SarabunPSK" w:cs="TH SarabunPSK"/>
          <w:sz w:val="28"/>
          <w:cs/>
        </w:rPr>
        <w:t>2) เท่ากับ 81.20/86.60 ซึ่งสูงกว่าเกณฑ์ที่ผู้วิจัยกำหนดไว้ 80/80</w:t>
      </w:r>
    </w:p>
    <w:p w14:paraId="233E0E4D" w14:textId="77777777" w:rsidR="00147D51" w:rsidRPr="00147D51" w:rsidRDefault="00147D51" w:rsidP="00125FC3">
      <w:pPr>
        <w:pStyle w:val="aa"/>
        <w:ind w:firstLine="567"/>
        <w:jc w:val="thaiDistribute"/>
        <w:rPr>
          <w:rFonts w:ascii="TH SarabunPSK" w:hAnsi="TH SarabunPSK" w:cs="TH SarabunPSK"/>
          <w:sz w:val="28"/>
        </w:rPr>
      </w:pPr>
    </w:p>
    <w:p w14:paraId="1B7634DB" w14:textId="77777777" w:rsidR="00474E44" w:rsidRDefault="009E615A" w:rsidP="00474E44">
      <w:pPr>
        <w:pStyle w:val="aa"/>
        <w:rPr>
          <w:rFonts w:ascii="TH SarabunPSK" w:hAnsi="TH SarabunPSK" w:cs="TH SarabunPSK"/>
          <w:sz w:val="28"/>
        </w:rPr>
      </w:pPr>
      <w:r w:rsidRPr="00C440B6">
        <w:rPr>
          <w:rFonts w:ascii="TH SarabunPSK" w:hAnsi="TH SarabunPSK" w:cs="TH SarabunPSK"/>
          <w:b/>
          <w:bCs/>
          <w:sz w:val="28"/>
          <w:cs/>
        </w:rPr>
        <w:t>คำสำคัญ</w:t>
      </w:r>
      <w:r w:rsidRPr="00C440B6">
        <w:rPr>
          <w:rFonts w:ascii="TH SarabunPSK" w:hAnsi="TH SarabunPSK" w:cs="TH SarabunPSK"/>
          <w:b/>
          <w:bCs/>
          <w:sz w:val="28"/>
        </w:rPr>
        <w:t>:</w:t>
      </w:r>
      <w:r w:rsidRPr="00C440B6">
        <w:rPr>
          <w:rFonts w:ascii="TH SarabunPSK" w:hAnsi="TH SarabunPSK" w:cs="TH SarabunPSK"/>
          <w:sz w:val="28"/>
        </w:rPr>
        <w:t xml:space="preserve"> </w:t>
      </w:r>
      <w:r w:rsidR="00147D51" w:rsidRPr="00147D51">
        <w:rPr>
          <w:rFonts w:ascii="TH SarabunPSK" w:hAnsi="TH SarabunPSK" w:cs="TH SarabunPSK"/>
          <w:sz w:val="28"/>
          <w:cs/>
        </w:rPr>
        <w:t>ชุดแบบฝึกทักษะ</w:t>
      </w:r>
      <w:r w:rsidR="00147D51" w:rsidRPr="00147D51">
        <w:rPr>
          <w:rFonts w:ascii="TH SarabunPSK" w:hAnsi="TH SarabunPSK" w:cs="TH SarabunPSK"/>
          <w:sz w:val="28"/>
        </w:rPr>
        <w:t xml:space="preserve">, </w:t>
      </w:r>
      <w:r w:rsidR="00147D51" w:rsidRPr="00147D51">
        <w:rPr>
          <w:rFonts w:ascii="TH SarabunPSK" w:hAnsi="TH SarabunPSK" w:cs="TH SarabunPSK"/>
          <w:sz w:val="28"/>
          <w:cs/>
        </w:rPr>
        <w:t>ทักษะการปฏิบัติซออู้</w:t>
      </w:r>
      <w:r w:rsidR="00147D51" w:rsidRPr="00147D51">
        <w:rPr>
          <w:rFonts w:ascii="TH SarabunPSK" w:hAnsi="TH SarabunPSK" w:cs="TH SarabunPSK"/>
          <w:sz w:val="28"/>
        </w:rPr>
        <w:t xml:space="preserve">, </w:t>
      </w:r>
      <w:r w:rsidR="00147D51" w:rsidRPr="00147D51">
        <w:rPr>
          <w:rFonts w:ascii="TH SarabunPSK" w:hAnsi="TH SarabunPSK" w:cs="TH SarabunPSK"/>
          <w:sz w:val="28"/>
          <w:cs/>
        </w:rPr>
        <w:t>ทฤษฎีสี</w:t>
      </w:r>
      <w:r w:rsidR="00147D51" w:rsidRPr="00147D51">
        <w:rPr>
          <w:rFonts w:ascii="TH SarabunPSK" w:hAnsi="TH SarabunPSK" w:cs="TH SarabunPSK"/>
          <w:sz w:val="28"/>
        </w:rPr>
        <w:t xml:space="preserve">, </w:t>
      </w:r>
      <w:r w:rsidR="00147D51" w:rsidRPr="00147D51">
        <w:rPr>
          <w:rFonts w:ascii="TH SarabunPSK" w:hAnsi="TH SarabunPSK" w:cs="TH SarabunPSK"/>
          <w:sz w:val="28"/>
          <w:cs/>
        </w:rPr>
        <w:t>การจัดการเรียนรู้โดยใช้การ์ตูน</w:t>
      </w:r>
      <w:r w:rsidR="00147D51" w:rsidRPr="00147D51">
        <w:rPr>
          <w:rFonts w:ascii="TH SarabunPSK" w:hAnsi="TH SarabunPSK" w:cs="TH SarabunPSK"/>
          <w:sz w:val="28"/>
        </w:rPr>
        <w:t xml:space="preserve">, </w:t>
      </w:r>
      <w:r w:rsidR="00474E44">
        <w:rPr>
          <w:rFonts w:ascii="TH SarabunPSK" w:hAnsi="TH SarabunPSK" w:cs="TH SarabunPSK" w:hint="cs"/>
          <w:sz w:val="28"/>
          <w:cs/>
        </w:rPr>
        <w:t>ทฤษฎีการสอนดนตรีของ</w:t>
      </w:r>
      <w:r w:rsidR="00474E44" w:rsidRPr="00147D51">
        <w:rPr>
          <w:rFonts w:ascii="TH SarabunPSK" w:hAnsi="TH SarabunPSK" w:cs="TH SarabunPSK"/>
          <w:sz w:val="28"/>
          <w:cs/>
        </w:rPr>
        <w:t>ซูซูกิ</w:t>
      </w:r>
    </w:p>
    <w:p w14:paraId="1EB75746" w14:textId="20D6806A" w:rsidR="009E615A" w:rsidRDefault="009E615A" w:rsidP="009B7BFF">
      <w:pPr>
        <w:pStyle w:val="aa"/>
        <w:rPr>
          <w:rFonts w:ascii="TH SarabunPSK" w:hAnsi="TH SarabunPSK" w:cs="TH SarabunPSK"/>
          <w:sz w:val="28"/>
        </w:rPr>
      </w:pPr>
    </w:p>
    <w:p w14:paraId="7A9BCDDA" w14:textId="77777777" w:rsidR="009E615A" w:rsidRDefault="009E615A" w:rsidP="00125FC3">
      <w:pPr>
        <w:rPr>
          <w:rFonts w:ascii="TH SarabunPSK" w:hAnsi="TH SarabunPSK" w:cs="TH SarabunPSK"/>
          <w:sz w:val="32"/>
          <w:szCs w:val="32"/>
        </w:rPr>
      </w:pPr>
    </w:p>
    <w:p w14:paraId="46351197" w14:textId="77777777" w:rsidR="009B7BFF" w:rsidRDefault="009B7BFF" w:rsidP="0076672D">
      <w:pPr>
        <w:rPr>
          <w:rFonts w:ascii="TH SarabunPSK" w:hAnsi="TH SarabunPSK" w:cs="TH SarabunPSK"/>
          <w:b/>
          <w:bCs/>
          <w:sz w:val="32"/>
          <w:szCs w:val="32"/>
        </w:rPr>
      </w:pPr>
    </w:p>
    <w:p w14:paraId="7CF0AF2F" w14:textId="77777777" w:rsidR="009B7BFF" w:rsidRDefault="009B7BFF" w:rsidP="0076672D">
      <w:pPr>
        <w:rPr>
          <w:rFonts w:ascii="TH SarabunPSK" w:hAnsi="TH SarabunPSK" w:cs="TH SarabunPSK"/>
          <w:b/>
          <w:bCs/>
          <w:sz w:val="32"/>
          <w:szCs w:val="32"/>
        </w:rPr>
      </w:pPr>
    </w:p>
    <w:p w14:paraId="387D9C67" w14:textId="77777777" w:rsidR="009B7BFF" w:rsidRDefault="009B7BFF" w:rsidP="0076672D">
      <w:pPr>
        <w:rPr>
          <w:rFonts w:ascii="TH SarabunPSK" w:hAnsi="TH SarabunPSK" w:cs="TH SarabunPSK"/>
          <w:b/>
          <w:bCs/>
          <w:sz w:val="32"/>
          <w:szCs w:val="32"/>
        </w:rPr>
      </w:pPr>
    </w:p>
    <w:p w14:paraId="45E5FED9" w14:textId="77777777" w:rsidR="009B7BFF" w:rsidRDefault="009B7BFF" w:rsidP="0076672D">
      <w:pPr>
        <w:rPr>
          <w:rFonts w:ascii="TH SarabunPSK" w:hAnsi="TH SarabunPSK" w:cs="TH SarabunPSK"/>
          <w:b/>
          <w:bCs/>
          <w:sz w:val="32"/>
          <w:szCs w:val="32"/>
        </w:rPr>
      </w:pPr>
    </w:p>
    <w:p w14:paraId="236EA619" w14:textId="77777777" w:rsidR="009B7BFF" w:rsidRDefault="009B7BFF" w:rsidP="0076672D">
      <w:pPr>
        <w:rPr>
          <w:rFonts w:ascii="TH SarabunPSK" w:hAnsi="TH SarabunPSK" w:cs="TH SarabunPSK"/>
          <w:b/>
          <w:bCs/>
          <w:sz w:val="32"/>
          <w:szCs w:val="32"/>
        </w:rPr>
      </w:pPr>
    </w:p>
    <w:p w14:paraId="66E6C9B2" w14:textId="77777777" w:rsidR="009B7BFF" w:rsidRDefault="009B7BFF" w:rsidP="0076672D">
      <w:pPr>
        <w:rPr>
          <w:rFonts w:ascii="TH SarabunPSK" w:hAnsi="TH SarabunPSK" w:cs="TH SarabunPSK"/>
          <w:b/>
          <w:bCs/>
          <w:sz w:val="32"/>
          <w:szCs w:val="32"/>
        </w:rPr>
      </w:pPr>
    </w:p>
    <w:p w14:paraId="3ED4AFD8" w14:textId="77777777" w:rsidR="009B7BFF" w:rsidRDefault="009B7BFF" w:rsidP="0076672D">
      <w:pPr>
        <w:rPr>
          <w:rFonts w:ascii="TH SarabunPSK" w:hAnsi="TH SarabunPSK" w:cs="TH SarabunPSK"/>
          <w:b/>
          <w:bCs/>
          <w:sz w:val="32"/>
          <w:szCs w:val="32"/>
        </w:rPr>
      </w:pPr>
    </w:p>
    <w:p w14:paraId="006AC6D1" w14:textId="77777777" w:rsidR="009B7BFF" w:rsidRDefault="009B7BFF" w:rsidP="0076672D">
      <w:pPr>
        <w:rPr>
          <w:rFonts w:ascii="TH SarabunPSK" w:hAnsi="TH SarabunPSK" w:cs="TH SarabunPSK"/>
          <w:b/>
          <w:bCs/>
          <w:sz w:val="32"/>
          <w:szCs w:val="32"/>
        </w:rPr>
      </w:pPr>
    </w:p>
    <w:p w14:paraId="6437AF76" w14:textId="77777777" w:rsidR="009B4872" w:rsidRDefault="009B4872" w:rsidP="0076672D">
      <w:pPr>
        <w:rPr>
          <w:rFonts w:ascii="TH SarabunPSK" w:hAnsi="TH SarabunPSK" w:cs="TH SarabunPSK"/>
          <w:b/>
          <w:bCs/>
          <w:sz w:val="32"/>
          <w:szCs w:val="32"/>
        </w:rPr>
      </w:pPr>
    </w:p>
    <w:p w14:paraId="47532B7A" w14:textId="77777777" w:rsidR="00147D51" w:rsidRPr="00147D51" w:rsidRDefault="00147D51" w:rsidP="00147D51">
      <w:pPr>
        <w:jc w:val="center"/>
        <w:rPr>
          <w:rFonts w:ascii="TH SarabunPSK" w:hAnsi="TH SarabunPSK" w:cs="TH SarabunPSK"/>
          <w:b/>
          <w:bCs/>
          <w:sz w:val="36"/>
          <w:szCs w:val="36"/>
        </w:rPr>
      </w:pPr>
      <w:r w:rsidRPr="00147D51">
        <w:rPr>
          <w:rFonts w:ascii="TH SarabunPSK" w:hAnsi="TH SarabunPSK" w:cs="TH SarabunPSK"/>
          <w:b/>
          <w:bCs/>
          <w:sz w:val="36"/>
          <w:szCs w:val="36"/>
        </w:rPr>
        <w:lastRenderedPageBreak/>
        <w:t>The Development and Efficiency of  Basic Saw-U practice exercise</w:t>
      </w:r>
    </w:p>
    <w:p w14:paraId="5CB7D52A" w14:textId="77777777" w:rsidR="009B375E" w:rsidRDefault="00147D51" w:rsidP="00147D51">
      <w:pPr>
        <w:jc w:val="center"/>
        <w:rPr>
          <w:rFonts w:ascii="TH SarabunPSK" w:hAnsi="TH SarabunPSK" w:cs="TH SarabunPSK"/>
          <w:b/>
          <w:bCs/>
          <w:sz w:val="36"/>
          <w:szCs w:val="36"/>
        </w:rPr>
      </w:pPr>
      <w:r w:rsidRPr="00147D51">
        <w:rPr>
          <w:rFonts w:ascii="TH SarabunPSK" w:hAnsi="TH SarabunPSK" w:cs="TH SarabunPSK"/>
          <w:b/>
          <w:bCs/>
          <w:sz w:val="36"/>
          <w:szCs w:val="36"/>
        </w:rPr>
        <w:t>For primary school students at Bharat Vidyalaya School</w:t>
      </w:r>
    </w:p>
    <w:p w14:paraId="1379910A" w14:textId="77777777" w:rsidR="00147D51" w:rsidRPr="00147D51" w:rsidRDefault="00147D51" w:rsidP="00147D51">
      <w:pPr>
        <w:jc w:val="center"/>
        <w:rPr>
          <w:rFonts w:ascii="TH SarabunPSK" w:hAnsi="TH SarabunPSK" w:cs="TH SarabunPSK"/>
          <w:b/>
          <w:bCs/>
          <w:sz w:val="30"/>
          <w:szCs w:val="30"/>
        </w:rPr>
      </w:pPr>
    </w:p>
    <w:p w14:paraId="39BDEBDF" w14:textId="77777777" w:rsidR="00147D51" w:rsidRPr="00147D51" w:rsidRDefault="00147D51" w:rsidP="00147D51">
      <w:pPr>
        <w:jc w:val="center"/>
        <w:rPr>
          <w:rFonts w:ascii="TH Sarabun New" w:hAnsi="TH Sarabun New" w:cs="TH Sarabun New"/>
          <w:sz w:val="30"/>
          <w:szCs w:val="30"/>
          <w:vertAlign w:val="superscript"/>
          <w:cs/>
        </w:rPr>
      </w:pPr>
      <w:r w:rsidRPr="00147D51">
        <w:rPr>
          <w:rFonts w:ascii="TH Sarabun New" w:hAnsi="TH Sarabun New" w:cs="TH Sarabun New"/>
          <w:b/>
          <w:bCs/>
          <w:sz w:val="30"/>
          <w:szCs w:val="30"/>
        </w:rPr>
        <w:t>Panee Phianchana</w:t>
      </w:r>
      <w:r w:rsidRPr="00147D51">
        <w:rPr>
          <w:rFonts w:ascii="TH Sarabun New" w:hAnsi="TH Sarabun New" w:cs="TH Sarabun New"/>
          <w:b/>
          <w:bCs/>
          <w:sz w:val="30"/>
          <w:szCs w:val="30"/>
          <w:vertAlign w:val="superscript"/>
        </w:rPr>
        <w:t>1*</w:t>
      </w:r>
      <w:r w:rsidRPr="00147D51">
        <w:rPr>
          <w:rFonts w:ascii="TH Sarabun New" w:hAnsi="TH Sarabun New" w:cs="TH Sarabun New"/>
          <w:b/>
          <w:bCs/>
          <w:sz w:val="30"/>
          <w:szCs w:val="30"/>
        </w:rPr>
        <w:t xml:space="preserve"> </w:t>
      </w:r>
      <w:r w:rsidRPr="00147D51">
        <w:rPr>
          <w:rFonts w:ascii="TH Sarabun New" w:hAnsi="TH Sarabun New" w:cs="TH Sarabun New"/>
          <w:b/>
          <w:bCs/>
          <w:sz w:val="30"/>
          <w:szCs w:val="30"/>
          <w:vertAlign w:val="superscript"/>
          <w:cs/>
        </w:rPr>
        <w:t xml:space="preserve"> </w:t>
      </w:r>
      <w:r w:rsidRPr="00147D51">
        <w:rPr>
          <w:rFonts w:ascii="TH Sarabun New" w:hAnsi="TH Sarabun New" w:cs="TH Sarabun New"/>
          <w:sz w:val="30"/>
          <w:szCs w:val="30"/>
        </w:rPr>
        <w:t xml:space="preserve">Prapansak Poomin </w:t>
      </w:r>
      <w:r w:rsidRPr="00147D51">
        <w:rPr>
          <w:rFonts w:ascii="TH Sarabun New" w:hAnsi="TH Sarabun New" w:cs="TH Sarabun New"/>
          <w:sz w:val="30"/>
          <w:szCs w:val="30"/>
          <w:vertAlign w:val="superscript"/>
        </w:rPr>
        <w:t>2</w:t>
      </w:r>
    </w:p>
    <w:p w14:paraId="460EAF8A" w14:textId="77777777" w:rsidR="009B375E" w:rsidRPr="00C24905" w:rsidRDefault="009B375E" w:rsidP="009B375E">
      <w:pPr>
        <w:jc w:val="center"/>
        <w:rPr>
          <w:rFonts w:ascii="TH SarabunPSK" w:hAnsi="TH SarabunPSK" w:cs="TH SarabunPSK"/>
          <w:color w:val="808080"/>
          <w:szCs w:val="24"/>
        </w:rPr>
      </w:pPr>
    </w:p>
    <w:p w14:paraId="3C711FB1" w14:textId="77777777" w:rsidR="00147D51" w:rsidRDefault="00147D51" w:rsidP="009B375E">
      <w:pPr>
        <w:jc w:val="center"/>
        <w:rPr>
          <w:rFonts w:ascii="TH SarabunPSK" w:hAnsi="TH SarabunPSK" w:cs="TH SarabunPSK"/>
          <w:szCs w:val="24"/>
        </w:rPr>
      </w:pPr>
      <w:r w:rsidRPr="00147D51">
        <w:rPr>
          <w:rFonts w:ascii="TH SarabunPSK" w:hAnsi="TH SarabunPSK" w:cs="TH SarabunPSK"/>
          <w:szCs w:val="24"/>
          <w:cs/>
        </w:rPr>
        <w:t>1</w:t>
      </w:r>
      <w:r w:rsidRPr="00147D51">
        <w:rPr>
          <w:rFonts w:ascii="TH SarabunPSK" w:hAnsi="TH SarabunPSK" w:cs="TH SarabunPSK"/>
          <w:szCs w:val="24"/>
        </w:rPr>
        <w:t>Master of education students (Music education) Faculty of Fine Arts, Srinakharinwirot University.</w:t>
      </w:r>
    </w:p>
    <w:p w14:paraId="5AD9ABFB" w14:textId="77777777" w:rsidR="00147D51" w:rsidRPr="00147D51" w:rsidRDefault="00147D51" w:rsidP="009B375E">
      <w:pPr>
        <w:jc w:val="center"/>
        <w:rPr>
          <w:rFonts w:ascii="TH SarabunPSK" w:hAnsi="TH SarabunPSK" w:cs="TH SarabunPSK"/>
          <w:szCs w:val="24"/>
        </w:rPr>
      </w:pPr>
      <w:r w:rsidRPr="00147D51">
        <w:rPr>
          <w:rFonts w:ascii="TH SarabunPSK" w:hAnsi="TH SarabunPSK" w:cs="TH SarabunPSK"/>
          <w:szCs w:val="24"/>
          <w:cs/>
        </w:rPr>
        <w:t>2</w:t>
      </w:r>
      <w:r w:rsidRPr="00147D51">
        <w:rPr>
          <w:rFonts w:ascii="TH SarabunPSK" w:hAnsi="TH SarabunPSK" w:cs="TH SarabunPSK"/>
          <w:szCs w:val="24"/>
        </w:rPr>
        <w:t>Advisor, Asst. Prof. Dr., Division of Music, Faculty of Fine Arts, Srinakharinwirot University.</w:t>
      </w:r>
    </w:p>
    <w:p w14:paraId="6BA79E7D" w14:textId="77777777" w:rsidR="009B7BFF" w:rsidRPr="00C24905" w:rsidRDefault="00147D51" w:rsidP="009B7BFF">
      <w:pPr>
        <w:jc w:val="center"/>
        <w:rPr>
          <w:rFonts w:ascii="TH SarabunPSK" w:hAnsi="TH SarabunPSK" w:cs="TH SarabunPSK"/>
          <w:color w:val="808080"/>
          <w:szCs w:val="24"/>
        </w:rPr>
      </w:pPr>
      <w:r w:rsidRPr="00147D51">
        <w:rPr>
          <w:rFonts w:ascii="TH SarabunPSK" w:hAnsi="TH SarabunPSK" w:cs="TH SarabunPSK"/>
          <w:szCs w:val="24"/>
        </w:rPr>
        <w:t>email: panee.phianchana@g.swu.ac.th, prapansak@swu.ac.th</w:t>
      </w:r>
    </w:p>
    <w:p w14:paraId="1878073E" w14:textId="77777777" w:rsidR="009B7BFF" w:rsidRPr="00C24905" w:rsidRDefault="009B7BFF" w:rsidP="009B7BFF">
      <w:pPr>
        <w:jc w:val="center"/>
        <w:rPr>
          <w:rFonts w:ascii="TH SarabunPSK" w:hAnsi="TH SarabunPSK" w:cs="TH SarabunPSK"/>
          <w:color w:val="808080"/>
          <w:szCs w:val="24"/>
        </w:rPr>
      </w:pPr>
    </w:p>
    <w:p w14:paraId="4FBA834E" w14:textId="77777777" w:rsidR="00125FC3" w:rsidRPr="00125FC3" w:rsidRDefault="009E615A" w:rsidP="0076672D">
      <w:pPr>
        <w:rPr>
          <w:rFonts w:ascii="TH SarabunPSK" w:hAnsi="TH SarabunPSK" w:cs="TH SarabunPSK"/>
          <w:b/>
          <w:bCs/>
          <w:sz w:val="32"/>
          <w:szCs w:val="32"/>
        </w:rPr>
      </w:pPr>
      <w:r w:rsidRPr="00125FC3">
        <w:rPr>
          <w:rFonts w:ascii="TH SarabunPSK" w:hAnsi="TH SarabunPSK" w:cs="TH SarabunPSK"/>
          <w:b/>
          <w:bCs/>
          <w:sz w:val="32"/>
          <w:szCs w:val="32"/>
        </w:rPr>
        <w:t>Abstract</w:t>
      </w:r>
    </w:p>
    <w:p w14:paraId="414C2080" w14:textId="02979A90" w:rsidR="0076672D" w:rsidRDefault="00147D51" w:rsidP="009B4872">
      <w:pPr>
        <w:pStyle w:val="aa"/>
        <w:ind w:firstLine="567"/>
        <w:jc w:val="thaiDistribute"/>
        <w:rPr>
          <w:rFonts w:ascii="TH SarabunPSK" w:hAnsi="TH SarabunPSK" w:cs="TH SarabunPSK"/>
          <w:sz w:val="28"/>
        </w:rPr>
      </w:pPr>
      <w:r w:rsidRPr="00147D51">
        <w:rPr>
          <w:rFonts w:ascii="TH SarabunPSK" w:hAnsi="TH SarabunPSK" w:cs="TH SarabunPSK"/>
          <w:sz w:val="28"/>
        </w:rPr>
        <w:t xml:space="preserve">This research has the objectives to </w:t>
      </w:r>
      <w:r w:rsidRPr="00147D51">
        <w:rPr>
          <w:rFonts w:ascii="TH SarabunPSK" w:hAnsi="TH SarabunPSK" w:cs="TH SarabunPSK"/>
          <w:sz w:val="28"/>
          <w:cs/>
        </w:rPr>
        <w:t xml:space="preserve">1) </w:t>
      </w:r>
      <w:r w:rsidRPr="00147D51">
        <w:rPr>
          <w:rFonts w:ascii="TH SarabunPSK" w:hAnsi="TH SarabunPSK" w:cs="TH SarabunPSK"/>
          <w:sz w:val="28"/>
        </w:rPr>
        <w:t xml:space="preserve">develop a basic Saw-U practice exercise for elementary school students at Bharat Vidyalaya school, and </w:t>
      </w:r>
      <w:r w:rsidRPr="00147D51">
        <w:rPr>
          <w:rFonts w:ascii="TH SarabunPSK" w:hAnsi="TH SarabunPSK" w:cs="TH SarabunPSK"/>
          <w:sz w:val="28"/>
          <w:cs/>
        </w:rPr>
        <w:t xml:space="preserve">2) </w:t>
      </w:r>
      <w:r w:rsidRPr="00147D51">
        <w:rPr>
          <w:rFonts w:ascii="TH SarabunPSK" w:hAnsi="TH SarabunPSK" w:cs="TH SarabunPSK"/>
          <w:sz w:val="28"/>
        </w:rPr>
        <w:t xml:space="preserve">find the performance of a basic Saw-U practice exercise according to the </w:t>
      </w:r>
      <w:r w:rsidRPr="00147D51">
        <w:rPr>
          <w:rFonts w:ascii="TH SarabunPSK" w:hAnsi="TH SarabunPSK" w:cs="TH SarabunPSK"/>
          <w:sz w:val="28"/>
          <w:cs/>
        </w:rPr>
        <w:t xml:space="preserve">80/80 </w:t>
      </w:r>
      <w:r w:rsidRPr="00147D51">
        <w:rPr>
          <w:rFonts w:ascii="TH SarabunPSK" w:hAnsi="TH SarabunPSK" w:cs="TH SarabunPSK"/>
          <w:sz w:val="28"/>
        </w:rPr>
        <w:t xml:space="preserve">standard. The nature of this research was a single group trial. </w:t>
      </w:r>
      <w:r w:rsidR="002B0B2A">
        <w:rPr>
          <w:rFonts w:ascii="TH SarabunPSK" w:hAnsi="TH SarabunPSK" w:cs="TH SarabunPSK"/>
          <w:sz w:val="28"/>
        </w:rPr>
        <w:t xml:space="preserve">             </w:t>
      </w:r>
      <w:r w:rsidRPr="00147D51">
        <w:rPr>
          <w:rFonts w:ascii="TH SarabunPSK" w:hAnsi="TH SarabunPSK" w:cs="TH SarabunPSK"/>
          <w:sz w:val="28"/>
        </w:rPr>
        <w:t xml:space="preserve">The population used for this experiment were </w:t>
      </w:r>
      <w:r w:rsidRPr="00147D51">
        <w:rPr>
          <w:rFonts w:ascii="TH SarabunPSK" w:hAnsi="TH SarabunPSK" w:cs="TH SarabunPSK"/>
          <w:sz w:val="28"/>
          <w:cs/>
        </w:rPr>
        <w:t xml:space="preserve">10 </w:t>
      </w:r>
      <w:r w:rsidRPr="00147D51">
        <w:rPr>
          <w:rFonts w:ascii="TH SarabunPSK" w:hAnsi="TH SarabunPSK" w:cs="TH SarabunPSK"/>
          <w:sz w:val="28"/>
        </w:rPr>
        <w:t xml:space="preserve">students from grade </w:t>
      </w:r>
      <w:r w:rsidRPr="00147D51">
        <w:rPr>
          <w:rFonts w:ascii="TH SarabunPSK" w:hAnsi="TH SarabunPSK" w:cs="TH SarabunPSK"/>
          <w:sz w:val="28"/>
          <w:cs/>
        </w:rPr>
        <w:t xml:space="preserve">2 </w:t>
      </w:r>
      <w:r w:rsidRPr="00147D51">
        <w:rPr>
          <w:rFonts w:ascii="TH SarabunPSK" w:hAnsi="TH SarabunPSK" w:cs="TH SarabunPSK"/>
          <w:sz w:val="28"/>
        </w:rPr>
        <w:t xml:space="preserve">to grade </w:t>
      </w:r>
      <w:r w:rsidRPr="00147D51">
        <w:rPr>
          <w:rFonts w:ascii="TH SarabunPSK" w:hAnsi="TH SarabunPSK" w:cs="TH SarabunPSK"/>
          <w:sz w:val="28"/>
          <w:cs/>
        </w:rPr>
        <w:t xml:space="preserve">6 </w:t>
      </w:r>
      <w:r w:rsidRPr="00147D51">
        <w:rPr>
          <w:rFonts w:ascii="TH SarabunPSK" w:hAnsi="TH SarabunPSK" w:cs="TH SarabunPSK"/>
          <w:sz w:val="28"/>
        </w:rPr>
        <w:t xml:space="preserve">at Bharat Vidyalaya school who studied the practice of alto fiddle in the Thai music course, semester </w:t>
      </w:r>
      <w:r w:rsidRPr="00147D51">
        <w:rPr>
          <w:rFonts w:ascii="TH SarabunPSK" w:hAnsi="TH SarabunPSK" w:cs="TH SarabunPSK"/>
          <w:sz w:val="28"/>
          <w:cs/>
        </w:rPr>
        <w:t>2</w:t>
      </w:r>
      <w:r w:rsidRPr="00147D51">
        <w:rPr>
          <w:rFonts w:ascii="TH SarabunPSK" w:hAnsi="TH SarabunPSK" w:cs="TH SarabunPSK"/>
          <w:sz w:val="28"/>
        </w:rPr>
        <w:t xml:space="preserve">, academic year </w:t>
      </w:r>
      <w:r w:rsidRPr="00147D51">
        <w:rPr>
          <w:rFonts w:ascii="TH SarabunPSK" w:hAnsi="TH SarabunPSK" w:cs="TH SarabunPSK"/>
          <w:sz w:val="28"/>
          <w:cs/>
        </w:rPr>
        <w:t xml:space="preserve">2020. </w:t>
      </w:r>
      <w:r w:rsidRPr="00147D51">
        <w:rPr>
          <w:rFonts w:ascii="TH SarabunPSK" w:hAnsi="TH SarabunPSK" w:cs="TH SarabunPSK"/>
          <w:sz w:val="28"/>
        </w:rPr>
        <w:t xml:space="preserve">The instrument used for this experiment was a basic Saw-U practice exercise for primary school students at Bharat Vidyalaya school. The tool used to collect the data was a practice skill assessment form of </w:t>
      </w:r>
      <w:r w:rsidR="002B0B2A">
        <w:rPr>
          <w:rFonts w:ascii="TH SarabunPSK" w:hAnsi="TH SarabunPSK" w:cs="TH SarabunPSK"/>
          <w:sz w:val="28"/>
        </w:rPr>
        <w:t xml:space="preserve">  </w:t>
      </w:r>
      <w:r w:rsidRPr="00147D51">
        <w:rPr>
          <w:rFonts w:ascii="TH SarabunPSK" w:hAnsi="TH SarabunPSK" w:cs="TH SarabunPSK"/>
          <w:sz w:val="28"/>
        </w:rPr>
        <w:t xml:space="preserve">Saw-U. The results of the research were as follows: </w:t>
      </w:r>
      <w:r w:rsidRPr="00147D51">
        <w:rPr>
          <w:rFonts w:ascii="TH SarabunPSK" w:hAnsi="TH SarabunPSK" w:cs="TH SarabunPSK"/>
          <w:sz w:val="28"/>
          <w:cs/>
        </w:rPr>
        <w:t xml:space="preserve">1) </w:t>
      </w:r>
      <w:r w:rsidRPr="00147D51">
        <w:rPr>
          <w:rFonts w:ascii="TH SarabunPSK" w:hAnsi="TH SarabunPSK" w:cs="TH SarabunPSK"/>
          <w:sz w:val="28"/>
        </w:rPr>
        <w:t xml:space="preserve">from the development of a  basic Saw-U practice exercise for elementary school students at Bharat Vidyalaya school that the researcher has developed. </w:t>
      </w:r>
      <w:r w:rsidR="002B0B2A">
        <w:rPr>
          <w:rFonts w:ascii="TH SarabunPSK" w:hAnsi="TH SarabunPSK" w:cs="TH SarabunPSK"/>
          <w:sz w:val="28"/>
        </w:rPr>
        <w:t xml:space="preserve">    </w:t>
      </w:r>
      <w:r w:rsidRPr="00147D51">
        <w:rPr>
          <w:rFonts w:ascii="TH SarabunPSK" w:hAnsi="TH SarabunPSK" w:cs="TH SarabunPSK"/>
          <w:sz w:val="28"/>
        </w:rPr>
        <w:t xml:space="preserve">It was found that applying various theories such as the theory of the use of color to attract students' attention, cartoon drawings that are used in the practice, which can stimulate students to be more alert and concentrate, theory of Suzuki's music teaching arising from imitation and reproduction. This allows the learners to develop a better Saw-U practice, thus making the Saw-U practice exercise effective. </w:t>
      </w:r>
      <w:r w:rsidR="002B0B2A">
        <w:rPr>
          <w:rFonts w:ascii="TH SarabunPSK" w:hAnsi="TH SarabunPSK" w:cs="TH SarabunPSK"/>
          <w:sz w:val="28"/>
        </w:rPr>
        <w:t xml:space="preserve">       </w:t>
      </w:r>
      <w:r w:rsidRPr="00147D51">
        <w:rPr>
          <w:rFonts w:ascii="TH SarabunPSK" w:hAnsi="TH SarabunPSK" w:cs="TH SarabunPSK"/>
          <w:sz w:val="28"/>
          <w:cs/>
        </w:rPr>
        <w:t xml:space="preserve">2) </w:t>
      </w:r>
      <w:r w:rsidRPr="00147D51">
        <w:rPr>
          <w:rFonts w:ascii="TH SarabunPSK" w:hAnsi="TH SarabunPSK" w:cs="TH SarabunPSK"/>
          <w:sz w:val="28"/>
        </w:rPr>
        <w:t>The researcher developed training set had an efficiency (E</w:t>
      </w:r>
      <w:r w:rsidRPr="00147D51">
        <w:rPr>
          <w:rFonts w:ascii="TH SarabunPSK" w:hAnsi="TH SarabunPSK" w:cs="TH SarabunPSK"/>
          <w:sz w:val="28"/>
          <w:cs/>
        </w:rPr>
        <w:t>1</w:t>
      </w:r>
      <w:r w:rsidR="000955AB">
        <w:rPr>
          <w:rFonts w:ascii="TH SarabunPSK" w:hAnsi="TH SarabunPSK" w:cs="TH SarabunPSK"/>
          <w:sz w:val="28"/>
        </w:rPr>
        <w:t xml:space="preserve"> </w:t>
      </w:r>
      <w:r w:rsidRPr="00147D51">
        <w:rPr>
          <w:rFonts w:ascii="TH SarabunPSK" w:hAnsi="TH SarabunPSK" w:cs="TH SarabunPSK"/>
          <w:sz w:val="28"/>
          <w:cs/>
        </w:rPr>
        <w:t xml:space="preserve">/ </w:t>
      </w:r>
      <w:r w:rsidRPr="00147D51">
        <w:rPr>
          <w:rFonts w:ascii="TH SarabunPSK" w:hAnsi="TH SarabunPSK" w:cs="TH SarabunPSK"/>
          <w:sz w:val="28"/>
        </w:rPr>
        <w:t>E</w:t>
      </w:r>
      <w:r w:rsidRPr="00147D51">
        <w:rPr>
          <w:rFonts w:ascii="TH SarabunPSK" w:hAnsi="TH SarabunPSK" w:cs="TH SarabunPSK"/>
          <w:sz w:val="28"/>
          <w:cs/>
        </w:rPr>
        <w:t xml:space="preserve">2) </w:t>
      </w:r>
      <w:r w:rsidRPr="00147D51">
        <w:rPr>
          <w:rFonts w:ascii="TH SarabunPSK" w:hAnsi="TH SarabunPSK" w:cs="TH SarabunPSK"/>
          <w:sz w:val="28"/>
        </w:rPr>
        <w:t xml:space="preserve">of </w:t>
      </w:r>
      <w:r w:rsidRPr="00147D51">
        <w:rPr>
          <w:rFonts w:ascii="TH SarabunPSK" w:hAnsi="TH SarabunPSK" w:cs="TH SarabunPSK"/>
          <w:sz w:val="28"/>
          <w:cs/>
        </w:rPr>
        <w:t>81.20 / 86.60</w:t>
      </w:r>
      <w:r w:rsidRPr="00147D51">
        <w:rPr>
          <w:rFonts w:ascii="TH SarabunPSK" w:hAnsi="TH SarabunPSK" w:cs="TH SarabunPSK"/>
          <w:sz w:val="28"/>
        </w:rPr>
        <w:t xml:space="preserve">, which is higher than the criteria set by the researcher at </w:t>
      </w:r>
      <w:r w:rsidRPr="00147D51">
        <w:rPr>
          <w:rFonts w:ascii="TH SarabunPSK" w:hAnsi="TH SarabunPSK" w:cs="TH SarabunPSK"/>
          <w:sz w:val="28"/>
          <w:cs/>
        </w:rPr>
        <w:t>80/80.</w:t>
      </w:r>
    </w:p>
    <w:p w14:paraId="2087AE30" w14:textId="77777777" w:rsidR="00147D51" w:rsidRPr="00147D51" w:rsidRDefault="00147D51" w:rsidP="00125FC3">
      <w:pPr>
        <w:pStyle w:val="aa"/>
        <w:ind w:firstLine="567"/>
        <w:rPr>
          <w:rFonts w:ascii="TH SarabunPSK" w:hAnsi="TH SarabunPSK" w:cs="TH SarabunPSK"/>
          <w:sz w:val="28"/>
        </w:rPr>
      </w:pPr>
    </w:p>
    <w:p w14:paraId="10321931" w14:textId="22BD5939" w:rsidR="00125FC3" w:rsidRDefault="00125FC3" w:rsidP="009B7BFF">
      <w:pPr>
        <w:pStyle w:val="aa"/>
        <w:rPr>
          <w:rFonts w:ascii="TH SarabunPSK" w:hAnsi="TH SarabunPSK" w:cs="TH SarabunPSK"/>
          <w:sz w:val="28"/>
          <w:cs/>
        </w:rPr>
      </w:pPr>
      <w:r w:rsidRPr="00C440B6">
        <w:rPr>
          <w:rFonts w:ascii="TH SarabunPSK" w:hAnsi="TH SarabunPSK" w:cs="TH SarabunPSK"/>
          <w:b/>
          <w:bCs/>
          <w:sz w:val="28"/>
        </w:rPr>
        <w:t>Keywords:</w:t>
      </w:r>
      <w:r w:rsidRPr="00C440B6">
        <w:rPr>
          <w:rFonts w:ascii="TH SarabunPSK" w:hAnsi="TH SarabunPSK" w:cs="TH SarabunPSK"/>
          <w:sz w:val="28"/>
        </w:rPr>
        <w:t xml:space="preserve"> </w:t>
      </w:r>
      <w:r w:rsidR="00147D51" w:rsidRPr="00147D51">
        <w:rPr>
          <w:rFonts w:ascii="TH SarabunPSK" w:hAnsi="TH SarabunPSK" w:cs="TH SarabunPSK"/>
          <w:sz w:val="28"/>
        </w:rPr>
        <w:t xml:space="preserve">Practice exercise, Practice skill of Saw-U, Color theory, Management of learning using cartoons, </w:t>
      </w:r>
      <w:r w:rsidR="00474E44" w:rsidRPr="00147D51">
        <w:rPr>
          <w:rFonts w:ascii="TH SarabunPSK" w:hAnsi="TH SarabunPSK" w:cs="TH SarabunPSK"/>
          <w:sz w:val="28"/>
        </w:rPr>
        <w:t>Suzuki</w:t>
      </w:r>
      <w:r w:rsidR="00474E44">
        <w:rPr>
          <w:rFonts w:ascii="TH SarabunPSK" w:hAnsi="TH SarabunPSK" w:cs="TH SarabunPSK" w:hint="cs"/>
          <w:sz w:val="28"/>
          <w:cs/>
        </w:rPr>
        <w:t xml:space="preserve"> </w:t>
      </w:r>
      <w:r w:rsidR="00474E44">
        <w:rPr>
          <w:rFonts w:ascii="TH SarabunPSK" w:hAnsi="TH SarabunPSK" w:cs="TH SarabunPSK"/>
          <w:sz w:val="28"/>
        </w:rPr>
        <w:t>Method</w:t>
      </w:r>
    </w:p>
    <w:p w14:paraId="6CFD37A7" w14:textId="77777777" w:rsidR="00125FC3" w:rsidRDefault="00125FC3" w:rsidP="00005BDA">
      <w:pPr>
        <w:jc w:val="center"/>
        <w:rPr>
          <w:rFonts w:ascii="TH SarabunPSK" w:hAnsi="TH SarabunPSK" w:cs="TH SarabunPSK"/>
          <w:sz w:val="32"/>
          <w:szCs w:val="32"/>
        </w:rPr>
      </w:pPr>
    </w:p>
    <w:p w14:paraId="494CED1D" w14:textId="77777777" w:rsidR="009B7BFF" w:rsidRDefault="009B7BFF" w:rsidP="0076672D">
      <w:pPr>
        <w:pStyle w:val="aa"/>
        <w:rPr>
          <w:rFonts w:ascii="TH SarabunPSK" w:hAnsi="TH SarabunPSK" w:cs="TH SarabunPSK"/>
          <w:b/>
          <w:bCs/>
          <w:sz w:val="28"/>
        </w:rPr>
      </w:pPr>
    </w:p>
    <w:p w14:paraId="27315DA9" w14:textId="77777777" w:rsidR="009B7BFF" w:rsidRDefault="009B7BFF" w:rsidP="0076672D">
      <w:pPr>
        <w:pStyle w:val="aa"/>
        <w:rPr>
          <w:rFonts w:ascii="TH SarabunPSK" w:hAnsi="TH SarabunPSK" w:cs="TH SarabunPSK"/>
          <w:b/>
          <w:bCs/>
          <w:sz w:val="28"/>
        </w:rPr>
      </w:pPr>
    </w:p>
    <w:p w14:paraId="2BE2D3FE" w14:textId="77777777" w:rsidR="009B7BFF" w:rsidRDefault="009B7BFF" w:rsidP="0076672D">
      <w:pPr>
        <w:pStyle w:val="aa"/>
        <w:rPr>
          <w:rFonts w:ascii="TH SarabunPSK" w:hAnsi="TH SarabunPSK" w:cs="TH SarabunPSK"/>
          <w:b/>
          <w:bCs/>
          <w:sz w:val="28"/>
        </w:rPr>
      </w:pPr>
    </w:p>
    <w:p w14:paraId="37EB8892" w14:textId="77777777" w:rsidR="009B7BFF" w:rsidRDefault="009B7BFF" w:rsidP="0076672D">
      <w:pPr>
        <w:pStyle w:val="aa"/>
        <w:rPr>
          <w:rFonts w:ascii="TH SarabunPSK" w:hAnsi="TH SarabunPSK" w:cs="TH SarabunPSK"/>
          <w:b/>
          <w:bCs/>
          <w:sz w:val="28"/>
        </w:rPr>
      </w:pPr>
    </w:p>
    <w:p w14:paraId="61E325F3" w14:textId="77777777" w:rsidR="009B7BFF" w:rsidRDefault="009B7BFF" w:rsidP="0076672D">
      <w:pPr>
        <w:pStyle w:val="aa"/>
        <w:rPr>
          <w:rFonts w:ascii="TH SarabunPSK" w:hAnsi="TH SarabunPSK" w:cs="TH SarabunPSK"/>
          <w:b/>
          <w:bCs/>
          <w:sz w:val="28"/>
        </w:rPr>
      </w:pPr>
    </w:p>
    <w:p w14:paraId="6233BE1B" w14:textId="77777777" w:rsidR="009B7BFF" w:rsidRDefault="009B7BFF" w:rsidP="0076672D">
      <w:pPr>
        <w:pStyle w:val="aa"/>
        <w:rPr>
          <w:rFonts w:ascii="TH SarabunPSK" w:hAnsi="TH SarabunPSK" w:cs="TH SarabunPSK"/>
          <w:b/>
          <w:bCs/>
          <w:sz w:val="28"/>
        </w:rPr>
      </w:pPr>
    </w:p>
    <w:p w14:paraId="7611020C" w14:textId="77777777" w:rsidR="009B7BFF" w:rsidRDefault="009B7BFF" w:rsidP="0076672D">
      <w:pPr>
        <w:pStyle w:val="aa"/>
        <w:rPr>
          <w:rFonts w:ascii="TH SarabunPSK" w:hAnsi="TH SarabunPSK" w:cs="TH SarabunPSK"/>
          <w:b/>
          <w:bCs/>
          <w:sz w:val="28"/>
        </w:rPr>
      </w:pPr>
    </w:p>
    <w:p w14:paraId="05888A50" w14:textId="77777777" w:rsidR="00147D51" w:rsidRDefault="00147D51" w:rsidP="0076672D">
      <w:pPr>
        <w:pStyle w:val="aa"/>
        <w:rPr>
          <w:rFonts w:ascii="TH SarabunPSK" w:hAnsi="TH SarabunPSK" w:cs="TH SarabunPSK"/>
          <w:b/>
          <w:bCs/>
          <w:sz w:val="28"/>
        </w:rPr>
      </w:pPr>
    </w:p>
    <w:p w14:paraId="622ECD97" w14:textId="77777777" w:rsidR="00125FC3" w:rsidRPr="00C440B6" w:rsidRDefault="00125FC3" w:rsidP="0076672D">
      <w:pPr>
        <w:pStyle w:val="aa"/>
        <w:rPr>
          <w:rFonts w:ascii="TH SarabunPSK" w:hAnsi="TH SarabunPSK" w:cs="TH SarabunPSK"/>
          <w:b/>
          <w:bCs/>
          <w:sz w:val="28"/>
        </w:rPr>
      </w:pPr>
      <w:r w:rsidRPr="00C440B6">
        <w:rPr>
          <w:rFonts w:ascii="TH SarabunPSK" w:hAnsi="TH SarabunPSK" w:cs="TH SarabunPSK"/>
          <w:b/>
          <w:bCs/>
          <w:sz w:val="28"/>
          <w:cs/>
        </w:rPr>
        <w:lastRenderedPageBreak/>
        <w:t>บทนำ</w:t>
      </w:r>
    </w:p>
    <w:p w14:paraId="38921257" w14:textId="77777777" w:rsidR="00152C67" w:rsidRDefault="00152C67" w:rsidP="00152C67">
      <w:pPr>
        <w:jc w:val="thaiDistribute"/>
        <w:rPr>
          <w:rFonts w:ascii="TH SarabunPSK" w:eastAsia="Calibri" w:hAnsi="TH SarabunPSK" w:cs="TH SarabunPSK"/>
          <w:sz w:val="28"/>
        </w:rPr>
      </w:pPr>
      <w:r>
        <w:rPr>
          <w:rFonts w:ascii="TH SarabunPSK" w:eastAsia="Calibri" w:hAnsi="TH SarabunPSK" w:cs="TH SarabunPSK"/>
          <w:sz w:val="28"/>
          <w:cs/>
        </w:rPr>
        <w:tab/>
      </w:r>
      <w:r w:rsidRPr="00152C67">
        <w:rPr>
          <w:rFonts w:ascii="TH SarabunPSK" w:eastAsia="Calibri" w:hAnsi="TH SarabunPSK" w:cs="TH SarabunPSK"/>
          <w:sz w:val="28"/>
          <w:cs/>
        </w:rPr>
        <w:t>ดนตรีเป็นสิ่งที่ธรรมชาติให้มาพร้อมกับชีวิตมนุษย์ เป็นทั้งศาสตร์และศิลป์อย่างหนึ่งที่ช่วยให้มนุษย์มีความสุข สนุกสนานรื่นเริง ช่วยผ่อนคลายความเครียดทั้งทางตรงและทางอ้อม ดนตรีเป็นเครื่องกล่อมเกลาจิตใจของมนุษย์ให้มี</w:t>
      </w:r>
      <w:r w:rsidR="002B0B2A">
        <w:rPr>
          <w:rFonts w:ascii="TH SarabunPSK" w:eastAsia="Calibri" w:hAnsi="TH SarabunPSK" w:cs="TH SarabunPSK"/>
          <w:sz w:val="28"/>
        </w:rPr>
        <w:t xml:space="preserve">      </w:t>
      </w:r>
      <w:r w:rsidRPr="00152C67">
        <w:rPr>
          <w:rFonts w:ascii="TH SarabunPSK" w:eastAsia="Calibri" w:hAnsi="TH SarabunPSK" w:cs="TH SarabunPSK"/>
          <w:sz w:val="28"/>
          <w:cs/>
        </w:rPr>
        <w:t>ความเบิกบาน ทำให้เกิดความสงบ กล่าวคือในการดำรงชีพของมนุษย์ตั้งแต่เกิดจนกระทั่งตายดนตรีมีความเกี่ยวข้อง</w:t>
      </w:r>
      <w:r w:rsidR="002B0B2A">
        <w:rPr>
          <w:rFonts w:ascii="TH SarabunPSK" w:eastAsia="Calibri" w:hAnsi="TH SarabunPSK" w:cs="TH SarabunPSK"/>
          <w:sz w:val="28"/>
        </w:rPr>
        <w:t xml:space="preserve">       </w:t>
      </w:r>
      <w:r w:rsidRPr="00152C67">
        <w:rPr>
          <w:rFonts w:ascii="TH SarabunPSK" w:eastAsia="Calibri" w:hAnsi="TH SarabunPSK" w:cs="TH SarabunPSK"/>
          <w:sz w:val="28"/>
          <w:cs/>
        </w:rPr>
        <w:t>อย่างหลีกเลี่ยงไม่ได้ อาจสืบเนื่องมาจากความบันเทิงในรูปแบบต่าง ๆ โดยตรงหรืออาจเกิดจากขนบธรรมเนียมประเพณี วัฒนธรรม</w:t>
      </w:r>
      <w:r w:rsidR="002B0B2A">
        <w:rPr>
          <w:rFonts w:ascii="TH SarabunPSK" w:eastAsia="Calibri" w:hAnsi="TH SarabunPSK" w:cs="TH SarabunPSK"/>
          <w:sz w:val="28"/>
        </w:rPr>
        <w:t xml:space="preserve"> </w:t>
      </w:r>
      <w:r w:rsidRPr="00152C67">
        <w:rPr>
          <w:rFonts w:ascii="TH SarabunPSK" w:eastAsia="Calibri" w:hAnsi="TH SarabunPSK" w:cs="TH SarabunPSK"/>
          <w:sz w:val="28"/>
          <w:cs/>
        </w:rPr>
        <w:t>ความเชื่อ ดนตรีมีพัฒนาการควบคู่กับสังคมมนุษย์ทุกกลุ่มชาติพันธุ์ หากแต่วิวัฒนาการทางดนตรีของแต่ละกลุ่มสังคมจะขึ้นอยู่กับวัฒนธรรมของสังคมนั้นๆ ซึ่งแต่ละสังคมมีการพัฒนารูปแบบดนตรีของตัวเองไม่ว่าจะเป็น ทำนอง เนื้อร้อง เทคนิคการบรรเลง หรือเครื่องดนตรี ล้วนแต่เป็นเอกลักษณ์เฉพาะกลุ่มเฉพาะชาติพันธุ์ของตนเอง(บัวลอง พลศักดิ์</w:t>
      </w:r>
      <w:r w:rsidRPr="00152C67">
        <w:rPr>
          <w:rFonts w:ascii="TH SarabunPSK" w:eastAsia="Calibri" w:hAnsi="TH SarabunPSK" w:cs="TH SarabunPSK"/>
          <w:sz w:val="28"/>
        </w:rPr>
        <w:t xml:space="preserve">, </w:t>
      </w:r>
      <w:r w:rsidRPr="00152C67">
        <w:rPr>
          <w:rFonts w:ascii="TH SarabunPSK" w:eastAsia="Calibri" w:hAnsi="TH SarabunPSK" w:cs="TH SarabunPSK"/>
          <w:sz w:val="28"/>
          <w:cs/>
        </w:rPr>
        <w:t>2542</w:t>
      </w:r>
      <w:r w:rsidRPr="00152C67">
        <w:rPr>
          <w:rFonts w:ascii="TH SarabunPSK" w:eastAsia="Calibri" w:hAnsi="TH SarabunPSK" w:cs="TH SarabunPSK"/>
          <w:sz w:val="28"/>
        </w:rPr>
        <w:t xml:space="preserve">, </w:t>
      </w:r>
      <w:r w:rsidR="002B0B2A">
        <w:rPr>
          <w:rFonts w:ascii="TH SarabunPSK" w:eastAsia="Calibri" w:hAnsi="TH SarabunPSK" w:cs="TH SarabunPSK"/>
          <w:sz w:val="28"/>
        </w:rPr>
        <w:t xml:space="preserve">   </w:t>
      </w:r>
      <w:r w:rsidRPr="00152C67">
        <w:rPr>
          <w:rFonts w:ascii="TH SarabunPSK" w:eastAsia="Calibri" w:hAnsi="TH SarabunPSK" w:cs="TH SarabunPSK"/>
          <w:sz w:val="28"/>
          <w:cs/>
        </w:rPr>
        <w:t>น.1)</w:t>
      </w:r>
      <w:r w:rsidR="00501E89">
        <w:rPr>
          <w:rFonts w:ascii="TH SarabunPSK" w:eastAsia="Calibri" w:hAnsi="TH SarabunPSK" w:cs="TH SarabunPSK"/>
          <w:sz w:val="28"/>
        </w:rPr>
        <w:t xml:space="preserve"> </w:t>
      </w:r>
      <w:r w:rsidRPr="00152C67">
        <w:rPr>
          <w:rFonts w:ascii="TH SarabunPSK" w:eastAsia="Calibri" w:hAnsi="TH SarabunPSK" w:cs="TH SarabunPSK"/>
          <w:sz w:val="28"/>
          <w:cs/>
        </w:rPr>
        <w:t>ดนตรีไทยถือว่าเป็นมรดกทางวัฒนธรรมอันล้ำค่าของชนชาติไทยมาตั้งแต่โบราณ มีการพัฒนามาเรื่อยๆตั้งแต่อดีตจนถึงปัจจุบัน</w:t>
      </w:r>
      <w:r w:rsidR="009B4872">
        <w:rPr>
          <w:rFonts w:ascii="TH SarabunPSK" w:eastAsia="Calibri" w:hAnsi="TH SarabunPSK" w:cs="TH SarabunPSK"/>
          <w:sz w:val="28"/>
        </w:rPr>
        <w:t xml:space="preserve"> </w:t>
      </w:r>
      <w:r w:rsidRPr="00152C67">
        <w:rPr>
          <w:rFonts w:ascii="TH SarabunPSK" w:eastAsia="Calibri" w:hAnsi="TH SarabunPSK" w:cs="TH SarabunPSK"/>
          <w:sz w:val="28"/>
          <w:cs/>
        </w:rPr>
        <w:t>ดนตรีไทยนอกจากจะเป็นศิลปะประจำชาติและส่วนหนึ่งของวัฒนธรรมไทยแล้วยังมีคุณประโยชน์ทั้งในระดับบุคคลและสังคม หรือแม้กระทั่งกับผู้สูงอายุสุกรี เจริญสุข (2538</w:t>
      </w:r>
      <w:r w:rsidRPr="00152C67">
        <w:rPr>
          <w:rFonts w:ascii="TH SarabunPSK" w:eastAsia="Calibri" w:hAnsi="TH SarabunPSK" w:cs="TH SarabunPSK"/>
          <w:sz w:val="28"/>
        </w:rPr>
        <w:t xml:space="preserve">, </w:t>
      </w:r>
      <w:r w:rsidRPr="00152C67">
        <w:rPr>
          <w:rFonts w:ascii="TH SarabunPSK" w:eastAsia="Calibri" w:hAnsi="TH SarabunPSK" w:cs="TH SarabunPSK"/>
          <w:sz w:val="28"/>
          <w:cs/>
        </w:rPr>
        <w:t>น. 38) กล่าวได้คือดนตรีไทยเปรียบเสมือนรากฐานของประเทศไทยเป็นศิลปะทางด้านดนตรีที่มีการสืบถอดจากรุ่นสู่รุ่นมาตั้งแต่อดีตจนถึงปัจจุบัน การเรียนการสอนดนตรีไทยในอดีตผู้เรียนจะต้องเข้าไปฝากเป็นศิษย์กับครู และนอน กิน ที่บ้านครูเพื่อเรียนรู้การบรรเลงดนตรี การถ่ายทอดในอดีตครูจะสอนผู้เรียนตามความสามารถของผู้เรียนแต่ละคน ว่าแต่ละคนเหมาะสมกับเครื่องดนตรีใดก็จะให้บรรเลงเครื่องดนตรีนั้น ผู้เรียนไม่มีสิทธ์เลือกว่าอยากจะเล่นหรือเรียนรู้เครื่องอะไร ต่างจากการเรียนการสอนดนตรีไทยในปัจจุบันที่การเรียนการสอนสามารถเรียนรู้ได้ทุกที่ตามอินเทอร์เน็ต ตามบทเรียนสำเร็จรูป</w:t>
      </w:r>
    </w:p>
    <w:p w14:paraId="56D67071" w14:textId="2A04A046" w:rsidR="00152C67" w:rsidRDefault="00152C67" w:rsidP="00152C67">
      <w:pPr>
        <w:jc w:val="thaiDistribute"/>
        <w:rPr>
          <w:rFonts w:ascii="TH SarabunPSK" w:eastAsia="Calibri" w:hAnsi="TH SarabunPSK" w:cs="TH SarabunPSK"/>
          <w:sz w:val="28"/>
        </w:rPr>
      </w:pPr>
      <w:r>
        <w:rPr>
          <w:rFonts w:ascii="TH SarabunPSK" w:eastAsia="Calibri" w:hAnsi="TH SarabunPSK" w:cs="TH SarabunPSK"/>
          <w:sz w:val="28"/>
          <w:cs/>
        </w:rPr>
        <w:tab/>
      </w:r>
      <w:r w:rsidRPr="00152C67">
        <w:rPr>
          <w:rFonts w:ascii="TH SarabunPSK" w:eastAsia="Calibri" w:hAnsi="TH SarabunPSK" w:cs="TH SarabunPSK"/>
          <w:sz w:val="28"/>
          <w:cs/>
        </w:rPr>
        <w:t>ซออู้เป็นเครื่องดนตรีที่มีบทบาทหน้าที่ในวงดนตรีไทย เป็นเครื่องดนตรีที่อยู่ในวงเครื่องสาย วงมโหรีและวงปี่พาทย์บางประเภท มีการดำเนินทำนองที่เป็นอัตลักษณ์เฉพาะ หน้าที่ในการบรรเลงคือ บรรเลงทำนองหยอกล้อให้มีความสนุกสนานและเพิ่มสีสันให้แก่วงหน้าที่ดังกล่าวนี้จึงมีผู้เปรียบเทียบซออู้กับการเป็นตัวตลกของวงเครื่องสาย เช่นเดียวกับระนาดทุ้มซึ่งมีลักษณะการดำเนินทำนองที่คล้ายกัน เนื่องจากการดำเนินทำนองของซออู้จะต้องให้มีความแตกต่างจากการดำเนินทำนองของซอด้วง และหลีกหนีจากทำนองหลักให้มากที่สุด ดังนั้นผู้บรรเลงจึงต้องมีปฏิภาณไหวพริบในการบรรเลงเป็นอย่างมาก(จรินทร์ เทพสงเคราะห์</w:t>
      </w:r>
      <w:r w:rsidRPr="00152C67">
        <w:rPr>
          <w:rFonts w:ascii="TH SarabunPSK" w:eastAsia="Calibri" w:hAnsi="TH SarabunPSK" w:cs="TH SarabunPSK"/>
          <w:sz w:val="28"/>
        </w:rPr>
        <w:t xml:space="preserve">, </w:t>
      </w:r>
      <w:r w:rsidRPr="00152C67">
        <w:rPr>
          <w:rFonts w:ascii="TH SarabunPSK" w:eastAsia="Calibri" w:hAnsi="TH SarabunPSK" w:cs="TH SarabunPSK"/>
          <w:sz w:val="28"/>
          <w:cs/>
        </w:rPr>
        <w:t>2544</w:t>
      </w:r>
      <w:r w:rsidRPr="00152C67">
        <w:rPr>
          <w:rFonts w:ascii="TH SarabunPSK" w:eastAsia="Calibri" w:hAnsi="TH SarabunPSK" w:cs="TH SarabunPSK"/>
          <w:sz w:val="28"/>
        </w:rPr>
        <w:t xml:space="preserve">, </w:t>
      </w:r>
      <w:r w:rsidRPr="00152C67">
        <w:rPr>
          <w:rFonts w:ascii="TH SarabunPSK" w:eastAsia="Calibri" w:hAnsi="TH SarabunPSK" w:cs="TH SarabunPSK"/>
          <w:sz w:val="28"/>
          <w:cs/>
        </w:rPr>
        <w:t xml:space="preserve">น. 35)  </w:t>
      </w:r>
    </w:p>
    <w:p w14:paraId="7BA47AE9" w14:textId="77777777" w:rsidR="00152C67" w:rsidRPr="00152C67" w:rsidRDefault="00152C67" w:rsidP="00152C67">
      <w:pPr>
        <w:ind w:firstLine="567"/>
        <w:jc w:val="thaiDistribute"/>
        <w:rPr>
          <w:rFonts w:ascii="TH SarabunPSK" w:eastAsia="Calibri" w:hAnsi="TH SarabunPSK" w:cs="TH SarabunPSK"/>
          <w:sz w:val="28"/>
        </w:rPr>
      </w:pPr>
      <w:r>
        <w:rPr>
          <w:rFonts w:ascii="TH SarabunPSK" w:eastAsia="Calibri" w:hAnsi="TH SarabunPSK" w:cs="TH SarabunPSK"/>
          <w:sz w:val="28"/>
          <w:cs/>
        </w:rPr>
        <w:tab/>
      </w:r>
      <w:r w:rsidRPr="00152C67">
        <w:rPr>
          <w:rFonts w:ascii="TH SarabunPSK" w:eastAsia="Calibri" w:hAnsi="TH SarabunPSK" w:cs="TH SarabunPSK"/>
          <w:sz w:val="28"/>
          <w:cs/>
        </w:rPr>
        <w:t>โรงเรียนภารตวิทยาลัย เป็นโรงเรียนที่อยู่ในความดูแลของสมาคม ฮินดูสมาร์ทเป็นโรงเรียนที่มีหลักสูตรการเรียน</w:t>
      </w:r>
      <w:r w:rsidR="002B0B2A">
        <w:rPr>
          <w:rFonts w:ascii="TH SarabunPSK" w:eastAsia="Calibri" w:hAnsi="TH SarabunPSK" w:cs="TH SarabunPSK"/>
          <w:sz w:val="28"/>
        </w:rPr>
        <w:t xml:space="preserve">  </w:t>
      </w:r>
      <w:r w:rsidRPr="00152C67">
        <w:rPr>
          <w:rFonts w:ascii="TH SarabunPSK" w:eastAsia="Calibri" w:hAnsi="TH SarabunPSK" w:cs="TH SarabunPSK"/>
          <w:sz w:val="28"/>
          <w:cs/>
        </w:rPr>
        <w:t>การสอนวิชาดนตรีไทย ตั้งแต่ระดับอนุบาลจนถึงระดับประถมศึกษาปีที่ 6 ทางโรงเรียนให้ความสำคัญกับการอนุรักษ์วัฒนธรรมไทยเป็นอย่างมาก เน้นให้เด็กนักเรียนในโรงเรียนทุกคนต้องเล่นเครื่องดนตรีไทยได้คนละ 1 เครื่องมือ ทางโรงเรียนจึงเน้นการเรียนปฏิบัติมากกว่าการเรียนทฏษฎี ทางโรงเรียนจัดทำหลักสูตรวิชาดนตรีไทย ตั้งแต่ระดับอนุาล 1</w:t>
      </w:r>
      <w:r w:rsidR="002B0B2A">
        <w:rPr>
          <w:rFonts w:ascii="TH SarabunPSK" w:eastAsia="Calibri" w:hAnsi="TH SarabunPSK" w:cs="TH SarabunPSK"/>
          <w:sz w:val="28"/>
        </w:rPr>
        <w:t xml:space="preserve"> </w:t>
      </w:r>
      <w:r w:rsidRPr="00152C67">
        <w:rPr>
          <w:rFonts w:ascii="TH SarabunPSK" w:eastAsia="Calibri" w:hAnsi="TH SarabunPSK" w:cs="TH SarabunPSK"/>
          <w:sz w:val="28"/>
          <w:cs/>
        </w:rPr>
        <w:t xml:space="preserve">จนถึงระดับประถมศึกษาปีที่ 1 ให้ผู้เรียนฝึกพื้นฐานด้านดนตรีในการอ่านโน้ต ท่องโน้ต โดยการเล่นเครื่องดนตรีอังกะลุงเป็นพื้นฐานก่อนหลังจากที่ผู้เรียนได้ขึ้นเรียนในระดับประถมศึกษาปีที่ 2 ทางรายวิชาดนตรีไทยจะให้นักเรียนได้เลือกเครื่องดนตรีที่นักเรียนอยากจะปฏิบัติและเรียนเครื่องดนตรีนั้นจนถึงระดับชั้นประถมศึกษาปีที่ 6 เพื่อฝึกทักษะและพัฒนาการบรรเลงให้ดีขึ้น </w:t>
      </w:r>
      <w:r w:rsidR="002B0B2A">
        <w:rPr>
          <w:rFonts w:ascii="TH SarabunPSK" w:eastAsia="Calibri" w:hAnsi="TH SarabunPSK" w:cs="TH SarabunPSK"/>
          <w:sz w:val="28"/>
        </w:rPr>
        <w:t xml:space="preserve">    </w:t>
      </w:r>
      <w:r w:rsidRPr="00152C67">
        <w:rPr>
          <w:rFonts w:ascii="TH SarabunPSK" w:eastAsia="Calibri" w:hAnsi="TH SarabunPSK" w:cs="TH SarabunPSK"/>
          <w:sz w:val="28"/>
          <w:cs/>
        </w:rPr>
        <w:t>การเรียนการสอนดนตรีไทยต้องให้ผู้เรียนเริ่มฝึกตั้งแต่ระดับพื้นฐานก่อนจึงจะเริ่มการต่อบทเพลง ส่วนมากครูผู้สอนจะนำ</w:t>
      </w:r>
      <w:r w:rsidR="002B0B2A">
        <w:rPr>
          <w:rFonts w:ascii="TH SarabunPSK" w:eastAsia="Calibri" w:hAnsi="TH SarabunPSK" w:cs="TH SarabunPSK"/>
          <w:sz w:val="28"/>
        </w:rPr>
        <w:t xml:space="preserve">  </w:t>
      </w:r>
      <w:r w:rsidRPr="00152C67">
        <w:rPr>
          <w:rFonts w:ascii="TH SarabunPSK" w:eastAsia="Calibri" w:hAnsi="TH SarabunPSK" w:cs="TH SarabunPSK"/>
          <w:sz w:val="28"/>
          <w:cs/>
        </w:rPr>
        <w:t>แบบฝึกที่ตนเองเคยเรียนมา มาถ่ายทอดให้กับผู้เรียน ทำให้บางทีสิ่งที่ครูผู้สอนถ่ายทอดให้ผู้เรียนในระดับประถมยากเกินกว่าที่ผู้เรียนในระดับนี้จะเข้าใจ และสามารถปฏิบัติได้ตามครูผู้สอนได้</w:t>
      </w:r>
    </w:p>
    <w:p w14:paraId="700C3101" w14:textId="77777777" w:rsidR="00152C67" w:rsidRDefault="00152C67" w:rsidP="00152C67">
      <w:pPr>
        <w:ind w:firstLine="567"/>
        <w:jc w:val="thaiDistribute"/>
        <w:rPr>
          <w:rFonts w:ascii="TH SarabunPSK" w:eastAsia="Calibri" w:hAnsi="TH SarabunPSK" w:cs="TH SarabunPSK"/>
          <w:sz w:val="28"/>
        </w:rPr>
      </w:pPr>
      <w:r w:rsidRPr="00152C67">
        <w:rPr>
          <w:rFonts w:ascii="TH SarabunPSK" w:eastAsia="Calibri" w:hAnsi="TH SarabunPSK" w:cs="TH SarabunPSK"/>
          <w:sz w:val="28"/>
          <w:cs/>
        </w:rPr>
        <w:t>ซออู้เป็นเครื่องดนตรีที่ผู้เรียนให้ความสนใจและเลือกที่จะเรียนปฏิบัติเครื่องมือนี้ แต่จากปัญหาผู้วิจัยได้พบว่าผู้เรียน</w:t>
      </w:r>
      <w:r w:rsidR="002B0B2A">
        <w:rPr>
          <w:rFonts w:ascii="TH SarabunPSK" w:eastAsia="Calibri" w:hAnsi="TH SarabunPSK" w:cs="TH SarabunPSK"/>
          <w:sz w:val="28"/>
        </w:rPr>
        <w:t xml:space="preserve"> </w:t>
      </w:r>
      <w:r w:rsidRPr="00152C67">
        <w:rPr>
          <w:rFonts w:ascii="TH SarabunPSK" w:eastAsia="Calibri" w:hAnsi="TH SarabunPSK" w:cs="TH SarabunPSK"/>
          <w:sz w:val="28"/>
          <w:cs/>
        </w:rPr>
        <w:t>ไม่ค่อยมีความเข้าใจกับวิธีการบรรเลงขั้นพื้นฐานของซออู้เลย ตั้งแต่วิธีการจับ การใช้คันชัก ตำแหน่งการวางนิ้ว และเทคนิคการบรรเลงในแบบอื่นๆ ทำให้เวลาที่ผู้เรียนต่อบทเพลงไม่สามารถบรรเลงได้ และทำให้ผู้เรียนต่อบทเพลงช้ากว่าเครื่องดนตรีเครื่องอื่นๆภายในวง แบบฝึกจึงมีความจำเป็นต่อการเรียนการสอนวิชาทักษะเป็นอย่างมาก</w:t>
      </w:r>
      <w:r>
        <w:rPr>
          <w:rFonts w:ascii="TH SarabunPSK" w:eastAsia="Calibri" w:hAnsi="TH SarabunPSK" w:cs="TH SarabunPSK" w:hint="cs"/>
          <w:sz w:val="28"/>
          <w:cs/>
        </w:rPr>
        <w:t xml:space="preserve"> </w:t>
      </w:r>
      <w:r w:rsidRPr="00152C67">
        <w:rPr>
          <w:rFonts w:ascii="TH SarabunPSK" w:eastAsia="Calibri" w:hAnsi="TH SarabunPSK" w:cs="TH SarabunPSK"/>
          <w:sz w:val="28"/>
          <w:cs/>
        </w:rPr>
        <w:t>การใช้แบบฝึกพัฒนาการเรียน</w:t>
      </w:r>
      <w:r w:rsidR="002B0B2A">
        <w:rPr>
          <w:rFonts w:ascii="TH SarabunPSK" w:eastAsia="Calibri" w:hAnsi="TH SarabunPSK" w:cs="TH SarabunPSK"/>
          <w:sz w:val="28"/>
        </w:rPr>
        <w:t xml:space="preserve"> </w:t>
      </w:r>
      <w:r w:rsidRPr="00152C67">
        <w:rPr>
          <w:rFonts w:ascii="TH SarabunPSK" w:eastAsia="Calibri" w:hAnsi="TH SarabunPSK" w:cs="TH SarabunPSK"/>
          <w:sz w:val="28"/>
          <w:cs/>
        </w:rPr>
        <w:t>การสอนจะช่วยให้ครูและนักเรียนเจอข้อบกพร่องทางการเรียนการสอนและแก้ไขข้อบกพร่องนั้น ซึ่งแบบฝึกซออู้ทั่วไปที่มีให้</w:t>
      </w:r>
      <w:r w:rsidR="002B0B2A">
        <w:rPr>
          <w:rFonts w:ascii="TH SarabunPSK" w:eastAsia="Calibri" w:hAnsi="TH SarabunPSK" w:cs="TH SarabunPSK"/>
          <w:sz w:val="28"/>
        </w:rPr>
        <w:t xml:space="preserve"> </w:t>
      </w:r>
      <w:r w:rsidRPr="00152C67">
        <w:rPr>
          <w:rFonts w:ascii="TH SarabunPSK" w:eastAsia="Calibri" w:hAnsi="TH SarabunPSK" w:cs="TH SarabunPSK"/>
          <w:sz w:val="28"/>
          <w:cs/>
        </w:rPr>
        <w:t xml:space="preserve">ได้เห็นเป็นแบบฝึกสำเร็จรูปที่เหมาะสมกับผู้เรียนที่สามารถเรียนรู้ด้วยตนเอง สามารถอ่านแบบฝึกแล้วปฏิบัติไปได้ด้วย </w:t>
      </w:r>
      <w:r w:rsidR="002B0B2A">
        <w:rPr>
          <w:rFonts w:ascii="TH SarabunPSK" w:eastAsia="Calibri" w:hAnsi="TH SarabunPSK" w:cs="TH SarabunPSK"/>
          <w:sz w:val="28"/>
        </w:rPr>
        <w:t xml:space="preserve">    </w:t>
      </w:r>
      <w:r w:rsidRPr="00152C67">
        <w:rPr>
          <w:rFonts w:ascii="TH SarabunPSK" w:eastAsia="Calibri" w:hAnsi="TH SarabunPSK" w:cs="TH SarabunPSK"/>
          <w:sz w:val="28"/>
          <w:cs/>
        </w:rPr>
        <w:lastRenderedPageBreak/>
        <w:t>แบบฝึกเหล่านี้เหมาะสมกับผู้เรียนที่อยู่ในระดับมัธยมศึกษาขึ้นไป ต่างจากเด็กเล็กหรือเด็กระดับประถมศึกษาที่อยากจะฝึกพื้นฐานการสีซออู้ แต่ไม่สามารถทำความเข้าใจในเรื่องของสัญลักษณ์ โน้ตเพลง หรือการใช้นิ้วในการสีซอได้ และเพลงสำหรับขั้นพื้นฐานก็ยากไปสำหรับเด็กประถมศึกษา ทำให้ผู้เรียนไม่สามารถปฏิบัติเครื่องดนตรีตามแบบฝึกได้ ดังนั้นครูผู้สอนควรหาวิธีการที่จะสามารถสร้างแบบฝึกทักษะพื้นฐานให้เหมาะสมกับเด็กวัยนี้ และควรศึกษาวิธีการจัดการเรียนรู้ในรูปแบบต่างๆ เพื่อนำมาปรับปรุงแก้ไขและนำมาปรับใช้กับการเรียนการสอน สำหรับการจัดการเรียนรู้วิชาดนตรี แนวคิดที่นิยมนำมาใช้</w:t>
      </w:r>
      <w:r w:rsidR="002B0B2A">
        <w:rPr>
          <w:rFonts w:ascii="TH SarabunPSK" w:eastAsia="Calibri" w:hAnsi="TH SarabunPSK" w:cs="TH SarabunPSK"/>
          <w:sz w:val="28"/>
        </w:rPr>
        <w:t xml:space="preserve">   </w:t>
      </w:r>
      <w:r w:rsidRPr="00152C67">
        <w:rPr>
          <w:rFonts w:ascii="TH SarabunPSK" w:eastAsia="Calibri" w:hAnsi="TH SarabunPSK" w:cs="TH SarabunPSK"/>
          <w:sz w:val="28"/>
          <w:cs/>
        </w:rPr>
        <w:t>นั้นมาจากนักวิชาการ 4 ท่าน คือ 1. โซลตาน โคดายทมีหลักการสอนดนตรี โดยจัดลำดับเนื้อหาและกิจกรรมดนตรี</w:t>
      </w:r>
      <w:r w:rsidR="002B0B2A">
        <w:rPr>
          <w:rFonts w:ascii="TH SarabunPSK" w:eastAsia="Calibri" w:hAnsi="TH SarabunPSK" w:cs="TH SarabunPSK"/>
          <w:sz w:val="28"/>
        </w:rPr>
        <w:t xml:space="preserve">           </w:t>
      </w:r>
      <w:r w:rsidRPr="00152C67">
        <w:rPr>
          <w:rFonts w:ascii="TH SarabunPSK" w:eastAsia="Calibri" w:hAnsi="TH SarabunPSK" w:cs="TH SarabunPSK"/>
          <w:sz w:val="28"/>
          <w:cs/>
        </w:rPr>
        <w:t>ให้สอดคล้องกับพัฒนาการของเด็ก โดยมีขั้นตอนจากง่ายไปหายาก 2. เอมิล ชาคส์ ดาลโคซ มีหลักการสอนดนตรี โดยใช้</w:t>
      </w:r>
      <w:r w:rsidR="002B0B2A">
        <w:rPr>
          <w:rFonts w:ascii="TH SarabunPSK" w:eastAsia="Calibri" w:hAnsi="TH SarabunPSK" w:cs="TH SarabunPSK"/>
          <w:sz w:val="28"/>
        </w:rPr>
        <w:t xml:space="preserve">    </w:t>
      </w:r>
      <w:r w:rsidRPr="00152C67">
        <w:rPr>
          <w:rFonts w:ascii="TH SarabunPSK" w:eastAsia="Calibri" w:hAnsi="TH SarabunPSK" w:cs="TH SarabunPSK"/>
          <w:sz w:val="28"/>
          <w:cs/>
        </w:rPr>
        <w:t>การเคลื่อนไหวจังหวะเพื่อตอบสนองต่อเสียงดนตรี 3. คาร์ล ออฟ มีหลักการสอนดนตรี โดยการรวมเอาดนตรี การเคลื่อนไหว และการพูดขไวเด้วยกัน และ 4. ชินอิชิ ซูซูกิ มีหลักการสอนดนตรีเช่นเดียวกับเด็กที่เรียนรู้ภาษาแม่ โดยเกิดจากการฟัง</w:t>
      </w:r>
      <w:r w:rsidR="002B0B2A">
        <w:rPr>
          <w:rFonts w:ascii="TH SarabunPSK" w:eastAsia="Calibri" w:hAnsi="TH SarabunPSK" w:cs="TH SarabunPSK"/>
          <w:sz w:val="28"/>
        </w:rPr>
        <w:t xml:space="preserve">    </w:t>
      </w:r>
      <w:r w:rsidRPr="00152C67">
        <w:rPr>
          <w:rFonts w:ascii="TH SarabunPSK" w:eastAsia="Calibri" w:hAnsi="TH SarabunPSK" w:cs="TH SarabunPSK"/>
          <w:sz w:val="28"/>
          <w:cs/>
        </w:rPr>
        <w:t>และการเลียนแบบ (ประพันศักดิ์ พุ่มอินทร์</w:t>
      </w:r>
      <w:r w:rsidRPr="00152C67">
        <w:rPr>
          <w:rFonts w:ascii="TH SarabunPSK" w:eastAsia="Calibri" w:hAnsi="TH SarabunPSK" w:cs="TH SarabunPSK"/>
          <w:sz w:val="28"/>
        </w:rPr>
        <w:t xml:space="preserve">, </w:t>
      </w:r>
      <w:r w:rsidRPr="00152C67">
        <w:rPr>
          <w:rFonts w:ascii="TH SarabunPSK" w:eastAsia="Calibri" w:hAnsi="TH SarabunPSK" w:cs="TH SarabunPSK"/>
          <w:sz w:val="28"/>
          <w:cs/>
        </w:rPr>
        <w:t>2547</w:t>
      </w:r>
      <w:r w:rsidRPr="00152C67">
        <w:rPr>
          <w:rFonts w:ascii="TH SarabunPSK" w:eastAsia="Calibri" w:hAnsi="TH SarabunPSK" w:cs="TH SarabunPSK"/>
          <w:sz w:val="28"/>
        </w:rPr>
        <w:t xml:space="preserve">, </w:t>
      </w:r>
      <w:r w:rsidRPr="00152C67">
        <w:rPr>
          <w:rFonts w:ascii="TH SarabunPSK" w:eastAsia="Calibri" w:hAnsi="TH SarabunPSK" w:cs="TH SarabunPSK"/>
          <w:sz w:val="28"/>
          <w:cs/>
        </w:rPr>
        <w:t>น. 46)</w:t>
      </w:r>
    </w:p>
    <w:p w14:paraId="1EC0F704" w14:textId="0E1699D3" w:rsidR="00152C67" w:rsidRDefault="00152C67" w:rsidP="00152C67">
      <w:pPr>
        <w:ind w:firstLine="567"/>
        <w:jc w:val="thaiDistribute"/>
        <w:rPr>
          <w:rFonts w:ascii="TH SarabunPSK" w:eastAsia="Calibri" w:hAnsi="TH SarabunPSK" w:cs="TH SarabunPSK"/>
          <w:sz w:val="28"/>
        </w:rPr>
      </w:pPr>
      <w:r w:rsidRPr="00152C67">
        <w:rPr>
          <w:rFonts w:ascii="TH SarabunPSK" w:eastAsia="Calibri" w:hAnsi="TH SarabunPSK" w:cs="TH SarabunPSK"/>
          <w:sz w:val="28"/>
          <w:cs/>
        </w:rPr>
        <w:t>ซึ่งจากการศึกษาผู้วิจัยพบว่าการจัดการเรียนรู้ตามแนวคิดของซูซูกิ (</w:t>
      </w:r>
      <w:r w:rsidRPr="00152C67">
        <w:rPr>
          <w:rFonts w:ascii="TH SarabunPSK" w:eastAsia="Calibri" w:hAnsi="TH SarabunPSK" w:cs="TH SarabunPSK"/>
          <w:sz w:val="28"/>
        </w:rPr>
        <w:t xml:space="preserve">Suzuki Method) </w:t>
      </w:r>
      <w:r w:rsidRPr="00152C67">
        <w:rPr>
          <w:rFonts w:ascii="TH SarabunPSK" w:eastAsia="Calibri" w:hAnsi="TH SarabunPSK" w:cs="TH SarabunPSK"/>
          <w:sz w:val="28"/>
          <w:cs/>
        </w:rPr>
        <w:t xml:space="preserve">เป็นการสอนดนตรีรูปแบบหนึ่งที่มีความน่าสนใจกับการนำมาประยุกต์ใช้ในการสอนทักษะปฏิบัติเครื่องดนตรีไทย โดย ดร. ชินอิชิ ซูซูกิ ได้ให้ทัศนะไว้ว่า </w:t>
      </w:r>
      <w:r w:rsidR="002B0B2A">
        <w:rPr>
          <w:rFonts w:ascii="TH SarabunPSK" w:eastAsia="Calibri" w:hAnsi="TH SarabunPSK" w:cs="TH SarabunPSK"/>
          <w:sz w:val="28"/>
        </w:rPr>
        <w:t xml:space="preserve">   </w:t>
      </w:r>
      <w:r w:rsidRPr="00152C67">
        <w:rPr>
          <w:rFonts w:ascii="TH SarabunPSK" w:eastAsia="Calibri" w:hAnsi="TH SarabunPSK" w:cs="TH SarabunPSK"/>
          <w:sz w:val="28"/>
          <w:cs/>
        </w:rPr>
        <w:t xml:space="preserve">การฟังดนตรีต้นฉบับ การเลียนแบบครูและการทำซ้ำบ่อยๆ เด็กย่อมสามารถบรรเลงเครื่องดนตรีได้อย่างดี(ประพันศักดิ์ </w:t>
      </w:r>
      <w:r w:rsidR="002B0B2A">
        <w:rPr>
          <w:rFonts w:ascii="TH SarabunPSK" w:eastAsia="Calibri" w:hAnsi="TH SarabunPSK" w:cs="TH SarabunPSK"/>
          <w:sz w:val="28"/>
        </w:rPr>
        <w:t xml:space="preserve">    </w:t>
      </w:r>
      <w:r w:rsidRPr="00152C67">
        <w:rPr>
          <w:rFonts w:ascii="TH SarabunPSK" w:eastAsia="Calibri" w:hAnsi="TH SarabunPSK" w:cs="TH SarabunPSK"/>
          <w:sz w:val="28"/>
          <w:cs/>
        </w:rPr>
        <w:t>พุ่มอินทร์</w:t>
      </w:r>
      <w:r w:rsidRPr="00152C67">
        <w:rPr>
          <w:rFonts w:ascii="TH SarabunPSK" w:eastAsia="Calibri" w:hAnsi="TH SarabunPSK" w:cs="TH SarabunPSK"/>
          <w:sz w:val="28"/>
        </w:rPr>
        <w:t xml:space="preserve">, </w:t>
      </w:r>
      <w:r w:rsidRPr="00152C67">
        <w:rPr>
          <w:rFonts w:ascii="TH SarabunPSK" w:eastAsia="Calibri" w:hAnsi="TH SarabunPSK" w:cs="TH SarabunPSK"/>
          <w:sz w:val="28"/>
          <w:cs/>
        </w:rPr>
        <w:t>2547</w:t>
      </w:r>
      <w:r w:rsidRPr="00152C67">
        <w:rPr>
          <w:rFonts w:ascii="TH SarabunPSK" w:eastAsia="Calibri" w:hAnsi="TH SarabunPSK" w:cs="TH SarabunPSK"/>
          <w:sz w:val="28"/>
        </w:rPr>
        <w:t xml:space="preserve">, </w:t>
      </w:r>
      <w:r w:rsidRPr="00152C67">
        <w:rPr>
          <w:rFonts w:ascii="TH SarabunPSK" w:eastAsia="Calibri" w:hAnsi="TH SarabunPSK" w:cs="TH SarabunPSK"/>
          <w:sz w:val="28"/>
          <w:cs/>
        </w:rPr>
        <w:t>น. 47) และสุกรี เจิญสุข (2542</w:t>
      </w:r>
      <w:r w:rsidRPr="00152C67">
        <w:rPr>
          <w:rFonts w:ascii="TH SarabunPSK" w:eastAsia="Calibri" w:hAnsi="TH SarabunPSK" w:cs="TH SarabunPSK"/>
          <w:sz w:val="28"/>
        </w:rPr>
        <w:t xml:space="preserve">, </w:t>
      </w:r>
      <w:r w:rsidRPr="00152C67">
        <w:rPr>
          <w:rFonts w:ascii="TH SarabunPSK" w:eastAsia="Calibri" w:hAnsi="TH SarabunPSK" w:cs="TH SarabunPSK"/>
          <w:sz w:val="28"/>
          <w:cs/>
        </w:rPr>
        <w:t xml:space="preserve">น. 13-17) ได้กล่าวว่าวิธีการจัดการเรียนรู้นี้ ประกอบด้วย 4 ขั้นตอน </w:t>
      </w:r>
      <w:r w:rsidR="002B0B2A">
        <w:rPr>
          <w:rFonts w:ascii="TH SarabunPSK" w:eastAsia="Calibri" w:hAnsi="TH SarabunPSK" w:cs="TH SarabunPSK"/>
          <w:sz w:val="28"/>
        </w:rPr>
        <w:t xml:space="preserve">     </w:t>
      </w:r>
      <w:r w:rsidRPr="00152C67">
        <w:rPr>
          <w:rFonts w:ascii="TH SarabunPSK" w:eastAsia="Calibri" w:hAnsi="TH SarabunPSK" w:cs="TH SarabunPSK"/>
          <w:sz w:val="28"/>
          <w:cs/>
        </w:rPr>
        <w:t xml:space="preserve">ขั้นที่ 1 การฟัง  คือ การฟังเพลงแบบซ้ำๆ ขั้นที่ 2 เลียนแบบ คือ การสังเกตและจดจำจากครูที่เป็นต้นแบบ ขั้นที่ 3 ทำซ้ำ </w:t>
      </w:r>
      <w:r w:rsidR="002B0B2A">
        <w:rPr>
          <w:rFonts w:ascii="TH SarabunPSK" w:eastAsia="Calibri" w:hAnsi="TH SarabunPSK" w:cs="TH SarabunPSK"/>
          <w:sz w:val="28"/>
        </w:rPr>
        <w:t xml:space="preserve">  </w:t>
      </w:r>
      <w:r w:rsidRPr="00152C67">
        <w:rPr>
          <w:rFonts w:ascii="TH SarabunPSK" w:eastAsia="Calibri" w:hAnsi="TH SarabunPSK" w:cs="TH SarabunPSK"/>
          <w:sz w:val="28"/>
          <w:cs/>
        </w:rPr>
        <w:t>คือ การฝึกซ้อมอย่างสม่ำเสมอ ฝึกซ้ำแล้วซ้ำอีกจนเป็นธรรมชาติ ขั้นที่ 4 จดจำฝังใจ คือ สามารถปฏิบัติเครื่องดนตรี</w:t>
      </w:r>
      <w:r w:rsidR="002B0B2A">
        <w:rPr>
          <w:rFonts w:ascii="TH SarabunPSK" w:eastAsia="Calibri" w:hAnsi="TH SarabunPSK" w:cs="TH SarabunPSK"/>
          <w:sz w:val="28"/>
        </w:rPr>
        <w:t xml:space="preserve">          </w:t>
      </w:r>
      <w:r w:rsidRPr="00152C67">
        <w:rPr>
          <w:rFonts w:ascii="TH SarabunPSK" w:eastAsia="Calibri" w:hAnsi="TH SarabunPSK" w:cs="TH SarabunPSK"/>
          <w:sz w:val="28"/>
          <w:cs/>
        </w:rPr>
        <w:t>โดยเสียงไม่เพี้ยน ถูกต้องและเหมาะสมการถ่ายทอดการสอนตามแนวคิดของซูซูกิ เป็นการจัดการเรียนดนตรีที่เหมาะสม</w:t>
      </w:r>
      <w:r w:rsidR="002B0B2A">
        <w:rPr>
          <w:rFonts w:ascii="TH SarabunPSK" w:eastAsia="Calibri" w:hAnsi="TH SarabunPSK" w:cs="TH SarabunPSK"/>
          <w:sz w:val="28"/>
        </w:rPr>
        <w:t xml:space="preserve">    </w:t>
      </w:r>
      <w:r w:rsidRPr="00152C67">
        <w:rPr>
          <w:rFonts w:ascii="TH SarabunPSK" w:eastAsia="Calibri" w:hAnsi="TH SarabunPSK" w:cs="TH SarabunPSK"/>
          <w:sz w:val="28"/>
          <w:cs/>
        </w:rPr>
        <w:t>กับการฝึกปฏิบัติในขั้นเริ่มต้นเป็นอย่างมาก การที่ครูได้ถ่ายทอดให้ผู้เรียนโดยตรง ให้ผู้เรียนได้ฝึกและปฏิบัติตาม</w:t>
      </w:r>
      <w:r w:rsidR="002B0B2A">
        <w:rPr>
          <w:rFonts w:ascii="TH SarabunPSK" w:eastAsia="Calibri" w:hAnsi="TH SarabunPSK" w:cs="TH SarabunPSK"/>
          <w:sz w:val="28"/>
        </w:rPr>
        <w:t xml:space="preserve">               </w:t>
      </w:r>
      <w:r w:rsidRPr="00152C67">
        <w:rPr>
          <w:rFonts w:ascii="TH SarabunPSK" w:eastAsia="Calibri" w:hAnsi="TH SarabunPSK" w:cs="TH SarabunPSK"/>
          <w:sz w:val="28"/>
          <w:cs/>
        </w:rPr>
        <w:t>ไปทีละขั้นตอนจะสามารถทำให้ผู้เรียนเข้าใจและสามารถปฏิบัติเครื่องดนตรีได้ดีขึ้น</w:t>
      </w:r>
      <w:r>
        <w:rPr>
          <w:rFonts w:ascii="TH SarabunPSK" w:eastAsia="Calibri" w:hAnsi="TH SarabunPSK" w:cs="TH SarabunPSK" w:hint="cs"/>
          <w:sz w:val="28"/>
          <w:cs/>
        </w:rPr>
        <w:t xml:space="preserve"> </w:t>
      </w:r>
    </w:p>
    <w:p w14:paraId="0912F7CC" w14:textId="1E695094" w:rsidR="00474E44" w:rsidRDefault="00152C67" w:rsidP="00474E44">
      <w:pPr>
        <w:ind w:firstLine="567"/>
        <w:jc w:val="thaiDistribute"/>
        <w:rPr>
          <w:rFonts w:ascii="TH SarabunPSK" w:eastAsia="Calibri" w:hAnsi="TH SarabunPSK" w:cs="TH SarabunPSK"/>
          <w:sz w:val="28"/>
        </w:rPr>
      </w:pPr>
      <w:r>
        <w:rPr>
          <w:rFonts w:ascii="TH SarabunPSK" w:eastAsia="Calibri" w:hAnsi="TH SarabunPSK" w:cs="TH SarabunPSK" w:hint="cs"/>
          <w:sz w:val="28"/>
          <w:cs/>
        </w:rPr>
        <w:t xml:space="preserve">ทฤษฎีในเรื่องของสีสามารถทำให้ดึงดูดความสนใจของผู้เรียนได้ดี  </w:t>
      </w:r>
      <w:r w:rsidRPr="00152C67">
        <w:rPr>
          <w:rFonts w:ascii="TH SarabunPSK" w:eastAsia="Calibri" w:hAnsi="TH SarabunPSK" w:cs="TH SarabunPSK"/>
          <w:sz w:val="28"/>
          <w:cs/>
        </w:rPr>
        <w:t>ผกามาศ ผจญแกล้ว (2543)</w:t>
      </w:r>
      <w:r>
        <w:rPr>
          <w:rFonts w:ascii="TH SarabunPSK" w:eastAsia="Calibri" w:hAnsi="TH SarabunPSK" w:cs="TH SarabunPSK" w:hint="cs"/>
          <w:sz w:val="28"/>
          <w:cs/>
        </w:rPr>
        <w:t xml:space="preserve"> </w:t>
      </w:r>
      <w:r w:rsidRPr="00152C67">
        <w:rPr>
          <w:rFonts w:ascii="TH SarabunPSK" w:eastAsia="Calibri" w:hAnsi="TH SarabunPSK" w:cs="TH SarabunPSK"/>
          <w:sz w:val="28"/>
          <w:cs/>
        </w:rPr>
        <w:t>ได้กล่าวว่า สีสามารถดึงดูดความสนใจของผู้อ่านหรือผู้ดู การดึงดูดความสนใจผู้อ่านนับเป็นวัตถุประสงค์หลักของการใช้สี  การใช้สีที่ทำให้เกิดความแตกต่างเป็นหลักการอันแรกที่จะใช้ดึงดูดความสนใจได้แต่จะต้องใช้กับองค์ประกอบที่สำคัญที่สุดที่จะต้องเน้นการจัดวาง</w:t>
      </w:r>
      <w:r w:rsidR="00BA7123">
        <w:rPr>
          <w:rFonts w:ascii="TH SarabunPSK" w:eastAsia="Calibri" w:hAnsi="TH SarabunPSK" w:cs="TH SarabunPSK"/>
          <w:sz w:val="28"/>
        </w:rPr>
        <w:t xml:space="preserve">      </w:t>
      </w:r>
      <w:r w:rsidRPr="00152C67">
        <w:rPr>
          <w:rFonts w:ascii="TH SarabunPSK" w:eastAsia="Calibri" w:hAnsi="TH SarabunPSK" w:cs="TH SarabunPSK"/>
          <w:sz w:val="28"/>
          <w:cs/>
        </w:rPr>
        <w:t>ที่เหมาะสม  และสียังสามารถช่วยให้จดจำได้ง่าย การอธิบายเนื้อหาในบางสิ่งบางอย่าง บางครั้งอาจจะใช้สีประกอบในการพูดหรืออ้างอิงถึง เนื่องจากสีสามารถช่วยให้นักสื่อสารให้สื่อสารข้อมูลข่าวสารได้ดีและผู้รับสารสามารถจำข้อมูลข่าวสารได้ง่ายขึ้น</w:t>
      </w:r>
      <w:r>
        <w:rPr>
          <w:rFonts w:ascii="TH SarabunPSK" w:eastAsia="Calibri" w:hAnsi="TH SarabunPSK" w:cs="TH SarabunPSK" w:hint="cs"/>
          <w:sz w:val="28"/>
          <w:cs/>
        </w:rPr>
        <w:t xml:space="preserve"> </w:t>
      </w:r>
      <w:r w:rsidR="00474E44">
        <w:rPr>
          <w:rFonts w:ascii="TH SarabunPSK" w:eastAsia="Calibri" w:hAnsi="TH SarabunPSK" w:cs="TH SarabunPSK" w:hint="cs"/>
          <w:sz w:val="28"/>
          <w:cs/>
        </w:rPr>
        <w:t>ผู้วิจัยจึงได้นำเรื่องของสีมาใช้ประกอบในการพัฒนาชุดแบบฝึกทักษะซออู้เบื้องต้น เพื่อเป็นการดึงดูดความสนใจของผู้เรียนให้เกิดความอยากเรียนรู้ชุดแบบฝึก และในเรื่องของสีสามารถเพิ่มความจำในการเรียนรู้ให้กับผู้เรียนได้อีกด้วย</w:t>
      </w:r>
    </w:p>
    <w:p w14:paraId="4DFEBD90" w14:textId="6D0A4CE6" w:rsidR="00152C67" w:rsidRDefault="00152C67" w:rsidP="00152C67">
      <w:pPr>
        <w:ind w:firstLine="567"/>
        <w:jc w:val="thaiDistribute"/>
        <w:rPr>
          <w:rFonts w:ascii="TH SarabunPSK" w:eastAsia="Calibri" w:hAnsi="TH SarabunPSK" w:cs="TH SarabunPSK"/>
          <w:sz w:val="28"/>
        </w:rPr>
      </w:pPr>
      <w:r>
        <w:rPr>
          <w:rFonts w:ascii="TH SarabunPSK" w:eastAsia="Calibri" w:hAnsi="TH SarabunPSK" w:cs="TH SarabunPSK" w:hint="cs"/>
          <w:sz w:val="28"/>
          <w:cs/>
        </w:rPr>
        <w:t>การจัดการเรียนรู้โดยใช้ภาพการ์ตูน</w:t>
      </w:r>
      <w:r w:rsidR="006A697C">
        <w:rPr>
          <w:rFonts w:ascii="TH SarabunPSK" w:eastAsia="Calibri" w:hAnsi="TH SarabunPSK" w:cs="TH SarabunPSK" w:hint="cs"/>
          <w:sz w:val="28"/>
          <w:cs/>
        </w:rPr>
        <w:t>สามารถ</w:t>
      </w:r>
      <w:r>
        <w:rPr>
          <w:rFonts w:ascii="TH SarabunPSK" w:eastAsia="Calibri" w:hAnsi="TH SarabunPSK" w:cs="TH SarabunPSK" w:hint="cs"/>
          <w:sz w:val="28"/>
          <w:cs/>
        </w:rPr>
        <w:t>เข้ามาเป็นแรงกระตุ้นให้ผู้เรียน</w:t>
      </w:r>
      <w:r w:rsidR="006A697C">
        <w:rPr>
          <w:rFonts w:ascii="TH SarabunPSK" w:eastAsia="Calibri" w:hAnsi="TH SarabunPSK" w:cs="TH SarabunPSK" w:hint="cs"/>
          <w:sz w:val="28"/>
          <w:cs/>
        </w:rPr>
        <w:t xml:space="preserve">เกิดความสนใจ และภาพการ์ตูนเหมาะสมกับวัยในระดับประถมศึกษา </w:t>
      </w:r>
      <w:r w:rsidR="00C66BB3">
        <w:rPr>
          <w:rFonts w:ascii="TH SarabunPSK" w:hAnsi="TH SarabunPSK" w:cs="TH SarabunPSK" w:hint="cs"/>
          <w:sz w:val="28"/>
          <w:cs/>
        </w:rPr>
        <w:t>นพดล  บัวสาย</w:t>
      </w:r>
      <w:r w:rsidR="006A697C" w:rsidRPr="006A697C">
        <w:rPr>
          <w:rFonts w:ascii="TH SarabunPSK" w:eastAsia="Calibri" w:hAnsi="TH SarabunPSK" w:cs="TH SarabunPSK"/>
          <w:sz w:val="28"/>
          <w:cs/>
        </w:rPr>
        <w:t xml:space="preserve"> (25</w:t>
      </w:r>
      <w:r w:rsidR="00C66BB3">
        <w:rPr>
          <w:rFonts w:ascii="TH SarabunPSK" w:eastAsia="Calibri" w:hAnsi="TH SarabunPSK" w:cs="TH SarabunPSK"/>
          <w:sz w:val="28"/>
        </w:rPr>
        <w:t>45</w:t>
      </w:r>
      <w:r w:rsidR="006A697C" w:rsidRPr="006A697C">
        <w:rPr>
          <w:rFonts w:ascii="TH SarabunPSK" w:eastAsia="Calibri" w:hAnsi="TH SarabunPSK" w:cs="TH SarabunPSK"/>
          <w:sz w:val="28"/>
          <w:cs/>
        </w:rPr>
        <w:t>)</w:t>
      </w:r>
      <w:r w:rsidR="00BA7123">
        <w:rPr>
          <w:rFonts w:ascii="TH SarabunPSK" w:eastAsia="Calibri" w:hAnsi="TH SarabunPSK" w:cs="TH SarabunPSK"/>
          <w:sz w:val="28"/>
        </w:rPr>
        <w:t xml:space="preserve"> </w:t>
      </w:r>
      <w:r w:rsidR="006A697C" w:rsidRPr="006A697C">
        <w:rPr>
          <w:rFonts w:ascii="TH SarabunPSK" w:eastAsia="Calibri" w:hAnsi="TH SarabunPSK" w:cs="TH SarabunPSK"/>
          <w:sz w:val="28"/>
          <w:cs/>
        </w:rPr>
        <w:t>ที่กล่าวไว้ว่า การ์ตูนเป็นเครื่องมืออย่างหนึ่งที่ใช้ในการเร้าความสนใจ กระตุ้นให้เรียนในห้องเรียนได้เป็นอย่างดี ซึ่งการ์ตูนสามารถใช้ในการอธิบายให้ผู้เรียนเกิดความเข้าใจในการเรียน</w:t>
      </w:r>
      <w:r w:rsidR="00BA7123">
        <w:rPr>
          <w:rFonts w:ascii="TH SarabunPSK" w:eastAsia="Calibri" w:hAnsi="TH SarabunPSK" w:cs="TH SarabunPSK"/>
          <w:sz w:val="28"/>
        </w:rPr>
        <w:t xml:space="preserve"> </w:t>
      </w:r>
      <w:r w:rsidR="006A697C" w:rsidRPr="006A697C">
        <w:rPr>
          <w:rFonts w:ascii="TH SarabunPSK" w:eastAsia="Calibri" w:hAnsi="TH SarabunPSK" w:cs="TH SarabunPSK"/>
          <w:sz w:val="28"/>
          <w:cs/>
        </w:rPr>
        <w:t>จากการที่ใช้ภาพการ์ตูน ซึ่งการที่ใช้ภาพการ์ตูนประกอบกิจกรรมการเรียนจะช่วยเสริมสร้างให้นักเรียนเกิดความคิดสร้างสรรค์</w:t>
      </w:r>
      <w:r w:rsidR="00BA7123">
        <w:rPr>
          <w:rFonts w:ascii="TH SarabunPSK" w:eastAsia="Calibri" w:hAnsi="TH SarabunPSK" w:cs="TH SarabunPSK"/>
          <w:sz w:val="28"/>
        </w:rPr>
        <w:t xml:space="preserve"> </w:t>
      </w:r>
      <w:r w:rsidR="006A697C" w:rsidRPr="006A697C">
        <w:rPr>
          <w:rFonts w:ascii="TH SarabunPSK" w:eastAsia="Calibri" w:hAnsi="TH SarabunPSK" w:cs="TH SarabunPSK"/>
          <w:sz w:val="28"/>
          <w:cs/>
        </w:rPr>
        <w:t>และช่วยให้นักเรียนเรียนอย่างสนุกสนานเพราะการ์ตูนมีลักษณะเฉพาะของตัวเอง</w:t>
      </w:r>
      <w:r w:rsidR="006A697C">
        <w:rPr>
          <w:rFonts w:ascii="TH SarabunPSK" w:eastAsia="Calibri" w:hAnsi="TH SarabunPSK" w:cs="TH SarabunPSK" w:hint="cs"/>
          <w:sz w:val="28"/>
          <w:cs/>
        </w:rPr>
        <w:t xml:space="preserve"> </w:t>
      </w:r>
      <w:r w:rsidR="00474E44" w:rsidRPr="00152C67">
        <w:rPr>
          <w:rFonts w:ascii="TH SarabunPSK" w:eastAsia="Calibri" w:hAnsi="TH SarabunPSK" w:cs="TH SarabunPSK"/>
          <w:sz w:val="28"/>
          <w:cs/>
        </w:rPr>
        <w:t>ดังนั้นผู้วิจัยจึง</w:t>
      </w:r>
      <w:r w:rsidR="00474E44">
        <w:rPr>
          <w:rFonts w:ascii="TH SarabunPSK" w:eastAsia="Calibri" w:hAnsi="TH SarabunPSK" w:cs="TH SarabunPSK" w:hint="cs"/>
          <w:sz w:val="28"/>
          <w:cs/>
        </w:rPr>
        <w:t>ได้นำภาพการ์ตูนมาประกอบในชุดแบบฝึก เป็นการดำเนินเรื่องราวในการเรียนรู้เหมือนนักเรียนได้อ่านการ์ตูนและทำการเรียนรู้แบบฝึกไปพร้อมๆกัน</w:t>
      </w:r>
    </w:p>
    <w:p w14:paraId="40BB18A6" w14:textId="0D9B3C0F" w:rsidR="006A697C" w:rsidRDefault="006A697C" w:rsidP="00152C67">
      <w:pPr>
        <w:ind w:firstLine="567"/>
        <w:jc w:val="thaiDistribute"/>
        <w:rPr>
          <w:rFonts w:ascii="TH SarabunPSK" w:eastAsia="Calibri" w:hAnsi="TH SarabunPSK" w:cs="TH SarabunPSK"/>
          <w:sz w:val="28"/>
        </w:rPr>
      </w:pPr>
      <w:r w:rsidRPr="006A697C">
        <w:rPr>
          <w:rFonts w:ascii="TH SarabunPSK" w:eastAsia="Calibri" w:hAnsi="TH SarabunPSK" w:cs="TH SarabunPSK"/>
          <w:sz w:val="28"/>
          <w:cs/>
        </w:rPr>
        <w:t>ดังนั้น ผู้วิจัยจึงเล็งเห็นความสำคัญของการพัฒนาชุดแบบฝึกทักษะซออู้ขั้นพื้นฐานสำหรับนักเรีย</w:t>
      </w:r>
      <w:r>
        <w:rPr>
          <w:rFonts w:ascii="TH SarabunPSK" w:eastAsia="Calibri" w:hAnsi="TH SarabunPSK" w:cs="TH SarabunPSK" w:hint="cs"/>
          <w:sz w:val="28"/>
          <w:cs/>
        </w:rPr>
        <w:t>น</w:t>
      </w:r>
      <w:r w:rsidRPr="006A697C">
        <w:rPr>
          <w:rFonts w:ascii="TH SarabunPSK" w:eastAsia="Calibri" w:hAnsi="TH SarabunPSK" w:cs="TH SarabunPSK"/>
          <w:sz w:val="28"/>
          <w:cs/>
        </w:rPr>
        <w:t>ชั้นประถมศึกษา เพื่อให้เหมาะสมกับวัยของผู้เรียน เพื่อที่จะพัฒนาทักษะการปฏิบัติซออู้ของผู้เรียนให้ดีขึ้น ผู้วิจัยจึงมีความสนใจที่จะศึกษา</w:t>
      </w:r>
      <w:r w:rsidR="00BA7123">
        <w:rPr>
          <w:rFonts w:ascii="TH SarabunPSK" w:eastAsia="Calibri" w:hAnsi="TH SarabunPSK" w:cs="TH SarabunPSK"/>
          <w:sz w:val="28"/>
        </w:rPr>
        <w:t xml:space="preserve">   </w:t>
      </w:r>
      <w:r w:rsidRPr="006A697C">
        <w:rPr>
          <w:rFonts w:ascii="TH SarabunPSK" w:eastAsia="Calibri" w:hAnsi="TH SarabunPSK" w:cs="TH SarabunPSK"/>
          <w:sz w:val="28"/>
          <w:cs/>
        </w:rPr>
        <w:t xml:space="preserve">การพัฒนาและหาประสิทธิภาพชุดแบบฝึกทักษะซออู้เบื้องต้น สำหรับนักเรียนชั้นประถมศึกษา โรงเรียนภารตวิทยาลัย </w:t>
      </w:r>
      <w:r w:rsidR="00BA7123">
        <w:rPr>
          <w:rFonts w:ascii="TH SarabunPSK" w:eastAsia="Calibri" w:hAnsi="TH SarabunPSK" w:cs="TH SarabunPSK"/>
          <w:sz w:val="28"/>
        </w:rPr>
        <w:t xml:space="preserve">    </w:t>
      </w:r>
      <w:r w:rsidRPr="006A697C">
        <w:rPr>
          <w:rFonts w:ascii="TH SarabunPSK" w:eastAsia="Calibri" w:hAnsi="TH SarabunPSK" w:cs="TH SarabunPSK"/>
          <w:sz w:val="28"/>
          <w:cs/>
        </w:rPr>
        <w:t>เพื่อเป็นแนวทางทางในการเรียนรู้ และเก็บไว้เป็นแหล่งค้นคว้าของผู้วิจัยและผู้ที่ต้องการจะศึกษาสืบไป</w:t>
      </w:r>
    </w:p>
    <w:p w14:paraId="175BB2F0" w14:textId="77777777" w:rsidR="00474E44" w:rsidRDefault="00474E44" w:rsidP="00152C67">
      <w:pPr>
        <w:ind w:firstLine="567"/>
        <w:jc w:val="thaiDistribute"/>
        <w:rPr>
          <w:rFonts w:ascii="TH SarabunPSK" w:eastAsia="Calibri" w:hAnsi="TH SarabunPSK" w:cs="TH SarabunPSK"/>
          <w:sz w:val="28"/>
        </w:rPr>
      </w:pPr>
    </w:p>
    <w:p w14:paraId="64AD8240" w14:textId="77777777" w:rsidR="00BA7123" w:rsidRDefault="00BA7123" w:rsidP="00152C67">
      <w:pPr>
        <w:ind w:firstLine="567"/>
        <w:jc w:val="thaiDistribute"/>
        <w:rPr>
          <w:rFonts w:ascii="TH SarabunPSK" w:eastAsia="Calibri" w:hAnsi="TH SarabunPSK" w:cs="TH SarabunPSK"/>
          <w:sz w:val="28"/>
        </w:rPr>
      </w:pPr>
    </w:p>
    <w:p w14:paraId="6F6ACB4E" w14:textId="77777777" w:rsidR="00125FC3" w:rsidRDefault="00125FC3" w:rsidP="009B4872">
      <w:pPr>
        <w:ind w:hanging="284"/>
        <w:rPr>
          <w:rFonts w:ascii="TH SarabunPSK" w:hAnsi="TH SarabunPSK" w:cs="TH SarabunPSK"/>
          <w:bCs/>
          <w:sz w:val="32"/>
        </w:rPr>
      </w:pPr>
      <w:r w:rsidRPr="00EE4B50">
        <w:rPr>
          <w:rFonts w:ascii="TH SarabunPSK" w:hAnsi="TH SarabunPSK" w:cs="TH SarabunPSK"/>
          <w:bCs/>
          <w:sz w:val="32"/>
          <w:cs/>
        </w:rPr>
        <w:lastRenderedPageBreak/>
        <w:t>วัตถุประสงค์ของการวิจัย</w:t>
      </w:r>
    </w:p>
    <w:p w14:paraId="6F066B6A" w14:textId="77777777" w:rsidR="006A697C" w:rsidRPr="006A697C" w:rsidRDefault="006A697C" w:rsidP="006A697C">
      <w:pPr>
        <w:rPr>
          <w:rFonts w:ascii="TH SarabunPSK" w:hAnsi="TH SarabunPSK" w:cs="TH SarabunPSK"/>
          <w:b/>
          <w:sz w:val="32"/>
        </w:rPr>
      </w:pPr>
      <w:r>
        <w:rPr>
          <w:rFonts w:ascii="TH SarabunPSK" w:hAnsi="TH SarabunPSK" w:cs="TH SarabunPSK"/>
          <w:b/>
          <w:sz w:val="32"/>
          <w:cs/>
        </w:rPr>
        <w:tab/>
      </w:r>
      <w:r w:rsidRPr="006A697C">
        <w:rPr>
          <w:rFonts w:ascii="TH SarabunPSK" w:hAnsi="TH SarabunPSK" w:cs="TH SarabunPSK"/>
          <w:b/>
          <w:sz w:val="32"/>
          <w:cs/>
        </w:rPr>
        <w:t>1. เพื่อพัฒนาชุดแบบฝึกทักษะซออู้เบื้องต้น สำหรับนักเรียนชั้นประถมศึกษา โรงเรียนภารตวิทยาลัย</w:t>
      </w:r>
    </w:p>
    <w:p w14:paraId="6453B9EA" w14:textId="22B42F12" w:rsidR="00FE37CB" w:rsidRDefault="006A697C" w:rsidP="006A697C">
      <w:pPr>
        <w:rPr>
          <w:rFonts w:ascii="TH SarabunPSK" w:hAnsi="TH SarabunPSK" w:cs="TH SarabunPSK"/>
          <w:b/>
          <w:sz w:val="32"/>
        </w:rPr>
      </w:pPr>
      <w:r w:rsidRPr="006A697C">
        <w:rPr>
          <w:rFonts w:ascii="TH SarabunPSK" w:hAnsi="TH SarabunPSK" w:cs="TH SarabunPSK"/>
          <w:b/>
          <w:sz w:val="32"/>
          <w:cs/>
        </w:rPr>
        <w:tab/>
        <w:t>2. เพื่อหาประสิทธิภาพชุดแบบฝึกทักษะซออู้เบื้องต้น ตามเกณฑ์มาตรฐาน 80/80</w:t>
      </w:r>
    </w:p>
    <w:p w14:paraId="757E866D" w14:textId="77777777" w:rsidR="00D4526F" w:rsidRDefault="00D4526F" w:rsidP="006A697C">
      <w:pPr>
        <w:rPr>
          <w:rFonts w:ascii="TH SarabunPSK" w:hAnsi="TH SarabunPSK" w:cs="TH SarabunPSK"/>
          <w:b/>
          <w:sz w:val="32"/>
        </w:rPr>
      </w:pPr>
    </w:p>
    <w:p w14:paraId="7B104250" w14:textId="3A5183D9" w:rsidR="00125FC3" w:rsidRDefault="00125FC3" w:rsidP="00D4526F">
      <w:pPr>
        <w:tabs>
          <w:tab w:val="left" w:pos="0"/>
        </w:tabs>
        <w:ind w:hanging="284"/>
        <w:jc w:val="both"/>
        <w:rPr>
          <w:rFonts w:ascii="TH SarabunPSK" w:hAnsi="TH SarabunPSK" w:cs="TH SarabunPSK"/>
          <w:b/>
          <w:bCs/>
          <w:sz w:val="32"/>
        </w:rPr>
      </w:pPr>
      <w:r w:rsidRPr="00AF3509">
        <w:rPr>
          <w:rFonts w:ascii="TH SarabunPSK" w:hAnsi="TH SarabunPSK" w:cs="TH SarabunPSK"/>
          <w:b/>
          <w:bCs/>
          <w:sz w:val="32"/>
          <w:cs/>
        </w:rPr>
        <w:t>ระเบียบวิธีวิจัย</w:t>
      </w:r>
    </w:p>
    <w:p w14:paraId="3B129F82" w14:textId="77777777" w:rsidR="00474E44" w:rsidRDefault="00474E44" w:rsidP="00474E44">
      <w:pPr>
        <w:pStyle w:val="iThesisIndex2"/>
      </w:pPr>
      <w:r>
        <w:rPr>
          <w:b/>
          <w:bCs/>
          <w:sz w:val="32"/>
        </w:rPr>
        <w:tab/>
      </w:r>
      <w:r w:rsidRPr="00474E44">
        <w:t>1.</w:t>
      </w:r>
      <w:r>
        <w:rPr>
          <w:b/>
          <w:bCs/>
        </w:rPr>
        <w:t xml:space="preserve"> </w:t>
      </w:r>
      <w:r w:rsidRPr="00474E44">
        <w:rPr>
          <w:cs/>
        </w:rPr>
        <w:t>การสร้างและหาคุณภาพเครื่องมือที่ใช้ในการวิจัย</w:t>
      </w:r>
    </w:p>
    <w:p w14:paraId="5E10FB73" w14:textId="02F2A6EC" w:rsidR="00474E44" w:rsidRPr="00474E44" w:rsidRDefault="00474E44" w:rsidP="00474E44">
      <w:pPr>
        <w:pStyle w:val="iThesisIndex2"/>
      </w:pPr>
      <w:r>
        <w:tab/>
      </w:r>
      <w:r>
        <w:tab/>
      </w:r>
      <w:r w:rsidRPr="00474E44">
        <w:t xml:space="preserve">1.1  </w:t>
      </w:r>
      <w:r w:rsidRPr="00474E44">
        <w:rPr>
          <w:cs/>
        </w:rPr>
        <w:t>ชุดแบบฝึกทักษะซออู้เบื้องต้น</w:t>
      </w:r>
    </w:p>
    <w:p w14:paraId="4C8B61B0" w14:textId="0EA5D5E0" w:rsidR="00474E44" w:rsidRPr="00474E44" w:rsidRDefault="00474E44" w:rsidP="00474E44">
      <w:pPr>
        <w:pStyle w:val="iThesisStyleNormal080"/>
        <w:rPr>
          <w:rFonts w:ascii="TH SarabunPSK" w:hAnsi="TH SarabunPSK" w:cs="TH SarabunPSK"/>
          <w:sz w:val="28"/>
          <w:szCs w:val="28"/>
        </w:rPr>
      </w:pPr>
      <w:r>
        <w:rPr>
          <w:rFonts w:ascii="TH SarabunPSK" w:hAnsi="TH SarabunPSK" w:cs="TH SarabunPSK"/>
          <w:sz w:val="28"/>
          <w:szCs w:val="28"/>
        </w:rPr>
        <w:tab/>
      </w:r>
      <w:r w:rsidRPr="00474E44">
        <w:rPr>
          <w:rFonts w:ascii="TH SarabunPSK" w:hAnsi="TH SarabunPSK" w:cs="TH SarabunPSK"/>
          <w:sz w:val="28"/>
          <w:szCs w:val="28"/>
        </w:rPr>
        <w:t xml:space="preserve">1. </w:t>
      </w:r>
      <w:r w:rsidRPr="00474E44">
        <w:rPr>
          <w:rFonts w:ascii="TH SarabunPSK" w:hAnsi="TH SarabunPSK" w:cs="TH SarabunPSK"/>
          <w:sz w:val="28"/>
          <w:szCs w:val="28"/>
          <w:cs/>
        </w:rPr>
        <w:t>ศึกษาหลักสูตรดนตรีสำหรับนักเรียนชั้นประถมศึกษาและหลักสูตรสถานศึกษาโรงเรียนโรงเรียนภารตวิทยาลัย กรุงเทพมหานคร กลุ่มสาระการเรียนรู้ศิลปะระดับชั้นประถมศึกษา</w:t>
      </w:r>
    </w:p>
    <w:p w14:paraId="1A2F80E5" w14:textId="0B0AB18B" w:rsidR="00474E44" w:rsidRPr="00474E44" w:rsidRDefault="00474E44" w:rsidP="00474E44">
      <w:pPr>
        <w:pStyle w:val="iThesisStyleNormal080"/>
        <w:rPr>
          <w:rFonts w:ascii="TH SarabunPSK" w:hAnsi="TH SarabunPSK" w:cs="TH SarabunPSK"/>
          <w:sz w:val="28"/>
          <w:szCs w:val="28"/>
          <w:cs/>
        </w:rPr>
      </w:pPr>
      <w:r>
        <w:rPr>
          <w:rFonts w:ascii="TH SarabunPSK" w:hAnsi="TH SarabunPSK" w:cs="TH SarabunPSK"/>
          <w:sz w:val="28"/>
          <w:szCs w:val="28"/>
        </w:rPr>
        <w:tab/>
      </w:r>
      <w:r w:rsidRPr="00474E44">
        <w:rPr>
          <w:rFonts w:ascii="TH SarabunPSK" w:hAnsi="TH SarabunPSK" w:cs="TH SarabunPSK"/>
          <w:sz w:val="28"/>
          <w:szCs w:val="28"/>
        </w:rPr>
        <w:t>2.</w:t>
      </w:r>
      <w:r w:rsidRPr="00474E44">
        <w:rPr>
          <w:rFonts w:ascii="TH SarabunPSK" w:hAnsi="TH SarabunPSK" w:cs="TH SarabunPSK"/>
          <w:sz w:val="28"/>
          <w:szCs w:val="28"/>
          <w:cs/>
        </w:rPr>
        <w:t xml:space="preserve"> ศึกษาแบบเรียน  ตำรา เอกสาร จากผู้เชี่ยวชาญด้านการปฏิบัติซออู้ หนังสืออ่านต่างๆ ประวัติความเป็นมาของซออู้ และทักษะการปฏิบัติซออู้</w:t>
      </w:r>
    </w:p>
    <w:p w14:paraId="2B709082" w14:textId="3449D9B1" w:rsidR="00474E44" w:rsidRPr="00474E44" w:rsidRDefault="00474E44" w:rsidP="00474E44">
      <w:pPr>
        <w:pStyle w:val="iThesisStyleNormal080"/>
        <w:rPr>
          <w:rFonts w:ascii="TH SarabunPSK" w:hAnsi="TH SarabunPSK" w:cs="TH SarabunPSK"/>
          <w:b/>
          <w:bCs/>
          <w:sz w:val="28"/>
          <w:szCs w:val="28"/>
          <w:cs/>
        </w:rPr>
      </w:pPr>
      <w:r>
        <w:rPr>
          <w:rFonts w:ascii="TH SarabunPSK" w:hAnsi="TH SarabunPSK" w:cs="TH SarabunPSK"/>
          <w:sz w:val="28"/>
          <w:szCs w:val="28"/>
        </w:rPr>
        <w:tab/>
      </w:r>
      <w:r w:rsidRPr="00474E44">
        <w:rPr>
          <w:rFonts w:ascii="TH SarabunPSK" w:hAnsi="TH SarabunPSK" w:cs="TH SarabunPSK"/>
          <w:sz w:val="28"/>
          <w:szCs w:val="28"/>
        </w:rPr>
        <w:t>3</w:t>
      </w:r>
      <w:r w:rsidRPr="00474E44">
        <w:rPr>
          <w:rFonts w:ascii="TH SarabunPSK" w:hAnsi="TH SarabunPSK" w:cs="TH SarabunPSK"/>
          <w:b/>
          <w:bCs/>
          <w:sz w:val="28"/>
          <w:szCs w:val="28"/>
        </w:rPr>
        <w:t xml:space="preserve">. </w:t>
      </w:r>
      <w:r w:rsidRPr="00474E44">
        <w:rPr>
          <w:rFonts w:ascii="TH SarabunPSK" w:hAnsi="TH SarabunPSK" w:cs="TH SarabunPSK"/>
          <w:sz w:val="28"/>
          <w:szCs w:val="28"/>
          <w:cs/>
        </w:rPr>
        <w:t>ศึกษาค้นคว้าแนวคิด เอกสาร ทฤษฎี เกี่ยวกับการพัฒนาชุดแบบฝึก และการหาประสิทธิภาพของชุดฝึกจากเอกสาร ตำรา และงานวิจัยที่เกี่ยวข้อง</w:t>
      </w:r>
    </w:p>
    <w:p w14:paraId="1864915D" w14:textId="10313DFC" w:rsidR="00474E44" w:rsidRPr="00474E44" w:rsidRDefault="00474E44" w:rsidP="00474E44">
      <w:pPr>
        <w:pStyle w:val="iThesisStyleNormal080"/>
        <w:rPr>
          <w:rFonts w:ascii="TH SarabunPSK" w:hAnsi="TH SarabunPSK" w:cs="TH SarabunPSK"/>
          <w:sz w:val="28"/>
          <w:szCs w:val="28"/>
        </w:rPr>
      </w:pPr>
      <w:r>
        <w:rPr>
          <w:rFonts w:ascii="TH SarabunPSK" w:hAnsi="TH SarabunPSK" w:cs="TH SarabunPSK"/>
          <w:sz w:val="28"/>
          <w:szCs w:val="28"/>
        </w:rPr>
        <w:tab/>
      </w:r>
      <w:r w:rsidRPr="00474E44">
        <w:rPr>
          <w:rFonts w:ascii="TH SarabunPSK" w:hAnsi="TH SarabunPSK" w:cs="TH SarabunPSK"/>
          <w:sz w:val="28"/>
          <w:szCs w:val="28"/>
        </w:rPr>
        <w:t xml:space="preserve"> 4. </w:t>
      </w:r>
      <w:r w:rsidRPr="00474E44">
        <w:rPr>
          <w:rFonts w:ascii="TH SarabunPSK" w:hAnsi="TH SarabunPSK" w:cs="TH SarabunPSK"/>
          <w:sz w:val="28"/>
          <w:szCs w:val="28"/>
          <w:cs/>
        </w:rPr>
        <w:t xml:space="preserve">ดำเนินการสร้างชุดแบบฝึกทักษะซออู้เบื้องต้น ซึ่งกำหนดกิจกรรมการเรียนโดยแบ่งออกเป็นหน่วยการเรียนรู้ทั้งหมด </w:t>
      </w:r>
      <w:r w:rsidRPr="00474E44">
        <w:rPr>
          <w:rFonts w:ascii="TH SarabunPSK" w:hAnsi="TH SarabunPSK" w:cs="TH SarabunPSK"/>
          <w:sz w:val="28"/>
          <w:szCs w:val="28"/>
        </w:rPr>
        <w:t xml:space="preserve">4 </w:t>
      </w:r>
      <w:r w:rsidRPr="00474E44">
        <w:rPr>
          <w:rFonts w:ascii="TH SarabunPSK" w:hAnsi="TH SarabunPSK" w:cs="TH SarabunPSK"/>
          <w:sz w:val="28"/>
          <w:szCs w:val="28"/>
          <w:cs/>
        </w:rPr>
        <w:t>หน่วยการเรียนรู้ดังนี้</w:t>
      </w:r>
    </w:p>
    <w:p w14:paraId="652950DC" w14:textId="47662812" w:rsidR="00474E44" w:rsidRPr="00474E44" w:rsidRDefault="00D4526F" w:rsidP="00474E44">
      <w:pPr>
        <w:pStyle w:val="iThesisStyleNormal103"/>
        <w:rPr>
          <w:rFonts w:ascii="TH SarabunPSK" w:hAnsi="TH SarabunPSK" w:cs="TH SarabunPSK"/>
          <w:sz w:val="28"/>
          <w:szCs w:val="28"/>
        </w:rPr>
      </w:pPr>
      <w:r>
        <w:rPr>
          <w:rFonts w:ascii="TH SarabunPSK" w:hAnsi="TH SarabunPSK" w:cs="TH SarabunPSK"/>
          <w:sz w:val="28"/>
          <w:szCs w:val="28"/>
          <w:cs/>
        </w:rPr>
        <w:tab/>
      </w:r>
      <w:r w:rsidR="00474E44" w:rsidRPr="00474E44">
        <w:rPr>
          <w:rFonts w:ascii="TH SarabunPSK" w:hAnsi="TH SarabunPSK" w:cs="TH SarabunPSK"/>
          <w:sz w:val="28"/>
          <w:szCs w:val="28"/>
          <w:cs/>
        </w:rPr>
        <w:t xml:space="preserve">หน่วยการเรียนรู้ที่ </w:t>
      </w:r>
      <w:r w:rsidR="00474E44" w:rsidRPr="00474E44">
        <w:rPr>
          <w:rFonts w:ascii="TH SarabunPSK" w:hAnsi="TH SarabunPSK" w:cs="TH SarabunPSK"/>
          <w:sz w:val="28"/>
          <w:szCs w:val="28"/>
        </w:rPr>
        <w:t>1</w:t>
      </w:r>
      <w:r w:rsidR="00474E44" w:rsidRPr="00474E44">
        <w:rPr>
          <w:rFonts w:ascii="TH SarabunPSK" w:hAnsi="TH SarabunPSK" w:cs="TH SarabunPSK"/>
          <w:sz w:val="28"/>
          <w:szCs w:val="28"/>
          <w:cs/>
        </w:rPr>
        <w:t xml:space="preserve">  ประวัติซออู้</w:t>
      </w:r>
    </w:p>
    <w:p w14:paraId="7D0FEAF9" w14:textId="351C0CF6" w:rsidR="00474E44" w:rsidRPr="00474E44" w:rsidRDefault="00D4526F" w:rsidP="00474E44">
      <w:pPr>
        <w:pStyle w:val="iThesisStyleNormal103"/>
        <w:rPr>
          <w:rFonts w:ascii="TH SarabunPSK" w:hAnsi="TH SarabunPSK" w:cs="TH SarabunPSK"/>
          <w:sz w:val="28"/>
          <w:szCs w:val="28"/>
        </w:rPr>
      </w:pPr>
      <w:r>
        <w:rPr>
          <w:rFonts w:ascii="TH SarabunPSK" w:hAnsi="TH SarabunPSK" w:cs="TH SarabunPSK"/>
          <w:sz w:val="28"/>
          <w:szCs w:val="28"/>
          <w:cs/>
        </w:rPr>
        <w:tab/>
      </w:r>
      <w:r w:rsidR="00474E44" w:rsidRPr="00474E44">
        <w:rPr>
          <w:rFonts w:ascii="TH SarabunPSK" w:hAnsi="TH SarabunPSK" w:cs="TH SarabunPSK"/>
          <w:sz w:val="28"/>
          <w:szCs w:val="28"/>
          <w:cs/>
        </w:rPr>
        <w:t xml:space="preserve">หน่วยการเรียนรู้ที่ </w:t>
      </w:r>
      <w:r w:rsidR="00474E44" w:rsidRPr="00474E44">
        <w:rPr>
          <w:rFonts w:ascii="TH SarabunPSK" w:hAnsi="TH SarabunPSK" w:cs="TH SarabunPSK"/>
          <w:sz w:val="28"/>
          <w:szCs w:val="28"/>
        </w:rPr>
        <w:t xml:space="preserve">2 </w:t>
      </w:r>
      <w:r w:rsidR="00474E44" w:rsidRPr="00474E44">
        <w:rPr>
          <w:rFonts w:ascii="TH SarabunPSK" w:hAnsi="TH SarabunPSK" w:cs="TH SarabunPSK"/>
          <w:sz w:val="28"/>
          <w:szCs w:val="28"/>
          <w:cs/>
        </w:rPr>
        <w:t xml:space="preserve"> ส่วนประกอบของซออู้</w:t>
      </w:r>
    </w:p>
    <w:p w14:paraId="66B6579A" w14:textId="102A0BB7" w:rsidR="00474E44" w:rsidRPr="00474E44" w:rsidRDefault="00D4526F" w:rsidP="00474E44">
      <w:pPr>
        <w:pStyle w:val="iThesisStyleNormal103"/>
        <w:rPr>
          <w:rFonts w:ascii="TH SarabunPSK" w:hAnsi="TH SarabunPSK" w:cs="TH SarabunPSK"/>
          <w:sz w:val="28"/>
          <w:szCs w:val="28"/>
        </w:rPr>
      </w:pPr>
      <w:r>
        <w:rPr>
          <w:rFonts w:ascii="TH SarabunPSK" w:hAnsi="TH SarabunPSK" w:cs="TH SarabunPSK"/>
          <w:sz w:val="28"/>
          <w:szCs w:val="28"/>
          <w:cs/>
        </w:rPr>
        <w:tab/>
      </w:r>
      <w:r w:rsidR="00474E44" w:rsidRPr="00474E44">
        <w:rPr>
          <w:rFonts w:ascii="TH SarabunPSK" w:hAnsi="TH SarabunPSK" w:cs="TH SarabunPSK"/>
          <w:sz w:val="28"/>
          <w:szCs w:val="28"/>
          <w:cs/>
        </w:rPr>
        <w:t xml:space="preserve">หน่วยการเรียนรู้ที่ </w:t>
      </w:r>
      <w:r w:rsidR="00474E44" w:rsidRPr="00474E44">
        <w:rPr>
          <w:rFonts w:ascii="TH SarabunPSK" w:hAnsi="TH SarabunPSK" w:cs="TH SarabunPSK"/>
          <w:sz w:val="28"/>
          <w:szCs w:val="28"/>
        </w:rPr>
        <w:t>3</w:t>
      </w:r>
      <w:r w:rsidR="00474E44" w:rsidRPr="00474E44">
        <w:rPr>
          <w:rFonts w:ascii="TH SarabunPSK" w:hAnsi="TH SarabunPSK" w:cs="TH SarabunPSK"/>
          <w:sz w:val="28"/>
          <w:szCs w:val="28"/>
          <w:cs/>
        </w:rPr>
        <w:t xml:space="preserve"> </w:t>
      </w:r>
      <w:r w:rsidR="00474E44" w:rsidRPr="00474E44">
        <w:rPr>
          <w:rFonts w:ascii="TH SarabunPSK" w:hAnsi="TH SarabunPSK" w:cs="TH SarabunPSK"/>
          <w:sz w:val="28"/>
          <w:szCs w:val="28"/>
        </w:rPr>
        <w:t xml:space="preserve"> </w:t>
      </w:r>
      <w:r w:rsidR="00474E44" w:rsidRPr="00474E44">
        <w:rPr>
          <w:rFonts w:ascii="TH SarabunPSK" w:hAnsi="TH SarabunPSK" w:cs="TH SarabunPSK"/>
          <w:sz w:val="28"/>
          <w:szCs w:val="28"/>
          <w:cs/>
        </w:rPr>
        <w:t>เครื่องหมายและสัญลักษณ์ทางดนตรีไทย</w:t>
      </w:r>
    </w:p>
    <w:p w14:paraId="7C4BA69A" w14:textId="381036DC" w:rsidR="00474E44" w:rsidRPr="00474E44" w:rsidRDefault="00D4526F" w:rsidP="00474E44">
      <w:pPr>
        <w:pStyle w:val="iThesisStyleNormal103"/>
        <w:rPr>
          <w:rFonts w:ascii="TH SarabunPSK" w:hAnsi="TH SarabunPSK" w:cs="TH SarabunPSK"/>
          <w:sz w:val="28"/>
          <w:szCs w:val="28"/>
        </w:rPr>
      </w:pPr>
      <w:r>
        <w:rPr>
          <w:rFonts w:ascii="TH SarabunPSK" w:hAnsi="TH SarabunPSK" w:cs="TH SarabunPSK"/>
          <w:sz w:val="28"/>
          <w:szCs w:val="28"/>
          <w:cs/>
        </w:rPr>
        <w:tab/>
      </w:r>
      <w:r w:rsidR="00474E44" w:rsidRPr="00474E44">
        <w:rPr>
          <w:rFonts w:ascii="TH SarabunPSK" w:hAnsi="TH SarabunPSK" w:cs="TH SarabunPSK"/>
          <w:sz w:val="28"/>
          <w:szCs w:val="28"/>
          <w:cs/>
        </w:rPr>
        <w:t xml:space="preserve">หน่วยการเรียนรู้ที่ </w:t>
      </w:r>
      <w:r w:rsidR="00474E44" w:rsidRPr="00474E44">
        <w:rPr>
          <w:rFonts w:ascii="TH SarabunPSK" w:hAnsi="TH SarabunPSK" w:cs="TH SarabunPSK"/>
          <w:sz w:val="28"/>
          <w:szCs w:val="28"/>
        </w:rPr>
        <w:t>4</w:t>
      </w:r>
      <w:r w:rsidR="00474E44" w:rsidRPr="00474E44">
        <w:rPr>
          <w:rFonts w:ascii="TH SarabunPSK" w:hAnsi="TH SarabunPSK" w:cs="TH SarabunPSK"/>
          <w:sz w:val="28"/>
          <w:szCs w:val="28"/>
          <w:cs/>
        </w:rPr>
        <w:t xml:space="preserve">  ลักษณะรูปแบบในการสีซออู้</w:t>
      </w:r>
    </w:p>
    <w:p w14:paraId="7D436537" w14:textId="6115656B" w:rsidR="00474E44" w:rsidRPr="00474E44" w:rsidRDefault="00D4526F" w:rsidP="00474E44">
      <w:pPr>
        <w:pStyle w:val="iThesisStyleNormal103"/>
        <w:rPr>
          <w:rFonts w:ascii="TH SarabunPSK" w:hAnsi="TH SarabunPSK" w:cs="TH SarabunPSK"/>
          <w:sz w:val="28"/>
          <w:szCs w:val="28"/>
        </w:rPr>
      </w:pPr>
      <w:r>
        <w:rPr>
          <w:rFonts w:ascii="TH SarabunPSK" w:hAnsi="TH SarabunPSK" w:cs="TH SarabunPSK"/>
          <w:sz w:val="28"/>
          <w:szCs w:val="28"/>
          <w:cs/>
        </w:rPr>
        <w:tab/>
      </w:r>
      <w:r w:rsidR="00474E44" w:rsidRPr="00474E44">
        <w:rPr>
          <w:rFonts w:ascii="TH SarabunPSK" w:hAnsi="TH SarabunPSK" w:cs="TH SarabunPSK"/>
          <w:sz w:val="28"/>
          <w:szCs w:val="28"/>
          <w:cs/>
        </w:rPr>
        <w:t xml:space="preserve">หน่วยการเรียนรู้ที่ </w:t>
      </w:r>
      <w:r w:rsidR="00474E44" w:rsidRPr="00474E44">
        <w:rPr>
          <w:rFonts w:ascii="TH SarabunPSK" w:hAnsi="TH SarabunPSK" w:cs="TH SarabunPSK"/>
          <w:sz w:val="28"/>
          <w:szCs w:val="28"/>
        </w:rPr>
        <w:t>5</w:t>
      </w:r>
      <w:r w:rsidR="00474E44" w:rsidRPr="00474E44">
        <w:rPr>
          <w:rFonts w:ascii="TH SarabunPSK" w:hAnsi="TH SarabunPSK" w:cs="TH SarabunPSK"/>
          <w:sz w:val="28"/>
          <w:szCs w:val="28"/>
          <w:cs/>
        </w:rPr>
        <w:t xml:space="preserve">  วิธีการไล่เสียงซออู้ในรูปแบบต่างๆ</w:t>
      </w:r>
    </w:p>
    <w:p w14:paraId="1D8EF82D" w14:textId="0CE0AF5D" w:rsidR="00474E44" w:rsidRPr="00474E44" w:rsidRDefault="00D4526F" w:rsidP="00474E44">
      <w:pPr>
        <w:pStyle w:val="iThesisStyleNormal103"/>
        <w:rPr>
          <w:rFonts w:ascii="TH SarabunPSK" w:hAnsi="TH SarabunPSK" w:cs="TH SarabunPSK"/>
          <w:sz w:val="28"/>
          <w:szCs w:val="28"/>
        </w:rPr>
      </w:pPr>
      <w:r>
        <w:rPr>
          <w:rFonts w:ascii="TH SarabunPSK" w:hAnsi="TH SarabunPSK" w:cs="TH SarabunPSK"/>
          <w:sz w:val="28"/>
          <w:szCs w:val="28"/>
          <w:cs/>
        </w:rPr>
        <w:tab/>
      </w:r>
      <w:r w:rsidR="00474E44" w:rsidRPr="00474E44">
        <w:rPr>
          <w:rFonts w:ascii="TH SarabunPSK" w:hAnsi="TH SarabunPSK" w:cs="TH SarabunPSK"/>
          <w:sz w:val="28"/>
          <w:szCs w:val="28"/>
          <w:cs/>
        </w:rPr>
        <w:t xml:space="preserve">หน่วยการเรียนรู้ที่ </w:t>
      </w:r>
      <w:r w:rsidR="00474E44" w:rsidRPr="00474E44">
        <w:rPr>
          <w:rFonts w:ascii="TH SarabunPSK" w:hAnsi="TH SarabunPSK" w:cs="TH SarabunPSK"/>
          <w:sz w:val="28"/>
          <w:szCs w:val="28"/>
        </w:rPr>
        <w:t>6</w:t>
      </w:r>
      <w:r w:rsidR="00474E44" w:rsidRPr="00474E44">
        <w:rPr>
          <w:rFonts w:ascii="TH SarabunPSK" w:hAnsi="TH SarabunPSK" w:cs="TH SarabunPSK"/>
          <w:sz w:val="28"/>
          <w:szCs w:val="28"/>
          <w:cs/>
        </w:rPr>
        <w:t xml:space="preserve">  ปฏิบัติซออู้ด้วยบทเพลงพื้นฐาน</w:t>
      </w:r>
    </w:p>
    <w:p w14:paraId="10D3A04E" w14:textId="4C23A87D" w:rsidR="00474E44" w:rsidRPr="00474E44" w:rsidRDefault="00474E44" w:rsidP="00474E44">
      <w:pPr>
        <w:pStyle w:val="iThesisStyleNormal080"/>
        <w:rPr>
          <w:rFonts w:ascii="TH SarabunPSK" w:hAnsi="TH SarabunPSK" w:cs="TH SarabunPSK"/>
          <w:sz w:val="28"/>
          <w:szCs w:val="28"/>
        </w:rPr>
      </w:pPr>
      <w:r>
        <w:rPr>
          <w:rFonts w:ascii="TH SarabunPSK" w:hAnsi="TH SarabunPSK" w:cs="TH SarabunPSK"/>
          <w:sz w:val="28"/>
          <w:szCs w:val="28"/>
        </w:rPr>
        <w:tab/>
      </w:r>
      <w:r w:rsidRPr="00474E44">
        <w:rPr>
          <w:rFonts w:ascii="TH SarabunPSK" w:hAnsi="TH SarabunPSK" w:cs="TH SarabunPSK"/>
          <w:sz w:val="28"/>
          <w:szCs w:val="28"/>
        </w:rPr>
        <w:t xml:space="preserve">5. </w:t>
      </w:r>
      <w:r w:rsidRPr="00474E44">
        <w:rPr>
          <w:rFonts w:ascii="TH SarabunPSK" w:hAnsi="TH SarabunPSK" w:cs="TH SarabunPSK"/>
          <w:sz w:val="28"/>
          <w:szCs w:val="28"/>
          <w:cs/>
        </w:rPr>
        <w:t>สร้างโดยมีเนื้อหา</w:t>
      </w:r>
      <w:r w:rsidRPr="00474E44">
        <w:rPr>
          <w:rFonts w:ascii="TH SarabunPSK" w:hAnsi="TH SarabunPSK" w:cs="TH SarabunPSK"/>
          <w:sz w:val="28"/>
          <w:szCs w:val="28"/>
        </w:rPr>
        <w:t xml:space="preserve"> </w:t>
      </w:r>
      <w:r w:rsidRPr="00474E44">
        <w:rPr>
          <w:rFonts w:ascii="TH SarabunPSK" w:hAnsi="TH SarabunPSK" w:cs="TH SarabunPSK"/>
          <w:sz w:val="28"/>
          <w:szCs w:val="28"/>
          <w:cs/>
        </w:rPr>
        <w:t>และแบบฝึกหัด</w:t>
      </w:r>
      <w:r w:rsidRPr="00474E44">
        <w:rPr>
          <w:rFonts w:ascii="TH SarabunPSK" w:hAnsi="TH SarabunPSK" w:cs="TH SarabunPSK"/>
          <w:sz w:val="28"/>
          <w:szCs w:val="28"/>
        </w:rPr>
        <w:t xml:space="preserve"> </w:t>
      </w:r>
      <w:r w:rsidRPr="00474E44">
        <w:rPr>
          <w:rFonts w:ascii="TH SarabunPSK" w:hAnsi="TH SarabunPSK" w:cs="TH SarabunPSK"/>
          <w:sz w:val="28"/>
          <w:szCs w:val="28"/>
          <w:cs/>
        </w:rPr>
        <w:t>โดยเริ่มจากเนื้อหาและแบบฝึกง่ายไปหาแบบฝึกที่ยาก</w:t>
      </w:r>
    </w:p>
    <w:p w14:paraId="21B98E87" w14:textId="498572A1" w:rsidR="00474E44" w:rsidRPr="00474E44" w:rsidRDefault="00474E44" w:rsidP="00474E44">
      <w:pPr>
        <w:pStyle w:val="iThesisStyleNormal080"/>
        <w:rPr>
          <w:rFonts w:ascii="TH SarabunPSK" w:hAnsi="TH SarabunPSK" w:cs="TH SarabunPSK"/>
          <w:sz w:val="28"/>
          <w:szCs w:val="28"/>
        </w:rPr>
      </w:pPr>
      <w:r>
        <w:rPr>
          <w:rFonts w:ascii="TH SarabunPSK" w:hAnsi="TH SarabunPSK" w:cs="TH SarabunPSK"/>
          <w:sz w:val="28"/>
          <w:szCs w:val="28"/>
        </w:rPr>
        <w:tab/>
        <w:t>6</w:t>
      </w:r>
      <w:r w:rsidRPr="00474E44">
        <w:rPr>
          <w:rFonts w:ascii="TH SarabunPSK" w:hAnsi="TH SarabunPSK" w:cs="TH SarabunPSK"/>
          <w:b/>
          <w:bCs/>
          <w:sz w:val="28"/>
          <w:szCs w:val="28"/>
        </w:rPr>
        <w:t xml:space="preserve">. </w:t>
      </w:r>
      <w:r w:rsidRPr="00474E44">
        <w:rPr>
          <w:rFonts w:ascii="TH SarabunPSK" w:hAnsi="TH SarabunPSK" w:cs="TH SarabunPSK"/>
          <w:sz w:val="28"/>
          <w:szCs w:val="28"/>
          <w:cs/>
        </w:rPr>
        <w:t xml:space="preserve">นำชุดแบบฝึกทักษะซออู้เบื้องต้นที่พัฒนาขึ้นไปปรึกษาอาจารย์ที่ปรึกษาและให้ผู้เชี่ยวชาญจำนวน </w:t>
      </w:r>
      <w:r w:rsidRPr="00474E44">
        <w:rPr>
          <w:rFonts w:ascii="TH SarabunPSK" w:hAnsi="TH SarabunPSK" w:cs="TH SarabunPSK"/>
          <w:sz w:val="28"/>
          <w:szCs w:val="28"/>
        </w:rPr>
        <w:t>3</w:t>
      </w:r>
      <w:r w:rsidRPr="00474E44">
        <w:rPr>
          <w:rFonts w:ascii="TH SarabunPSK" w:hAnsi="TH SarabunPSK" w:cs="TH SarabunPSK"/>
          <w:sz w:val="28"/>
          <w:szCs w:val="28"/>
          <w:cs/>
        </w:rPr>
        <w:t xml:space="preserve"> ท่าน ได้แก่</w:t>
      </w:r>
    </w:p>
    <w:p w14:paraId="669DA1BD" w14:textId="77777777" w:rsidR="00474E44" w:rsidRPr="00474E44" w:rsidRDefault="00474E44" w:rsidP="00474E44">
      <w:pPr>
        <w:pStyle w:val="iThesisStyleNormal103"/>
        <w:rPr>
          <w:rFonts w:ascii="TH SarabunPSK" w:hAnsi="TH SarabunPSK" w:cs="TH SarabunPSK"/>
          <w:sz w:val="28"/>
          <w:szCs w:val="28"/>
        </w:rPr>
      </w:pPr>
      <w:r w:rsidRPr="00474E44">
        <w:rPr>
          <w:rFonts w:ascii="TH SarabunPSK" w:hAnsi="TH SarabunPSK" w:cs="TH SarabunPSK"/>
          <w:sz w:val="28"/>
          <w:szCs w:val="28"/>
        </w:rPr>
        <w:t xml:space="preserve">1. </w:t>
      </w:r>
      <w:r w:rsidRPr="00474E44">
        <w:rPr>
          <w:rFonts w:ascii="TH SarabunPSK" w:hAnsi="TH SarabunPSK" w:cs="TH SarabunPSK"/>
          <w:sz w:val="28"/>
          <w:szCs w:val="28"/>
          <w:cs/>
        </w:rPr>
        <w:t>นางจันทร์พลอย เดชภิมล ครูชำนาญการพิเศษ  ภาควิชาดุริยางคศิลป์ วิทยาลัยนาฏศิลปกาฬสินธุ์</w:t>
      </w:r>
    </w:p>
    <w:p w14:paraId="4852C18D" w14:textId="1F8B6E4C" w:rsidR="00474E44" w:rsidRPr="00474E44" w:rsidRDefault="00474E44" w:rsidP="00474E44">
      <w:pPr>
        <w:pStyle w:val="iThesisStyleNormal103"/>
        <w:rPr>
          <w:rFonts w:ascii="TH SarabunPSK" w:hAnsi="TH SarabunPSK" w:cs="TH SarabunPSK"/>
          <w:sz w:val="28"/>
          <w:szCs w:val="28"/>
        </w:rPr>
      </w:pPr>
      <w:r w:rsidRPr="00474E44">
        <w:rPr>
          <w:rFonts w:ascii="TH SarabunPSK" w:hAnsi="TH SarabunPSK" w:cs="TH SarabunPSK"/>
          <w:sz w:val="28"/>
          <w:szCs w:val="28"/>
        </w:rPr>
        <w:t xml:space="preserve">2. </w:t>
      </w:r>
      <w:r w:rsidRPr="00474E44">
        <w:rPr>
          <w:rFonts w:ascii="TH SarabunPSK" w:hAnsi="TH SarabunPSK" w:cs="TH SarabunPSK"/>
          <w:sz w:val="28"/>
          <w:szCs w:val="28"/>
          <w:cs/>
        </w:rPr>
        <w:t>นายอดิเรก  โคตา ครูชำนาญการพิเศษ  ภาควิชาดุริยางคศิลป์  วิทยาลัยนาฏศิลปร้อยเอ็ด</w:t>
      </w:r>
    </w:p>
    <w:p w14:paraId="4C995A49" w14:textId="77777777" w:rsidR="00474E44" w:rsidRDefault="00474E44" w:rsidP="00474E44">
      <w:pPr>
        <w:pStyle w:val="iThesisStyleNormal103"/>
        <w:rPr>
          <w:rFonts w:ascii="TH SarabunPSK" w:hAnsi="TH SarabunPSK" w:cs="TH SarabunPSK"/>
          <w:sz w:val="28"/>
          <w:szCs w:val="28"/>
        </w:rPr>
      </w:pPr>
      <w:r w:rsidRPr="00474E44">
        <w:rPr>
          <w:rFonts w:ascii="TH SarabunPSK" w:hAnsi="TH SarabunPSK" w:cs="TH SarabunPSK"/>
          <w:sz w:val="28"/>
          <w:szCs w:val="28"/>
        </w:rPr>
        <w:t>3.</w:t>
      </w:r>
      <w:r w:rsidRPr="00474E44">
        <w:rPr>
          <w:rFonts w:ascii="TH SarabunPSK" w:hAnsi="TH SarabunPSK" w:cs="TH SarabunPSK"/>
          <w:sz w:val="28"/>
          <w:szCs w:val="28"/>
          <w:cs/>
        </w:rPr>
        <w:t xml:space="preserve"> นายวิทยา  จุ้ยวงษ์ ครูชำนาญการ  หัวหน้ากลุ่มสาระเครื่องสายไทย ภาควิชาดุริยางคศิลป์  </w:t>
      </w:r>
    </w:p>
    <w:p w14:paraId="29D81BA9" w14:textId="43130AFD" w:rsidR="00474E44" w:rsidRPr="00474E44" w:rsidRDefault="00474E44" w:rsidP="000955AB">
      <w:pPr>
        <w:pStyle w:val="iThesisStyleNormal103"/>
        <w:ind w:firstLine="0"/>
        <w:rPr>
          <w:rFonts w:ascii="TH SarabunPSK" w:hAnsi="TH SarabunPSK" w:cs="TH SarabunPSK"/>
          <w:sz w:val="28"/>
          <w:szCs w:val="28"/>
          <w:cs/>
        </w:rPr>
      </w:pPr>
      <w:r w:rsidRPr="00474E44">
        <w:rPr>
          <w:rFonts w:ascii="TH SarabunPSK" w:hAnsi="TH SarabunPSK" w:cs="TH SarabunPSK"/>
          <w:sz w:val="28"/>
          <w:szCs w:val="28"/>
          <w:cs/>
        </w:rPr>
        <w:t>วิทยาลัยนาฏศิลปลพบุรี</w:t>
      </w:r>
    </w:p>
    <w:p w14:paraId="62A9E946" w14:textId="77777777" w:rsidR="00474E44" w:rsidRPr="00474E44" w:rsidRDefault="00474E44" w:rsidP="00474E44">
      <w:pPr>
        <w:pStyle w:val="iThesisStyleNormal103"/>
        <w:rPr>
          <w:rFonts w:ascii="TH SarabunPSK" w:hAnsi="TH SarabunPSK" w:cs="TH SarabunPSK"/>
          <w:sz w:val="28"/>
          <w:szCs w:val="28"/>
        </w:rPr>
      </w:pPr>
      <w:r w:rsidRPr="00474E44">
        <w:rPr>
          <w:rFonts w:ascii="TH SarabunPSK" w:hAnsi="TH SarabunPSK" w:cs="TH SarabunPSK"/>
          <w:sz w:val="28"/>
          <w:szCs w:val="28"/>
          <w:cs/>
        </w:rPr>
        <w:t xml:space="preserve">เพื่อทำการตรวจสอบความเหมาะสมของเนื้อหาและกิจกรรมภายในชุดการสอน รวมถึงมีความสอดคล้องตามความมุ่งหมายของงานวิจัยที่ได้กำหนดไว้หรือไม่ โดยกำหนดความคิดเห็นดังนี้ </w:t>
      </w:r>
    </w:p>
    <w:p w14:paraId="2B671C31" w14:textId="7C8EE759" w:rsidR="00474E44" w:rsidRPr="00474E44" w:rsidRDefault="00474E44" w:rsidP="00474E44">
      <w:pPr>
        <w:pStyle w:val="iThesisStyleNormal080"/>
        <w:rPr>
          <w:rFonts w:ascii="TH SarabunPSK" w:hAnsi="TH SarabunPSK" w:cs="TH SarabunPSK"/>
          <w:sz w:val="28"/>
          <w:szCs w:val="28"/>
        </w:rPr>
      </w:pPr>
      <w:r>
        <w:rPr>
          <w:rFonts w:ascii="TH SarabunPSK" w:hAnsi="TH SarabunPSK" w:cs="TH SarabunPSK"/>
          <w:sz w:val="28"/>
          <w:szCs w:val="28"/>
        </w:rPr>
        <w:tab/>
      </w:r>
      <w:r>
        <w:rPr>
          <w:rFonts w:ascii="TH SarabunPSK" w:hAnsi="TH SarabunPSK" w:cs="TH SarabunPSK"/>
          <w:sz w:val="28"/>
          <w:szCs w:val="28"/>
        </w:rPr>
        <w:tab/>
      </w:r>
      <w:r w:rsidRPr="00474E44">
        <w:rPr>
          <w:rFonts w:ascii="TH SarabunPSK" w:hAnsi="TH SarabunPSK" w:cs="TH SarabunPSK"/>
          <w:sz w:val="28"/>
          <w:szCs w:val="28"/>
          <w:cs/>
        </w:rPr>
        <w:t>+</w:t>
      </w:r>
      <w:r w:rsidRPr="00474E44">
        <w:rPr>
          <w:rFonts w:ascii="TH SarabunPSK" w:hAnsi="TH SarabunPSK" w:cs="TH SarabunPSK"/>
          <w:sz w:val="28"/>
          <w:szCs w:val="28"/>
        </w:rPr>
        <w:t>1</w:t>
      </w:r>
      <w:r w:rsidRPr="00474E44">
        <w:rPr>
          <w:rFonts w:ascii="TH SarabunPSK" w:hAnsi="TH SarabunPSK" w:cs="TH SarabunPSK"/>
          <w:sz w:val="28"/>
          <w:szCs w:val="28"/>
          <w:cs/>
        </w:rPr>
        <w:tab/>
        <w:t>เมื่อ</w:t>
      </w:r>
      <w:r w:rsidRPr="00474E44">
        <w:rPr>
          <w:rFonts w:ascii="TH SarabunPSK" w:hAnsi="TH SarabunPSK" w:cs="TH SarabunPSK"/>
          <w:sz w:val="28"/>
          <w:szCs w:val="28"/>
          <w:cs/>
        </w:rPr>
        <w:tab/>
        <w:t>แน่ใจว่าเกณฑ์การให้คะแนนที่กำหนดขึ้นนั้นสามารถนำไปใช้เป็นเกณฑ์</w:t>
      </w:r>
    </w:p>
    <w:p w14:paraId="2DB13DA6" w14:textId="77777777" w:rsidR="00474E44" w:rsidRPr="00474E44" w:rsidRDefault="00474E44" w:rsidP="00474E44">
      <w:pPr>
        <w:pStyle w:val="iThesisStyleNormal080"/>
        <w:rPr>
          <w:rFonts w:ascii="TH SarabunPSK" w:hAnsi="TH SarabunPSK" w:cs="TH SarabunPSK"/>
          <w:sz w:val="28"/>
          <w:szCs w:val="28"/>
        </w:rPr>
      </w:pPr>
      <w:r w:rsidRPr="00474E44">
        <w:rPr>
          <w:rFonts w:ascii="TH SarabunPSK" w:hAnsi="TH SarabunPSK" w:cs="TH SarabunPSK"/>
          <w:sz w:val="28"/>
          <w:szCs w:val="28"/>
          <w:cs/>
        </w:rPr>
        <w:t>การให้คะแนนในข้อปฏิบัตินั้นได้จริง</w:t>
      </w:r>
    </w:p>
    <w:p w14:paraId="035FE912" w14:textId="77777777" w:rsidR="00474E44" w:rsidRDefault="00474E44" w:rsidP="00474E44">
      <w:pPr>
        <w:pStyle w:val="iThesisStyleNormal080"/>
        <w:rPr>
          <w:rFonts w:ascii="TH SarabunPSK" w:hAnsi="TH SarabunPSK" w:cs="TH SarabunPSK"/>
          <w:sz w:val="28"/>
          <w:szCs w:val="28"/>
        </w:rPr>
      </w:pPr>
    </w:p>
    <w:p w14:paraId="4A228753" w14:textId="05198A42" w:rsidR="00474E44" w:rsidRPr="00474E44" w:rsidRDefault="00474E44" w:rsidP="00474E44">
      <w:pPr>
        <w:pStyle w:val="iThesisStyleNormal080"/>
        <w:rPr>
          <w:rFonts w:ascii="TH SarabunPSK" w:hAnsi="TH SarabunPSK" w:cs="TH SarabunPSK"/>
          <w:sz w:val="28"/>
          <w:szCs w:val="28"/>
        </w:rPr>
      </w:pPr>
      <w:r>
        <w:rPr>
          <w:rFonts w:ascii="TH SarabunPSK" w:hAnsi="TH SarabunPSK" w:cs="TH SarabunPSK"/>
          <w:sz w:val="28"/>
          <w:szCs w:val="28"/>
        </w:rPr>
        <w:tab/>
      </w:r>
      <w:r>
        <w:rPr>
          <w:rFonts w:ascii="TH SarabunPSK" w:hAnsi="TH SarabunPSK" w:cs="TH SarabunPSK"/>
          <w:sz w:val="28"/>
          <w:szCs w:val="28"/>
        </w:rPr>
        <w:tab/>
      </w:r>
      <w:r w:rsidRPr="00474E44">
        <w:rPr>
          <w:rFonts w:ascii="TH SarabunPSK" w:hAnsi="TH SarabunPSK" w:cs="TH SarabunPSK"/>
          <w:sz w:val="28"/>
          <w:szCs w:val="28"/>
        </w:rPr>
        <w:t>0</w:t>
      </w:r>
      <w:r w:rsidRPr="00474E44">
        <w:rPr>
          <w:rFonts w:ascii="TH SarabunPSK" w:hAnsi="TH SarabunPSK" w:cs="TH SarabunPSK"/>
          <w:sz w:val="28"/>
          <w:szCs w:val="28"/>
          <w:cs/>
        </w:rPr>
        <w:tab/>
        <w:t xml:space="preserve"> เมื่อ</w:t>
      </w:r>
      <w:r w:rsidRPr="00474E44">
        <w:rPr>
          <w:rFonts w:ascii="TH SarabunPSK" w:hAnsi="TH SarabunPSK" w:cs="TH SarabunPSK"/>
          <w:sz w:val="28"/>
          <w:szCs w:val="28"/>
          <w:cs/>
        </w:rPr>
        <w:tab/>
        <w:t>ไม่แน่ใจว่าเกณฑ์การให้คะแนนที่กำหนดขึ้นนั้นสามารถนำไปใช้เป็น</w:t>
      </w:r>
    </w:p>
    <w:p w14:paraId="29AE6939" w14:textId="77777777" w:rsidR="00474E44" w:rsidRPr="00474E44" w:rsidRDefault="00474E44" w:rsidP="00474E44">
      <w:pPr>
        <w:pStyle w:val="iThesisStyleNormal080"/>
        <w:rPr>
          <w:rFonts w:ascii="TH SarabunPSK" w:hAnsi="TH SarabunPSK" w:cs="TH SarabunPSK"/>
          <w:sz w:val="28"/>
          <w:szCs w:val="28"/>
        </w:rPr>
      </w:pPr>
      <w:r w:rsidRPr="00474E44">
        <w:rPr>
          <w:rFonts w:ascii="TH SarabunPSK" w:hAnsi="TH SarabunPSK" w:cs="TH SarabunPSK"/>
          <w:sz w:val="28"/>
          <w:szCs w:val="28"/>
          <w:cs/>
        </w:rPr>
        <w:t>เกณฑ์การให้คะแนนในข้อปฏิบัตินั้นได้จริง</w:t>
      </w:r>
    </w:p>
    <w:p w14:paraId="23078308" w14:textId="77777777" w:rsidR="00474E44" w:rsidRPr="00474E44" w:rsidRDefault="00474E44" w:rsidP="00474E44">
      <w:pPr>
        <w:pStyle w:val="iThesisStyleNormal080"/>
        <w:rPr>
          <w:rFonts w:ascii="TH SarabunPSK" w:hAnsi="TH SarabunPSK" w:cs="TH SarabunPSK"/>
          <w:sz w:val="28"/>
          <w:szCs w:val="28"/>
        </w:rPr>
      </w:pPr>
    </w:p>
    <w:p w14:paraId="723A7CC8" w14:textId="1F39427A" w:rsidR="00474E44" w:rsidRPr="00474E44" w:rsidRDefault="00474E44" w:rsidP="00474E44">
      <w:pPr>
        <w:pStyle w:val="iThesisStyleNormal080"/>
        <w:rPr>
          <w:rFonts w:ascii="TH SarabunPSK" w:hAnsi="TH SarabunPSK" w:cs="TH SarabunPSK"/>
          <w:sz w:val="28"/>
          <w:szCs w:val="28"/>
        </w:rPr>
      </w:pPr>
      <w:r>
        <w:rPr>
          <w:rFonts w:ascii="TH SarabunPSK" w:hAnsi="TH SarabunPSK" w:cs="TH SarabunPSK"/>
          <w:sz w:val="28"/>
          <w:szCs w:val="28"/>
        </w:rPr>
        <w:tab/>
      </w:r>
      <w:r>
        <w:rPr>
          <w:rFonts w:ascii="TH SarabunPSK" w:hAnsi="TH SarabunPSK" w:cs="TH SarabunPSK"/>
          <w:sz w:val="28"/>
          <w:szCs w:val="28"/>
        </w:rPr>
        <w:tab/>
      </w:r>
      <w:r w:rsidRPr="00474E44">
        <w:rPr>
          <w:rFonts w:ascii="TH SarabunPSK" w:hAnsi="TH SarabunPSK" w:cs="TH SarabunPSK"/>
          <w:sz w:val="28"/>
          <w:szCs w:val="28"/>
          <w:cs/>
        </w:rPr>
        <w:t>-</w:t>
      </w:r>
      <w:r w:rsidRPr="00474E44">
        <w:rPr>
          <w:rFonts w:ascii="TH SarabunPSK" w:hAnsi="TH SarabunPSK" w:cs="TH SarabunPSK"/>
          <w:sz w:val="28"/>
          <w:szCs w:val="28"/>
        </w:rPr>
        <w:t>1</w:t>
      </w:r>
      <w:r w:rsidRPr="00474E44">
        <w:rPr>
          <w:rFonts w:ascii="TH SarabunPSK" w:hAnsi="TH SarabunPSK" w:cs="TH SarabunPSK"/>
          <w:sz w:val="28"/>
          <w:szCs w:val="28"/>
          <w:cs/>
        </w:rPr>
        <w:tab/>
        <w:t>เมื่อ</w:t>
      </w:r>
      <w:r w:rsidRPr="00474E44">
        <w:rPr>
          <w:rFonts w:ascii="TH SarabunPSK" w:hAnsi="TH SarabunPSK" w:cs="TH SarabunPSK"/>
          <w:sz w:val="28"/>
          <w:szCs w:val="28"/>
          <w:cs/>
        </w:rPr>
        <w:tab/>
        <w:t>เกณฑ์การให้คะแนนที่กำหนดขึ้นนั้นไม่สามารถนำไปใช้เป็น</w:t>
      </w:r>
    </w:p>
    <w:p w14:paraId="48D1EB4F" w14:textId="77777777" w:rsidR="00474E44" w:rsidRPr="00474E44" w:rsidRDefault="00474E44" w:rsidP="00474E44">
      <w:pPr>
        <w:pStyle w:val="iThesisStyleNormal080"/>
        <w:rPr>
          <w:rFonts w:ascii="TH SarabunPSK" w:hAnsi="TH SarabunPSK" w:cs="TH SarabunPSK"/>
          <w:sz w:val="28"/>
          <w:szCs w:val="28"/>
        </w:rPr>
      </w:pPr>
      <w:r w:rsidRPr="00474E44">
        <w:rPr>
          <w:rFonts w:ascii="TH SarabunPSK" w:hAnsi="TH SarabunPSK" w:cs="TH SarabunPSK"/>
          <w:sz w:val="28"/>
          <w:szCs w:val="28"/>
          <w:cs/>
        </w:rPr>
        <w:lastRenderedPageBreak/>
        <w:t>เกณฑ์การให้คะแนนในข้อปฏิบัตินั้นได้จริง</w:t>
      </w:r>
    </w:p>
    <w:p w14:paraId="383D09D8" w14:textId="67FB9B8E" w:rsidR="00474E44" w:rsidRPr="00474E44" w:rsidRDefault="00474E44" w:rsidP="00474E44">
      <w:pPr>
        <w:pStyle w:val="iThesisStyleNormal080"/>
        <w:rPr>
          <w:rFonts w:ascii="TH SarabunPSK" w:hAnsi="TH SarabunPSK" w:cs="TH SarabunPSK"/>
          <w:sz w:val="28"/>
          <w:szCs w:val="28"/>
        </w:rPr>
      </w:pPr>
      <w:r>
        <w:rPr>
          <w:rFonts w:ascii="TH SarabunPSK" w:hAnsi="TH SarabunPSK" w:cs="TH SarabunPSK"/>
          <w:sz w:val="28"/>
          <w:szCs w:val="28"/>
        </w:rPr>
        <w:tab/>
        <w:t>7</w:t>
      </w:r>
      <w:r w:rsidRPr="00474E44">
        <w:rPr>
          <w:rFonts w:ascii="TH SarabunPSK" w:hAnsi="TH SarabunPSK" w:cs="TH SarabunPSK"/>
          <w:sz w:val="28"/>
          <w:szCs w:val="28"/>
        </w:rPr>
        <w:t xml:space="preserve">. </w:t>
      </w:r>
      <w:r w:rsidRPr="00474E44">
        <w:rPr>
          <w:rFonts w:ascii="TH SarabunPSK" w:hAnsi="TH SarabunPSK" w:cs="TH SarabunPSK"/>
          <w:sz w:val="28"/>
          <w:szCs w:val="28"/>
          <w:cs/>
        </w:rPr>
        <w:t xml:space="preserve">แปลความของดัชนีความสอดคล้อง เพื่อการตรวจพิจารณาความสอดคล้องต่อ </w:t>
      </w:r>
      <w:r w:rsidRPr="00474E44">
        <w:rPr>
          <w:rFonts w:ascii="TH SarabunPSK" w:hAnsi="TH SarabunPSK" w:cs="TH SarabunPSK"/>
          <w:sz w:val="28"/>
          <w:szCs w:val="28"/>
        </w:rPr>
        <w:t xml:space="preserve"> </w:t>
      </w:r>
      <w:r w:rsidRPr="00474E44">
        <w:rPr>
          <w:rFonts w:ascii="TH SarabunPSK" w:hAnsi="TH SarabunPSK" w:cs="TH SarabunPSK"/>
          <w:sz w:val="28"/>
          <w:szCs w:val="28"/>
          <w:cs/>
        </w:rPr>
        <w:t>ชุดแบบฝึกทักษะซออู้เบื้องต้น สำหรับนักเรียนชั้นประถมศึกษา โรงเรียนภารตวิทยาลัยหากผลของดัชนีที่คำณวนได้มากกว่าหรือเท่ากับ .</w:t>
      </w:r>
      <w:r w:rsidRPr="00474E44">
        <w:rPr>
          <w:rFonts w:ascii="TH SarabunPSK" w:hAnsi="TH SarabunPSK" w:cs="TH SarabunPSK"/>
          <w:sz w:val="28"/>
          <w:szCs w:val="28"/>
        </w:rPr>
        <w:t xml:space="preserve">05 </w:t>
      </w:r>
      <w:r w:rsidRPr="00474E44">
        <w:rPr>
          <w:rFonts w:ascii="TH SarabunPSK" w:hAnsi="TH SarabunPSK" w:cs="TH SarabunPSK"/>
          <w:sz w:val="28"/>
          <w:szCs w:val="28"/>
          <w:cs/>
        </w:rPr>
        <w:t>แสดงว่า มีความสอดคล้องสามารถนำมาใช้ได้ หากดัชนีที่คำณวนได้น้อยกว่าหรือเท่ากับ .</w:t>
      </w:r>
      <w:r w:rsidRPr="00474E44">
        <w:rPr>
          <w:rFonts w:ascii="TH SarabunPSK" w:hAnsi="TH SarabunPSK" w:cs="TH SarabunPSK"/>
          <w:sz w:val="28"/>
          <w:szCs w:val="28"/>
        </w:rPr>
        <w:t xml:space="preserve">05 </w:t>
      </w:r>
      <w:r w:rsidRPr="00474E44">
        <w:rPr>
          <w:rFonts w:ascii="TH SarabunPSK" w:hAnsi="TH SarabunPSK" w:cs="TH SarabunPSK"/>
          <w:sz w:val="28"/>
          <w:szCs w:val="28"/>
          <w:cs/>
        </w:rPr>
        <w:t xml:space="preserve">แสดงว่าไม่สามารถนำมาใช้ได้ พบว่า ค่า </w:t>
      </w:r>
      <w:r w:rsidRPr="00474E44">
        <w:rPr>
          <w:rFonts w:ascii="TH SarabunPSK" w:hAnsi="TH SarabunPSK" w:cs="TH SarabunPSK"/>
          <w:sz w:val="28"/>
          <w:szCs w:val="28"/>
        </w:rPr>
        <w:t xml:space="preserve">IOC </w:t>
      </w:r>
      <w:r w:rsidRPr="00474E44">
        <w:rPr>
          <w:rFonts w:ascii="TH SarabunPSK" w:hAnsi="TH SarabunPSK" w:cs="TH SarabunPSK"/>
          <w:sz w:val="28"/>
          <w:szCs w:val="28"/>
          <w:cs/>
        </w:rPr>
        <w:t>มีค่าตั้งแต่ .</w:t>
      </w:r>
      <w:r w:rsidRPr="00474E44">
        <w:rPr>
          <w:rFonts w:ascii="TH SarabunPSK" w:hAnsi="TH SarabunPSK" w:cs="TH SarabunPSK"/>
          <w:sz w:val="28"/>
          <w:szCs w:val="28"/>
        </w:rPr>
        <w:t xml:space="preserve">05 </w:t>
      </w:r>
      <w:r w:rsidRPr="00474E44">
        <w:rPr>
          <w:rFonts w:ascii="TH SarabunPSK" w:hAnsi="TH SarabunPSK" w:cs="TH SarabunPSK"/>
          <w:sz w:val="28"/>
          <w:szCs w:val="28"/>
          <w:cs/>
        </w:rPr>
        <w:t>ขึ้นไปทุกข้อ</w:t>
      </w:r>
    </w:p>
    <w:p w14:paraId="18AF7CA3" w14:textId="7653995A" w:rsidR="00474E44" w:rsidRPr="00474E44" w:rsidRDefault="00474E44" w:rsidP="00474E44">
      <w:pPr>
        <w:pStyle w:val="iThesisStyleNormal080"/>
        <w:rPr>
          <w:rFonts w:ascii="TH SarabunPSK" w:hAnsi="TH SarabunPSK" w:cs="TH SarabunPSK"/>
          <w:sz w:val="28"/>
          <w:szCs w:val="28"/>
        </w:rPr>
      </w:pPr>
      <w:r>
        <w:rPr>
          <w:rFonts w:ascii="TH SarabunPSK" w:hAnsi="TH SarabunPSK" w:cs="TH SarabunPSK"/>
          <w:sz w:val="28"/>
          <w:szCs w:val="28"/>
        </w:rPr>
        <w:tab/>
        <w:t>8</w:t>
      </w:r>
      <w:r w:rsidRPr="00474E44">
        <w:rPr>
          <w:rFonts w:ascii="TH SarabunPSK" w:hAnsi="TH SarabunPSK" w:cs="TH SarabunPSK"/>
          <w:sz w:val="28"/>
          <w:szCs w:val="28"/>
          <w:lang w:val="en-AU"/>
        </w:rPr>
        <w:t xml:space="preserve">. </w:t>
      </w:r>
      <w:r w:rsidRPr="00474E44">
        <w:rPr>
          <w:rFonts w:ascii="TH SarabunPSK" w:hAnsi="TH SarabunPSK" w:cs="TH SarabunPSK"/>
          <w:sz w:val="28"/>
          <w:szCs w:val="28"/>
          <w:cs/>
        </w:rPr>
        <w:t>นำชุดแบบฝึกทักษะซออู้เบื้องต้น มาตรวจสอบและปรับปรุงแก้ไขให้สมบูรณ์ตามข้อเสนอแนะของผู้เชี่ยวชาญ</w:t>
      </w:r>
      <w:r w:rsidRPr="00474E44">
        <w:rPr>
          <w:rFonts w:ascii="TH SarabunPSK" w:hAnsi="TH SarabunPSK" w:cs="TH SarabunPSK"/>
          <w:sz w:val="28"/>
          <w:szCs w:val="28"/>
        </w:rPr>
        <w:t xml:space="preserve"> </w:t>
      </w:r>
    </w:p>
    <w:p w14:paraId="1F4D328A" w14:textId="3CC520BE" w:rsidR="00474E44" w:rsidRPr="00474E44" w:rsidRDefault="00474E44" w:rsidP="00474E44">
      <w:pPr>
        <w:pStyle w:val="iThesisStyleNormal080"/>
        <w:rPr>
          <w:rFonts w:ascii="TH SarabunPSK" w:hAnsi="TH SarabunPSK" w:cs="TH SarabunPSK"/>
          <w:sz w:val="28"/>
          <w:szCs w:val="28"/>
          <w:lang w:val="en-AU"/>
        </w:rPr>
      </w:pPr>
      <w:r>
        <w:rPr>
          <w:rFonts w:ascii="TH SarabunPSK" w:hAnsi="TH SarabunPSK" w:cs="TH SarabunPSK"/>
          <w:sz w:val="28"/>
          <w:szCs w:val="28"/>
        </w:rPr>
        <w:tab/>
        <w:t>9</w:t>
      </w:r>
      <w:r w:rsidRPr="00474E44">
        <w:rPr>
          <w:rFonts w:ascii="TH SarabunPSK" w:hAnsi="TH SarabunPSK" w:cs="TH SarabunPSK"/>
          <w:sz w:val="28"/>
          <w:szCs w:val="28"/>
          <w:lang w:val="en-AU"/>
        </w:rPr>
        <w:t xml:space="preserve">. </w:t>
      </w:r>
      <w:r w:rsidRPr="00474E44">
        <w:rPr>
          <w:rFonts w:ascii="TH SarabunPSK" w:hAnsi="TH SarabunPSK" w:cs="TH SarabunPSK"/>
          <w:sz w:val="28"/>
          <w:szCs w:val="28"/>
          <w:cs/>
        </w:rPr>
        <w:t xml:space="preserve">นำชุดแบบฝึกทักษะซออู้เบื้องต้น </w:t>
      </w:r>
      <w:r w:rsidRPr="00474E44">
        <w:rPr>
          <w:rFonts w:ascii="TH SarabunPSK" w:hAnsi="TH SarabunPSK" w:cs="TH SarabunPSK"/>
          <w:sz w:val="28"/>
          <w:szCs w:val="28"/>
        </w:rPr>
        <w:t xml:space="preserve"> </w:t>
      </w:r>
      <w:r w:rsidRPr="00474E44">
        <w:rPr>
          <w:rFonts w:ascii="TH SarabunPSK" w:hAnsi="TH SarabunPSK" w:cs="TH SarabunPSK"/>
          <w:sz w:val="28"/>
          <w:szCs w:val="28"/>
          <w:cs/>
        </w:rPr>
        <w:t xml:space="preserve">ไปทดลอง </w:t>
      </w:r>
      <w:r w:rsidRPr="00474E44">
        <w:rPr>
          <w:rFonts w:ascii="TH SarabunPSK" w:hAnsi="TH SarabunPSK" w:cs="TH SarabunPSK"/>
          <w:sz w:val="28"/>
          <w:szCs w:val="28"/>
          <w:lang w:val="en-AU"/>
        </w:rPr>
        <w:t xml:space="preserve">(Try-out) </w:t>
      </w:r>
      <w:r w:rsidRPr="00474E44">
        <w:rPr>
          <w:rFonts w:ascii="TH SarabunPSK" w:hAnsi="TH SarabunPSK" w:cs="TH SarabunPSK"/>
          <w:sz w:val="28"/>
          <w:szCs w:val="28"/>
          <w:cs/>
        </w:rPr>
        <w:t>กับนักเรียนที่ไม่ใช่กลุ่มตัวอย่าง เพื่อตรวจสอบความเข้าใจของเนื้อหา ภาษาที่ใช้ ความยากง่าย แล้วนำข้อเสนอแนะมาปรับปรุงแก้ไขให้สมบูรณ์</w:t>
      </w:r>
    </w:p>
    <w:p w14:paraId="6F9889E2" w14:textId="3BB461A9" w:rsidR="00474E44" w:rsidRPr="00474E44" w:rsidRDefault="00474E44" w:rsidP="00474E44">
      <w:pPr>
        <w:pStyle w:val="iThesisStyleNormal080"/>
        <w:rPr>
          <w:rFonts w:ascii="TH SarabunPSK" w:hAnsi="TH SarabunPSK" w:cs="TH SarabunPSK"/>
          <w:b/>
          <w:bCs/>
          <w:sz w:val="28"/>
          <w:szCs w:val="28"/>
        </w:rPr>
      </w:pPr>
      <w:r>
        <w:rPr>
          <w:rFonts w:ascii="TH SarabunPSK" w:hAnsi="TH SarabunPSK" w:cs="TH SarabunPSK"/>
          <w:sz w:val="28"/>
          <w:szCs w:val="28"/>
        </w:rPr>
        <w:tab/>
        <w:t>10</w:t>
      </w:r>
      <w:r w:rsidRPr="00474E44">
        <w:rPr>
          <w:rFonts w:ascii="TH SarabunPSK" w:hAnsi="TH SarabunPSK" w:cs="TH SarabunPSK"/>
          <w:sz w:val="28"/>
          <w:szCs w:val="28"/>
          <w:lang w:val="en-AU"/>
        </w:rPr>
        <w:t xml:space="preserve">. </w:t>
      </w:r>
      <w:r w:rsidRPr="00474E44">
        <w:rPr>
          <w:rFonts w:ascii="TH SarabunPSK" w:hAnsi="TH SarabunPSK" w:cs="TH SarabunPSK"/>
          <w:sz w:val="28"/>
          <w:szCs w:val="28"/>
          <w:cs/>
        </w:rPr>
        <w:t>ได้ชุดแบบฝึกทักษะซออู้เบื้องต้น ที่มีคุณภาพ นำไปใช้ในการวิจัย</w:t>
      </w:r>
    </w:p>
    <w:p w14:paraId="643BE137" w14:textId="49EE9451" w:rsidR="00474E44" w:rsidRPr="00474E44" w:rsidRDefault="00474E44" w:rsidP="0076672D">
      <w:pPr>
        <w:rPr>
          <w:rFonts w:ascii="TH SarabunPSK" w:hAnsi="TH SarabunPSK" w:cs="TH SarabunPSK"/>
          <w:b/>
          <w:bCs/>
          <w:sz w:val="28"/>
        </w:rPr>
      </w:pPr>
    </w:p>
    <w:p w14:paraId="39CCDE04" w14:textId="50C456CA" w:rsidR="006A697C" w:rsidRDefault="006A697C" w:rsidP="0076672D">
      <w:pPr>
        <w:rPr>
          <w:rFonts w:ascii="TH SarabunPSK" w:hAnsi="TH SarabunPSK" w:cs="TH SarabunPSK"/>
          <w:b/>
          <w:sz w:val="32"/>
          <w:cs/>
        </w:rPr>
      </w:pPr>
      <w:r>
        <w:rPr>
          <w:rFonts w:ascii="TH SarabunPSK" w:hAnsi="TH SarabunPSK" w:cs="TH SarabunPSK"/>
          <w:b/>
          <w:bCs/>
          <w:sz w:val="32"/>
          <w:cs/>
        </w:rPr>
        <w:tab/>
      </w:r>
      <w:r w:rsidR="00474E44">
        <w:rPr>
          <w:rFonts w:ascii="TH SarabunPSK" w:hAnsi="TH SarabunPSK" w:cs="TH SarabunPSK"/>
          <w:b/>
          <w:bCs/>
          <w:sz w:val="28"/>
        </w:rPr>
        <w:t>2</w:t>
      </w:r>
      <w:r>
        <w:rPr>
          <w:rFonts w:ascii="TH SarabunPSK" w:hAnsi="TH SarabunPSK" w:cs="TH SarabunPSK"/>
          <w:b/>
          <w:bCs/>
          <w:sz w:val="32"/>
        </w:rPr>
        <w:t>.</w:t>
      </w:r>
      <w:r w:rsidR="00474E44">
        <w:rPr>
          <w:rFonts w:ascii="TH SarabunPSK" w:hAnsi="TH SarabunPSK" w:cs="TH SarabunPSK"/>
          <w:b/>
          <w:bCs/>
          <w:sz w:val="32"/>
        </w:rPr>
        <w:t xml:space="preserve"> </w:t>
      </w:r>
      <w:r>
        <w:rPr>
          <w:rFonts w:ascii="TH SarabunPSK" w:hAnsi="TH SarabunPSK" w:cs="TH SarabunPSK" w:hint="cs"/>
          <w:b/>
          <w:bCs/>
          <w:sz w:val="32"/>
          <w:cs/>
        </w:rPr>
        <w:t>การรวบรวมข้อมูล</w:t>
      </w:r>
    </w:p>
    <w:p w14:paraId="036E091D" w14:textId="77777777" w:rsidR="006A697C" w:rsidRPr="006A697C" w:rsidRDefault="006A697C" w:rsidP="006A697C">
      <w:pPr>
        <w:pStyle w:val="aa"/>
        <w:jc w:val="thaiDistribute"/>
        <w:rPr>
          <w:rFonts w:ascii="TH SarabunPSK" w:hAnsi="TH SarabunPSK" w:cs="TH SarabunPSK"/>
          <w:color w:val="000000"/>
          <w:sz w:val="28"/>
        </w:rPr>
      </w:pPr>
      <w:r>
        <w:rPr>
          <w:rFonts w:ascii="TH SarabunPSK" w:hAnsi="TH SarabunPSK" w:cs="TH SarabunPSK"/>
          <w:color w:val="000000"/>
          <w:sz w:val="28"/>
          <w:cs/>
        </w:rPr>
        <w:tab/>
      </w:r>
      <w:r>
        <w:rPr>
          <w:rFonts w:ascii="TH SarabunPSK" w:hAnsi="TH SarabunPSK" w:cs="TH SarabunPSK"/>
          <w:color w:val="000000"/>
          <w:sz w:val="28"/>
          <w:cs/>
        </w:rPr>
        <w:tab/>
      </w:r>
      <w:r w:rsidRPr="006A697C">
        <w:rPr>
          <w:rFonts w:ascii="TH SarabunPSK" w:hAnsi="TH SarabunPSK" w:cs="TH SarabunPSK"/>
          <w:color w:val="000000"/>
          <w:sz w:val="28"/>
          <w:cs/>
        </w:rPr>
        <w:t>การวิจัยครั้งนี้เป็นการวิจัยเชิงทดลอง (</w:t>
      </w:r>
      <w:r w:rsidRPr="006A697C">
        <w:rPr>
          <w:rFonts w:ascii="TH SarabunPSK" w:hAnsi="TH SarabunPSK" w:cs="TH SarabunPSK"/>
          <w:color w:val="000000"/>
          <w:sz w:val="28"/>
        </w:rPr>
        <w:t xml:space="preserve">Experimental Research) </w:t>
      </w:r>
      <w:r w:rsidRPr="006A697C">
        <w:rPr>
          <w:rFonts w:ascii="TH SarabunPSK" w:hAnsi="TH SarabunPSK" w:cs="TH SarabunPSK"/>
          <w:color w:val="000000"/>
          <w:sz w:val="28"/>
          <w:cs/>
        </w:rPr>
        <w:t>ผู้วิจัยได้ดำเนินการทดลองกับนักเรียนชั้นประถมศึกษาปีที่ 2 - 6  โรงเรียนภารตวิทยาลัยที่เรียนการปฏิบัติซออู้ในรายวิชาดนตรีไทย  ภาคเรียนที่ 2</w:t>
      </w:r>
      <w:r w:rsidR="009B4872">
        <w:rPr>
          <w:rFonts w:ascii="TH SarabunPSK" w:hAnsi="TH SarabunPSK" w:cs="TH SarabunPSK"/>
          <w:color w:val="000000"/>
          <w:sz w:val="28"/>
        </w:rPr>
        <w:t xml:space="preserve"> </w:t>
      </w:r>
      <w:r w:rsidRPr="006A697C">
        <w:rPr>
          <w:rFonts w:ascii="TH SarabunPSK" w:hAnsi="TH SarabunPSK" w:cs="TH SarabunPSK"/>
          <w:color w:val="000000"/>
          <w:sz w:val="28"/>
          <w:cs/>
        </w:rPr>
        <w:t>ปีการศึกษา 2563 จำนวน 10 คน ในการเก็บรวบรวมข้อมูลมีขั้นตอนในการดำเนินดังนี้</w:t>
      </w:r>
    </w:p>
    <w:p w14:paraId="2F603FDB" w14:textId="77777777" w:rsidR="006A697C" w:rsidRPr="006A697C" w:rsidRDefault="006A697C" w:rsidP="006A697C">
      <w:pPr>
        <w:pStyle w:val="aa"/>
        <w:jc w:val="thaiDistribute"/>
        <w:rPr>
          <w:rFonts w:ascii="TH SarabunPSK" w:hAnsi="TH SarabunPSK" w:cs="TH SarabunPSK"/>
          <w:color w:val="000000"/>
          <w:sz w:val="28"/>
        </w:rPr>
      </w:pPr>
      <w:r>
        <w:rPr>
          <w:rFonts w:ascii="TH SarabunPSK" w:hAnsi="TH SarabunPSK" w:cs="TH SarabunPSK"/>
          <w:color w:val="000000"/>
          <w:sz w:val="28"/>
          <w:cs/>
        </w:rPr>
        <w:tab/>
      </w:r>
      <w:r w:rsidR="009B4872">
        <w:rPr>
          <w:rFonts w:ascii="TH SarabunPSK" w:hAnsi="TH SarabunPSK" w:cs="TH SarabunPSK"/>
          <w:color w:val="000000"/>
          <w:sz w:val="28"/>
        </w:rPr>
        <w:tab/>
      </w:r>
      <w:r w:rsidRPr="006A697C">
        <w:rPr>
          <w:rFonts w:ascii="TH SarabunPSK" w:hAnsi="TH SarabunPSK" w:cs="TH SarabunPSK"/>
          <w:color w:val="000000"/>
          <w:sz w:val="28"/>
          <w:cs/>
        </w:rPr>
        <w:t>1. ผู้วิจัยได้นำชุดแบบฝึกทักษะซออู้เบื้องต้น เครื่องมือที่สร้างขึ้นไปทดลองกับประชากร นักเรียน</w:t>
      </w:r>
      <w:r w:rsidR="00BA7123">
        <w:rPr>
          <w:rFonts w:ascii="TH SarabunPSK" w:hAnsi="TH SarabunPSK" w:cs="TH SarabunPSK"/>
          <w:color w:val="000000"/>
          <w:sz w:val="28"/>
        </w:rPr>
        <w:t xml:space="preserve">        </w:t>
      </w:r>
      <w:r w:rsidRPr="006A697C">
        <w:rPr>
          <w:rFonts w:ascii="TH SarabunPSK" w:hAnsi="TH SarabunPSK" w:cs="TH SarabunPSK"/>
          <w:color w:val="000000"/>
          <w:sz w:val="28"/>
          <w:cs/>
        </w:rPr>
        <w:t>ชั้นประถมศึกษา</w:t>
      </w:r>
      <w:r>
        <w:rPr>
          <w:rFonts w:ascii="TH SarabunPSK" w:hAnsi="TH SarabunPSK" w:cs="TH SarabunPSK" w:hint="cs"/>
          <w:color w:val="000000"/>
          <w:sz w:val="28"/>
          <w:cs/>
        </w:rPr>
        <w:t xml:space="preserve">  </w:t>
      </w:r>
      <w:r w:rsidRPr="006A697C">
        <w:rPr>
          <w:rFonts w:ascii="TH SarabunPSK" w:hAnsi="TH SarabunPSK" w:cs="TH SarabunPSK"/>
          <w:color w:val="000000"/>
          <w:sz w:val="28"/>
          <w:cs/>
        </w:rPr>
        <w:t xml:space="preserve">ปีที่ 2 - 6 โรงเรียนภารตวิทยาลัย กรุงเทพมหานคร  ที่เรียนการปฏิบัติซออู้ในรายวิชาดนตรีไทย จำนวน </w:t>
      </w:r>
      <w:r w:rsidR="00BA7123">
        <w:rPr>
          <w:rFonts w:ascii="TH SarabunPSK" w:hAnsi="TH SarabunPSK" w:cs="TH SarabunPSK"/>
          <w:color w:val="000000"/>
          <w:sz w:val="28"/>
        </w:rPr>
        <w:t xml:space="preserve">  </w:t>
      </w:r>
      <w:r w:rsidRPr="006A697C">
        <w:rPr>
          <w:rFonts w:ascii="TH SarabunPSK" w:hAnsi="TH SarabunPSK" w:cs="TH SarabunPSK"/>
          <w:color w:val="000000"/>
          <w:sz w:val="28"/>
          <w:cs/>
        </w:rPr>
        <w:t>10 คน โดยผู้วิจัยได้ชี้แจงรายละเอียดต่างๆ และทำความเข้าใจ ข้อตกลงในการจัดการเรียนการสอนด้วยชุดแบบฝึกทักษะซออู้เบื้องต้น</w:t>
      </w:r>
    </w:p>
    <w:p w14:paraId="1A7E6F61" w14:textId="6CB20380" w:rsidR="006A697C" w:rsidRPr="006A697C" w:rsidRDefault="006A697C" w:rsidP="006A697C">
      <w:pPr>
        <w:pStyle w:val="aa"/>
        <w:jc w:val="thaiDistribute"/>
        <w:rPr>
          <w:rFonts w:ascii="TH SarabunPSK" w:hAnsi="TH SarabunPSK" w:cs="TH SarabunPSK"/>
          <w:color w:val="000000"/>
          <w:sz w:val="28"/>
        </w:rPr>
      </w:pPr>
      <w:r>
        <w:rPr>
          <w:rFonts w:ascii="TH SarabunPSK" w:hAnsi="TH SarabunPSK" w:cs="TH SarabunPSK"/>
          <w:color w:val="000000"/>
          <w:sz w:val="28"/>
          <w:cs/>
        </w:rPr>
        <w:tab/>
      </w:r>
      <w:r w:rsidR="009B4872">
        <w:rPr>
          <w:rFonts w:ascii="TH SarabunPSK" w:hAnsi="TH SarabunPSK" w:cs="TH SarabunPSK"/>
          <w:color w:val="000000"/>
          <w:sz w:val="28"/>
        </w:rPr>
        <w:tab/>
      </w:r>
      <w:r w:rsidRPr="006A697C">
        <w:rPr>
          <w:rFonts w:ascii="TH SarabunPSK" w:hAnsi="TH SarabunPSK" w:cs="TH SarabunPSK"/>
          <w:color w:val="000000"/>
          <w:sz w:val="28"/>
          <w:cs/>
        </w:rPr>
        <w:t>2. ดำเนินกิจกรรมการเรียนการสอนเรื่องการปฏิบัติเครื่องดนตรี (ซออู้) โดยการใช้ชุดแบบฝึกทักษะซออู้เบื้องต้น สำหรับนักเรียนชั้นประถมศึกษา โรงเรียนภารตวิทยาลัย จำนวน 12 ชั่วโมง สัปดาห์ละ 2 ชั่วโมง</w:t>
      </w:r>
      <w:r w:rsidR="00474E44">
        <w:rPr>
          <w:rFonts w:ascii="TH SarabunPSK" w:hAnsi="TH SarabunPSK" w:cs="TH SarabunPSK" w:hint="cs"/>
          <w:color w:val="000000"/>
          <w:sz w:val="28"/>
          <w:cs/>
        </w:rPr>
        <w:t xml:space="preserve"> </w:t>
      </w:r>
      <w:r w:rsidR="00474E44" w:rsidRPr="00474E44">
        <w:rPr>
          <w:rFonts w:ascii="TH SarabunPSK" w:hAnsi="TH SarabunPSK" w:cs="TH SarabunPSK"/>
          <w:color w:val="000000"/>
          <w:sz w:val="28"/>
          <w:cs/>
        </w:rPr>
        <w:t>การดำเนินกิจกรรมการเรียนการสอนเรื่องการปฏิบัติเครื่องดนตรี (ซออู้) จะทำการทดลองในชั่วโมงรายวิชาดนตรีไทยในแต่ละระดับชั้น</w:t>
      </w:r>
      <w:r w:rsidRPr="006A697C">
        <w:rPr>
          <w:rFonts w:ascii="TH SarabunPSK" w:hAnsi="TH SarabunPSK" w:cs="TH SarabunPSK"/>
          <w:color w:val="000000"/>
          <w:sz w:val="28"/>
          <w:cs/>
        </w:rPr>
        <w:t xml:space="preserve"> โดยมีรายละเอียดดังนี้</w:t>
      </w:r>
    </w:p>
    <w:p w14:paraId="7F83A644" w14:textId="77777777" w:rsidR="006A697C" w:rsidRPr="006A697C" w:rsidRDefault="006A697C" w:rsidP="006A697C">
      <w:pPr>
        <w:pStyle w:val="aa"/>
        <w:rPr>
          <w:rFonts w:ascii="TH SarabunPSK" w:hAnsi="TH SarabunPSK" w:cs="TH SarabunPSK"/>
          <w:color w:val="000000"/>
          <w:sz w:val="28"/>
        </w:rPr>
      </w:pPr>
      <w:r w:rsidRPr="006A697C">
        <w:rPr>
          <w:rFonts w:ascii="TH SarabunPSK" w:hAnsi="TH SarabunPSK" w:cs="TH SarabunPSK"/>
          <w:color w:val="000000"/>
          <w:sz w:val="28"/>
          <w:cs/>
        </w:rPr>
        <w:tab/>
      </w:r>
      <w:r>
        <w:rPr>
          <w:rFonts w:ascii="TH SarabunPSK" w:hAnsi="TH SarabunPSK" w:cs="TH SarabunPSK"/>
          <w:color w:val="000000"/>
          <w:sz w:val="28"/>
          <w:cs/>
        </w:rPr>
        <w:tab/>
      </w:r>
      <w:r w:rsidR="009B4872">
        <w:rPr>
          <w:rFonts w:ascii="TH SarabunPSK" w:hAnsi="TH SarabunPSK" w:cs="TH SarabunPSK"/>
          <w:color w:val="000000"/>
          <w:sz w:val="28"/>
        </w:rPr>
        <w:tab/>
      </w:r>
      <w:r w:rsidRPr="006A697C">
        <w:rPr>
          <w:rFonts w:ascii="TH SarabunPSK" w:hAnsi="TH SarabunPSK" w:cs="TH SarabunPSK"/>
          <w:color w:val="000000"/>
          <w:sz w:val="28"/>
          <w:cs/>
        </w:rPr>
        <w:t>หน่วยการเรียนรู้ที่ 1  ประวัติซออู้ ( 1 ชั่วโมง )</w:t>
      </w:r>
    </w:p>
    <w:p w14:paraId="788E6A39" w14:textId="77777777" w:rsidR="006A697C" w:rsidRPr="006A697C" w:rsidRDefault="006A697C" w:rsidP="006A697C">
      <w:pPr>
        <w:pStyle w:val="aa"/>
        <w:rPr>
          <w:rFonts w:ascii="TH SarabunPSK" w:hAnsi="TH SarabunPSK" w:cs="TH SarabunPSK"/>
          <w:color w:val="000000"/>
          <w:sz w:val="28"/>
        </w:rPr>
      </w:pPr>
      <w:r w:rsidRPr="006A697C">
        <w:rPr>
          <w:rFonts w:ascii="TH SarabunPSK" w:hAnsi="TH SarabunPSK" w:cs="TH SarabunPSK"/>
          <w:color w:val="000000"/>
          <w:sz w:val="28"/>
          <w:cs/>
        </w:rPr>
        <w:tab/>
      </w:r>
      <w:r>
        <w:rPr>
          <w:rFonts w:ascii="TH SarabunPSK" w:hAnsi="TH SarabunPSK" w:cs="TH SarabunPSK"/>
          <w:color w:val="000000"/>
          <w:sz w:val="28"/>
          <w:cs/>
        </w:rPr>
        <w:tab/>
      </w:r>
      <w:r w:rsidR="009B4872">
        <w:rPr>
          <w:rFonts w:ascii="TH SarabunPSK" w:hAnsi="TH SarabunPSK" w:cs="TH SarabunPSK"/>
          <w:color w:val="000000"/>
          <w:sz w:val="28"/>
        </w:rPr>
        <w:tab/>
      </w:r>
      <w:r w:rsidRPr="006A697C">
        <w:rPr>
          <w:rFonts w:ascii="TH SarabunPSK" w:hAnsi="TH SarabunPSK" w:cs="TH SarabunPSK"/>
          <w:color w:val="000000"/>
          <w:sz w:val="28"/>
          <w:cs/>
        </w:rPr>
        <w:t>หน่วยการเรียนรู้ที่ 2  ส่วนประกอบของซออู้ ( 1 ชั่วโมง )</w:t>
      </w:r>
    </w:p>
    <w:p w14:paraId="0A8DFFBA" w14:textId="77777777" w:rsidR="006A697C" w:rsidRPr="006A697C" w:rsidRDefault="006A697C" w:rsidP="006A697C">
      <w:pPr>
        <w:pStyle w:val="aa"/>
        <w:rPr>
          <w:rFonts w:ascii="TH SarabunPSK" w:hAnsi="TH SarabunPSK" w:cs="TH SarabunPSK"/>
          <w:color w:val="000000"/>
          <w:sz w:val="28"/>
        </w:rPr>
      </w:pPr>
      <w:r w:rsidRPr="006A697C">
        <w:rPr>
          <w:rFonts w:ascii="TH SarabunPSK" w:hAnsi="TH SarabunPSK" w:cs="TH SarabunPSK"/>
          <w:color w:val="000000"/>
          <w:sz w:val="28"/>
          <w:cs/>
        </w:rPr>
        <w:tab/>
      </w:r>
      <w:r>
        <w:rPr>
          <w:rFonts w:ascii="TH SarabunPSK" w:hAnsi="TH SarabunPSK" w:cs="TH SarabunPSK"/>
          <w:color w:val="000000"/>
          <w:sz w:val="28"/>
          <w:cs/>
        </w:rPr>
        <w:tab/>
      </w:r>
      <w:r w:rsidR="009B4872">
        <w:rPr>
          <w:rFonts w:ascii="TH SarabunPSK" w:hAnsi="TH SarabunPSK" w:cs="TH SarabunPSK"/>
          <w:color w:val="000000"/>
          <w:sz w:val="28"/>
        </w:rPr>
        <w:tab/>
      </w:r>
      <w:r w:rsidRPr="006A697C">
        <w:rPr>
          <w:rFonts w:ascii="TH SarabunPSK" w:hAnsi="TH SarabunPSK" w:cs="TH SarabunPSK"/>
          <w:color w:val="000000"/>
          <w:sz w:val="28"/>
          <w:cs/>
        </w:rPr>
        <w:t>หน่วยการเรียนรู้ที่ 3  เครื่องหมายและสัญลักษณ์ทางดนตรีไทย ( 2 ชั่วโมง )</w:t>
      </w:r>
    </w:p>
    <w:p w14:paraId="04982F28" w14:textId="77777777" w:rsidR="006A697C" w:rsidRPr="006A697C" w:rsidRDefault="006A697C" w:rsidP="006A697C">
      <w:pPr>
        <w:pStyle w:val="aa"/>
        <w:rPr>
          <w:rFonts w:ascii="TH SarabunPSK" w:hAnsi="TH SarabunPSK" w:cs="TH SarabunPSK"/>
          <w:color w:val="000000"/>
          <w:sz w:val="28"/>
        </w:rPr>
      </w:pPr>
      <w:r w:rsidRPr="006A697C">
        <w:rPr>
          <w:rFonts w:ascii="TH SarabunPSK" w:hAnsi="TH SarabunPSK" w:cs="TH SarabunPSK"/>
          <w:color w:val="000000"/>
          <w:sz w:val="28"/>
          <w:cs/>
        </w:rPr>
        <w:tab/>
      </w:r>
      <w:r>
        <w:rPr>
          <w:rFonts w:ascii="TH SarabunPSK" w:hAnsi="TH SarabunPSK" w:cs="TH SarabunPSK"/>
          <w:color w:val="000000"/>
          <w:sz w:val="28"/>
          <w:cs/>
        </w:rPr>
        <w:tab/>
      </w:r>
      <w:r w:rsidR="009B4872">
        <w:rPr>
          <w:rFonts w:ascii="TH SarabunPSK" w:hAnsi="TH SarabunPSK" w:cs="TH SarabunPSK"/>
          <w:color w:val="000000"/>
          <w:sz w:val="28"/>
        </w:rPr>
        <w:tab/>
      </w:r>
      <w:r w:rsidRPr="006A697C">
        <w:rPr>
          <w:rFonts w:ascii="TH SarabunPSK" w:hAnsi="TH SarabunPSK" w:cs="TH SarabunPSK"/>
          <w:color w:val="000000"/>
          <w:sz w:val="28"/>
          <w:cs/>
        </w:rPr>
        <w:t>หน่วยการเรียนรู้ที่ 4  ลักษณะรูปแบบในการสีซออู้ ( 2 ชั่วโมง )</w:t>
      </w:r>
    </w:p>
    <w:p w14:paraId="5D55C7ED" w14:textId="77777777" w:rsidR="006A697C" w:rsidRPr="006A697C" w:rsidRDefault="006A697C" w:rsidP="006A697C">
      <w:pPr>
        <w:pStyle w:val="aa"/>
        <w:rPr>
          <w:rFonts w:ascii="TH SarabunPSK" w:hAnsi="TH SarabunPSK" w:cs="TH SarabunPSK"/>
          <w:color w:val="000000"/>
          <w:sz w:val="28"/>
        </w:rPr>
      </w:pPr>
      <w:r w:rsidRPr="006A697C">
        <w:rPr>
          <w:rFonts w:ascii="TH SarabunPSK" w:hAnsi="TH SarabunPSK" w:cs="TH SarabunPSK"/>
          <w:color w:val="000000"/>
          <w:sz w:val="28"/>
          <w:cs/>
        </w:rPr>
        <w:tab/>
      </w:r>
      <w:r>
        <w:rPr>
          <w:rFonts w:ascii="TH SarabunPSK" w:hAnsi="TH SarabunPSK" w:cs="TH SarabunPSK"/>
          <w:color w:val="000000"/>
          <w:sz w:val="28"/>
          <w:cs/>
        </w:rPr>
        <w:tab/>
      </w:r>
      <w:r w:rsidR="009B4872">
        <w:rPr>
          <w:rFonts w:ascii="TH SarabunPSK" w:hAnsi="TH SarabunPSK" w:cs="TH SarabunPSK"/>
          <w:color w:val="000000"/>
          <w:sz w:val="28"/>
        </w:rPr>
        <w:tab/>
      </w:r>
      <w:r w:rsidRPr="006A697C">
        <w:rPr>
          <w:rFonts w:ascii="TH SarabunPSK" w:hAnsi="TH SarabunPSK" w:cs="TH SarabunPSK"/>
          <w:color w:val="000000"/>
          <w:sz w:val="28"/>
          <w:cs/>
        </w:rPr>
        <w:t>หน่วยการเรียนรู้ที่ 5  วิธีการไล่เสียงซออู้ในรูปแบบต่างๆ ( 2 ชั่วโมง )</w:t>
      </w:r>
    </w:p>
    <w:p w14:paraId="3EE3CA5B" w14:textId="77777777" w:rsidR="006A697C" w:rsidRPr="006A697C" w:rsidRDefault="006A697C" w:rsidP="006A697C">
      <w:pPr>
        <w:pStyle w:val="aa"/>
        <w:rPr>
          <w:rFonts w:ascii="TH SarabunPSK" w:hAnsi="TH SarabunPSK" w:cs="TH SarabunPSK"/>
          <w:color w:val="000000"/>
          <w:sz w:val="28"/>
        </w:rPr>
      </w:pPr>
      <w:r w:rsidRPr="006A697C">
        <w:rPr>
          <w:rFonts w:ascii="TH SarabunPSK" w:hAnsi="TH SarabunPSK" w:cs="TH SarabunPSK"/>
          <w:color w:val="000000"/>
          <w:sz w:val="28"/>
          <w:cs/>
        </w:rPr>
        <w:tab/>
      </w:r>
      <w:r>
        <w:rPr>
          <w:rFonts w:ascii="TH SarabunPSK" w:hAnsi="TH SarabunPSK" w:cs="TH SarabunPSK"/>
          <w:color w:val="000000"/>
          <w:sz w:val="28"/>
          <w:cs/>
        </w:rPr>
        <w:tab/>
      </w:r>
      <w:r w:rsidR="009B4872">
        <w:rPr>
          <w:rFonts w:ascii="TH SarabunPSK" w:hAnsi="TH SarabunPSK" w:cs="TH SarabunPSK"/>
          <w:color w:val="000000"/>
          <w:sz w:val="28"/>
        </w:rPr>
        <w:tab/>
      </w:r>
      <w:r w:rsidRPr="006A697C">
        <w:rPr>
          <w:rFonts w:ascii="TH SarabunPSK" w:hAnsi="TH SarabunPSK" w:cs="TH SarabunPSK"/>
          <w:color w:val="000000"/>
          <w:sz w:val="28"/>
          <w:cs/>
        </w:rPr>
        <w:t>หน่วยการเรียนรู้ที่ 6  ปฏิบัติซออู้ด้วยบทเพลงพื้นฐาน ( 4 ชั่วโมง )</w:t>
      </w:r>
    </w:p>
    <w:p w14:paraId="43D6D72E" w14:textId="77777777" w:rsidR="006A697C" w:rsidRPr="006A697C" w:rsidRDefault="006A697C" w:rsidP="006A697C">
      <w:pPr>
        <w:pStyle w:val="aa"/>
        <w:jc w:val="thaiDistribute"/>
        <w:rPr>
          <w:rFonts w:ascii="TH SarabunPSK" w:hAnsi="TH SarabunPSK" w:cs="TH SarabunPSK"/>
          <w:color w:val="000000"/>
          <w:sz w:val="28"/>
        </w:rPr>
      </w:pPr>
      <w:r>
        <w:rPr>
          <w:rFonts w:ascii="TH SarabunPSK" w:hAnsi="TH SarabunPSK" w:cs="TH SarabunPSK"/>
          <w:color w:val="000000"/>
          <w:sz w:val="28"/>
          <w:cs/>
        </w:rPr>
        <w:tab/>
      </w:r>
      <w:r w:rsidR="009B4872">
        <w:rPr>
          <w:rFonts w:ascii="TH SarabunPSK" w:hAnsi="TH SarabunPSK" w:cs="TH SarabunPSK"/>
          <w:color w:val="000000"/>
          <w:sz w:val="28"/>
        </w:rPr>
        <w:tab/>
      </w:r>
      <w:r w:rsidRPr="006A697C">
        <w:rPr>
          <w:rFonts w:ascii="TH SarabunPSK" w:hAnsi="TH SarabunPSK" w:cs="TH SarabunPSK"/>
          <w:color w:val="000000"/>
          <w:sz w:val="28"/>
          <w:cs/>
        </w:rPr>
        <w:t>3. เมื่อทดลองชุดแบบฝึกทักษะครบตามเวลาที่กำหนดแล้ว ก็จะทำการทดสอบหลังจากที่ได้ใช้ชุดแบบฝึกทักษะซออู้เบื้องต้น เพื่อประเมินผู้เรียนและหาประสิทธิภาพของชุดแบบฝึกทักษะซออู้เบื้องต้น</w:t>
      </w:r>
    </w:p>
    <w:p w14:paraId="7FDF9E93" w14:textId="0C7E6E53" w:rsidR="00D4526F" w:rsidRDefault="006A697C" w:rsidP="006A697C">
      <w:pPr>
        <w:pStyle w:val="aa"/>
        <w:rPr>
          <w:rFonts w:ascii="TH SarabunPSK" w:hAnsi="TH SarabunPSK" w:cs="TH SarabunPSK"/>
          <w:color w:val="000000"/>
          <w:sz w:val="28"/>
        </w:rPr>
      </w:pPr>
      <w:r>
        <w:rPr>
          <w:rFonts w:ascii="TH SarabunPSK" w:hAnsi="TH SarabunPSK" w:cs="TH SarabunPSK"/>
          <w:color w:val="000000"/>
          <w:sz w:val="28"/>
          <w:cs/>
        </w:rPr>
        <w:tab/>
      </w:r>
      <w:r w:rsidR="009B4872">
        <w:rPr>
          <w:rFonts w:ascii="TH SarabunPSK" w:hAnsi="TH SarabunPSK" w:cs="TH SarabunPSK"/>
          <w:color w:val="000000"/>
          <w:sz w:val="28"/>
        </w:rPr>
        <w:tab/>
      </w:r>
      <w:r w:rsidR="00BA7123">
        <w:rPr>
          <w:rFonts w:ascii="TH SarabunPSK" w:hAnsi="TH SarabunPSK" w:cs="TH SarabunPSK"/>
          <w:color w:val="000000"/>
          <w:sz w:val="28"/>
        </w:rPr>
        <w:t>4</w:t>
      </w:r>
      <w:r w:rsidRPr="006A697C">
        <w:rPr>
          <w:rFonts w:ascii="TH SarabunPSK" w:hAnsi="TH SarabunPSK" w:cs="TH SarabunPSK"/>
          <w:color w:val="000000"/>
          <w:sz w:val="28"/>
          <w:cs/>
        </w:rPr>
        <w:t>. นำข้อมูลที่ได้จากการทดลอง มารวบรวม วิเคาะห์ผล อภิปรายผล เเละสรุปผล</w:t>
      </w:r>
    </w:p>
    <w:p w14:paraId="295EC2B9" w14:textId="0A86B803" w:rsidR="006A697C" w:rsidRDefault="006A697C" w:rsidP="006A697C">
      <w:pPr>
        <w:pStyle w:val="aa"/>
        <w:rPr>
          <w:rFonts w:ascii="TH SarabunPSK" w:hAnsi="TH SarabunPSK" w:cs="TH SarabunPSK"/>
          <w:b/>
          <w:bCs/>
          <w:sz w:val="32"/>
        </w:rPr>
      </w:pPr>
      <w:r>
        <w:rPr>
          <w:rFonts w:ascii="TH SarabunPSK" w:hAnsi="TH SarabunPSK" w:cs="TH SarabunPSK"/>
          <w:color w:val="000000"/>
          <w:sz w:val="28"/>
          <w:cs/>
        </w:rPr>
        <w:tab/>
      </w:r>
      <w:r w:rsidR="00474E44">
        <w:rPr>
          <w:rFonts w:ascii="TH SarabunPSK" w:hAnsi="TH SarabunPSK" w:cs="TH SarabunPSK"/>
          <w:b/>
          <w:bCs/>
          <w:sz w:val="28"/>
        </w:rPr>
        <w:t>3</w:t>
      </w:r>
      <w:r>
        <w:rPr>
          <w:rFonts w:ascii="TH SarabunPSK" w:hAnsi="TH SarabunPSK" w:cs="TH SarabunPSK"/>
          <w:b/>
          <w:bCs/>
          <w:sz w:val="32"/>
        </w:rPr>
        <w:t>.</w:t>
      </w:r>
      <w:r>
        <w:rPr>
          <w:rFonts w:ascii="TH SarabunPSK" w:hAnsi="TH SarabunPSK" w:cs="TH SarabunPSK" w:hint="cs"/>
          <w:b/>
          <w:bCs/>
          <w:sz w:val="32"/>
          <w:cs/>
        </w:rPr>
        <w:t>การวิเคราะห์ข้อมูล</w:t>
      </w:r>
    </w:p>
    <w:p w14:paraId="33610135" w14:textId="695B30DB" w:rsidR="006A697C" w:rsidRDefault="006A697C" w:rsidP="006A697C">
      <w:pPr>
        <w:jc w:val="thaiDistribute"/>
        <w:rPr>
          <w:rFonts w:ascii="TH SarabunPSK" w:eastAsia="Calibri" w:hAnsi="TH SarabunPSK" w:cs="TH SarabunPSK"/>
          <w:sz w:val="28"/>
        </w:rPr>
      </w:pPr>
      <w:r>
        <w:rPr>
          <w:rFonts w:ascii="TH SarabunPSK" w:eastAsia="Calibri" w:hAnsi="TH SarabunPSK" w:cs="TH SarabunPSK"/>
          <w:sz w:val="28"/>
          <w:cs/>
        </w:rPr>
        <w:tab/>
      </w:r>
      <w:r>
        <w:rPr>
          <w:rFonts w:ascii="TH SarabunPSK" w:eastAsia="Calibri" w:hAnsi="TH SarabunPSK" w:cs="TH SarabunPSK"/>
          <w:sz w:val="28"/>
          <w:cs/>
        </w:rPr>
        <w:tab/>
      </w:r>
      <w:r w:rsidRPr="006A697C">
        <w:rPr>
          <w:rFonts w:ascii="TH SarabunPSK" w:eastAsia="Calibri" w:hAnsi="TH SarabunPSK" w:cs="TH SarabunPSK"/>
          <w:sz w:val="28"/>
          <w:cs/>
        </w:rPr>
        <w:t xml:space="preserve">ผู้วิจัยขอนำเสนอผลการวิเคราะห์ข้อมูล เพื่อตอบวัตถุประสงค์การวิจัย โดยแบ่งเป็น </w:t>
      </w:r>
      <w:r w:rsidRPr="006A697C">
        <w:rPr>
          <w:rFonts w:ascii="TH SarabunPSK" w:eastAsia="Calibri" w:hAnsi="TH SarabunPSK" w:cs="TH SarabunPSK"/>
          <w:sz w:val="28"/>
        </w:rPr>
        <w:t xml:space="preserve">2 </w:t>
      </w:r>
      <w:r w:rsidRPr="006A697C">
        <w:rPr>
          <w:rFonts w:ascii="TH SarabunPSK" w:eastAsia="Calibri" w:hAnsi="TH SarabunPSK" w:cs="TH SarabunPSK"/>
          <w:sz w:val="28"/>
          <w:cs/>
        </w:rPr>
        <w:t>ตอนดังนี้</w:t>
      </w:r>
    </w:p>
    <w:p w14:paraId="6A6E1F11" w14:textId="1DAAC364" w:rsidR="000955AB" w:rsidRDefault="000955AB" w:rsidP="006A697C">
      <w:pPr>
        <w:jc w:val="thaiDistribute"/>
        <w:rPr>
          <w:rFonts w:ascii="TH SarabunPSK" w:eastAsia="Calibri" w:hAnsi="TH SarabunPSK" w:cs="TH SarabunPSK"/>
          <w:sz w:val="28"/>
        </w:rPr>
      </w:pPr>
    </w:p>
    <w:p w14:paraId="3B16A29A" w14:textId="6E68CE86" w:rsidR="000955AB" w:rsidRDefault="000955AB" w:rsidP="006A697C">
      <w:pPr>
        <w:jc w:val="thaiDistribute"/>
        <w:rPr>
          <w:rFonts w:ascii="TH SarabunPSK" w:eastAsia="Calibri" w:hAnsi="TH SarabunPSK" w:cs="TH SarabunPSK"/>
          <w:sz w:val="28"/>
        </w:rPr>
      </w:pPr>
    </w:p>
    <w:p w14:paraId="45C7F00D" w14:textId="77777777" w:rsidR="000955AB" w:rsidRDefault="000955AB" w:rsidP="006A697C">
      <w:pPr>
        <w:jc w:val="thaiDistribute"/>
        <w:rPr>
          <w:rFonts w:ascii="TH SarabunPSK" w:eastAsia="Calibri" w:hAnsi="TH SarabunPSK" w:cs="TH SarabunPSK"/>
          <w:sz w:val="28"/>
        </w:rPr>
      </w:pPr>
    </w:p>
    <w:p w14:paraId="2B782B77" w14:textId="77777777" w:rsidR="0026229A" w:rsidRPr="0026229A" w:rsidRDefault="0026229A" w:rsidP="0026229A">
      <w:pPr>
        <w:rPr>
          <w:rFonts w:ascii="TH SarabunPSK" w:eastAsia="Calibri" w:hAnsi="TH SarabunPSK" w:cs="TH SarabunPSK"/>
          <w:b/>
          <w:bCs/>
          <w:sz w:val="28"/>
        </w:rPr>
      </w:pPr>
      <w:r>
        <w:rPr>
          <w:rFonts w:ascii="TH SarabunPSK" w:eastAsia="Calibri" w:hAnsi="TH SarabunPSK" w:cs="TH SarabunPSK"/>
          <w:sz w:val="28"/>
          <w:cs/>
        </w:rPr>
        <w:lastRenderedPageBreak/>
        <w:tab/>
      </w:r>
      <w:r w:rsidR="00E45BF3">
        <w:rPr>
          <w:rFonts w:ascii="TH SarabunPSK" w:eastAsia="Calibri" w:hAnsi="TH SarabunPSK" w:cs="TH SarabunPSK"/>
          <w:sz w:val="28"/>
        </w:rPr>
        <w:tab/>
      </w:r>
      <w:r w:rsidRPr="0026229A">
        <w:rPr>
          <w:rFonts w:ascii="TH SarabunPSK" w:eastAsia="Calibri" w:hAnsi="TH SarabunPSK" w:cs="TH SarabunPSK"/>
          <w:b/>
          <w:bCs/>
          <w:sz w:val="28"/>
        </w:rPr>
        <w:t>1</w:t>
      </w:r>
      <w:r w:rsidRPr="0026229A">
        <w:rPr>
          <w:rFonts w:ascii="TH SarabunPSK" w:eastAsia="Calibri" w:hAnsi="TH SarabunPSK" w:cs="TH SarabunPSK"/>
          <w:b/>
          <w:bCs/>
          <w:sz w:val="28"/>
          <w:cs/>
        </w:rPr>
        <w:t>.</w:t>
      </w:r>
      <w:r w:rsidRPr="0026229A">
        <w:rPr>
          <w:rFonts w:ascii="TH SarabunPSK" w:eastAsia="Calibri" w:hAnsi="TH SarabunPSK" w:cs="TH SarabunPSK"/>
          <w:b/>
          <w:bCs/>
          <w:sz w:val="28"/>
        </w:rPr>
        <w:t xml:space="preserve"> </w:t>
      </w:r>
      <w:r w:rsidRPr="0026229A">
        <w:rPr>
          <w:rFonts w:ascii="TH SarabunPSK" w:eastAsia="Calibri" w:hAnsi="TH SarabunPSK" w:cs="TH SarabunPSK"/>
          <w:b/>
          <w:bCs/>
          <w:sz w:val="28"/>
          <w:cs/>
        </w:rPr>
        <w:t>การพัฒนาชุดแบบฝึกทักษะซออู้เบื้องต้น สำหรับนักเรียนชั้นประถมศึกษาโรงเรียนภารตวิทยาลัย</w:t>
      </w:r>
    </w:p>
    <w:p w14:paraId="3C284C92" w14:textId="77777777" w:rsidR="0026229A" w:rsidRDefault="0026229A" w:rsidP="00BA7123">
      <w:pPr>
        <w:jc w:val="thaiDistribute"/>
        <w:rPr>
          <w:rFonts w:ascii="TH SarabunPSK" w:eastAsia="Calibri" w:hAnsi="TH SarabunPSK" w:cs="TH SarabunPSK"/>
          <w:sz w:val="28"/>
        </w:rPr>
      </w:pPr>
      <w:bookmarkStart w:id="0" w:name="_Hlk71361048"/>
      <w:r w:rsidRPr="0026229A">
        <w:rPr>
          <w:rFonts w:ascii="TH SarabunPSK" w:eastAsia="Calibri" w:hAnsi="TH SarabunPSK" w:cs="TH SarabunPSK"/>
          <w:sz w:val="28"/>
          <w:cs/>
        </w:rPr>
        <w:tab/>
      </w:r>
      <w:r w:rsidR="00E45BF3">
        <w:rPr>
          <w:rFonts w:ascii="TH SarabunPSK" w:eastAsia="Calibri" w:hAnsi="TH SarabunPSK" w:cs="TH SarabunPSK"/>
          <w:sz w:val="28"/>
        </w:rPr>
        <w:tab/>
      </w:r>
      <w:r w:rsidR="00E45BF3">
        <w:rPr>
          <w:rFonts w:ascii="TH SarabunPSK" w:eastAsia="Calibri" w:hAnsi="TH SarabunPSK" w:cs="TH SarabunPSK"/>
          <w:sz w:val="28"/>
        </w:rPr>
        <w:tab/>
      </w:r>
      <w:r w:rsidRPr="0026229A">
        <w:rPr>
          <w:rFonts w:ascii="TH SarabunPSK" w:eastAsia="Calibri" w:hAnsi="TH SarabunPSK" w:cs="TH SarabunPSK"/>
          <w:sz w:val="28"/>
          <w:cs/>
        </w:rPr>
        <w:t>ชุดแบบฝึกทักษะซออู้เบื้องต้นที่ผู้วิจัยได้พัฒนาขึ้น เป็นชุดแบบฝึกที่เหมาะสำหรับนักเรียนระดับชั้นประถมศึกษา โดยผู้วิจัยได้จัดทำชุดแบบฝึกให้มีส่วนในการกระตุ้นให้นักเรียนมีความตั้งใจและสนใจในการเรียนรู้</w:t>
      </w:r>
      <w:r w:rsidRPr="0026229A">
        <w:rPr>
          <w:rFonts w:ascii="TH SarabunPSK" w:eastAsia="Calibri" w:hAnsi="TH SarabunPSK" w:cs="TH SarabunPSK"/>
          <w:sz w:val="28"/>
        </w:rPr>
        <w:t xml:space="preserve"> </w:t>
      </w:r>
      <w:r w:rsidR="00BA7123">
        <w:rPr>
          <w:rFonts w:ascii="TH SarabunPSK" w:eastAsia="Calibri" w:hAnsi="TH SarabunPSK" w:cs="TH SarabunPSK"/>
          <w:sz w:val="28"/>
        </w:rPr>
        <w:t xml:space="preserve">     </w:t>
      </w:r>
      <w:r w:rsidRPr="0026229A">
        <w:rPr>
          <w:rFonts w:ascii="TH SarabunPSK" w:eastAsia="Calibri" w:hAnsi="TH SarabunPSK" w:cs="TH SarabunPSK"/>
          <w:sz w:val="28"/>
          <w:cs/>
        </w:rPr>
        <w:t xml:space="preserve">ที่เหมาะสมกับวัยของผู้เรียน โดยการนำภาพวาดการ์ตูนและทฤษฎีสีมาใช้เป็นเครื่องมือมากระตุ้นเร้าความสนใจของผู้เรียน </w:t>
      </w:r>
      <w:bookmarkEnd w:id="0"/>
      <w:r>
        <w:rPr>
          <w:rFonts w:ascii="TH SarabunPSK" w:eastAsia="Calibri" w:hAnsi="TH SarabunPSK" w:cs="TH SarabunPSK" w:hint="cs"/>
          <w:sz w:val="28"/>
          <w:cs/>
        </w:rPr>
        <w:t xml:space="preserve"> </w:t>
      </w:r>
    </w:p>
    <w:p w14:paraId="710E5CCB" w14:textId="77777777" w:rsidR="0026229A" w:rsidRDefault="0026229A" w:rsidP="0026229A">
      <w:pPr>
        <w:jc w:val="thaiDistribute"/>
        <w:rPr>
          <w:rFonts w:ascii="TH SarabunPSK" w:eastAsia="Calibri" w:hAnsi="TH SarabunPSK" w:cs="TH SarabunPSK"/>
          <w:sz w:val="28"/>
        </w:rPr>
      </w:pPr>
      <w:r>
        <w:rPr>
          <w:rFonts w:ascii="TH SarabunPSK" w:eastAsia="Calibri" w:hAnsi="TH SarabunPSK" w:cs="TH SarabunPSK"/>
          <w:sz w:val="28"/>
          <w:cs/>
        </w:rPr>
        <w:tab/>
      </w:r>
      <w:r w:rsidR="00E45BF3">
        <w:rPr>
          <w:rFonts w:ascii="TH SarabunPSK" w:eastAsia="Calibri" w:hAnsi="TH SarabunPSK" w:cs="TH SarabunPSK"/>
          <w:sz w:val="28"/>
        </w:rPr>
        <w:tab/>
      </w:r>
      <w:r w:rsidR="00E45BF3">
        <w:rPr>
          <w:rFonts w:ascii="TH SarabunPSK" w:eastAsia="Calibri" w:hAnsi="TH SarabunPSK" w:cs="TH SarabunPSK"/>
          <w:sz w:val="28"/>
        </w:rPr>
        <w:tab/>
      </w:r>
      <w:r w:rsidRPr="0026229A">
        <w:rPr>
          <w:rFonts w:ascii="TH SarabunPSK" w:eastAsia="Calibri" w:hAnsi="TH SarabunPSK" w:cs="TH SarabunPSK"/>
          <w:sz w:val="28"/>
          <w:cs/>
        </w:rPr>
        <w:t>หลักการเรียนรู้ของนักเรียนในการใช้ชุดแบบฝึกทักษะซออู้เบื้องต้นนี้ เป็นการเรียนรู้ผ่านแบบฝึกที่มีครูคอยแนะนำและคอยช่วยเหลือ  มีบางกิจกรรมที่นักเรียนจะได้รับการถ่ายทอดการเรียนรู้จากครูโดยตรง เพราะกิจกรรมบางอย่างนักเรียนไม่สามารถเรียนรู้ได้ด้วยตนเองได้ เช่น การสีคันชักออก การสีคันชักเข้า การกดตำแหน่งเสียงของซอ เป็นต้น  ซึ่งสอดคล้องกับ ณรุทธ์ สุทธจิตต์ (2560)ที่ได้กล่าวว่า กิจกรรมต่างๆที่ครูได้ทำการจัดขึ้นควรนำไปสู่การเรียนรู้ที่มุ่งหวังไว้</w:t>
      </w:r>
      <w:r w:rsidR="00BA7123">
        <w:rPr>
          <w:rFonts w:ascii="TH SarabunPSK" w:eastAsia="Calibri" w:hAnsi="TH SarabunPSK" w:cs="TH SarabunPSK"/>
          <w:sz w:val="28"/>
        </w:rPr>
        <w:t xml:space="preserve">   </w:t>
      </w:r>
      <w:r w:rsidRPr="0026229A">
        <w:rPr>
          <w:rFonts w:ascii="TH SarabunPSK" w:eastAsia="Calibri" w:hAnsi="TH SarabunPSK" w:cs="TH SarabunPSK"/>
          <w:sz w:val="28"/>
          <w:cs/>
        </w:rPr>
        <w:t>และบทบาทของครูในขณะกิจกรรมดำเนินการอยู่ คือช่วยเหลือแนะนำนักเรียนให้เกิดการเรียนรู้ตามจุดมุ่งหมายที่ได้ตั้งไว้ ดังนั้นเมื่อนักเรียนไม่สามารถฝึกกิจกรรมได้ด้วยตนเองและนักเรียนไม่ประสบความสำเร็จในการประกอบกิจกรรมบางอย่าง</w:t>
      </w:r>
      <w:r w:rsidR="00BA7123">
        <w:rPr>
          <w:rFonts w:ascii="TH SarabunPSK" w:eastAsia="Calibri" w:hAnsi="TH SarabunPSK" w:cs="TH SarabunPSK"/>
          <w:sz w:val="28"/>
        </w:rPr>
        <w:t xml:space="preserve">   </w:t>
      </w:r>
      <w:r w:rsidRPr="0026229A">
        <w:rPr>
          <w:rFonts w:ascii="TH SarabunPSK" w:eastAsia="Calibri" w:hAnsi="TH SarabunPSK" w:cs="TH SarabunPSK"/>
          <w:sz w:val="28"/>
          <w:cs/>
        </w:rPr>
        <w:t>ที่กล่าวมา ครูต้องให้ความช่วยเหลือแก้ไข สาธิตให้นักเรียนดู  ผู้วิจัยจึงนำหลักการทฤษฎีการสอนดนตรีของซูซูกิบางหลักการมาใช้กับชุดแบบฝึกทักษะซออู้เบื้องต้น  นั้นก็คือ การเลียนแบบ และการทำซ้ำ ที่ครูจะเป็นต้นแบบให้กับนักเรียน</w:t>
      </w:r>
      <w:r w:rsidR="00BA7123">
        <w:rPr>
          <w:rFonts w:ascii="TH SarabunPSK" w:eastAsia="Calibri" w:hAnsi="TH SarabunPSK" w:cs="TH SarabunPSK"/>
          <w:sz w:val="28"/>
        </w:rPr>
        <w:t xml:space="preserve">              </w:t>
      </w:r>
      <w:r w:rsidRPr="0026229A">
        <w:rPr>
          <w:rFonts w:ascii="TH SarabunPSK" w:eastAsia="Calibri" w:hAnsi="TH SarabunPSK" w:cs="TH SarabunPSK"/>
          <w:sz w:val="28"/>
          <w:cs/>
        </w:rPr>
        <w:t>และให้นักเรียนทำเลียนแบบเหมือนกับครูผู้สอน  หลังจากนั้นก็ฝึกการทำซ้ำ ทำบ่อยๆ จนเกิดความเชี่ยวชาญและชำนาญในการเล่นดนตรี</w:t>
      </w:r>
    </w:p>
    <w:p w14:paraId="4F0ADD31" w14:textId="77777777" w:rsidR="0026229A" w:rsidRDefault="0026229A" w:rsidP="0026229A">
      <w:pPr>
        <w:jc w:val="thaiDistribute"/>
        <w:rPr>
          <w:rFonts w:ascii="TH SarabunPSK" w:eastAsia="Calibri" w:hAnsi="TH SarabunPSK" w:cs="TH SarabunPSK"/>
          <w:sz w:val="28"/>
        </w:rPr>
      </w:pPr>
      <w:r>
        <w:rPr>
          <w:rFonts w:ascii="TH SarabunPSK" w:eastAsia="Calibri" w:hAnsi="TH SarabunPSK" w:cs="TH SarabunPSK"/>
          <w:sz w:val="28"/>
          <w:cs/>
        </w:rPr>
        <w:tab/>
      </w:r>
      <w:r w:rsidR="00E45BF3">
        <w:rPr>
          <w:rFonts w:ascii="TH SarabunPSK" w:eastAsia="Calibri" w:hAnsi="TH SarabunPSK" w:cs="TH SarabunPSK"/>
          <w:sz w:val="28"/>
        </w:rPr>
        <w:tab/>
      </w:r>
      <w:r w:rsidR="00E45BF3">
        <w:rPr>
          <w:rFonts w:ascii="TH SarabunPSK" w:eastAsia="Calibri" w:hAnsi="TH SarabunPSK" w:cs="TH SarabunPSK"/>
          <w:sz w:val="28"/>
        </w:rPr>
        <w:tab/>
      </w:r>
      <w:r w:rsidRPr="0026229A">
        <w:rPr>
          <w:rFonts w:ascii="TH SarabunPSK" w:eastAsia="Calibri" w:hAnsi="TH SarabunPSK" w:cs="TH SarabunPSK"/>
          <w:sz w:val="28"/>
          <w:cs/>
        </w:rPr>
        <w:t xml:space="preserve">ชุดแบบฝึกทักษะซออู้เบื้องต้น  สำหรับนักเรียนชั้นประถมศึกษา โรงเรียนภารตวิทยาลัย  </w:t>
      </w:r>
      <w:r w:rsidR="00BA7123">
        <w:rPr>
          <w:rFonts w:ascii="TH SarabunPSK" w:eastAsia="Calibri" w:hAnsi="TH SarabunPSK" w:cs="TH SarabunPSK"/>
          <w:sz w:val="28"/>
        </w:rPr>
        <w:t xml:space="preserve">       </w:t>
      </w:r>
      <w:r w:rsidRPr="0026229A">
        <w:rPr>
          <w:rFonts w:ascii="TH SarabunPSK" w:eastAsia="Calibri" w:hAnsi="TH SarabunPSK" w:cs="TH SarabunPSK"/>
          <w:sz w:val="28"/>
          <w:cs/>
        </w:rPr>
        <w:t xml:space="preserve">มีผลการแปลความหมาย ความสอดคล้องในหัวข้อต่างๆ สรุปได้ว่า ในแต่ละหัวข้อ มีค่าดัชนีความสอดคล้อง </w:t>
      </w:r>
      <w:r w:rsidRPr="0026229A">
        <w:rPr>
          <w:rFonts w:ascii="TH SarabunPSK" w:eastAsia="Calibri" w:hAnsi="TH SarabunPSK" w:cs="TH SarabunPSK"/>
          <w:sz w:val="28"/>
        </w:rPr>
        <w:t xml:space="preserve">ioc </w:t>
      </w:r>
      <w:r w:rsidRPr="0026229A">
        <w:rPr>
          <w:rFonts w:ascii="TH SarabunPSK" w:eastAsia="Calibri" w:hAnsi="TH SarabunPSK" w:cs="TH SarabunPSK"/>
          <w:sz w:val="28"/>
          <w:cs/>
        </w:rPr>
        <w:t>มากกว่า .05 ในทุกๆข้อ จากการคำนวน หากมากกกว่าหรือเท่ากับ .05 หัวข้อนั้นนำมาใช้ในการประเมินผลได้ แต่หากน้อยกว่า</w:t>
      </w:r>
      <w:r w:rsidR="00BA7123">
        <w:rPr>
          <w:rFonts w:ascii="TH SarabunPSK" w:eastAsia="Calibri" w:hAnsi="TH SarabunPSK" w:cs="TH SarabunPSK"/>
          <w:sz w:val="28"/>
        </w:rPr>
        <w:t xml:space="preserve">            </w:t>
      </w:r>
      <w:r w:rsidRPr="0026229A">
        <w:rPr>
          <w:rFonts w:ascii="TH SarabunPSK" w:eastAsia="Calibri" w:hAnsi="TH SarabunPSK" w:cs="TH SarabunPSK"/>
          <w:sz w:val="28"/>
          <w:cs/>
        </w:rPr>
        <w:t>หรือเท่ากับ .05 ในแต่ละหัวข้อ ไม่สามารถนำมาใช้ในการประเมินได้</w:t>
      </w:r>
    </w:p>
    <w:p w14:paraId="6ED48DF8" w14:textId="77777777" w:rsidR="0026229A" w:rsidRPr="0026229A" w:rsidRDefault="0026229A" w:rsidP="0026229A">
      <w:pPr>
        <w:rPr>
          <w:rFonts w:ascii="TH SarabunPSK" w:eastAsia="Calibri" w:hAnsi="TH SarabunPSK" w:cs="TH SarabunPSK"/>
          <w:b/>
          <w:bCs/>
          <w:sz w:val="28"/>
        </w:rPr>
      </w:pPr>
      <w:r>
        <w:rPr>
          <w:rFonts w:ascii="TH SarabunPSK" w:eastAsia="Calibri" w:hAnsi="TH SarabunPSK" w:cs="TH SarabunPSK"/>
          <w:sz w:val="28"/>
          <w:cs/>
        </w:rPr>
        <w:tab/>
      </w:r>
      <w:r w:rsidR="00E45BF3">
        <w:rPr>
          <w:rFonts w:ascii="TH SarabunPSK" w:eastAsia="Calibri" w:hAnsi="TH SarabunPSK" w:cs="TH SarabunPSK"/>
          <w:sz w:val="28"/>
        </w:rPr>
        <w:tab/>
      </w:r>
      <w:r w:rsidRPr="0026229A">
        <w:rPr>
          <w:rFonts w:ascii="TH SarabunPSK" w:eastAsia="Calibri" w:hAnsi="TH SarabunPSK" w:cs="TH SarabunPSK"/>
          <w:b/>
          <w:bCs/>
          <w:sz w:val="28"/>
          <w:cs/>
        </w:rPr>
        <w:t xml:space="preserve">2. ผลการหาประสิทธิภาพของชุดแบบฝึกทักษะซออู้เบื้องต้น สำหรับนักเรียนชั้นประถมศึกษาโรงเรียนภารตวิทยาลัย ตามเกณฑ์มาตรฐาน </w:t>
      </w:r>
      <w:r w:rsidRPr="0026229A">
        <w:rPr>
          <w:rFonts w:ascii="TH SarabunPSK" w:eastAsia="Calibri" w:hAnsi="TH SarabunPSK" w:cs="TH SarabunPSK"/>
          <w:b/>
          <w:bCs/>
          <w:sz w:val="28"/>
        </w:rPr>
        <w:t>80</w:t>
      </w:r>
      <w:r w:rsidRPr="0026229A">
        <w:rPr>
          <w:rFonts w:ascii="TH SarabunPSK" w:eastAsia="Calibri" w:hAnsi="TH SarabunPSK" w:cs="TH SarabunPSK"/>
          <w:b/>
          <w:bCs/>
          <w:sz w:val="28"/>
          <w:cs/>
        </w:rPr>
        <w:t>/</w:t>
      </w:r>
      <w:r w:rsidRPr="0026229A">
        <w:rPr>
          <w:rFonts w:ascii="TH SarabunPSK" w:eastAsia="Calibri" w:hAnsi="TH SarabunPSK" w:cs="TH SarabunPSK"/>
          <w:b/>
          <w:bCs/>
          <w:sz w:val="28"/>
        </w:rPr>
        <w:t>80</w:t>
      </w:r>
    </w:p>
    <w:p w14:paraId="1086A36F" w14:textId="27853F5A" w:rsidR="00E45BF3" w:rsidRPr="0026229A" w:rsidRDefault="0026229A" w:rsidP="00D4526F">
      <w:pPr>
        <w:jc w:val="thaiDistribute"/>
        <w:rPr>
          <w:rFonts w:ascii="TH SarabunPSK" w:eastAsia="Calibri" w:hAnsi="TH SarabunPSK" w:cs="TH SarabunPSK"/>
          <w:sz w:val="28"/>
        </w:rPr>
      </w:pPr>
      <w:r w:rsidRPr="0026229A">
        <w:rPr>
          <w:rFonts w:ascii="TH SarabunPSK" w:eastAsia="Calibri" w:hAnsi="TH SarabunPSK" w:cs="TH SarabunPSK"/>
          <w:sz w:val="28"/>
          <w:cs/>
        </w:rPr>
        <w:tab/>
      </w:r>
      <w:r w:rsidR="00E45BF3">
        <w:rPr>
          <w:rFonts w:ascii="TH SarabunPSK" w:eastAsia="Calibri" w:hAnsi="TH SarabunPSK" w:cs="TH SarabunPSK"/>
          <w:sz w:val="28"/>
        </w:rPr>
        <w:tab/>
      </w:r>
      <w:r w:rsidR="00E45BF3">
        <w:rPr>
          <w:rFonts w:ascii="TH SarabunPSK" w:eastAsia="Calibri" w:hAnsi="TH SarabunPSK" w:cs="TH SarabunPSK"/>
          <w:sz w:val="28"/>
        </w:rPr>
        <w:tab/>
      </w:r>
      <w:r w:rsidRPr="0026229A">
        <w:rPr>
          <w:rFonts w:ascii="TH SarabunPSK" w:eastAsia="Calibri" w:hAnsi="TH SarabunPSK" w:cs="TH SarabunPSK"/>
          <w:sz w:val="28"/>
          <w:cs/>
        </w:rPr>
        <w:t>การวิเคราะห์ข้อมูลเพื่อหาประสิทธิภาพของชุดแบบฝึกทักษะซออู้เบื้องต้น สำหรับนักเรียน</w:t>
      </w:r>
      <w:r w:rsidR="00BA7123">
        <w:rPr>
          <w:rFonts w:ascii="TH SarabunPSK" w:eastAsia="Calibri" w:hAnsi="TH SarabunPSK" w:cs="TH SarabunPSK"/>
          <w:sz w:val="28"/>
        </w:rPr>
        <w:t xml:space="preserve">    </w:t>
      </w:r>
      <w:r w:rsidRPr="0026229A">
        <w:rPr>
          <w:rFonts w:ascii="TH SarabunPSK" w:eastAsia="Calibri" w:hAnsi="TH SarabunPSK" w:cs="TH SarabunPSK"/>
          <w:sz w:val="28"/>
          <w:cs/>
        </w:rPr>
        <w:t xml:space="preserve">ชั้นประถมศึกษา โรงเรียนภารตวิทยาลัย ตามเกณฑ์มาตรฐาน </w:t>
      </w:r>
      <w:r w:rsidRPr="0026229A">
        <w:rPr>
          <w:rFonts w:ascii="TH SarabunPSK" w:eastAsia="Calibri" w:hAnsi="TH SarabunPSK" w:cs="TH SarabunPSK"/>
          <w:sz w:val="28"/>
        </w:rPr>
        <w:t>80</w:t>
      </w:r>
      <w:r w:rsidRPr="0026229A">
        <w:rPr>
          <w:rFonts w:ascii="TH SarabunPSK" w:eastAsia="Calibri" w:hAnsi="TH SarabunPSK" w:cs="TH SarabunPSK"/>
          <w:sz w:val="28"/>
          <w:cs/>
        </w:rPr>
        <w:t>/</w:t>
      </w:r>
      <w:r w:rsidRPr="0026229A">
        <w:rPr>
          <w:rFonts w:ascii="TH SarabunPSK" w:eastAsia="Calibri" w:hAnsi="TH SarabunPSK" w:cs="TH SarabunPSK"/>
          <w:sz w:val="28"/>
        </w:rPr>
        <w:t xml:space="preserve">80 </w:t>
      </w:r>
      <w:r w:rsidRPr="0026229A">
        <w:rPr>
          <w:rFonts w:ascii="TH SarabunPSK" w:eastAsia="Calibri" w:hAnsi="TH SarabunPSK" w:cs="TH SarabunPSK"/>
          <w:sz w:val="28"/>
          <w:cs/>
        </w:rPr>
        <w:t>ผู้วิจัยได้ดำเนินการวิเคราะห์ข้อมูลจากการนำผลคะแนนที่ได้จากการประเมินหลังหน่วยการเรียนรู้ทีละหน่วยของชุดแบบฝึกทักษะซออู้ระหว่างเรียน เพื่อหาประสิทธิภาพตัวแรก (</w:t>
      </w:r>
      <w:r w:rsidRPr="0026229A">
        <w:rPr>
          <w:rFonts w:ascii="TH SarabunPSK" w:eastAsia="Calibri" w:hAnsi="TH SarabunPSK" w:cs="TH SarabunPSK"/>
          <w:sz w:val="28"/>
        </w:rPr>
        <w:t>E1</w:t>
      </w:r>
      <w:r w:rsidRPr="0026229A">
        <w:rPr>
          <w:rFonts w:ascii="TH SarabunPSK" w:eastAsia="Calibri" w:hAnsi="TH SarabunPSK" w:cs="TH SarabunPSK"/>
          <w:sz w:val="28"/>
          <w:cs/>
        </w:rPr>
        <w:t>) และคะแนนจากการทดสอบหลังเรียน ของการใช้ชุดแบบฝึกทักษะซออู้เบื้องต้น เพื่อหาประสิทธิภาพตัวที่สอง (</w:t>
      </w:r>
      <w:r w:rsidRPr="0026229A">
        <w:rPr>
          <w:rFonts w:ascii="TH SarabunPSK" w:eastAsia="Calibri" w:hAnsi="TH SarabunPSK" w:cs="TH SarabunPSK"/>
          <w:sz w:val="28"/>
        </w:rPr>
        <w:t>E</w:t>
      </w:r>
      <w:r>
        <w:rPr>
          <w:rFonts w:ascii="TH SarabunPSK" w:eastAsia="Calibri" w:hAnsi="TH SarabunPSK" w:cs="TH SarabunPSK"/>
          <w:sz w:val="28"/>
        </w:rPr>
        <w:t>2</w:t>
      </w:r>
      <w:r w:rsidRPr="0026229A">
        <w:rPr>
          <w:rFonts w:ascii="TH SarabunPSK" w:eastAsia="Calibri" w:hAnsi="TH SarabunPSK" w:cs="TH SarabunPSK"/>
          <w:sz w:val="28"/>
          <w:cs/>
        </w:rPr>
        <w:t>) แล้วนำผลที่ได้มาวิเคราะห์ ตามตารางดังต่อไปนี้</w:t>
      </w:r>
    </w:p>
    <w:p w14:paraId="4DC057A9" w14:textId="3DDC186B" w:rsidR="00E45BF3" w:rsidRPr="0026229A" w:rsidRDefault="0026229A" w:rsidP="00D4526F">
      <w:pPr>
        <w:spacing w:before="240" w:after="240"/>
        <w:rPr>
          <w:rFonts w:ascii="TH SarabunPSK" w:eastAsia="Calibri" w:hAnsi="TH SarabunPSK" w:cs="TH SarabunPSK"/>
          <w:sz w:val="28"/>
        </w:rPr>
      </w:pPr>
      <w:r>
        <w:rPr>
          <w:rFonts w:ascii="TH SarabunPSK" w:eastAsia="Calibri" w:hAnsi="TH SarabunPSK" w:cs="TH SarabunPSK" w:hint="cs"/>
          <w:b/>
          <w:bCs/>
          <w:sz w:val="28"/>
          <w:cs/>
        </w:rPr>
        <w:t xml:space="preserve">ตาราง </w:t>
      </w:r>
      <w:r>
        <w:rPr>
          <w:rFonts w:ascii="TH SarabunPSK" w:eastAsia="Calibri" w:hAnsi="TH SarabunPSK" w:cs="TH SarabunPSK"/>
          <w:b/>
          <w:bCs/>
          <w:sz w:val="28"/>
        </w:rPr>
        <w:t xml:space="preserve">1 </w:t>
      </w:r>
      <w:r w:rsidRPr="0026229A">
        <w:rPr>
          <w:rFonts w:ascii="TH SarabunPSK" w:eastAsia="Calibri" w:hAnsi="TH SarabunPSK" w:cs="TH SarabunPSK"/>
          <w:sz w:val="28"/>
          <w:cs/>
        </w:rPr>
        <w:t>แสดงผลการวิเคราะห์ประสิทธิภาพการทดสอบระหว่างเรียน (</w:t>
      </w:r>
      <w:r w:rsidRPr="0026229A">
        <w:rPr>
          <w:rFonts w:ascii="TH SarabunPSK" w:eastAsia="Calibri" w:hAnsi="TH SarabunPSK" w:cs="TH SarabunPSK"/>
          <w:sz w:val="28"/>
        </w:rPr>
        <w:t>E</w:t>
      </w:r>
      <w:r>
        <w:rPr>
          <w:rFonts w:ascii="TH SarabunPSK" w:eastAsia="Calibri" w:hAnsi="TH SarabunPSK" w:cs="TH SarabunPSK"/>
          <w:sz w:val="28"/>
        </w:rPr>
        <w:t>1</w:t>
      </w:r>
      <w:r w:rsidRPr="0026229A">
        <w:rPr>
          <w:rFonts w:ascii="TH SarabunPSK" w:eastAsia="Calibri" w:hAnsi="TH SarabunPSK" w:cs="TH SarabunPSK"/>
          <w:sz w:val="28"/>
          <w:cs/>
        </w:rPr>
        <w:t>) และการทดสอบหลังเรียน (</w:t>
      </w:r>
      <w:r w:rsidRPr="0026229A">
        <w:rPr>
          <w:rFonts w:ascii="TH SarabunPSK" w:eastAsia="Calibri" w:hAnsi="TH SarabunPSK" w:cs="TH SarabunPSK"/>
          <w:sz w:val="28"/>
        </w:rPr>
        <w:t>E2</w:t>
      </w:r>
      <w:r w:rsidRPr="0026229A">
        <w:rPr>
          <w:rFonts w:ascii="TH SarabunPSK" w:eastAsia="Calibri" w:hAnsi="TH SarabunPSK" w:cs="TH SarabunPSK"/>
          <w:sz w:val="28"/>
          <w:c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6"/>
        <w:gridCol w:w="3444"/>
        <w:gridCol w:w="3357"/>
      </w:tblGrid>
      <w:tr w:rsidR="009B4872" w:rsidRPr="000C1CFD" w14:paraId="5C62A49C" w14:textId="77777777" w:rsidTr="000955AB">
        <w:trPr>
          <w:jc w:val="center"/>
        </w:trPr>
        <w:tc>
          <w:tcPr>
            <w:tcW w:w="1506" w:type="dxa"/>
            <w:tcBorders>
              <w:top w:val="thinThickSmallGap" w:sz="12" w:space="0" w:color="auto"/>
              <w:left w:val="nil"/>
              <w:bottom w:val="single" w:sz="12" w:space="0" w:color="auto"/>
              <w:right w:val="single" w:sz="4" w:space="0" w:color="auto"/>
            </w:tcBorders>
            <w:shd w:val="clear" w:color="auto" w:fill="auto"/>
            <w:hideMark/>
          </w:tcPr>
          <w:p w14:paraId="66EFC695" w14:textId="77777777" w:rsidR="0026229A" w:rsidRPr="00C24905" w:rsidRDefault="0026229A" w:rsidP="00D70DA8">
            <w:pPr>
              <w:rPr>
                <w:rFonts w:ascii="Browallia New" w:eastAsia="Calibri" w:hAnsi="Browallia New" w:cs="Browallia New"/>
                <w:b/>
                <w:bCs/>
                <w:sz w:val="28"/>
                <w:cs/>
              </w:rPr>
            </w:pPr>
            <w:r w:rsidRPr="00C24905">
              <w:rPr>
                <w:rFonts w:ascii="Browallia New" w:eastAsia="Calibri" w:hAnsi="Browallia New" w:cs="Browallia New"/>
                <w:b/>
                <w:bCs/>
                <w:sz w:val="28"/>
                <w:cs/>
              </w:rPr>
              <w:t>นักเรียนคนที่</w:t>
            </w:r>
          </w:p>
        </w:tc>
        <w:tc>
          <w:tcPr>
            <w:tcW w:w="3444" w:type="dxa"/>
            <w:tcBorders>
              <w:top w:val="thinThickSmallGap" w:sz="12" w:space="0" w:color="auto"/>
              <w:left w:val="single" w:sz="4" w:space="0" w:color="auto"/>
              <w:bottom w:val="single" w:sz="12" w:space="0" w:color="auto"/>
              <w:right w:val="single" w:sz="4" w:space="0" w:color="auto"/>
            </w:tcBorders>
            <w:shd w:val="clear" w:color="auto" w:fill="auto"/>
            <w:hideMark/>
          </w:tcPr>
          <w:p w14:paraId="17A23A51" w14:textId="77777777" w:rsidR="0026229A" w:rsidRPr="00C24905" w:rsidRDefault="0026229A" w:rsidP="00D4526F">
            <w:pPr>
              <w:jc w:val="center"/>
              <w:rPr>
                <w:rFonts w:ascii="Browallia New" w:eastAsia="Calibri" w:hAnsi="Browallia New" w:cs="Browallia New"/>
                <w:b/>
                <w:bCs/>
                <w:sz w:val="28"/>
                <w:cs/>
              </w:rPr>
            </w:pPr>
            <w:r w:rsidRPr="00C24905">
              <w:rPr>
                <w:rFonts w:ascii="Browallia New" w:eastAsia="Calibri" w:hAnsi="Browallia New" w:cs="Browallia New"/>
                <w:b/>
                <w:bCs/>
                <w:sz w:val="28"/>
                <w:cs/>
              </w:rPr>
              <w:t>ค่าเฉลี่ยร้อยละของคะแนนรวม</w:t>
            </w:r>
          </w:p>
          <w:p w14:paraId="45A3F663" w14:textId="77777777" w:rsidR="0026229A" w:rsidRPr="00C24905" w:rsidRDefault="0026229A" w:rsidP="00D4526F">
            <w:pPr>
              <w:jc w:val="center"/>
              <w:rPr>
                <w:rFonts w:ascii="Browallia New" w:eastAsia="Calibri" w:hAnsi="Browallia New" w:cs="Browallia New"/>
                <w:b/>
                <w:bCs/>
                <w:sz w:val="28"/>
              </w:rPr>
            </w:pPr>
            <w:r w:rsidRPr="00C24905">
              <w:rPr>
                <w:rFonts w:ascii="Browallia New" w:eastAsia="Calibri" w:hAnsi="Browallia New" w:cs="Browallia New"/>
                <w:b/>
                <w:bCs/>
                <w:sz w:val="28"/>
                <w:cs/>
              </w:rPr>
              <w:t>ระหว่างเรียน</w:t>
            </w:r>
          </w:p>
        </w:tc>
        <w:tc>
          <w:tcPr>
            <w:tcW w:w="3357" w:type="dxa"/>
            <w:tcBorders>
              <w:top w:val="thinThickSmallGap" w:sz="12" w:space="0" w:color="auto"/>
              <w:left w:val="single" w:sz="4" w:space="0" w:color="auto"/>
              <w:bottom w:val="single" w:sz="12" w:space="0" w:color="auto"/>
              <w:right w:val="nil"/>
            </w:tcBorders>
            <w:shd w:val="clear" w:color="auto" w:fill="auto"/>
            <w:hideMark/>
          </w:tcPr>
          <w:p w14:paraId="3E302050" w14:textId="77777777" w:rsidR="0026229A" w:rsidRPr="00C24905" w:rsidRDefault="0026229A" w:rsidP="00D4526F">
            <w:pPr>
              <w:jc w:val="center"/>
              <w:rPr>
                <w:rFonts w:ascii="Browallia New" w:eastAsia="Calibri" w:hAnsi="Browallia New" w:cs="Browallia New"/>
                <w:b/>
                <w:bCs/>
                <w:sz w:val="28"/>
                <w:cs/>
              </w:rPr>
            </w:pPr>
            <w:r w:rsidRPr="00C24905">
              <w:rPr>
                <w:rFonts w:ascii="Browallia New" w:eastAsia="Calibri" w:hAnsi="Browallia New" w:cs="Browallia New"/>
                <w:b/>
                <w:bCs/>
                <w:sz w:val="28"/>
                <w:cs/>
              </w:rPr>
              <w:t>ค่าเฉลี่ยร้อยละของคะแนนรวม</w:t>
            </w:r>
          </w:p>
          <w:p w14:paraId="57546990" w14:textId="77777777" w:rsidR="0026229A" w:rsidRPr="00C24905" w:rsidRDefault="0026229A" w:rsidP="00D4526F">
            <w:pPr>
              <w:jc w:val="center"/>
              <w:rPr>
                <w:rFonts w:ascii="Browallia New" w:eastAsia="Calibri" w:hAnsi="Browallia New" w:cs="Browallia New"/>
                <w:b/>
                <w:bCs/>
                <w:sz w:val="28"/>
              </w:rPr>
            </w:pPr>
            <w:r w:rsidRPr="00C24905">
              <w:rPr>
                <w:rFonts w:ascii="Browallia New" w:eastAsia="Calibri" w:hAnsi="Browallia New" w:cs="Browallia New"/>
                <w:b/>
                <w:bCs/>
                <w:sz w:val="28"/>
                <w:cs/>
              </w:rPr>
              <w:t>หลังเรียน</w:t>
            </w:r>
          </w:p>
        </w:tc>
      </w:tr>
      <w:tr w:rsidR="009B4872" w:rsidRPr="000C1CFD" w14:paraId="5EC72783" w14:textId="77777777" w:rsidTr="000955AB">
        <w:trPr>
          <w:jc w:val="center"/>
        </w:trPr>
        <w:tc>
          <w:tcPr>
            <w:tcW w:w="1506" w:type="dxa"/>
            <w:tcBorders>
              <w:top w:val="single" w:sz="12" w:space="0" w:color="auto"/>
              <w:left w:val="nil"/>
              <w:bottom w:val="single" w:sz="4" w:space="0" w:color="auto"/>
              <w:right w:val="single" w:sz="4" w:space="0" w:color="auto"/>
            </w:tcBorders>
            <w:shd w:val="clear" w:color="auto" w:fill="auto"/>
            <w:hideMark/>
          </w:tcPr>
          <w:p w14:paraId="4F51D2B5" w14:textId="77777777" w:rsidR="0026229A" w:rsidRPr="00C24905" w:rsidRDefault="0026229A" w:rsidP="00C24905">
            <w:pPr>
              <w:jc w:val="center"/>
              <w:rPr>
                <w:rFonts w:ascii="Browallia New" w:eastAsia="Calibri" w:hAnsi="Browallia New" w:cs="Browallia New"/>
                <w:sz w:val="28"/>
                <w:cs/>
              </w:rPr>
            </w:pPr>
            <w:r w:rsidRPr="00C24905">
              <w:rPr>
                <w:rFonts w:ascii="Browallia New" w:eastAsia="Calibri" w:hAnsi="Browallia New" w:cs="Browallia New"/>
                <w:sz w:val="28"/>
              </w:rPr>
              <w:t>1</w:t>
            </w:r>
          </w:p>
        </w:tc>
        <w:tc>
          <w:tcPr>
            <w:tcW w:w="3444" w:type="dxa"/>
            <w:tcBorders>
              <w:top w:val="single" w:sz="12" w:space="0" w:color="auto"/>
              <w:left w:val="single" w:sz="4" w:space="0" w:color="auto"/>
              <w:bottom w:val="single" w:sz="4" w:space="0" w:color="auto"/>
              <w:right w:val="single" w:sz="4" w:space="0" w:color="auto"/>
            </w:tcBorders>
            <w:shd w:val="clear" w:color="auto" w:fill="auto"/>
            <w:hideMark/>
          </w:tcPr>
          <w:p w14:paraId="110D4206" w14:textId="77777777" w:rsidR="0026229A" w:rsidRPr="00C24905" w:rsidRDefault="0026229A" w:rsidP="00C24905">
            <w:pPr>
              <w:jc w:val="center"/>
              <w:rPr>
                <w:rFonts w:ascii="Browallia New" w:eastAsia="Calibri" w:hAnsi="Browallia New" w:cs="Browallia New"/>
                <w:sz w:val="28"/>
              </w:rPr>
            </w:pPr>
            <w:r w:rsidRPr="00C24905">
              <w:rPr>
                <w:rFonts w:ascii="Browallia New" w:eastAsia="Calibri" w:hAnsi="Browallia New" w:cs="Browallia New"/>
                <w:sz w:val="28"/>
                <w:cs/>
              </w:rPr>
              <w:t>84.00</w:t>
            </w:r>
          </w:p>
        </w:tc>
        <w:tc>
          <w:tcPr>
            <w:tcW w:w="3357" w:type="dxa"/>
            <w:tcBorders>
              <w:top w:val="single" w:sz="12" w:space="0" w:color="auto"/>
              <w:left w:val="single" w:sz="4" w:space="0" w:color="auto"/>
              <w:bottom w:val="single" w:sz="4" w:space="0" w:color="auto"/>
              <w:right w:val="nil"/>
            </w:tcBorders>
            <w:shd w:val="clear" w:color="auto" w:fill="auto"/>
            <w:hideMark/>
          </w:tcPr>
          <w:p w14:paraId="44AA929B" w14:textId="77777777" w:rsidR="0026229A" w:rsidRPr="00C24905" w:rsidRDefault="0026229A" w:rsidP="00C24905">
            <w:pPr>
              <w:jc w:val="center"/>
              <w:rPr>
                <w:rFonts w:ascii="Browallia New" w:eastAsia="Calibri" w:hAnsi="Browallia New" w:cs="Browallia New"/>
                <w:sz w:val="28"/>
              </w:rPr>
            </w:pPr>
            <w:r w:rsidRPr="00C24905">
              <w:rPr>
                <w:rFonts w:ascii="Browallia New" w:eastAsia="Calibri" w:hAnsi="Browallia New" w:cs="Browallia New"/>
                <w:sz w:val="28"/>
              </w:rPr>
              <w:t>92.00</w:t>
            </w:r>
          </w:p>
        </w:tc>
      </w:tr>
      <w:tr w:rsidR="009B4872" w:rsidRPr="000C1CFD" w14:paraId="424E5ED9" w14:textId="77777777" w:rsidTr="000955AB">
        <w:trPr>
          <w:jc w:val="center"/>
        </w:trPr>
        <w:tc>
          <w:tcPr>
            <w:tcW w:w="1506" w:type="dxa"/>
            <w:tcBorders>
              <w:top w:val="single" w:sz="4" w:space="0" w:color="auto"/>
              <w:left w:val="nil"/>
              <w:bottom w:val="single" w:sz="4" w:space="0" w:color="auto"/>
              <w:right w:val="single" w:sz="4" w:space="0" w:color="auto"/>
            </w:tcBorders>
            <w:shd w:val="clear" w:color="auto" w:fill="auto"/>
            <w:hideMark/>
          </w:tcPr>
          <w:p w14:paraId="1943B950" w14:textId="77777777" w:rsidR="0026229A" w:rsidRPr="00C24905" w:rsidRDefault="0026229A" w:rsidP="00C24905">
            <w:pPr>
              <w:jc w:val="center"/>
              <w:rPr>
                <w:rFonts w:ascii="Browallia New" w:eastAsia="Calibri" w:hAnsi="Browallia New" w:cs="Browallia New"/>
                <w:sz w:val="28"/>
              </w:rPr>
            </w:pPr>
            <w:r w:rsidRPr="00C24905">
              <w:rPr>
                <w:rFonts w:ascii="Browallia New" w:eastAsia="Calibri" w:hAnsi="Browallia New" w:cs="Browallia New"/>
                <w:sz w:val="28"/>
              </w:rPr>
              <w:t>2</w:t>
            </w:r>
          </w:p>
        </w:tc>
        <w:tc>
          <w:tcPr>
            <w:tcW w:w="3444" w:type="dxa"/>
            <w:tcBorders>
              <w:top w:val="single" w:sz="4" w:space="0" w:color="auto"/>
              <w:left w:val="single" w:sz="4" w:space="0" w:color="auto"/>
              <w:bottom w:val="single" w:sz="4" w:space="0" w:color="auto"/>
              <w:right w:val="single" w:sz="4" w:space="0" w:color="auto"/>
            </w:tcBorders>
            <w:shd w:val="clear" w:color="auto" w:fill="auto"/>
            <w:hideMark/>
          </w:tcPr>
          <w:p w14:paraId="5628FB0B" w14:textId="77777777" w:rsidR="0026229A" w:rsidRPr="00C24905" w:rsidRDefault="0026229A" w:rsidP="00C24905">
            <w:pPr>
              <w:jc w:val="center"/>
              <w:rPr>
                <w:rFonts w:ascii="Browallia New" w:eastAsia="Calibri" w:hAnsi="Browallia New" w:cs="Browallia New"/>
                <w:sz w:val="28"/>
              </w:rPr>
            </w:pPr>
            <w:r w:rsidRPr="00C24905">
              <w:rPr>
                <w:rFonts w:ascii="Browallia New" w:eastAsia="Calibri" w:hAnsi="Browallia New" w:cs="Browallia New"/>
                <w:sz w:val="28"/>
                <w:cs/>
              </w:rPr>
              <w:t>82.00</w:t>
            </w:r>
          </w:p>
        </w:tc>
        <w:tc>
          <w:tcPr>
            <w:tcW w:w="3357" w:type="dxa"/>
            <w:tcBorders>
              <w:top w:val="single" w:sz="4" w:space="0" w:color="auto"/>
              <w:left w:val="single" w:sz="4" w:space="0" w:color="auto"/>
              <w:bottom w:val="single" w:sz="4" w:space="0" w:color="auto"/>
              <w:right w:val="nil"/>
            </w:tcBorders>
            <w:shd w:val="clear" w:color="auto" w:fill="auto"/>
            <w:hideMark/>
          </w:tcPr>
          <w:p w14:paraId="7D33ABAF" w14:textId="77777777" w:rsidR="0026229A" w:rsidRPr="00C24905" w:rsidRDefault="0026229A" w:rsidP="00C24905">
            <w:pPr>
              <w:jc w:val="center"/>
              <w:rPr>
                <w:rFonts w:ascii="Browallia New" w:eastAsia="Calibri" w:hAnsi="Browallia New" w:cs="Browallia New"/>
                <w:sz w:val="28"/>
              </w:rPr>
            </w:pPr>
            <w:r w:rsidRPr="00C24905">
              <w:rPr>
                <w:rFonts w:ascii="Browallia New" w:eastAsia="Calibri" w:hAnsi="Browallia New" w:cs="Browallia New"/>
                <w:sz w:val="28"/>
              </w:rPr>
              <w:t>86.00</w:t>
            </w:r>
          </w:p>
        </w:tc>
      </w:tr>
      <w:tr w:rsidR="009B4872" w:rsidRPr="000C1CFD" w14:paraId="0546FF0E" w14:textId="77777777" w:rsidTr="000955AB">
        <w:trPr>
          <w:jc w:val="center"/>
        </w:trPr>
        <w:tc>
          <w:tcPr>
            <w:tcW w:w="1506" w:type="dxa"/>
            <w:tcBorders>
              <w:top w:val="single" w:sz="4" w:space="0" w:color="auto"/>
              <w:left w:val="nil"/>
              <w:bottom w:val="single" w:sz="4" w:space="0" w:color="auto"/>
              <w:right w:val="single" w:sz="4" w:space="0" w:color="auto"/>
            </w:tcBorders>
            <w:shd w:val="clear" w:color="auto" w:fill="auto"/>
            <w:hideMark/>
          </w:tcPr>
          <w:p w14:paraId="5399717D" w14:textId="77777777" w:rsidR="0026229A" w:rsidRPr="00C24905" w:rsidRDefault="0026229A" w:rsidP="00C24905">
            <w:pPr>
              <w:jc w:val="center"/>
              <w:rPr>
                <w:rFonts w:ascii="Browallia New" w:eastAsia="Calibri" w:hAnsi="Browallia New" w:cs="Browallia New"/>
                <w:sz w:val="28"/>
              </w:rPr>
            </w:pPr>
            <w:r w:rsidRPr="00C24905">
              <w:rPr>
                <w:rFonts w:ascii="Browallia New" w:eastAsia="Calibri" w:hAnsi="Browallia New" w:cs="Browallia New"/>
                <w:sz w:val="28"/>
              </w:rPr>
              <w:t>3</w:t>
            </w:r>
          </w:p>
        </w:tc>
        <w:tc>
          <w:tcPr>
            <w:tcW w:w="3444" w:type="dxa"/>
            <w:tcBorders>
              <w:top w:val="single" w:sz="4" w:space="0" w:color="auto"/>
              <w:left w:val="single" w:sz="4" w:space="0" w:color="auto"/>
              <w:bottom w:val="single" w:sz="4" w:space="0" w:color="auto"/>
              <w:right w:val="single" w:sz="4" w:space="0" w:color="auto"/>
            </w:tcBorders>
            <w:shd w:val="clear" w:color="auto" w:fill="auto"/>
            <w:hideMark/>
          </w:tcPr>
          <w:p w14:paraId="40A3AD44" w14:textId="77777777" w:rsidR="0026229A" w:rsidRPr="00C24905" w:rsidRDefault="0026229A" w:rsidP="00C24905">
            <w:pPr>
              <w:jc w:val="center"/>
              <w:rPr>
                <w:rFonts w:ascii="Browallia New" w:eastAsia="Calibri" w:hAnsi="Browallia New" w:cs="Browallia New"/>
                <w:sz w:val="28"/>
              </w:rPr>
            </w:pPr>
            <w:r w:rsidRPr="00C24905">
              <w:rPr>
                <w:rFonts w:ascii="Browallia New" w:eastAsia="Calibri" w:hAnsi="Browallia New" w:cs="Browallia New"/>
                <w:sz w:val="28"/>
                <w:cs/>
              </w:rPr>
              <w:t>80.00</w:t>
            </w:r>
          </w:p>
        </w:tc>
        <w:tc>
          <w:tcPr>
            <w:tcW w:w="3357" w:type="dxa"/>
            <w:tcBorders>
              <w:top w:val="single" w:sz="4" w:space="0" w:color="auto"/>
              <w:left w:val="single" w:sz="4" w:space="0" w:color="auto"/>
              <w:bottom w:val="single" w:sz="4" w:space="0" w:color="auto"/>
              <w:right w:val="nil"/>
            </w:tcBorders>
            <w:shd w:val="clear" w:color="auto" w:fill="auto"/>
            <w:hideMark/>
          </w:tcPr>
          <w:p w14:paraId="623ACFE9" w14:textId="77777777" w:rsidR="0026229A" w:rsidRPr="00C24905" w:rsidRDefault="0026229A" w:rsidP="00C24905">
            <w:pPr>
              <w:jc w:val="center"/>
              <w:rPr>
                <w:rFonts w:ascii="Browallia New" w:eastAsia="Calibri" w:hAnsi="Browallia New" w:cs="Browallia New"/>
                <w:sz w:val="28"/>
              </w:rPr>
            </w:pPr>
            <w:r w:rsidRPr="00C24905">
              <w:rPr>
                <w:rFonts w:ascii="Browallia New" w:eastAsia="Calibri" w:hAnsi="Browallia New" w:cs="Browallia New"/>
                <w:sz w:val="28"/>
              </w:rPr>
              <w:t>82.00</w:t>
            </w:r>
          </w:p>
        </w:tc>
      </w:tr>
      <w:tr w:rsidR="009B4872" w:rsidRPr="000C1CFD" w14:paraId="67CC3746" w14:textId="77777777" w:rsidTr="000955AB">
        <w:trPr>
          <w:jc w:val="center"/>
        </w:trPr>
        <w:tc>
          <w:tcPr>
            <w:tcW w:w="1506" w:type="dxa"/>
            <w:tcBorders>
              <w:top w:val="single" w:sz="4" w:space="0" w:color="auto"/>
              <w:left w:val="nil"/>
              <w:bottom w:val="single" w:sz="4" w:space="0" w:color="auto"/>
              <w:right w:val="single" w:sz="4" w:space="0" w:color="auto"/>
            </w:tcBorders>
            <w:shd w:val="clear" w:color="auto" w:fill="auto"/>
            <w:hideMark/>
          </w:tcPr>
          <w:p w14:paraId="0FB374A9" w14:textId="77777777" w:rsidR="0026229A" w:rsidRPr="00C24905" w:rsidRDefault="0026229A" w:rsidP="00C24905">
            <w:pPr>
              <w:jc w:val="center"/>
              <w:rPr>
                <w:rFonts w:ascii="Browallia New" w:eastAsia="Calibri" w:hAnsi="Browallia New" w:cs="Browallia New"/>
                <w:sz w:val="28"/>
              </w:rPr>
            </w:pPr>
            <w:r w:rsidRPr="00C24905">
              <w:rPr>
                <w:rFonts w:ascii="Browallia New" w:eastAsia="Calibri" w:hAnsi="Browallia New" w:cs="Browallia New"/>
                <w:sz w:val="28"/>
              </w:rPr>
              <w:t>4</w:t>
            </w:r>
          </w:p>
        </w:tc>
        <w:tc>
          <w:tcPr>
            <w:tcW w:w="3444" w:type="dxa"/>
            <w:tcBorders>
              <w:top w:val="single" w:sz="4" w:space="0" w:color="auto"/>
              <w:left w:val="single" w:sz="4" w:space="0" w:color="auto"/>
              <w:bottom w:val="single" w:sz="4" w:space="0" w:color="auto"/>
              <w:right w:val="single" w:sz="4" w:space="0" w:color="auto"/>
            </w:tcBorders>
            <w:shd w:val="clear" w:color="auto" w:fill="auto"/>
            <w:hideMark/>
          </w:tcPr>
          <w:p w14:paraId="728F3030" w14:textId="77777777" w:rsidR="0026229A" w:rsidRPr="00C24905" w:rsidRDefault="0026229A" w:rsidP="00C24905">
            <w:pPr>
              <w:jc w:val="center"/>
              <w:rPr>
                <w:rFonts w:ascii="Browallia New" w:eastAsia="Calibri" w:hAnsi="Browallia New" w:cs="Browallia New"/>
                <w:sz w:val="28"/>
              </w:rPr>
            </w:pPr>
            <w:r w:rsidRPr="00C24905">
              <w:rPr>
                <w:rFonts w:ascii="Browallia New" w:eastAsia="Calibri" w:hAnsi="Browallia New" w:cs="Browallia New"/>
                <w:sz w:val="28"/>
                <w:cs/>
              </w:rPr>
              <w:t>80.00</w:t>
            </w:r>
          </w:p>
        </w:tc>
        <w:tc>
          <w:tcPr>
            <w:tcW w:w="3357" w:type="dxa"/>
            <w:tcBorders>
              <w:top w:val="single" w:sz="4" w:space="0" w:color="auto"/>
              <w:left w:val="single" w:sz="4" w:space="0" w:color="auto"/>
              <w:bottom w:val="single" w:sz="4" w:space="0" w:color="auto"/>
              <w:right w:val="nil"/>
            </w:tcBorders>
            <w:shd w:val="clear" w:color="auto" w:fill="auto"/>
            <w:hideMark/>
          </w:tcPr>
          <w:p w14:paraId="7A389580" w14:textId="77777777" w:rsidR="0026229A" w:rsidRPr="00C24905" w:rsidRDefault="0026229A" w:rsidP="00C24905">
            <w:pPr>
              <w:jc w:val="center"/>
              <w:rPr>
                <w:rFonts w:ascii="Browallia New" w:eastAsia="Calibri" w:hAnsi="Browallia New" w:cs="Browallia New"/>
                <w:sz w:val="28"/>
              </w:rPr>
            </w:pPr>
            <w:r w:rsidRPr="00C24905">
              <w:rPr>
                <w:rFonts w:ascii="Browallia New" w:eastAsia="Calibri" w:hAnsi="Browallia New" w:cs="Browallia New"/>
                <w:sz w:val="28"/>
              </w:rPr>
              <w:t>88.00</w:t>
            </w:r>
          </w:p>
        </w:tc>
      </w:tr>
      <w:tr w:rsidR="009B4872" w:rsidRPr="000C1CFD" w14:paraId="552CDA8F" w14:textId="77777777" w:rsidTr="000955AB">
        <w:trPr>
          <w:jc w:val="center"/>
        </w:trPr>
        <w:tc>
          <w:tcPr>
            <w:tcW w:w="1506" w:type="dxa"/>
            <w:tcBorders>
              <w:top w:val="single" w:sz="4" w:space="0" w:color="auto"/>
              <w:left w:val="nil"/>
              <w:bottom w:val="single" w:sz="4" w:space="0" w:color="auto"/>
              <w:right w:val="single" w:sz="4" w:space="0" w:color="auto"/>
            </w:tcBorders>
            <w:shd w:val="clear" w:color="auto" w:fill="auto"/>
            <w:hideMark/>
          </w:tcPr>
          <w:p w14:paraId="2071684D" w14:textId="77777777" w:rsidR="0026229A" w:rsidRPr="00C24905" w:rsidRDefault="0026229A" w:rsidP="00C24905">
            <w:pPr>
              <w:jc w:val="center"/>
              <w:rPr>
                <w:rFonts w:ascii="Browallia New" w:eastAsia="Calibri" w:hAnsi="Browallia New" w:cs="Browallia New"/>
                <w:sz w:val="28"/>
              </w:rPr>
            </w:pPr>
            <w:r w:rsidRPr="00C24905">
              <w:rPr>
                <w:rFonts w:ascii="Browallia New" w:eastAsia="Calibri" w:hAnsi="Browallia New" w:cs="Browallia New"/>
                <w:sz w:val="28"/>
              </w:rPr>
              <w:t>5</w:t>
            </w:r>
          </w:p>
        </w:tc>
        <w:tc>
          <w:tcPr>
            <w:tcW w:w="3444" w:type="dxa"/>
            <w:tcBorders>
              <w:top w:val="single" w:sz="4" w:space="0" w:color="auto"/>
              <w:left w:val="single" w:sz="4" w:space="0" w:color="auto"/>
              <w:bottom w:val="single" w:sz="4" w:space="0" w:color="auto"/>
              <w:right w:val="single" w:sz="4" w:space="0" w:color="auto"/>
            </w:tcBorders>
            <w:shd w:val="clear" w:color="auto" w:fill="auto"/>
            <w:hideMark/>
          </w:tcPr>
          <w:p w14:paraId="39BB0CB8" w14:textId="77777777" w:rsidR="0026229A" w:rsidRPr="00C24905" w:rsidRDefault="0026229A" w:rsidP="00C24905">
            <w:pPr>
              <w:jc w:val="center"/>
              <w:rPr>
                <w:rFonts w:ascii="Browallia New" w:eastAsia="Calibri" w:hAnsi="Browallia New" w:cs="Browallia New"/>
                <w:sz w:val="28"/>
              </w:rPr>
            </w:pPr>
            <w:r w:rsidRPr="00C24905">
              <w:rPr>
                <w:rFonts w:ascii="Browallia New" w:eastAsia="Calibri" w:hAnsi="Browallia New" w:cs="Browallia New"/>
                <w:sz w:val="28"/>
                <w:cs/>
              </w:rPr>
              <w:t>76.00</w:t>
            </w:r>
          </w:p>
        </w:tc>
        <w:tc>
          <w:tcPr>
            <w:tcW w:w="3357" w:type="dxa"/>
            <w:tcBorders>
              <w:top w:val="single" w:sz="4" w:space="0" w:color="auto"/>
              <w:left w:val="single" w:sz="4" w:space="0" w:color="auto"/>
              <w:bottom w:val="single" w:sz="4" w:space="0" w:color="auto"/>
              <w:right w:val="nil"/>
            </w:tcBorders>
            <w:shd w:val="clear" w:color="auto" w:fill="auto"/>
            <w:hideMark/>
          </w:tcPr>
          <w:p w14:paraId="57E3B1E7" w14:textId="77777777" w:rsidR="0026229A" w:rsidRPr="00C24905" w:rsidRDefault="0026229A" w:rsidP="00C24905">
            <w:pPr>
              <w:jc w:val="center"/>
              <w:rPr>
                <w:rFonts w:ascii="Browallia New" w:eastAsia="Calibri" w:hAnsi="Browallia New" w:cs="Browallia New"/>
                <w:sz w:val="28"/>
              </w:rPr>
            </w:pPr>
            <w:r w:rsidRPr="00C24905">
              <w:rPr>
                <w:rFonts w:ascii="Browallia New" w:eastAsia="Calibri" w:hAnsi="Browallia New" w:cs="Browallia New"/>
                <w:sz w:val="28"/>
              </w:rPr>
              <w:t>88.00</w:t>
            </w:r>
          </w:p>
        </w:tc>
      </w:tr>
      <w:tr w:rsidR="009B4872" w:rsidRPr="000C1CFD" w14:paraId="5F1FCF75" w14:textId="77777777" w:rsidTr="000955AB">
        <w:trPr>
          <w:jc w:val="center"/>
        </w:trPr>
        <w:tc>
          <w:tcPr>
            <w:tcW w:w="1506" w:type="dxa"/>
            <w:tcBorders>
              <w:top w:val="single" w:sz="4" w:space="0" w:color="auto"/>
              <w:left w:val="nil"/>
              <w:bottom w:val="single" w:sz="4" w:space="0" w:color="auto"/>
              <w:right w:val="single" w:sz="4" w:space="0" w:color="auto"/>
            </w:tcBorders>
            <w:shd w:val="clear" w:color="auto" w:fill="auto"/>
            <w:hideMark/>
          </w:tcPr>
          <w:p w14:paraId="34C99284" w14:textId="77777777" w:rsidR="0026229A" w:rsidRPr="00C24905" w:rsidRDefault="0026229A" w:rsidP="00C24905">
            <w:pPr>
              <w:jc w:val="center"/>
              <w:rPr>
                <w:rFonts w:ascii="Browallia New" w:eastAsia="Calibri" w:hAnsi="Browallia New" w:cs="Browallia New"/>
                <w:sz w:val="28"/>
              </w:rPr>
            </w:pPr>
            <w:r w:rsidRPr="00C24905">
              <w:rPr>
                <w:rFonts w:ascii="Browallia New" w:eastAsia="Calibri" w:hAnsi="Browallia New" w:cs="Browallia New"/>
                <w:sz w:val="28"/>
              </w:rPr>
              <w:t>6</w:t>
            </w:r>
          </w:p>
        </w:tc>
        <w:tc>
          <w:tcPr>
            <w:tcW w:w="3444" w:type="dxa"/>
            <w:tcBorders>
              <w:top w:val="single" w:sz="4" w:space="0" w:color="auto"/>
              <w:left w:val="single" w:sz="4" w:space="0" w:color="auto"/>
              <w:bottom w:val="single" w:sz="4" w:space="0" w:color="auto"/>
              <w:right w:val="single" w:sz="4" w:space="0" w:color="auto"/>
            </w:tcBorders>
            <w:shd w:val="clear" w:color="auto" w:fill="auto"/>
            <w:hideMark/>
          </w:tcPr>
          <w:p w14:paraId="3406A161" w14:textId="77777777" w:rsidR="0026229A" w:rsidRPr="00C24905" w:rsidRDefault="0026229A" w:rsidP="00C24905">
            <w:pPr>
              <w:jc w:val="center"/>
              <w:rPr>
                <w:rFonts w:ascii="Browallia New" w:eastAsia="Calibri" w:hAnsi="Browallia New" w:cs="Browallia New"/>
                <w:sz w:val="28"/>
              </w:rPr>
            </w:pPr>
            <w:r w:rsidRPr="00C24905">
              <w:rPr>
                <w:rFonts w:ascii="Browallia New" w:eastAsia="Calibri" w:hAnsi="Browallia New" w:cs="Browallia New"/>
                <w:sz w:val="28"/>
                <w:cs/>
              </w:rPr>
              <w:t>84.00</w:t>
            </w:r>
          </w:p>
        </w:tc>
        <w:tc>
          <w:tcPr>
            <w:tcW w:w="3357" w:type="dxa"/>
            <w:tcBorders>
              <w:top w:val="single" w:sz="4" w:space="0" w:color="auto"/>
              <w:left w:val="single" w:sz="4" w:space="0" w:color="auto"/>
              <w:bottom w:val="single" w:sz="4" w:space="0" w:color="auto"/>
              <w:right w:val="nil"/>
            </w:tcBorders>
            <w:shd w:val="clear" w:color="auto" w:fill="auto"/>
            <w:hideMark/>
          </w:tcPr>
          <w:p w14:paraId="7D69CE64" w14:textId="77777777" w:rsidR="0026229A" w:rsidRPr="00C24905" w:rsidRDefault="0026229A" w:rsidP="00C24905">
            <w:pPr>
              <w:jc w:val="center"/>
              <w:rPr>
                <w:rFonts w:ascii="Browallia New" w:eastAsia="Calibri" w:hAnsi="Browallia New" w:cs="Browallia New"/>
                <w:sz w:val="28"/>
              </w:rPr>
            </w:pPr>
            <w:r w:rsidRPr="00C24905">
              <w:rPr>
                <w:rFonts w:ascii="Browallia New" w:eastAsia="Calibri" w:hAnsi="Browallia New" w:cs="Browallia New"/>
                <w:sz w:val="28"/>
              </w:rPr>
              <w:t>86.00</w:t>
            </w:r>
          </w:p>
        </w:tc>
      </w:tr>
    </w:tbl>
    <w:p w14:paraId="19CD5CC7" w14:textId="77777777" w:rsidR="000955AB" w:rsidRDefault="000955AB" w:rsidP="00D4526F">
      <w:pPr>
        <w:spacing w:before="240" w:after="240"/>
        <w:rPr>
          <w:rFonts w:ascii="TH SarabunPSK" w:eastAsia="Calibri" w:hAnsi="TH SarabunPSK" w:cs="TH SarabunPSK"/>
          <w:b/>
          <w:bCs/>
          <w:sz w:val="28"/>
        </w:rPr>
      </w:pPr>
    </w:p>
    <w:p w14:paraId="5A206686" w14:textId="225108DA" w:rsidR="00D4526F" w:rsidRPr="0026229A" w:rsidRDefault="00D4526F" w:rsidP="00D4526F">
      <w:pPr>
        <w:spacing w:before="240" w:after="240"/>
        <w:rPr>
          <w:rFonts w:ascii="TH SarabunPSK" w:eastAsia="Calibri" w:hAnsi="TH SarabunPSK" w:cs="TH SarabunPSK"/>
          <w:sz w:val="28"/>
        </w:rPr>
      </w:pPr>
      <w:r>
        <w:rPr>
          <w:rFonts w:ascii="TH SarabunPSK" w:eastAsia="Calibri" w:hAnsi="TH SarabunPSK" w:cs="TH SarabunPSK" w:hint="cs"/>
          <w:b/>
          <w:bCs/>
          <w:sz w:val="28"/>
          <w:cs/>
        </w:rPr>
        <w:lastRenderedPageBreak/>
        <w:t xml:space="preserve">ตาราง </w:t>
      </w:r>
      <w:r>
        <w:rPr>
          <w:rFonts w:ascii="TH SarabunPSK" w:eastAsia="Calibri" w:hAnsi="TH SarabunPSK" w:cs="TH SarabunPSK"/>
          <w:b/>
          <w:bCs/>
          <w:sz w:val="28"/>
        </w:rPr>
        <w:t xml:space="preserve">1 </w:t>
      </w:r>
      <w:r w:rsidRPr="0026229A">
        <w:rPr>
          <w:rFonts w:ascii="TH SarabunPSK" w:eastAsia="Calibri" w:hAnsi="TH SarabunPSK" w:cs="TH SarabunPSK"/>
          <w:sz w:val="28"/>
          <w:cs/>
        </w:rPr>
        <w:t>แสดงผลการวิเคราะห์ประสิทธิภาพการทดสอบระหว่างเรียน (</w:t>
      </w:r>
      <w:r w:rsidRPr="0026229A">
        <w:rPr>
          <w:rFonts w:ascii="TH SarabunPSK" w:eastAsia="Calibri" w:hAnsi="TH SarabunPSK" w:cs="TH SarabunPSK"/>
          <w:sz w:val="28"/>
        </w:rPr>
        <w:t>E</w:t>
      </w:r>
      <w:r>
        <w:rPr>
          <w:rFonts w:ascii="TH SarabunPSK" w:eastAsia="Calibri" w:hAnsi="TH SarabunPSK" w:cs="TH SarabunPSK"/>
          <w:sz w:val="28"/>
        </w:rPr>
        <w:t>1</w:t>
      </w:r>
      <w:r w:rsidRPr="0026229A">
        <w:rPr>
          <w:rFonts w:ascii="TH SarabunPSK" w:eastAsia="Calibri" w:hAnsi="TH SarabunPSK" w:cs="TH SarabunPSK"/>
          <w:sz w:val="28"/>
          <w:cs/>
        </w:rPr>
        <w:t>) และการทดสอบหลังเรียน (</w:t>
      </w:r>
      <w:r w:rsidRPr="0026229A">
        <w:rPr>
          <w:rFonts w:ascii="TH SarabunPSK" w:eastAsia="Calibri" w:hAnsi="TH SarabunPSK" w:cs="TH SarabunPSK"/>
          <w:sz w:val="28"/>
        </w:rPr>
        <w:t>E2</w:t>
      </w:r>
      <w:r w:rsidRPr="0026229A">
        <w:rPr>
          <w:rFonts w:ascii="TH SarabunPSK" w:eastAsia="Calibri" w:hAnsi="TH SarabunPSK" w:cs="TH SarabunPSK"/>
          <w:sz w:val="28"/>
          <w:cs/>
        </w:rPr>
        <w:t>)</w:t>
      </w:r>
      <w:r>
        <w:rPr>
          <w:rFonts w:ascii="TH SarabunPSK" w:eastAsia="Calibri" w:hAnsi="TH SarabunPSK" w:cs="TH SarabunPSK" w:hint="cs"/>
          <w:sz w:val="28"/>
          <w:cs/>
        </w:rPr>
        <w:t xml:space="preserve"> (ต่อ)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6"/>
        <w:gridCol w:w="3444"/>
        <w:gridCol w:w="3357"/>
      </w:tblGrid>
      <w:tr w:rsidR="00D4526F" w:rsidRPr="00C24905" w14:paraId="7C2A117C" w14:textId="77777777" w:rsidTr="00D4526F">
        <w:trPr>
          <w:jc w:val="center"/>
        </w:trPr>
        <w:tc>
          <w:tcPr>
            <w:tcW w:w="1506" w:type="dxa"/>
            <w:tcBorders>
              <w:top w:val="thinThickSmallGap" w:sz="12" w:space="0" w:color="auto"/>
              <w:left w:val="nil"/>
              <w:bottom w:val="single" w:sz="12" w:space="0" w:color="auto"/>
              <w:right w:val="single" w:sz="4" w:space="0" w:color="auto"/>
            </w:tcBorders>
            <w:shd w:val="clear" w:color="auto" w:fill="auto"/>
            <w:hideMark/>
          </w:tcPr>
          <w:p w14:paraId="784CA578" w14:textId="77777777" w:rsidR="00D4526F" w:rsidRPr="00D4526F" w:rsidRDefault="00D4526F" w:rsidP="00D4526F">
            <w:pPr>
              <w:jc w:val="center"/>
              <w:rPr>
                <w:rFonts w:ascii="Browallia New" w:eastAsia="Calibri" w:hAnsi="Browallia New" w:cs="Browallia New"/>
                <w:b/>
                <w:bCs/>
                <w:sz w:val="28"/>
                <w:cs/>
              </w:rPr>
            </w:pPr>
            <w:r w:rsidRPr="00D4526F">
              <w:rPr>
                <w:rFonts w:ascii="Browallia New" w:eastAsia="Calibri" w:hAnsi="Browallia New" w:cs="Browallia New"/>
                <w:b/>
                <w:bCs/>
                <w:sz w:val="28"/>
                <w:cs/>
              </w:rPr>
              <w:t>นักเรียนคนที่</w:t>
            </w:r>
          </w:p>
        </w:tc>
        <w:tc>
          <w:tcPr>
            <w:tcW w:w="3444" w:type="dxa"/>
            <w:tcBorders>
              <w:top w:val="thinThickSmallGap" w:sz="12" w:space="0" w:color="auto"/>
              <w:left w:val="single" w:sz="4" w:space="0" w:color="auto"/>
              <w:bottom w:val="single" w:sz="12" w:space="0" w:color="auto"/>
              <w:right w:val="single" w:sz="4" w:space="0" w:color="auto"/>
            </w:tcBorders>
            <w:shd w:val="clear" w:color="auto" w:fill="auto"/>
            <w:hideMark/>
          </w:tcPr>
          <w:p w14:paraId="2F74D57F" w14:textId="77777777" w:rsidR="00D4526F" w:rsidRPr="00D4526F" w:rsidRDefault="00D4526F" w:rsidP="00AA4D6E">
            <w:pPr>
              <w:jc w:val="center"/>
              <w:rPr>
                <w:rFonts w:ascii="Browallia New" w:eastAsia="Calibri" w:hAnsi="Browallia New" w:cs="Browallia New"/>
                <w:b/>
                <w:bCs/>
                <w:sz w:val="28"/>
                <w:cs/>
              </w:rPr>
            </w:pPr>
            <w:r w:rsidRPr="00D4526F">
              <w:rPr>
                <w:rFonts w:ascii="Browallia New" w:eastAsia="Calibri" w:hAnsi="Browallia New" w:cs="Browallia New"/>
                <w:b/>
                <w:bCs/>
                <w:sz w:val="28"/>
                <w:cs/>
              </w:rPr>
              <w:t>ค่าเฉลี่ยร้อยละของคะแนนรวม</w:t>
            </w:r>
          </w:p>
          <w:p w14:paraId="302F2801" w14:textId="77777777" w:rsidR="00D4526F" w:rsidRPr="00D4526F" w:rsidRDefault="00D4526F" w:rsidP="00AA4D6E">
            <w:pPr>
              <w:jc w:val="center"/>
              <w:rPr>
                <w:rFonts w:ascii="Browallia New" w:eastAsia="Calibri" w:hAnsi="Browallia New" w:cs="Browallia New"/>
                <w:b/>
                <w:bCs/>
                <w:sz w:val="28"/>
              </w:rPr>
            </w:pPr>
            <w:r w:rsidRPr="00D4526F">
              <w:rPr>
                <w:rFonts w:ascii="Browallia New" w:eastAsia="Calibri" w:hAnsi="Browallia New" w:cs="Browallia New"/>
                <w:b/>
                <w:bCs/>
                <w:sz w:val="28"/>
                <w:cs/>
              </w:rPr>
              <w:t>ระหว่างเรียน</w:t>
            </w:r>
          </w:p>
        </w:tc>
        <w:tc>
          <w:tcPr>
            <w:tcW w:w="3357" w:type="dxa"/>
            <w:tcBorders>
              <w:top w:val="thinThickSmallGap" w:sz="12" w:space="0" w:color="auto"/>
              <w:left w:val="single" w:sz="4" w:space="0" w:color="auto"/>
              <w:bottom w:val="single" w:sz="12" w:space="0" w:color="auto"/>
              <w:right w:val="nil"/>
            </w:tcBorders>
            <w:shd w:val="clear" w:color="auto" w:fill="auto"/>
            <w:hideMark/>
          </w:tcPr>
          <w:p w14:paraId="1C1E710D" w14:textId="77777777" w:rsidR="00D4526F" w:rsidRPr="00D4526F" w:rsidRDefault="00D4526F" w:rsidP="00AA4D6E">
            <w:pPr>
              <w:jc w:val="center"/>
              <w:rPr>
                <w:rFonts w:ascii="Browallia New" w:eastAsia="Calibri" w:hAnsi="Browallia New" w:cs="Browallia New"/>
                <w:b/>
                <w:bCs/>
                <w:sz w:val="28"/>
                <w:cs/>
              </w:rPr>
            </w:pPr>
            <w:r w:rsidRPr="00D4526F">
              <w:rPr>
                <w:rFonts w:ascii="Browallia New" w:eastAsia="Calibri" w:hAnsi="Browallia New" w:cs="Browallia New"/>
                <w:b/>
                <w:bCs/>
                <w:sz w:val="28"/>
                <w:cs/>
              </w:rPr>
              <w:t>ค่าเฉลี่ยร้อยละของคะแนนรวม</w:t>
            </w:r>
          </w:p>
          <w:p w14:paraId="56E3CC86" w14:textId="77777777" w:rsidR="00D4526F" w:rsidRPr="00D4526F" w:rsidRDefault="00D4526F" w:rsidP="00AA4D6E">
            <w:pPr>
              <w:jc w:val="center"/>
              <w:rPr>
                <w:rFonts w:ascii="Browallia New" w:eastAsia="Calibri" w:hAnsi="Browallia New" w:cs="Browallia New"/>
                <w:b/>
                <w:bCs/>
                <w:sz w:val="28"/>
              </w:rPr>
            </w:pPr>
            <w:r w:rsidRPr="00D4526F">
              <w:rPr>
                <w:rFonts w:ascii="Browallia New" w:eastAsia="Calibri" w:hAnsi="Browallia New" w:cs="Browallia New"/>
                <w:b/>
                <w:bCs/>
                <w:sz w:val="28"/>
                <w:cs/>
              </w:rPr>
              <w:t>หลังเรียน</w:t>
            </w:r>
          </w:p>
        </w:tc>
      </w:tr>
      <w:tr w:rsidR="009B4872" w:rsidRPr="000C1CFD" w14:paraId="62DA0A01" w14:textId="77777777" w:rsidTr="00D4526F">
        <w:trPr>
          <w:jc w:val="center"/>
        </w:trPr>
        <w:tc>
          <w:tcPr>
            <w:tcW w:w="1506" w:type="dxa"/>
            <w:tcBorders>
              <w:top w:val="single" w:sz="12" w:space="0" w:color="auto"/>
              <w:left w:val="nil"/>
              <w:bottom w:val="single" w:sz="4" w:space="0" w:color="auto"/>
              <w:right w:val="single" w:sz="4" w:space="0" w:color="auto"/>
            </w:tcBorders>
            <w:shd w:val="clear" w:color="auto" w:fill="auto"/>
            <w:hideMark/>
          </w:tcPr>
          <w:p w14:paraId="6266A287" w14:textId="77777777" w:rsidR="0026229A" w:rsidRPr="00C24905" w:rsidRDefault="0026229A" w:rsidP="00C24905">
            <w:pPr>
              <w:jc w:val="center"/>
              <w:rPr>
                <w:rFonts w:ascii="Browallia New" w:eastAsia="Calibri" w:hAnsi="Browallia New" w:cs="Browallia New"/>
                <w:sz w:val="28"/>
              </w:rPr>
            </w:pPr>
            <w:r w:rsidRPr="00C24905">
              <w:rPr>
                <w:rFonts w:ascii="Browallia New" w:eastAsia="Calibri" w:hAnsi="Browallia New" w:cs="Browallia New"/>
                <w:sz w:val="28"/>
              </w:rPr>
              <w:t>7</w:t>
            </w:r>
          </w:p>
        </w:tc>
        <w:tc>
          <w:tcPr>
            <w:tcW w:w="3444" w:type="dxa"/>
            <w:tcBorders>
              <w:top w:val="single" w:sz="12" w:space="0" w:color="auto"/>
              <w:left w:val="single" w:sz="4" w:space="0" w:color="auto"/>
              <w:bottom w:val="single" w:sz="4" w:space="0" w:color="auto"/>
              <w:right w:val="single" w:sz="4" w:space="0" w:color="auto"/>
            </w:tcBorders>
            <w:shd w:val="clear" w:color="auto" w:fill="auto"/>
            <w:hideMark/>
          </w:tcPr>
          <w:p w14:paraId="16760BE2" w14:textId="77777777" w:rsidR="0026229A" w:rsidRPr="00C24905" w:rsidRDefault="0026229A" w:rsidP="00C24905">
            <w:pPr>
              <w:jc w:val="center"/>
              <w:rPr>
                <w:rFonts w:ascii="Browallia New" w:eastAsia="Calibri" w:hAnsi="Browallia New" w:cs="Browallia New"/>
                <w:sz w:val="28"/>
              </w:rPr>
            </w:pPr>
            <w:r w:rsidRPr="00C24905">
              <w:rPr>
                <w:rFonts w:ascii="Browallia New" w:eastAsia="Calibri" w:hAnsi="Browallia New" w:cs="Browallia New"/>
                <w:sz w:val="28"/>
                <w:cs/>
              </w:rPr>
              <w:t>80.00</w:t>
            </w:r>
          </w:p>
        </w:tc>
        <w:tc>
          <w:tcPr>
            <w:tcW w:w="3357" w:type="dxa"/>
            <w:tcBorders>
              <w:top w:val="single" w:sz="12" w:space="0" w:color="auto"/>
              <w:left w:val="single" w:sz="4" w:space="0" w:color="auto"/>
              <w:bottom w:val="single" w:sz="4" w:space="0" w:color="auto"/>
              <w:right w:val="nil"/>
            </w:tcBorders>
            <w:shd w:val="clear" w:color="auto" w:fill="auto"/>
            <w:hideMark/>
          </w:tcPr>
          <w:p w14:paraId="49B293B9" w14:textId="77777777" w:rsidR="0026229A" w:rsidRPr="00C24905" w:rsidRDefault="0026229A" w:rsidP="00C24905">
            <w:pPr>
              <w:jc w:val="center"/>
              <w:rPr>
                <w:rFonts w:ascii="Browallia New" w:eastAsia="Calibri" w:hAnsi="Browallia New" w:cs="Browallia New"/>
                <w:sz w:val="28"/>
              </w:rPr>
            </w:pPr>
            <w:r w:rsidRPr="00C24905">
              <w:rPr>
                <w:rFonts w:ascii="Browallia New" w:eastAsia="Calibri" w:hAnsi="Browallia New" w:cs="Browallia New"/>
                <w:sz w:val="28"/>
              </w:rPr>
              <w:t>88.00</w:t>
            </w:r>
          </w:p>
        </w:tc>
      </w:tr>
      <w:tr w:rsidR="009B4872" w:rsidRPr="000C1CFD" w14:paraId="7337782A" w14:textId="77777777" w:rsidTr="00D4526F">
        <w:trPr>
          <w:jc w:val="center"/>
        </w:trPr>
        <w:tc>
          <w:tcPr>
            <w:tcW w:w="1506" w:type="dxa"/>
            <w:tcBorders>
              <w:top w:val="single" w:sz="4" w:space="0" w:color="auto"/>
              <w:left w:val="nil"/>
              <w:bottom w:val="single" w:sz="4" w:space="0" w:color="auto"/>
              <w:right w:val="single" w:sz="4" w:space="0" w:color="auto"/>
            </w:tcBorders>
            <w:shd w:val="clear" w:color="auto" w:fill="auto"/>
            <w:hideMark/>
          </w:tcPr>
          <w:p w14:paraId="61BEB47C" w14:textId="77777777" w:rsidR="0026229A" w:rsidRPr="00C24905" w:rsidRDefault="0026229A" w:rsidP="00C24905">
            <w:pPr>
              <w:jc w:val="center"/>
              <w:rPr>
                <w:rFonts w:ascii="Browallia New" w:eastAsia="Calibri" w:hAnsi="Browallia New" w:cs="Browallia New"/>
                <w:sz w:val="28"/>
              </w:rPr>
            </w:pPr>
            <w:r w:rsidRPr="00C24905">
              <w:rPr>
                <w:rFonts w:ascii="Browallia New" w:eastAsia="Calibri" w:hAnsi="Browallia New" w:cs="Browallia New"/>
                <w:sz w:val="28"/>
              </w:rPr>
              <w:t>8</w:t>
            </w:r>
          </w:p>
        </w:tc>
        <w:tc>
          <w:tcPr>
            <w:tcW w:w="3444" w:type="dxa"/>
            <w:tcBorders>
              <w:top w:val="single" w:sz="4" w:space="0" w:color="auto"/>
              <w:left w:val="single" w:sz="4" w:space="0" w:color="auto"/>
              <w:bottom w:val="single" w:sz="4" w:space="0" w:color="auto"/>
              <w:right w:val="single" w:sz="4" w:space="0" w:color="auto"/>
            </w:tcBorders>
            <w:shd w:val="clear" w:color="auto" w:fill="auto"/>
            <w:hideMark/>
          </w:tcPr>
          <w:p w14:paraId="6C1ED701" w14:textId="77777777" w:rsidR="0026229A" w:rsidRPr="00C24905" w:rsidRDefault="0026229A" w:rsidP="00C24905">
            <w:pPr>
              <w:jc w:val="center"/>
              <w:rPr>
                <w:rFonts w:ascii="Browallia New" w:eastAsia="Calibri" w:hAnsi="Browallia New" w:cs="Browallia New"/>
                <w:sz w:val="28"/>
              </w:rPr>
            </w:pPr>
            <w:r w:rsidRPr="00C24905">
              <w:rPr>
                <w:rFonts w:ascii="Browallia New" w:eastAsia="Calibri" w:hAnsi="Browallia New" w:cs="Browallia New"/>
                <w:sz w:val="28"/>
                <w:cs/>
              </w:rPr>
              <w:t>86.00</w:t>
            </w:r>
          </w:p>
        </w:tc>
        <w:tc>
          <w:tcPr>
            <w:tcW w:w="3357" w:type="dxa"/>
            <w:tcBorders>
              <w:top w:val="single" w:sz="4" w:space="0" w:color="auto"/>
              <w:left w:val="single" w:sz="4" w:space="0" w:color="auto"/>
              <w:bottom w:val="single" w:sz="4" w:space="0" w:color="auto"/>
              <w:right w:val="nil"/>
            </w:tcBorders>
            <w:shd w:val="clear" w:color="auto" w:fill="auto"/>
            <w:hideMark/>
          </w:tcPr>
          <w:p w14:paraId="762B3905" w14:textId="77777777" w:rsidR="0026229A" w:rsidRPr="00C24905" w:rsidRDefault="0026229A" w:rsidP="00C24905">
            <w:pPr>
              <w:jc w:val="center"/>
              <w:rPr>
                <w:rFonts w:ascii="Browallia New" w:eastAsia="Calibri" w:hAnsi="Browallia New" w:cs="Browallia New"/>
                <w:sz w:val="28"/>
              </w:rPr>
            </w:pPr>
            <w:r w:rsidRPr="00C24905">
              <w:rPr>
                <w:rFonts w:ascii="Browallia New" w:eastAsia="Calibri" w:hAnsi="Browallia New" w:cs="Browallia New"/>
                <w:sz w:val="28"/>
              </w:rPr>
              <w:t>90.00</w:t>
            </w:r>
          </w:p>
        </w:tc>
      </w:tr>
      <w:tr w:rsidR="009B4872" w:rsidRPr="000C1CFD" w14:paraId="23C5EA60" w14:textId="77777777" w:rsidTr="00D4526F">
        <w:trPr>
          <w:jc w:val="center"/>
        </w:trPr>
        <w:tc>
          <w:tcPr>
            <w:tcW w:w="1506" w:type="dxa"/>
            <w:tcBorders>
              <w:top w:val="single" w:sz="4" w:space="0" w:color="auto"/>
              <w:left w:val="nil"/>
              <w:bottom w:val="single" w:sz="4" w:space="0" w:color="auto"/>
              <w:right w:val="single" w:sz="4" w:space="0" w:color="auto"/>
            </w:tcBorders>
            <w:shd w:val="clear" w:color="auto" w:fill="auto"/>
            <w:hideMark/>
          </w:tcPr>
          <w:p w14:paraId="3209CD22" w14:textId="77777777" w:rsidR="0026229A" w:rsidRPr="00C24905" w:rsidRDefault="0026229A" w:rsidP="00C24905">
            <w:pPr>
              <w:jc w:val="center"/>
              <w:rPr>
                <w:rFonts w:ascii="Browallia New" w:eastAsia="Calibri" w:hAnsi="Browallia New" w:cs="Browallia New"/>
                <w:sz w:val="28"/>
              </w:rPr>
            </w:pPr>
            <w:r w:rsidRPr="00C24905">
              <w:rPr>
                <w:rFonts w:ascii="Browallia New" w:eastAsia="Calibri" w:hAnsi="Browallia New" w:cs="Browallia New"/>
                <w:sz w:val="28"/>
              </w:rPr>
              <w:t>9</w:t>
            </w:r>
          </w:p>
        </w:tc>
        <w:tc>
          <w:tcPr>
            <w:tcW w:w="3444" w:type="dxa"/>
            <w:tcBorders>
              <w:top w:val="single" w:sz="4" w:space="0" w:color="auto"/>
              <w:left w:val="single" w:sz="4" w:space="0" w:color="auto"/>
              <w:bottom w:val="single" w:sz="4" w:space="0" w:color="auto"/>
              <w:right w:val="single" w:sz="4" w:space="0" w:color="auto"/>
            </w:tcBorders>
            <w:shd w:val="clear" w:color="auto" w:fill="auto"/>
            <w:hideMark/>
          </w:tcPr>
          <w:p w14:paraId="3D0F5E27" w14:textId="77777777" w:rsidR="0026229A" w:rsidRPr="00C24905" w:rsidRDefault="0026229A" w:rsidP="00C24905">
            <w:pPr>
              <w:jc w:val="center"/>
              <w:rPr>
                <w:rFonts w:ascii="Browallia New" w:eastAsia="Calibri" w:hAnsi="Browallia New" w:cs="Browallia New"/>
                <w:sz w:val="28"/>
              </w:rPr>
            </w:pPr>
            <w:r w:rsidRPr="00C24905">
              <w:rPr>
                <w:rFonts w:ascii="Browallia New" w:eastAsia="Calibri" w:hAnsi="Browallia New" w:cs="Browallia New"/>
                <w:sz w:val="28"/>
                <w:cs/>
              </w:rPr>
              <w:t>82.00</w:t>
            </w:r>
          </w:p>
        </w:tc>
        <w:tc>
          <w:tcPr>
            <w:tcW w:w="3357" w:type="dxa"/>
            <w:tcBorders>
              <w:top w:val="single" w:sz="4" w:space="0" w:color="auto"/>
              <w:left w:val="single" w:sz="4" w:space="0" w:color="auto"/>
              <w:bottom w:val="single" w:sz="4" w:space="0" w:color="auto"/>
              <w:right w:val="nil"/>
            </w:tcBorders>
            <w:shd w:val="clear" w:color="auto" w:fill="auto"/>
            <w:hideMark/>
          </w:tcPr>
          <w:p w14:paraId="119BDEFA" w14:textId="77777777" w:rsidR="0026229A" w:rsidRPr="00C24905" w:rsidRDefault="0026229A" w:rsidP="00C24905">
            <w:pPr>
              <w:jc w:val="center"/>
              <w:rPr>
                <w:rFonts w:ascii="Browallia New" w:eastAsia="Calibri" w:hAnsi="Browallia New" w:cs="Browallia New"/>
                <w:sz w:val="28"/>
              </w:rPr>
            </w:pPr>
            <w:r w:rsidRPr="00C24905">
              <w:rPr>
                <w:rFonts w:ascii="Browallia New" w:eastAsia="Calibri" w:hAnsi="Browallia New" w:cs="Browallia New"/>
                <w:sz w:val="28"/>
              </w:rPr>
              <w:t>80.00</w:t>
            </w:r>
          </w:p>
        </w:tc>
      </w:tr>
      <w:tr w:rsidR="009B4872" w:rsidRPr="000C1CFD" w14:paraId="3DC99507" w14:textId="77777777" w:rsidTr="00D4526F">
        <w:trPr>
          <w:jc w:val="center"/>
        </w:trPr>
        <w:tc>
          <w:tcPr>
            <w:tcW w:w="1506" w:type="dxa"/>
            <w:tcBorders>
              <w:top w:val="single" w:sz="4" w:space="0" w:color="auto"/>
              <w:left w:val="nil"/>
              <w:bottom w:val="single" w:sz="4" w:space="0" w:color="auto"/>
              <w:right w:val="single" w:sz="4" w:space="0" w:color="auto"/>
            </w:tcBorders>
            <w:shd w:val="clear" w:color="auto" w:fill="auto"/>
            <w:hideMark/>
          </w:tcPr>
          <w:p w14:paraId="7ABD1846" w14:textId="77777777" w:rsidR="0026229A" w:rsidRPr="00C24905" w:rsidRDefault="0026229A" w:rsidP="00C24905">
            <w:pPr>
              <w:jc w:val="center"/>
              <w:rPr>
                <w:rFonts w:ascii="Browallia New" w:eastAsia="Calibri" w:hAnsi="Browallia New" w:cs="Browallia New"/>
                <w:sz w:val="28"/>
              </w:rPr>
            </w:pPr>
            <w:r w:rsidRPr="00C24905">
              <w:rPr>
                <w:rFonts w:ascii="Browallia New" w:eastAsia="Calibri" w:hAnsi="Browallia New" w:cs="Browallia New"/>
                <w:sz w:val="28"/>
              </w:rPr>
              <w:t>10</w:t>
            </w:r>
          </w:p>
        </w:tc>
        <w:tc>
          <w:tcPr>
            <w:tcW w:w="3444" w:type="dxa"/>
            <w:tcBorders>
              <w:top w:val="single" w:sz="4" w:space="0" w:color="auto"/>
              <w:left w:val="single" w:sz="4" w:space="0" w:color="auto"/>
              <w:bottom w:val="single" w:sz="4" w:space="0" w:color="auto"/>
              <w:right w:val="single" w:sz="4" w:space="0" w:color="auto"/>
            </w:tcBorders>
            <w:shd w:val="clear" w:color="auto" w:fill="auto"/>
            <w:hideMark/>
          </w:tcPr>
          <w:p w14:paraId="4359267F" w14:textId="77777777" w:rsidR="0026229A" w:rsidRPr="00C24905" w:rsidRDefault="0026229A" w:rsidP="00C24905">
            <w:pPr>
              <w:jc w:val="center"/>
              <w:rPr>
                <w:rFonts w:ascii="Browallia New" w:eastAsia="Calibri" w:hAnsi="Browallia New" w:cs="Browallia New"/>
                <w:sz w:val="28"/>
              </w:rPr>
            </w:pPr>
            <w:r w:rsidRPr="00C24905">
              <w:rPr>
                <w:rFonts w:ascii="Browallia New" w:eastAsia="Calibri" w:hAnsi="Browallia New" w:cs="Browallia New"/>
                <w:sz w:val="28"/>
                <w:cs/>
              </w:rPr>
              <w:t>78.00</w:t>
            </w:r>
          </w:p>
        </w:tc>
        <w:tc>
          <w:tcPr>
            <w:tcW w:w="3357" w:type="dxa"/>
            <w:tcBorders>
              <w:top w:val="single" w:sz="4" w:space="0" w:color="auto"/>
              <w:left w:val="single" w:sz="4" w:space="0" w:color="auto"/>
              <w:bottom w:val="single" w:sz="4" w:space="0" w:color="auto"/>
              <w:right w:val="nil"/>
            </w:tcBorders>
            <w:shd w:val="clear" w:color="auto" w:fill="auto"/>
            <w:hideMark/>
          </w:tcPr>
          <w:p w14:paraId="4E26B3B9" w14:textId="77777777" w:rsidR="0026229A" w:rsidRPr="00C24905" w:rsidRDefault="0026229A" w:rsidP="00C24905">
            <w:pPr>
              <w:jc w:val="center"/>
              <w:rPr>
                <w:rFonts w:ascii="Browallia New" w:eastAsia="Calibri" w:hAnsi="Browallia New" w:cs="Browallia New"/>
                <w:sz w:val="28"/>
              </w:rPr>
            </w:pPr>
            <w:r w:rsidRPr="00C24905">
              <w:rPr>
                <w:rFonts w:ascii="Browallia New" w:eastAsia="Calibri" w:hAnsi="Browallia New" w:cs="Browallia New"/>
                <w:sz w:val="28"/>
              </w:rPr>
              <w:t>86.00</w:t>
            </w:r>
          </w:p>
        </w:tc>
      </w:tr>
      <w:tr w:rsidR="009B4872" w:rsidRPr="000C1CFD" w14:paraId="5A534896" w14:textId="77777777" w:rsidTr="00D4526F">
        <w:trPr>
          <w:jc w:val="center"/>
        </w:trPr>
        <w:tc>
          <w:tcPr>
            <w:tcW w:w="1506" w:type="dxa"/>
            <w:tcBorders>
              <w:top w:val="single" w:sz="4" w:space="0" w:color="auto"/>
              <w:left w:val="nil"/>
              <w:bottom w:val="single" w:sz="4" w:space="0" w:color="auto"/>
              <w:right w:val="single" w:sz="4" w:space="0" w:color="auto"/>
            </w:tcBorders>
            <w:shd w:val="clear" w:color="auto" w:fill="auto"/>
            <w:hideMark/>
          </w:tcPr>
          <w:p w14:paraId="7966F8B1" w14:textId="77777777" w:rsidR="0026229A" w:rsidRPr="00C24905" w:rsidRDefault="0026229A" w:rsidP="00C24905">
            <w:pPr>
              <w:jc w:val="center"/>
              <w:rPr>
                <w:rFonts w:ascii="Browallia New" w:eastAsia="Calibri" w:hAnsi="Browallia New" w:cs="Browallia New"/>
                <w:sz w:val="28"/>
              </w:rPr>
            </w:pPr>
            <w:r w:rsidRPr="00C24905">
              <w:rPr>
                <w:rFonts w:ascii="Browallia New" w:eastAsia="Calibri" w:hAnsi="Browallia New" w:cs="Browallia New"/>
                <w:sz w:val="28"/>
                <w:cs/>
              </w:rPr>
              <w:t>คะแนนรวม</w:t>
            </w:r>
          </w:p>
        </w:tc>
        <w:tc>
          <w:tcPr>
            <w:tcW w:w="3444" w:type="dxa"/>
            <w:tcBorders>
              <w:top w:val="single" w:sz="4" w:space="0" w:color="auto"/>
              <w:left w:val="single" w:sz="4" w:space="0" w:color="auto"/>
              <w:bottom w:val="single" w:sz="4" w:space="0" w:color="auto"/>
              <w:right w:val="single" w:sz="4" w:space="0" w:color="auto"/>
            </w:tcBorders>
            <w:shd w:val="clear" w:color="auto" w:fill="auto"/>
            <w:hideMark/>
          </w:tcPr>
          <w:p w14:paraId="7E5FA59E" w14:textId="77777777" w:rsidR="0026229A" w:rsidRPr="00C24905" w:rsidRDefault="0026229A" w:rsidP="00C24905">
            <w:pPr>
              <w:jc w:val="center"/>
              <w:rPr>
                <w:rFonts w:ascii="Browallia New" w:eastAsia="Calibri" w:hAnsi="Browallia New" w:cs="Browallia New"/>
                <w:sz w:val="28"/>
                <w:cs/>
              </w:rPr>
            </w:pPr>
            <w:r w:rsidRPr="00C24905">
              <w:rPr>
                <w:rFonts w:ascii="Browallia New" w:eastAsia="Calibri" w:hAnsi="Browallia New" w:cs="Browallia New"/>
                <w:sz w:val="28"/>
              </w:rPr>
              <w:t>812.00</w:t>
            </w:r>
          </w:p>
        </w:tc>
        <w:tc>
          <w:tcPr>
            <w:tcW w:w="3357" w:type="dxa"/>
            <w:tcBorders>
              <w:top w:val="single" w:sz="4" w:space="0" w:color="auto"/>
              <w:left w:val="single" w:sz="4" w:space="0" w:color="auto"/>
              <w:bottom w:val="single" w:sz="4" w:space="0" w:color="auto"/>
              <w:right w:val="nil"/>
            </w:tcBorders>
            <w:shd w:val="clear" w:color="auto" w:fill="auto"/>
            <w:hideMark/>
          </w:tcPr>
          <w:p w14:paraId="3661A066" w14:textId="77777777" w:rsidR="0026229A" w:rsidRPr="00C24905" w:rsidRDefault="0026229A" w:rsidP="00C24905">
            <w:pPr>
              <w:jc w:val="center"/>
              <w:rPr>
                <w:rFonts w:ascii="Browallia New" w:eastAsia="Calibri" w:hAnsi="Browallia New" w:cs="Browallia New"/>
                <w:sz w:val="28"/>
              </w:rPr>
            </w:pPr>
            <w:r w:rsidRPr="00C24905">
              <w:rPr>
                <w:rFonts w:ascii="Browallia New" w:eastAsia="Calibri" w:hAnsi="Browallia New" w:cs="Browallia New"/>
                <w:sz w:val="28"/>
              </w:rPr>
              <w:t>862.00</w:t>
            </w:r>
          </w:p>
        </w:tc>
      </w:tr>
      <w:tr w:rsidR="009B4872" w:rsidRPr="000C1CFD" w14:paraId="3C92EBF9" w14:textId="77777777" w:rsidTr="00D4526F">
        <w:trPr>
          <w:jc w:val="center"/>
        </w:trPr>
        <w:tc>
          <w:tcPr>
            <w:tcW w:w="1506" w:type="dxa"/>
            <w:tcBorders>
              <w:top w:val="single" w:sz="4" w:space="0" w:color="auto"/>
              <w:left w:val="nil"/>
              <w:bottom w:val="thickThinSmallGap" w:sz="12" w:space="0" w:color="auto"/>
              <w:right w:val="single" w:sz="4" w:space="0" w:color="auto"/>
            </w:tcBorders>
            <w:shd w:val="clear" w:color="auto" w:fill="auto"/>
            <w:hideMark/>
          </w:tcPr>
          <w:p w14:paraId="48149309" w14:textId="34EB1772" w:rsidR="0026229A" w:rsidRPr="00C24905" w:rsidRDefault="00A02DA1" w:rsidP="00C24905">
            <w:pPr>
              <w:jc w:val="center"/>
              <w:rPr>
                <w:rFonts w:ascii="Browallia New" w:eastAsia="Calibri" w:hAnsi="Browallia New" w:cs="Browallia New" w:hint="cs"/>
                <w:sz w:val="28"/>
                <w:cs/>
              </w:rPr>
            </w:pPr>
            <w:r>
              <w:rPr>
                <w:rFonts w:ascii="Browallia New" w:eastAsia="Calibri" w:hAnsi="Browallia New" w:cs="Browallia New" w:hint="cs"/>
                <w:sz w:val="28"/>
                <w:cs/>
              </w:rPr>
              <w:t>คะแนนเฉลี่ย</w:t>
            </w:r>
          </w:p>
          <w:p w14:paraId="5859935D" w14:textId="77777777" w:rsidR="0026229A" w:rsidRPr="00C24905" w:rsidRDefault="0026229A" w:rsidP="00C24905">
            <w:pPr>
              <w:jc w:val="center"/>
              <w:rPr>
                <w:rFonts w:ascii="Browallia New" w:eastAsia="Calibri" w:hAnsi="Browallia New" w:cs="Browallia New"/>
                <w:sz w:val="28"/>
              </w:rPr>
            </w:pPr>
            <w:r w:rsidRPr="00C24905">
              <w:rPr>
                <w:rFonts w:ascii="Browallia New" w:eastAsia="Calibri" w:hAnsi="Browallia New" w:cs="Browallia New"/>
                <w:sz w:val="28"/>
                <w:cs/>
              </w:rPr>
              <w:t>ร้อยละ</w:t>
            </w:r>
          </w:p>
        </w:tc>
        <w:tc>
          <w:tcPr>
            <w:tcW w:w="3444" w:type="dxa"/>
            <w:tcBorders>
              <w:top w:val="single" w:sz="4" w:space="0" w:color="auto"/>
              <w:left w:val="single" w:sz="4" w:space="0" w:color="auto"/>
              <w:bottom w:val="thickThinSmallGap" w:sz="12" w:space="0" w:color="auto"/>
              <w:right w:val="single" w:sz="4" w:space="0" w:color="auto"/>
            </w:tcBorders>
            <w:shd w:val="clear" w:color="auto" w:fill="auto"/>
            <w:vAlign w:val="center"/>
            <w:hideMark/>
          </w:tcPr>
          <w:p w14:paraId="7F77417B" w14:textId="77777777" w:rsidR="0026229A" w:rsidRPr="00C24905" w:rsidRDefault="0026229A" w:rsidP="00C24905">
            <w:pPr>
              <w:jc w:val="center"/>
              <w:rPr>
                <w:rFonts w:ascii="Browallia New" w:eastAsia="Calibri" w:hAnsi="Browallia New" w:cs="Browallia New"/>
                <w:sz w:val="28"/>
              </w:rPr>
            </w:pPr>
            <w:r w:rsidRPr="00C24905">
              <w:rPr>
                <w:rFonts w:ascii="Browallia New" w:eastAsia="Calibri" w:hAnsi="Browallia New" w:cs="Browallia New"/>
                <w:b/>
                <w:bCs/>
                <w:sz w:val="28"/>
              </w:rPr>
              <w:t>81.20</w:t>
            </w:r>
          </w:p>
        </w:tc>
        <w:tc>
          <w:tcPr>
            <w:tcW w:w="3357" w:type="dxa"/>
            <w:tcBorders>
              <w:top w:val="single" w:sz="4" w:space="0" w:color="auto"/>
              <w:left w:val="single" w:sz="4" w:space="0" w:color="auto"/>
              <w:bottom w:val="thickThinSmallGap" w:sz="12" w:space="0" w:color="auto"/>
              <w:right w:val="nil"/>
            </w:tcBorders>
            <w:shd w:val="clear" w:color="auto" w:fill="auto"/>
            <w:vAlign w:val="center"/>
            <w:hideMark/>
          </w:tcPr>
          <w:p w14:paraId="1D17FEB3" w14:textId="77777777" w:rsidR="0026229A" w:rsidRPr="00C24905" w:rsidRDefault="0026229A" w:rsidP="00C24905">
            <w:pPr>
              <w:jc w:val="center"/>
              <w:rPr>
                <w:rFonts w:ascii="Browallia New" w:eastAsia="Calibri" w:hAnsi="Browallia New" w:cs="Browallia New"/>
                <w:b/>
                <w:bCs/>
                <w:sz w:val="28"/>
              </w:rPr>
            </w:pPr>
            <w:r w:rsidRPr="00C24905">
              <w:rPr>
                <w:rFonts w:ascii="Browallia New" w:eastAsia="Calibri" w:hAnsi="Browallia New" w:cs="Browallia New"/>
                <w:b/>
                <w:bCs/>
                <w:sz w:val="28"/>
              </w:rPr>
              <w:t>86.60</w:t>
            </w:r>
          </w:p>
        </w:tc>
      </w:tr>
    </w:tbl>
    <w:p w14:paraId="6B738C37" w14:textId="77777777" w:rsidR="0026229A" w:rsidRPr="000C1CFD" w:rsidRDefault="0026229A" w:rsidP="0026229A">
      <w:pPr>
        <w:rPr>
          <w:rFonts w:ascii="Browallia New" w:eastAsia="Calibri" w:hAnsi="Browallia New" w:cs="Browallia New"/>
          <w:sz w:val="28"/>
        </w:rPr>
      </w:pPr>
    </w:p>
    <w:p w14:paraId="4AD7153D" w14:textId="77777777" w:rsidR="00D153AF" w:rsidRDefault="0026229A" w:rsidP="00E45BF3">
      <w:pPr>
        <w:jc w:val="thaiDistribute"/>
        <w:rPr>
          <w:rFonts w:ascii="TH SarabunPSK" w:eastAsia="Calibri" w:hAnsi="TH SarabunPSK" w:cs="TH SarabunPSK"/>
          <w:sz w:val="28"/>
        </w:rPr>
      </w:pPr>
      <w:r>
        <w:rPr>
          <w:rFonts w:ascii="Browallia New" w:eastAsia="Calibri" w:hAnsi="Browallia New" w:cs="Browallia New"/>
          <w:sz w:val="28"/>
          <w:cs/>
        </w:rPr>
        <w:tab/>
      </w:r>
      <w:r w:rsidRPr="0026229A">
        <w:rPr>
          <w:rFonts w:ascii="TH SarabunPSK" w:eastAsia="Calibri" w:hAnsi="TH SarabunPSK" w:cs="TH SarabunPSK"/>
          <w:sz w:val="28"/>
          <w:cs/>
        </w:rPr>
        <w:t>จากตาราง</w:t>
      </w:r>
      <w:r>
        <w:rPr>
          <w:rFonts w:ascii="TH SarabunPSK" w:eastAsia="Calibri" w:hAnsi="TH SarabunPSK" w:cs="TH SarabunPSK" w:hint="cs"/>
          <w:sz w:val="28"/>
          <w:cs/>
        </w:rPr>
        <w:t xml:space="preserve">ที่ </w:t>
      </w:r>
      <w:r>
        <w:rPr>
          <w:rFonts w:ascii="TH SarabunPSK" w:eastAsia="Calibri" w:hAnsi="TH SarabunPSK" w:cs="TH SarabunPSK"/>
          <w:sz w:val="28"/>
        </w:rPr>
        <w:t>1</w:t>
      </w:r>
      <w:r w:rsidRPr="0026229A">
        <w:rPr>
          <w:rFonts w:ascii="TH SarabunPSK" w:eastAsia="Calibri" w:hAnsi="TH SarabunPSK" w:cs="TH SarabunPSK"/>
          <w:sz w:val="28"/>
          <w:cs/>
        </w:rPr>
        <w:t xml:space="preserve"> ผลการวิจัยพบว่า ชุดแบบฝึกทักษะซออู้เบื้องต้น สำหรับนักเรียนชั้นประถมศึกษา โรงเรียน</w:t>
      </w:r>
      <w:r w:rsidR="00BA7123">
        <w:rPr>
          <w:rFonts w:ascii="TH SarabunPSK" w:eastAsia="Calibri" w:hAnsi="TH SarabunPSK" w:cs="TH SarabunPSK"/>
          <w:sz w:val="28"/>
        </w:rPr>
        <w:t xml:space="preserve">       </w:t>
      </w:r>
      <w:r w:rsidRPr="0026229A">
        <w:rPr>
          <w:rFonts w:ascii="TH SarabunPSK" w:eastAsia="Calibri" w:hAnsi="TH SarabunPSK" w:cs="TH SarabunPSK"/>
          <w:sz w:val="28"/>
          <w:cs/>
        </w:rPr>
        <w:t>ภารตวิทยาลัย มีประสิทธิภาพ กล่าวคือ นักเรียนมีผลการทดสอบระหว่างเรียน ด้วยแบบประเมินการปฏิบัติทักษะซออู้  (</w:t>
      </w:r>
      <w:r w:rsidRPr="0026229A">
        <w:rPr>
          <w:rFonts w:ascii="TH SarabunPSK" w:eastAsia="Calibri" w:hAnsi="TH SarabunPSK" w:cs="TH SarabunPSK"/>
          <w:sz w:val="28"/>
        </w:rPr>
        <w:t>E1</w:t>
      </w:r>
      <w:r w:rsidRPr="0026229A">
        <w:rPr>
          <w:rFonts w:ascii="TH SarabunPSK" w:eastAsia="Calibri" w:hAnsi="TH SarabunPSK" w:cs="TH SarabunPSK"/>
          <w:sz w:val="28"/>
          <w:cs/>
        </w:rPr>
        <w:t xml:space="preserve">) เท่ากับ </w:t>
      </w:r>
      <w:r w:rsidRPr="0026229A">
        <w:rPr>
          <w:rFonts w:ascii="TH SarabunPSK" w:eastAsia="Calibri" w:hAnsi="TH SarabunPSK" w:cs="TH SarabunPSK"/>
          <w:sz w:val="28"/>
        </w:rPr>
        <w:t xml:space="preserve">81.20 </w:t>
      </w:r>
      <w:r w:rsidRPr="0026229A">
        <w:rPr>
          <w:rFonts w:ascii="TH SarabunPSK" w:eastAsia="Calibri" w:hAnsi="TH SarabunPSK" w:cs="TH SarabunPSK"/>
          <w:sz w:val="28"/>
          <w:cs/>
        </w:rPr>
        <w:t xml:space="preserve"> และผลการทดสอบหลังเรียน  ด้วยแบบประเมินการปฏิบัติทักษะซออู้ (</w:t>
      </w:r>
      <w:r w:rsidRPr="0026229A">
        <w:rPr>
          <w:rFonts w:ascii="TH SarabunPSK" w:eastAsia="Calibri" w:hAnsi="TH SarabunPSK" w:cs="TH SarabunPSK"/>
          <w:sz w:val="28"/>
        </w:rPr>
        <w:t>E2</w:t>
      </w:r>
      <w:r w:rsidRPr="0026229A">
        <w:rPr>
          <w:rFonts w:ascii="TH SarabunPSK" w:eastAsia="Calibri" w:hAnsi="TH SarabunPSK" w:cs="TH SarabunPSK"/>
          <w:sz w:val="28"/>
          <w:cs/>
        </w:rPr>
        <w:t xml:space="preserve">) เท่ากับ </w:t>
      </w:r>
      <w:r w:rsidRPr="0026229A">
        <w:rPr>
          <w:rFonts w:ascii="TH SarabunPSK" w:eastAsia="Calibri" w:hAnsi="TH SarabunPSK" w:cs="TH SarabunPSK"/>
          <w:sz w:val="28"/>
        </w:rPr>
        <w:t xml:space="preserve">86.60 </w:t>
      </w:r>
      <w:r w:rsidRPr="0026229A">
        <w:rPr>
          <w:rFonts w:ascii="TH SarabunPSK" w:eastAsia="Calibri" w:hAnsi="TH SarabunPSK" w:cs="TH SarabunPSK"/>
          <w:sz w:val="28"/>
          <w:cs/>
        </w:rPr>
        <w:t xml:space="preserve">สรุปได้ว่า </w:t>
      </w:r>
      <w:r w:rsidR="00BA7123">
        <w:rPr>
          <w:rFonts w:ascii="TH SarabunPSK" w:eastAsia="Calibri" w:hAnsi="TH SarabunPSK" w:cs="TH SarabunPSK"/>
          <w:sz w:val="28"/>
        </w:rPr>
        <w:t xml:space="preserve">         </w:t>
      </w:r>
      <w:r w:rsidRPr="0026229A">
        <w:rPr>
          <w:rFonts w:ascii="TH SarabunPSK" w:eastAsia="Calibri" w:hAnsi="TH SarabunPSK" w:cs="TH SarabunPSK"/>
          <w:sz w:val="28"/>
          <w:cs/>
        </w:rPr>
        <w:t xml:space="preserve">ชุดแบบฝึกทักษะซออู้เบื้องต้น สำหรับนักเรียนชั้นประถมศึกษา โรงเรียนภารตวิทยาลัยมีประสิทธิภาพเท่ากับ </w:t>
      </w:r>
      <w:r w:rsidRPr="0026229A">
        <w:rPr>
          <w:rFonts w:ascii="TH SarabunPSK" w:eastAsia="Calibri" w:hAnsi="TH SarabunPSK" w:cs="TH SarabunPSK"/>
          <w:sz w:val="28"/>
        </w:rPr>
        <w:t xml:space="preserve">81.20 </w:t>
      </w:r>
      <w:r w:rsidRPr="0026229A">
        <w:rPr>
          <w:rFonts w:ascii="TH SarabunPSK" w:eastAsia="Calibri" w:hAnsi="TH SarabunPSK" w:cs="TH SarabunPSK"/>
          <w:sz w:val="28"/>
          <w:cs/>
        </w:rPr>
        <w:t>/</w:t>
      </w:r>
      <w:r w:rsidRPr="0026229A">
        <w:rPr>
          <w:rFonts w:ascii="TH SarabunPSK" w:eastAsia="Calibri" w:hAnsi="TH SarabunPSK" w:cs="TH SarabunPSK"/>
          <w:sz w:val="28"/>
        </w:rPr>
        <w:t xml:space="preserve"> 86.60 </w:t>
      </w:r>
      <w:r w:rsidRPr="0026229A">
        <w:rPr>
          <w:rFonts w:ascii="TH SarabunPSK" w:eastAsia="Calibri" w:hAnsi="TH SarabunPSK" w:cs="TH SarabunPSK"/>
          <w:sz w:val="28"/>
          <w:cs/>
        </w:rPr>
        <w:t xml:space="preserve"> สูงกว่าเกณฑ์มาตรฐานที่กำหนดไว้ </w:t>
      </w:r>
      <w:r w:rsidRPr="0026229A">
        <w:rPr>
          <w:rFonts w:ascii="TH SarabunPSK" w:eastAsia="Calibri" w:hAnsi="TH SarabunPSK" w:cs="TH SarabunPSK"/>
          <w:sz w:val="28"/>
        </w:rPr>
        <w:t xml:space="preserve">80/80 </w:t>
      </w:r>
      <w:r w:rsidRPr="0026229A">
        <w:rPr>
          <w:rFonts w:ascii="TH SarabunPSK" w:eastAsia="Calibri" w:hAnsi="TH SarabunPSK" w:cs="TH SarabunPSK"/>
          <w:sz w:val="28"/>
          <w:cs/>
        </w:rPr>
        <w:t>ซึ่งเป็นตามสมมุติฐานที่ตั้งไว้</w:t>
      </w:r>
    </w:p>
    <w:p w14:paraId="3856975B" w14:textId="77777777" w:rsidR="00BA7123" w:rsidRDefault="00BA7123" w:rsidP="00E45BF3">
      <w:pPr>
        <w:jc w:val="thaiDistribute"/>
        <w:rPr>
          <w:rFonts w:ascii="TH SarabunPSK" w:eastAsia="Calibri" w:hAnsi="TH SarabunPSK" w:cs="TH SarabunPSK"/>
          <w:sz w:val="28"/>
        </w:rPr>
      </w:pPr>
    </w:p>
    <w:p w14:paraId="58AE61FE" w14:textId="77777777" w:rsidR="00125FC3" w:rsidRDefault="00125FC3" w:rsidP="0076672D">
      <w:pPr>
        <w:rPr>
          <w:rFonts w:ascii="TH SarabunPSK" w:hAnsi="TH SarabunPSK" w:cs="TH SarabunPSK"/>
          <w:b/>
          <w:bCs/>
          <w:sz w:val="32"/>
        </w:rPr>
      </w:pPr>
      <w:r>
        <w:rPr>
          <w:rFonts w:ascii="TH SarabunPSK" w:hAnsi="TH SarabunPSK" w:cs="TH SarabunPSK"/>
          <w:b/>
          <w:bCs/>
          <w:sz w:val="32"/>
          <w:cs/>
        </w:rPr>
        <w:t>ผลการ</w:t>
      </w:r>
      <w:r>
        <w:rPr>
          <w:rFonts w:ascii="TH SarabunPSK" w:hAnsi="TH SarabunPSK" w:cs="TH SarabunPSK" w:hint="cs"/>
          <w:b/>
          <w:bCs/>
          <w:sz w:val="32"/>
          <w:cs/>
        </w:rPr>
        <w:t>วิจัย</w:t>
      </w:r>
    </w:p>
    <w:p w14:paraId="34F22DEF" w14:textId="77777777" w:rsidR="00D153AF" w:rsidRPr="00D153AF" w:rsidRDefault="00D153AF" w:rsidP="00D153AF">
      <w:pPr>
        <w:pStyle w:val="aa"/>
        <w:ind w:firstLine="720"/>
        <w:jc w:val="thaiDistribute"/>
        <w:rPr>
          <w:rFonts w:ascii="TH SarabunPSK" w:hAnsi="TH SarabunPSK" w:cs="TH SarabunPSK"/>
          <w:sz w:val="28"/>
        </w:rPr>
      </w:pPr>
      <w:r>
        <w:rPr>
          <w:rFonts w:ascii="TH SarabunPSK" w:hAnsi="TH SarabunPSK" w:cs="TH SarabunPSK" w:hint="cs"/>
          <w:sz w:val="28"/>
          <w:cs/>
        </w:rPr>
        <w:t xml:space="preserve">จากการวิเคราะห์ข้อมูล  </w:t>
      </w:r>
      <w:r w:rsidRPr="00D153AF">
        <w:rPr>
          <w:rFonts w:ascii="TH SarabunPSK" w:hAnsi="TH SarabunPSK" w:cs="TH SarabunPSK"/>
          <w:sz w:val="28"/>
          <w:cs/>
        </w:rPr>
        <w:t>ผู้วิจัยสามารถสรุปผลการวิจัยออกเป็นประเด็นได้ดังนี้</w:t>
      </w:r>
    </w:p>
    <w:p w14:paraId="77F9C605" w14:textId="47EC2B72" w:rsidR="002127FD" w:rsidRDefault="00D153AF" w:rsidP="00D153AF">
      <w:pPr>
        <w:pStyle w:val="aa"/>
        <w:ind w:firstLine="720"/>
        <w:jc w:val="thaiDistribute"/>
        <w:rPr>
          <w:rFonts w:ascii="TH SarabunPSK" w:hAnsi="TH SarabunPSK" w:cs="TH SarabunPSK"/>
          <w:sz w:val="28"/>
        </w:rPr>
      </w:pPr>
      <w:r w:rsidRPr="00D153AF">
        <w:rPr>
          <w:rFonts w:ascii="TH SarabunPSK" w:hAnsi="TH SarabunPSK" w:cs="TH SarabunPSK"/>
          <w:sz w:val="28"/>
        </w:rPr>
        <w:t xml:space="preserve">1. </w:t>
      </w:r>
      <w:r w:rsidRPr="00D153AF">
        <w:rPr>
          <w:rFonts w:ascii="TH SarabunPSK" w:hAnsi="TH SarabunPSK" w:cs="TH SarabunPSK"/>
          <w:sz w:val="28"/>
          <w:cs/>
        </w:rPr>
        <w:t>จากการพัฒนาชุดแบบฝึกทักษะซออู้เบื้องต้น  สำหรับนักเรียนชั้นประถมศึกษา โรงเรียนภารตวิทยาลัย ที่ผู้วิจัย</w:t>
      </w:r>
      <w:r w:rsidR="00BA7123">
        <w:rPr>
          <w:rFonts w:ascii="TH SarabunPSK" w:hAnsi="TH SarabunPSK" w:cs="TH SarabunPSK"/>
          <w:sz w:val="28"/>
        </w:rPr>
        <w:t xml:space="preserve">   </w:t>
      </w:r>
      <w:r w:rsidRPr="00D153AF">
        <w:rPr>
          <w:rFonts w:ascii="TH SarabunPSK" w:hAnsi="TH SarabunPSK" w:cs="TH SarabunPSK"/>
          <w:sz w:val="28"/>
          <w:cs/>
        </w:rPr>
        <w:t>ได้พัฒนาขึ้น พบว่า การนำทฤษฎีต่างๆมาใช้ ไม่ว่าจะเป็น ทฤษฎีเรื่องการใช้สีที่ใช้ในการดึงดูดความสนใจของผู้เรียน</w:t>
      </w:r>
      <w:r w:rsidR="002127FD">
        <w:rPr>
          <w:rFonts w:ascii="TH SarabunPSK" w:hAnsi="TH SarabunPSK" w:cs="TH SarabunPSK" w:hint="cs"/>
          <w:sz w:val="28"/>
          <w:cs/>
        </w:rPr>
        <w:t>และเพิ่มความจำในเรื่องของตัวโน้ตจากการใช้สีคู่ตรงข้าม สีเขียวและสีแดง</w:t>
      </w:r>
      <w:r w:rsidR="00BA7123">
        <w:rPr>
          <w:rFonts w:ascii="TH SarabunPSK" w:hAnsi="TH SarabunPSK" w:cs="TH SarabunPSK"/>
          <w:sz w:val="28"/>
        </w:rPr>
        <w:t xml:space="preserve"> </w:t>
      </w:r>
      <w:r w:rsidR="002127FD">
        <w:rPr>
          <w:rFonts w:ascii="TH SarabunPSK" w:hAnsi="TH SarabunPSK" w:cs="TH SarabunPSK" w:hint="cs"/>
          <w:sz w:val="28"/>
          <w:cs/>
        </w:rPr>
        <w:t xml:space="preserve"> </w:t>
      </w:r>
      <w:r w:rsidRPr="00D153AF">
        <w:rPr>
          <w:rFonts w:ascii="TH SarabunPSK" w:hAnsi="TH SarabunPSK" w:cs="TH SarabunPSK"/>
          <w:sz w:val="28"/>
          <w:cs/>
        </w:rPr>
        <w:t>ภาพวาดการ์ตูนที่ใช้ประกอบเข้ามาในแบบฝึกสามารถกระตุ้นให้ผู้เรียนมีความตื่นตัวและตั้งใจเรียนในแบบฝึกมากขึ้น</w:t>
      </w:r>
      <w:r w:rsidR="002127FD">
        <w:rPr>
          <w:rFonts w:ascii="TH SarabunPSK" w:hAnsi="TH SarabunPSK" w:cs="TH SarabunPSK" w:hint="cs"/>
          <w:sz w:val="28"/>
          <w:cs/>
        </w:rPr>
        <w:t xml:space="preserve"> </w:t>
      </w:r>
      <w:r w:rsidRPr="00D153AF">
        <w:rPr>
          <w:rFonts w:ascii="TH SarabunPSK" w:hAnsi="TH SarabunPSK" w:cs="TH SarabunPSK"/>
          <w:sz w:val="28"/>
          <w:cs/>
        </w:rPr>
        <w:t>ทฤษฎีการสอนดนตรีของ ซูซูกิ ที่เกิดจากการเลียนแบบ</w:t>
      </w:r>
      <w:r w:rsidR="00D4526F">
        <w:rPr>
          <w:rFonts w:ascii="TH SarabunPSK" w:hAnsi="TH SarabunPSK" w:cs="TH SarabunPSK" w:hint="cs"/>
          <w:sz w:val="28"/>
          <w:cs/>
        </w:rPr>
        <w:t xml:space="preserve">     </w:t>
      </w:r>
      <w:r w:rsidRPr="00D153AF">
        <w:rPr>
          <w:rFonts w:ascii="TH SarabunPSK" w:hAnsi="TH SarabunPSK" w:cs="TH SarabunPSK"/>
          <w:sz w:val="28"/>
          <w:cs/>
        </w:rPr>
        <w:t>และการทำซ้ำทำให้ผู้เรียนมีพัฒนาในการปฏิบัติซออู้ได้ดีมากขึ้นจึงทำให้ชุดแบบฝึกทักษะซออู้มีประสิทธิภาพ</w:t>
      </w:r>
      <w:r w:rsidR="002127FD">
        <w:rPr>
          <w:rFonts w:ascii="TH SarabunPSK" w:hAnsi="TH SarabunPSK" w:cs="TH SarabunPSK" w:hint="cs"/>
          <w:sz w:val="28"/>
          <w:cs/>
        </w:rPr>
        <w:t xml:space="preserve">  </w:t>
      </w:r>
    </w:p>
    <w:p w14:paraId="49D8E970" w14:textId="2D037059" w:rsidR="00D153AF" w:rsidRPr="00D153AF" w:rsidRDefault="002127FD" w:rsidP="00D153AF">
      <w:pPr>
        <w:pStyle w:val="aa"/>
        <w:ind w:firstLine="720"/>
        <w:jc w:val="thaiDistribute"/>
        <w:rPr>
          <w:rFonts w:ascii="TH SarabunPSK" w:hAnsi="TH SarabunPSK" w:cs="TH SarabunPSK"/>
          <w:sz w:val="28"/>
        </w:rPr>
      </w:pPr>
      <w:r w:rsidRPr="002127FD">
        <w:rPr>
          <w:rFonts w:ascii="TH SarabunPSK" w:hAnsi="TH SarabunPSK" w:cs="TH SarabunPSK"/>
          <w:sz w:val="28"/>
          <w:cs/>
        </w:rPr>
        <w:t xml:space="preserve">ชุดแบบฝึกทักษะซออู้เบื้องต้น  สำหรับนักเรียนชั้นประถมศึกษา โรงเรียนภารตวิทยาลัย  มีผลการแปลความหมาย ความสอดคล้องในหัวข้อต่างๆ สรุปได้ว่า ในแต่ละหัวข้อ มีค่าดัชนีความสอดคล้อง </w:t>
      </w:r>
      <w:r w:rsidRPr="002127FD">
        <w:rPr>
          <w:rFonts w:ascii="TH SarabunPSK" w:hAnsi="TH SarabunPSK" w:cs="TH SarabunPSK"/>
          <w:sz w:val="28"/>
        </w:rPr>
        <w:t xml:space="preserve">ioc </w:t>
      </w:r>
      <w:r w:rsidRPr="002127FD">
        <w:rPr>
          <w:rFonts w:ascii="TH SarabunPSK" w:hAnsi="TH SarabunPSK" w:cs="TH SarabunPSK"/>
          <w:sz w:val="28"/>
          <w:cs/>
        </w:rPr>
        <w:t>มากกว่า .05 ในทุกๆข้อ จากการคำนวน หากมากกกว่าหรือเท่ากับ .05 หัวข้อนั้นนำมาใช้ในการประเมินผลได้ แต่หากน้อยกว่าหรือเท่ากับ .05 ในแต่ละหัวข้อ ไม่สามารถนำมาใช้ในการประเมินได้</w:t>
      </w:r>
    </w:p>
    <w:p w14:paraId="21804FB2" w14:textId="77777777" w:rsidR="00D153AF" w:rsidRPr="00D153AF" w:rsidRDefault="00D153AF" w:rsidP="00D153AF">
      <w:pPr>
        <w:pStyle w:val="aa"/>
        <w:ind w:firstLine="720"/>
        <w:jc w:val="thaiDistribute"/>
        <w:rPr>
          <w:rFonts w:ascii="TH SarabunPSK" w:hAnsi="TH SarabunPSK" w:cs="TH SarabunPSK"/>
          <w:sz w:val="28"/>
        </w:rPr>
      </w:pPr>
      <w:r w:rsidRPr="00D153AF">
        <w:rPr>
          <w:rFonts w:ascii="TH SarabunPSK" w:hAnsi="TH SarabunPSK" w:cs="TH SarabunPSK"/>
          <w:sz w:val="28"/>
        </w:rPr>
        <w:t xml:space="preserve">2. </w:t>
      </w:r>
      <w:r w:rsidRPr="00D153AF">
        <w:rPr>
          <w:rFonts w:ascii="TH SarabunPSK" w:hAnsi="TH SarabunPSK" w:cs="TH SarabunPSK"/>
          <w:sz w:val="28"/>
          <w:cs/>
        </w:rPr>
        <w:t>ผลการวิเคราะห์ประสิทธิภาพชุดแบบฝึกทักษะซออู้เบื้องต้น  สำหรับนักเรียนชั้นประถมศึกษา โรงเรียน</w:t>
      </w:r>
      <w:r>
        <w:rPr>
          <w:rFonts w:ascii="TH SarabunPSK" w:hAnsi="TH SarabunPSK" w:cs="TH SarabunPSK" w:hint="cs"/>
          <w:sz w:val="28"/>
          <w:cs/>
        </w:rPr>
        <w:t xml:space="preserve">       </w:t>
      </w:r>
      <w:r w:rsidRPr="00D153AF">
        <w:rPr>
          <w:rFonts w:ascii="TH SarabunPSK" w:hAnsi="TH SarabunPSK" w:cs="TH SarabunPSK"/>
          <w:sz w:val="28"/>
          <w:cs/>
        </w:rPr>
        <w:t xml:space="preserve">ภารตวิทยาลัย ที่ผู้วิจัยสร้างขึ้น มีประสิทธิภาพ </w:t>
      </w:r>
      <w:r w:rsidRPr="00D153AF">
        <w:rPr>
          <w:rFonts w:ascii="TH SarabunPSK" w:hAnsi="TH SarabunPSK" w:cs="TH SarabunPSK"/>
          <w:sz w:val="28"/>
        </w:rPr>
        <w:t xml:space="preserve">E1/E2 </w:t>
      </w:r>
      <w:r w:rsidRPr="00D153AF">
        <w:rPr>
          <w:rFonts w:ascii="TH SarabunPSK" w:hAnsi="TH SarabunPSK" w:cs="TH SarabunPSK"/>
          <w:sz w:val="28"/>
          <w:cs/>
        </w:rPr>
        <w:t xml:space="preserve">เท่ากับ </w:t>
      </w:r>
      <w:r w:rsidRPr="00D153AF">
        <w:rPr>
          <w:rFonts w:ascii="TH SarabunPSK" w:hAnsi="TH SarabunPSK" w:cs="TH SarabunPSK"/>
          <w:sz w:val="28"/>
        </w:rPr>
        <w:t xml:space="preserve">81.20 / 86.60 </w:t>
      </w:r>
      <w:r w:rsidRPr="00D153AF">
        <w:rPr>
          <w:rFonts w:ascii="TH SarabunPSK" w:hAnsi="TH SarabunPSK" w:cs="TH SarabunPSK"/>
          <w:sz w:val="28"/>
          <w:cs/>
        </w:rPr>
        <w:t xml:space="preserve">ซึ่งสูงกว่าเกณฑ์ที่ผู้วิจัยได้กำหนดไว้ </w:t>
      </w:r>
      <w:r w:rsidRPr="00D153AF">
        <w:rPr>
          <w:rFonts w:ascii="TH SarabunPSK" w:hAnsi="TH SarabunPSK" w:cs="TH SarabunPSK"/>
          <w:sz w:val="28"/>
        </w:rPr>
        <w:t>80/80</w:t>
      </w:r>
    </w:p>
    <w:p w14:paraId="527E299E" w14:textId="77777777" w:rsidR="00125FC3" w:rsidRPr="00C440B6" w:rsidRDefault="00125FC3" w:rsidP="00125FC3">
      <w:pPr>
        <w:pStyle w:val="aa"/>
        <w:rPr>
          <w:rFonts w:ascii="TH SarabunPSK" w:hAnsi="TH SarabunPSK" w:cs="TH SarabunPSK"/>
          <w:sz w:val="28"/>
        </w:rPr>
      </w:pPr>
    </w:p>
    <w:p w14:paraId="4D0F76F4" w14:textId="77777777" w:rsidR="00125FC3" w:rsidRDefault="00125FC3" w:rsidP="0076672D">
      <w:pPr>
        <w:rPr>
          <w:rFonts w:ascii="TH SarabunPSK" w:hAnsi="TH SarabunPSK" w:cs="TH SarabunPSK"/>
          <w:sz w:val="28"/>
        </w:rPr>
      </w:pPr>
      <w:r w:rsidRPr="00EE4B50">
        <w:rPr>
          <w:rFonts w:ascii="TH SarabunPSK" w:hAnsi="TH SarabunPSK" w:cs="TH SarabunPSK"/>
          <w:b/>
          <w:bCs/>
          <w:sz w:val="32"/>
          <w:cs/>
        </w:rPr>
        <w:t>สรุปและอภิปรายผล</w:t>
      </w:r>
    </w:p>
    <w:p w14:paraId="65533F56" w14:textId="77777777" w:rsidR="00B31FD5" w:rsidRDefault="00781534" w:rsidP="00B31FD5">
      <w:pPr>
        <w:pStyle w:val="aa"/>
        <w:jc w:val="thaiDistribute"/>
        <w:rPr>
          <w:rFonts w:ascii="TH SarabunPSK" w:hAnsi="TH SarabunPSK" w:cs="TH SarabunPSK"/>
          <w:sz w:val="28"/>
        </w:rPr>
      </w:pPr>
      <w:r>
        <w:rPr>
          <w:rFonts w:ascii="TH SarabunPSK" w:hAnsi="TH SarabunPSK" w:cs="TH SarabunPSK"/>
          <w:sz w:val="28"/>
          <w:cs/>
        </w:rPr>
        <w:tab/>
      </w:r>
      <w:r w:rsidRPr="00781534">
        <w:rPr>
          <w:rFonts w:ascii="TH SarabunPSK" w:hAnsi="TH SarabunPSK" w:cs="TH SarabunPSK"/>
          <w:sz w:val="28"/>
          <w:cs/>
        </w:rPr>
        <w:t>การวิจัยในครั้งเป็นการวิจัยเชิงทดลองเพื่อพัฒนาและหาประสิทธิภาพของชุดแบบฝึกทักษะซออู้เบื้องต้น สำหรับนักเรียนชั้นประถมศึกษา โรงเรียนภารตวิทยาลัย ผลการวิเคราะห์ข้อมูลสามารถนำมาอภิปรายผลได้ดังนี้</w:t>
      </w:r>
    </w:p>
    <w:p w14:paraId="45B1B822" w14:textId="77777777" w:rsidR="00781534" w:rsidRDefault="00781534" w:rsidP="00B31FD5">
      <w:pPr>
        <w:pStyle w:val="aa"/>
        <w:jc w:val="thaiDistribute"/>
        <w:rPr>
          <w:rFonts w:ascii="TH SarabunPSK" w:hAnsi="TH SarabunPSK" w:cs="TH SarabunPSK"/>
          <w:sz w:val="28"/>
        </w:rPr>
      </w:pPr>
      <w:r>
        <w:rPr>
          <w:rFonts w:ascii="TH SarabunPSK" w:hAnsi="TH SarabunPSK" w:cs="TH SarabunPSK"/>
          <w:sz w:val="28"/>
          <w:cs/>
        </w:rPr>
        <w:tab/>
      </w:r>
      <w:r w:rsidRPr="00781534">
        <w:rPr>
          <w:rFonts w:ascii="TH SarabunPSK" w:hAnsi="TH SarabunPSK" w:cs="TH SarabunPSK"/>
          <w:sz w:val="28"/>
          <w:cs/>
        </w:rPr>
        <w:t>1. การใช้ชุดแบบฝึกทักษะซออู้เบื้องต้นที่ผู้วิจัยได้พัฒนาขึ้น พบว่า นักเรียนสามารถเรียนรู้และปฏิบัติได้ด้วยตนเองได้ดีมากขึ้นและเป็นไปตามจุดมุ่งหมายที่ได้ตั้งไว้ ทั้งนี้เป็นเพราะมาจากสาเหตุหลายประการคือ</w:t>
      </w:r>
    </w:p>
    <w:p w14:paraId="4DF1CDC9" w14:textId="77777777" w:rsidR="00781534" w:rsidRDefault="00781534" w:rsidP="00B31FD5">
      <w:pPr>
        <w:pStyle w:val="aa"/>
        <w:jc w:val="thaiDistribute"/>
        <w:rPr>
          <w:rFonts w:ascii="TH SarabunPSK" w:hAnsi="TH SarabunPSK" w:cs="TH SarabunPSK"/>
          <w:sz w:val="28"/>
        </w:rPr>
      </w:pPr>
      <w:r>
        <w:rPr>
          <w:rFonts w:ascii="TH SarabunPSK" w:hAnsi="TH SarabunPSK" w:cs="TH SarabunPSK"/>
          <w:sz w:val="28"/>
          <w:cs/>
        </w:rPr>
        <w:lastRenderedPageBreak/>
        <w:tab/>
      </w:r>
      <w:r w:rsidRPr="00781534">
        <w:rPr>
          <w:rFonts w:ascii="TH SarabunPSK" w:hAnsi="TH SarabunPSK" w:cs="TH SarabunPSK"/>
          <w:sz w:val="28"/>
          <w:cs/>
        </w:rPr>
        <w:t>ชุดแบบฝึกทักษะซออู้เบื้องต้น พัฒนาขึ้นโดยอาศัยขั้นตอนและการสอนที่เป็นระบบ เป็นการออกแบบชุดแบบฝึกเป็นลำดับขั้นตอนเริ่มจากแบบฝึกที่ง่ายๆไล่ระดับความยากขึ้น โดยให้เนื้อหาเหมาะสมกับวัยของผู้เรียนที่จะสามารถเรียนรู้</w:t>
      </w:r>
      <w:r w:rsidR="00BA7123">
        <w:rPr>
          <w:rFonts w:ascii="TH SarabunPSK" w:hAnsi="TH SarabunPSK" w:cs="TH SarabunPSK"/>
          <w:sz w:val="28"/>
        </w:rPr>
        <w:t xml:space="preserve">    </w:t>
      </w:r>
      <w:r w:rsidRPr="00781534">
        <w:rPr>
          <w:rFonts w:ascii="TH SarabunPSK" w:hAnsi="TH SarabunPSK" w:cs="TH SarabunPSK"/>
          <w:sz w:val="28"/>
          <w:cs/>
        </w:rPr>
        <w:t>ได้ ทำให้เกิดการเรียนรู้อย่างต่อเนื่อง ซึ่งสอดคล้องกับ จริยภรณ์ รุจิโมระ (2548) ได้กล่าวว่า ชุดแบบฝึกทักษะที่ดีควรมีการกำหนดเนื้อหาในแต่ละขั้นตอนให้มีความชัดเจน และสามารถนำไปปฏิบัติได้ควรแบ่งรายละเอียดทักษะที่มีหัวข้อใหญ่ออกเป็นทักษะหัวข้อย่อยโดยละเอียดและผู้เรียนจะต้องฝึกทักษะในหัวข้อย่อยๆเหล่านั้นทีละขั้นตอนจนเกิดทักษะที่ดีแล้ว จึงจะทำให้ผู้เรียนสามารถฝึกทักษะที่ยากขึ้นต่อไปได้ดี</w:t>
      </w:r>
    </w:p>
    <w:p w14:paraId="50708544" w14:textId="35844A2A" w:rsidR="00781534" w:rsidRDefault="00781534" w:rsidP="00B31FD5">
      <w:pPr>
        <w:pStyle w:val="aa"/>
        <w:jc w:val="thaiDistribute"/>
        <w:rPr>
          <w:rFonts w:ascii="TH SarabunPSK" w:hAnsi="TH SarabunPSK" w:cs="TH SarabunPSK"/>
          <w:sz w:val="28"/>
        </w:rPr>
      </w:pPr>
      <w:r>
        <w:rPr>
          <w:rFonts w:ascii="TH SarabunPSK" w:hAnsi="TH SarabunPSK" w:cs="TH SarabunPSK"/>
          <w:sz w:val="28"/>
          <w:cs/>
        </w:rPr>
        <w:tab/>
      </w:r>
      <w:r w:rsidRPr="00781534">
        <w:rPr>
          <w:rFonts w:ascii="TH SarabunPSK" w:hAnsi="TH SarabunPSK" w:cs="TH SarabunPSK"/>
          <w:sz w:val="28"/>
          <w:cs/>
        </w:rPr>
        <w:t xml:space="preserve">หลักการที่นำมาพัฒนาชุดแบบฝึกทักษะซออู้เบื้องต้น โดยผู้วิจัยได้จัดทำชุดแบบฝึกให้มีส่วนในการกระตุ้นให้นักเรียนมีความตั้งใจและสนใจในการเรียนรู้ที่เหมาะสมกับวัยของผู้เรียน โดยการนำภาพวาดการ์ตูนมาใช้เป็นเครื่องมือมากระตุ้นเร้าความสนใจของผู้เรียน ซึ่งสอดคล้องกับ </w:t>
      </w:r>
      <w:r w:rsidR="00C66BB3">
        <w:rPr>
          <w:rFonts w:ascii="TH SarabunPSK" w:hAnsi="TH SarabunPSK" w:cs="TH SarabunPSK" w:hint="cs"/>
          <w:sz w:val="28"/>
          <w:cs/>
        </w:rPr>
        <w:t>นพดล  บัวสาย</w:t>
      </w:r>
      <w:r w:rsidR="00C66BB3" w:rsidRPr="006A697C">
        <w:rPr>
          <w:rFonts w:ascii="TH SarabunPSK" w:hAnsi="TH SarabunPSK" w:cs="TH SarabunPSK"/>
          <w:sz w:val="28"/>
          <w:cs/>
        </w:rPr>
        <w:t xml:space="preserve"> (25</w:t>
      </w:r>
      <w:r w:rsidR="00C66BB3">
        <w:rPr>
          <w:rFonts w:ascii="TH SarabunPSK" w:hAnsi="TH SarabunPSK" w:cs="TH SarabunPSK"/>
          <w:sz w:val="28"/>
        </w:rPr>
        <w:t>45</w:t>
      </w:r>
      <w:r w:rsidR="00C66BB3" w:rsidRPr="006A697C">
        <w:rPr>
          <w:rFonts w:ascii="TH SarabunPSK" w:hAnsi="TH SarabunPSK" w:cs="TH SarabunPSK"/>
          <w:sz w:val="28"/>
          <w:cs/>
        </w:rPr>
        <w:t>)</w:t>
      </w:r>
      <w:r w:rsidR="00C66BB3">
        <w:rPr>
          <w:rFonts w:ascii="TH SarabunPSK" w:hAnsi="TH SarabunPSK" w:cs="TH SarabunPSK"/>
          <w:sz w:val="28"/>
        </w:rPr>
        <w:t xml:space="preserve">  </w:t>
      </w:r>
      <w:r w:rsidRPr="00781534">
        <w:rPr>
          <w:rFonts w:ascii="TH SarabunPSK" w:hAnsi="TH SarabunPSK" w:cs="TH SarabunPSK"/>
          <w:sz w:val="28"/>
          <w:cs/>
        </w:rPr>
        <w:t>ที่กล่าวไว้ว่า การ์ตูนเป็นเครื่องมืออย่างหนึ่งที่ใช้ในการ</w:t>
      </w:r>
      <w:r w:rsidR="00D4526F">
        <w:rPr>
          <w:rFonts w:ascii="TH SarabunPSK" w:hAnsi="TH SarabunPSK" w:cs="TH SarabunPSK" w:hint="cs"/>
          <w:sz w:val="28"/>
          <w:cs/>
        </w:rPr>
        <w:t xml:space="preserve">     </w:t>
      </w:r>
      <w:r w:rsidRPr="00781534">
        <w:rPr>
          <w:rFonts w:ascii="TH SarabunPSK" w:hAnsi="TH SarabunPSK" w:cs="TH SarabunPSK"/>
          <w:sz w:val="28"/>
          <w:cs/>
        </w:rPr>
        <w:t>เร้าความสนใจ กระตุ้นให้เรียนในห้องเรียนได้เป็นอย่างดี ซึ่งการ์ตูนสามารถใช้ในการอธิบายให้ผู้เรียนเกิดความเข้าใจในการเรียนจากการที่ใช้ภาพการ์ตูน ซึ่งการที่ใช้ภาพการ์ตูนประกอบกิจกรรมการเรียนจะช่วยเสริมสร้างให้นักเรียนเกิดความคิดสร้างสรรค์ และช่วยให้นักเรียนเรียนอย่างสนุกสนานเพราะการ์ตูนมีลักษณะเฉพาะของตัวเอง ให้อารมณ์ขันแก่ผู้ที่ดู และผู้วิจัยได้นำสีสันเข้ามาในชุดแบบฝึกทักษะเพื่อให้ชุดแบบฝึกมีสีสันที่สดใส ดึงดูดความสนใจของนักเรียนในการเรียนรู้ และผู้วิจัย</w:t>
      </w:r>
      <w:r w:rsidR="00D4526F">
        <w:rPr>
          <w:rFonts w:ascii="TH SarabunPSK" w:hAnsi="TH SarabunPSK" w:cs="TH SarabunPSK" w:hint="cs"/>
          <w:sz w:val="28"/>
          <w:cs/>
        </w:rPr>
        <w:t xml:space="preserve">    </w:t>
      </w:r>
      <w:r w:rsidRPr="00781534">
        <w:rPr>
          <w:rFonts w:ascii="TH SarabunPSK" w:hAnsi="TH SarabunPSK" w:cs="TH SarabunPSK"/>
          <w:sz w:val="28"/>
          <w:cs/>
        </w:rPr>
        <w:t>ยังเล็งเห็นว่าสียังช่วยในเรื่องของการเรียนรู้ที่ใช้ความจำได้เป็นอย่างดีซึ่งสอดคล้องกับ ผกามาศ ผจญแกล้ว (2543)</w:t>
      </w:r>
      <w:r w:rsidR="00D4526F">
        <w:rPr>
          <w:rFonts w:ascii="TH SarabunPSK" w:hAnsi="TH SarabunPSK" w:cs="TH SarabunPSK" w:hint="cs"/>
          <w:sz w:val="28"/>
          <w:cs/>
        </w:rPr>
        <w:t xml:space="preserve"> </w:t>
      </w:r>
      <w:r w:rsidRPr="00781534">
        <w:rPr>
          <w:rFonts w:ascii="TH SarabunPSK" w:hAnsi="TH SarabunPSK" w:cs="TH SarabunPSK"/>
          <w:sz w:val="28"/>
          <w:cs/>
        </w:rPr>
        <w:t>ซึ่งได้</w:t>
      </w:r>
      <w:r w:rsidR="00D4526F">
        <w:rPr>
          <w:rFonts w:ascii="TH SarabunPSK" w:hAnsi="TH SarabunPSK" w:cs="TH SarabunPSK" w:hint="cs"/>
          <w:sz w:val="28"/>
          <w:cs/>
        </w:rPr>
        <w:t xml:space="preserve">  </w:t>
      </w:r>
      <w:r w:rsidRPr="00781534">
        <w:rPr>
          <w:rFonts w:ascii="TH SarabunPSK" w:hAnsi="TH SarabunPSK" w:cs="TH SarabunPSK"/>
          <w:sz w:val="28"/>
          <w:cs/>
        </w:rPr>
        <w:t>กล่าวว่า สีสามารถดึงดูดความสนใจของผู้อ่านหรือผู้ดู การดึงดูดความสนใจผู้อ่านนับเป็นวัตถุประสงค์หลักของการใช้สี</w:t>
      </w:r>
      <w:r w:rsidR="00BA7123">
        <w:rPr>
          <w:rFonts w:ascii="TH SarabunPSK" w:hAnsi="TH SarabunPSK" w:cs="TH SarabunPSK"/>
          <w:sz w:val="28"/>
        </w:rPr>
        <w:t xml:space="preserve"> </w:t>
      </w:r>
      <w:r w:rsidRPr="00781534">
        <w:rPr>
          <w:rFonts w:ascii="TH SarabunPSK" w:hAnsi="TH SarabunPSK" w:cs="TH SarabunPSK"/>
          <w:sz w:val="28"/>
          <w:cs/>
        </w:rPr>
        <w:t>การใช้สีที่ทำให้เกิดความแตกต่างเป็นหลักการอันแรกที่จะใช้ดึงดูดความสนใจได้แต่จะต้องใช้กับองค์ประกอบที่สำคัญที่สุดที่จะต้องเน้นการจัดวางที่เหมาะสม  และสียังสามารถช่วยให้จดจำได้ง่าย การอธิบายเนื้อหาในบางสิ่งบางอย่าง บางครั้งอาจจะใช้สีประกอบในการพูดหรืออ้างอิงถึง เนื่องจากสีสามารถช่วยให้นักสื่อสารให้สื่อสารข้อมูลข่าวสารได้ดีและผู้รับสารสามารถจำข้อมูลข่าวสารได้ง่ายขึ้น โดยผู้วิจัยได้นำคู่สีตรงข้าม</w:t>
      </w:r>
      <w:r w:rsidR="002127FD">
        <w:rPr>
          <w:rFonts w:ascii="TH SarabunPSK" w:hAnsi="TH SarabunPSK" w:cs="TH SarabunPSK" w:hint="cs"/>
          <w:sz w:val="28"/>
          <w:cs/>
        </w:rPr>
        <w:t>มาใช้</w:t>
      </w:r>
      <w:r w:rsidRPr="00781534">
        <w:rPr>
          <w:rFonts w:ascii="TH SarabunPSK" w:hAnsi="TH SarabunPSK" w:cs="TH SarabunPSK"/>
          <w:sz w:val="28"/>
          <w:cs/>
        </w:rPr>
        <w:t>นั่นคือ สีเขียวและสีแดงมาใช้ในการบันทึกตัวโน้ตเพื่อให้นักเรียนสามารถเรียนรู้ผ่านตัวโน้ตโดยการจดจำของสี โดยตัวโน้ตสีแดงจะเป็นตัวโน้ตที่อยู่ในสายทุ้ม และตัวโน้ตสีเขียวจะเป็นตัวโน้ตที่อยู่ในสายเอก</w:t>
      </w:r>
    </w:p>
    <w:p w14:paraId="07B5551A" w14:textId="40A9FA20" w:rsidR="00781534" w:rsidRDefault="00781534" w:rsidP="00B31FD5">
      <w:pPr>
        <w:pStyle w:val="aa"/>
        <w:jc w:val="thaiDistribute"/>
        <w:rPr>
          <w:rFonts w:ascii="TH SarabunPSK" w:hAnsi="TH SarabunPSK" w:cs="TH SarabunPSK"/>
          <w:sz w:val="28"/>
        </w:rPr>
      </w:pPr>
      <w:r>
        <w:rPr>
          <w:rFonts w:ascii="TH SarabunPSK" w:hAnsi="TH SarabunPSK" w:cs="TH SarabunPSK"/>
          <w:sz w:val="28"/>
          <w:cs/>
        </w:rPr>
        <w:tab/>
      </w:r>
      <w:r w:rsidRPr="00781534">
        <w:rPr>
          <w:rFonts w:ascii="TH SarabunPSK" w:hAnsi="TH SarabunPSK" w:cs="TH SarabunPSK"/>
          <w:sz w:val="28"/>
          <w:cs/>
        </w:rPr>
        <w:t>หลักการเรียนรู้ของนักเรียนในการใช้ชุดแบบฝึกทักษะซออู้เบื้องต้นนี้ เป็นการเรียนรู้ผ่านแบบฝึกที่มีครูคอยแนะนำและคอยช่วยเหลือ  มีบางกิจกรรมที่นักเรียนจะได้รับการถ่ายทอดการเรียนรู้จากครูโดยตรงเพราะกิจกรรมบางอย่างนักเรียนไม่สามารถเรียนรู้ได้ด้วยตนเองได้ เช่น การสีคันชักออก การสีคันชักเข้า การกดตำแหน่งเสียงของซอ เป็นต้น ซึ่งสอดคล้อง</w:t>
      </w:r>
      <w:r w:rsidR="00BA7123">
        <w:rPr>
          <w:rFonts w:ascii="TH SarabunPSK" w:hAnsi="TH SarabunPSK" w:cs="TH SarabunPSK"/>
          <w:sz w:val="28"/>
        </w:rPr>
        <w:t xml:space="preserve">   </w:t>
      </w:r>
      <w:r w:rsidRPr="00781534">
        <w:rPr>
          <w:rFonts w:ascii="TH SarabunPSK" w:hAnsi="TH SarabunPSK" w:cs="TH SarabunPSK"/>
          <w:sz w:val="28"/>
          <w:cs/>
        </w:rPr>
        <w:t>กับ ณรุทธ์ สุทธจิตต์ (2560)</w:t>
      </w:r>
      <w:r w:rsidR="00C66BB3">
        <w:rPr>
          <w:rFonts w:ascii="TH SarabunPSK" w:hAnsi="TH SarabunPSK" w:cs="TH SarabunPSK"/>
          <w:sz w:val="28"/>
        </w:rPr>
        <w:t xml:space="preserve"> </w:t>
      </w:r>
      <w:r w:rsidRPr="00781534">
        <w:rPr>
          <w:rFonts w:ascii="TH SarabunPSK" w:hAnsi="TH SarabunPSK" w:cs="TH SarabunPSK"/>
          <w:sz w:val="28"/>
          <w:cs/>
        </w:rPr>
        <w:t>ที่ได้กล่าวว่า กิจกรรมต่างๆที่ครูได้ทำการจัดขึ้นควรนำไปสู่การเรียนรู้ที่มุ่งหวังไว้และบทบาท</w:t>
      </w:r>
      <w:r w:rsidR="00BA7123">
        <w:rPr>
          <w:rFonts w:ascii="TH SarabunPSK" w:hAnsi="TH SarabunPSK" w:cs="TH SarabunPSK"/>
          <w:sz w:val="28"/>
        </w:rPr>
        <w:t xml:space="preserve">    </w:t>
      </w:r>
      <w:r w:rsidRPr="00781534">
        <w:rPr>
          <w:rFonts w:ascii="TH SarabunPSK" w:hAnsi="TH SarabunPSK" w:cs="TH SarabunPSK"/>
          <w:sz w:val="28"/>
          <w:cs/>
        </w:rPr>
        <w:t>ของครูในขณะกิจกรรมดำเนินการอยู่ คือช่วยเหลือแนะนำนักเรียนให้เกิดการเรียนรู้ตามจุดมุ่งหมายที่ได้ตั้งไว้ ดังนั้น</w:t>
      </w:r>
      <w:r w:rsidR="00BA7123">
        <w:rPr>
          <w:rFonts w:ascii="TH SarabunPSK" w:hAnsi="TH SarabunPSK" w:cs="TH SarabunPSK"/>
          <w:sz w:val="28"/>
        </w:rPr>
        <w:t xml:space="preserve">         </w:t>
      </w:r>
      <w:r w:rsidRPr="00781534">
        <w:rPr>
          <w:rFonts w:ascii="TH SarabunPSK" w:hAnsi="TH SarabunPSK" w:cs="TH SarabunPSK"/>
          <w:sz w:val="28"/>
          <w:cs/>
        </w:rPr>
        <w:t>เมื่อนักเรียน</w:t>
      </w:r>
      <w:r w:rsidR="00BA7123">
        <w:rPr>
          <w:rFonts w:ascii="TH SarabunPSK" w:hAnsi="TH SarabunPSK" w:cs="TH SarabunPSK"/>
          <w:sz w:val="28"/>
        </w:rPr>
        <w:t xml:space="preserve">  </w:t>
      </w:r>
      <w:r w:rsidRPr="00781534">
        <w:rPr>
          <w:rFonts w:ascii="TH SarabunPSK" w:hAnsi="TH SarabunPSK" w:cs="TH SarabunPSK"/>
          <w:sz w:val="28"/>
          <w:cs/>
        </w:rPr>
        <w:t>ไม่สามารถฝึกกิจกรรมได้ด้วยตนเองและนักเรียนไม่ประสบความสำเร็จในการประกอบกิจกรรมบางอย่าง</w:t>
      </w:r>
      <w:r w:rsidR="00BA7123">
        <w:rPr>
          <w:rFonts w:ascii="TH SarabunPSK" w:hAnsi="TH SarabunPSK" w:cs="TH SarabunPSK"/>
          <w:sz w:val="28"/>
        </w:rPr>
        <w:t xml:space="preserve">        </w:t>
      </w:r>
      <w:r w:rsidRPr="00781534">
        <w:rPr>
          <w:rFonts w:ascii="TH SarabunPSK" w:hAnsi="TH SarabunPSK" w:cs="TH SarabunPSK"/>
          <w:sz w:val="28"/>
          <w:cs/>
        </w:rPr>
        <w:t>ที่กล่าวมา</w:t>
      </w:r>
      <w:r w:rsidR="00BA7123">
        <w:rPr>
          <w:rFonts w:ascii="TH SarabunPSK" w:hAnsi="TH SarabunPSK" w:cs="TH SarabunPSK"/>
          <w:sz w:val="28"/>
        </w:rPr>
        <w:t xml:space="preserve"> </w:t>
      </w:r>
      <w:r w:rsidRPr="00781534">
        <w:rPr>
          <w:rFonts w:ascii="TH SarabunPSK" w:hAnsi="TH SarabunPSK" w:cs="TH SarabunPSK"/>
          <w:sz w:val="28"/>
          <w:cs/>
        </w:rPr>
        <w:t>ครูต้องให้ความช่วยเหลือ แก้ไข สาธิตให้นักเรียนดู ผู้วิจัยจึงนำหลักการทฤษฎีการสอนดนตรีของซูซูกิบางหลักการมาใช้กับชุดแบบฝึกทักษะซออู้เบื้องต้น</w:t>
      </w:r>
      <w:r>
        <w:rPr>
          <w:rFonts w:ascii="TH SarabunPSK" w:hAnsi="TH SarabunPSK" w:cs="TH SarabunPSK" w:hint="cs"/>
          <w:sz w:val="28"/>
          <w:cs/>
        </w:rPr>
        <w:t xml:space="preserve"> </w:t>
      </w:r>
      <w:r w:rsidRPr="00781534">
        <w:rPr>
          <w:rFonts w:ascii="TH SarabunPSK" w:hAnsi="TH SarabunPSK" w:cs="TH SarabunPSK"/>
          <w:sz w:val="28"/>
          <w:cs/>
        </w:rPr>
        <w:t>นั้นก็คือ การเลียนแบบ และการทำซ้ำ ที่ครูจะเป็นต้นแบบให้กับนักเรียนและให้นักเรียนทำเลียนแบบเหมือนกับครูผู้สอน หลังจากนั้นก็ฝึกการทำซ้ำ ทำบ่อยๆจนเกิดความเชี่ยวชาญและชำนาญ</w:t>
      </w:r>
      <w:r w:rsidR="00BA7123">
        <w:rPr>
          <w:rFonts w:ascii="TH SarabunPSK" w:hAnsi="TH SarabunPSK" w:cs="TH SarabunPSK"/>
          <w:sz w:val="28"/>
        </w:rPr>
        <w:t xml:space="preserve">               </w:t>
      </w:r>
      <w:r w:rsidRPr="00781534">
        <w:rPr>
          <w:rFonts w:ascii="TH SarabunPSK" w:hAnsi="TH SarabunPSK" w:cs="TH SarabunPSK"/>
          <w:sz w:val="28"/>
          <w:cs/>
        </w:rPr>
        <w:t>ในการเล่นดนตรี</w:t>
      </w:r>
    </w:p>
    <w:p w14:paraId="3FDC796A" w14:textId="3CC41F03" w:rsidR="00781534" w:rsidRDefault="00781534" w:rsidP="00781534">
      <w:pPr>
        <w:pStyle w:val="aa"/>
        <w:jc w:val="thaiDistribute"/>
        <w:rPr>
          <w:rFonts w:ascii="TH SarabunPSK" w:hAnsi="TH SarabunPSK" w:cs="TH SarabunPSK"/>
          <w:sz w:val="28"/>
        </w:rPr>
      </w:pPr>
      <w:r>
        <w:rPr>
          <w:rFonts w:ascii="TH SarabunPSK" w:hAnsi="TH SarabunPSK" w:cs="TH SarabunPSK"/>
          <w:sz w:val="28"/>
          <w:cs/>
        </w:rPr>
        <w:tab/>
      </w:r>
      <w:r w:rsidRPr="00781534">
        <w:rPr>
          <w:rFonts w:ascii="TH SarabunPSK" w:hAnsi="TH SarabunPSK" w:cs="TH SarabunPSK"/>
          <w:sz w:val="28"/>
          <w:cs/>
        </w:rPr>
        <w:t xml:space="preserve">ในการฝึกแต่ละครั้งครูจะคอยเสริมแรงและให้กำลังใจและคำแนะนำแก่นักเรียนเมื่อนักเรียนพบเจอปัญหา </w:t>
      </w:r>
      <w:r w:rsidR="00BA7123">
        <w:rPr>
          <w:rFonts w:ascii="TH SarabunPSK" w:hAnsi="TH SarabunPSK" w:cs="TH SarabunPSK"/>
          <w:sz w:val="28"/>
        </w:rPr>
        <w:t xml:space="preserve">          </w:t>
      </w:r>
      <w:r w:rsidRPr="00781534">
        <w:rPr>
          <w:rFonts w:ascii="TH SarabunPSK" w:hAnsi="TH SarabunPSK" w:cs="TH SarabunPSK"/>
          <w:sz w:val="28"/>
          <w:cs/>
        </w:rPr>
        <w:t>ซึ่งจะทำให้นักเรียนเกิดความมั่นใจในการฝึกและประสบผลสำเร็จในการฝึกปฏิบัติทักษะซออู้อีกด้วย</w:t>
      </w:r>
      <w:r w:rsidR="00D4526F">
        <w:rPr>
          <w:rFonts w:ascii="TH SarabunPSK" w:hAnsi="TH SarabunPSK" w:cs="TH SarabunPSK" w:hint="cs"/>
          <w:sz w:val="28"/>
          <w:cs/>
        </w:rPr>
        <w:t xml:space="preserve"> </w:t>
      </w:r>
      <w:r w:rsidRPr="00781534">
        <w:rPr>
          <w:rFonts w:ascii="TH SarabunPSK" w:hAnsi="TH SarabunPSK" w:cs="TH SarabunPSK"/>
          <w:sz w:val="28"/>
          <w:cs/>
        </w:rPr>
        <w:t>การประเมินผลหลังจากการเรียนรู้ชุดแบบฝึกในแต่ละหน่วย เพื่อให้นักเรียนทราบว่าตนเองมีสิ่งใดที่ต้องแก้ไข</w:t>
      </w:r>
      <w:r>
        <w:rPr>
          <w:rFonts w:ascii="TH SarabunPSK" w:hAnsi="TH SarabunPSK" w:cs="TH SarabunPSK" w:hint="cs"/>
          <w:sz w:val="28"/>
          <w:cs/>
        </w:rPr>
        <w:t xml:space="preserve"> </w:t>
      </w:r>
      <w:r w:rsidRPr="00781534">
        <w:rPr>
          <w:rFonts w:ascii="TH SarabunPSK" w:hAnsi="TH SarabunPSK" w:cs="TH SarabunPSK"/>
          <w:sz w:val="28"/>
          <w:cs/>
        </w:rPr>
        <w:t>และปรับปรุงและสิ่งใดที่นักเรียนได้ทำดีแล้ว จึงทำให้นักเรียนสามารถเกิดการพัฒนาตนเองและทราบความก้าวหน้าในการปฏิบัติทักษะซออู้</w:t>
      </w:r>
    </w:p>
    <w:p w14:paraId="1B0BCA1D" w14:textId="2E45B25E" w:rsidR="002127FD" w:rsidRPr="00D153AF" w:rsidRDefault="002127FD" w:rsidP="002127FD">
      <w:pPr>
        <w:pStyle w:val="aa"/>
        <w:ind w:firstLine="720"/>
        <w:jc w:val="thaiDistribute"/>
        <w:rPr>
          <w:rFonts w:ascii="TH SarabunPSK" w:hAnsi="TH SarabunPSK" w:cs="TH SarabunPSK"/>
          <w:sz w:val="28"/>
        </w:rPr>
      </w:pPr>
      <w:r w:rsidRPr="002127FD">
        <w:rPr>
          <w:rFonts w:ascii="TH SarabunPSK" w:hAnsi="TH SarabunPSK" w:cs="TH SarabunPSK"/>
          <w:sz w:val="28"/>
          <w:cs/>
        </w:rPr>
        <w:t>ชุดแบบฝึกทักษะซออู้</w:t>
      </w:r>
      <w:r>
        <w:rPr>
          <w:rFonts w:ascii="TH SarabunPSK" w:hAnsi="TH SarabunPSK" w:cs="TH SarabunPSK" w:hint="cs"/>
          <w:sz w:val="28"/>
          <w:cs/>
        </w:rPr>
        <w:t xml:space="preserve"> </w:t>
      </w:r>
      <w:r w:rsidRPr="002127FD">
        <w:rPr>
          <w:rFonts w:ascii="TH SarabunPSK" w:hAnsi="TH SarabunPSK" w:cs="TH SarabunPSK"/>
          <w:sz w:val="28"/>
          <w:cs/>
        </w:rPr>
        <w:t xml:space="preserve"> มีผลการแปลความหมาย ความสอดคล้องในหัวข้อต่างๆ สรุปได้ว่า ในแต่ละหัวข้อ มีค่าดัชนีความสอดคล้อง </w:t>
      </w:r>
      <w:r w:rsidRPr="002127FD">
        <w:rPr>
          <w:rFonts w:ascii="TH SarabunPSK" w:hAnsi="TH SarabunPSK" w:cs="TH SarabunPSK"/>
          <w:sz w:val="28"/>
        </w:rPr>
        <w:t xml:space="preserve">ioc </w:t>
      </w:r>
      <w:r w:rsidRPr="002127FD">
        <w:rPr>
          <w:rFonts w:ascii="TH SarabunPSK" w:hAnsi="TH SarabunPSK" w:cs="TH SarabunPSK"/>
          <w:sz w:val="28"/>
          <w:cs/>
        </w:rPr>
        <w:t>มากกว่า .05 ในทุกๆข้อ จากการคำนวน หากมากกกว่าหรือเท่ากับ .05 หัวข้อนั้นนำมาใช้ในการ</w:t>
      </w:r>
      <w:r w:rsidRPr="002127FD">
        <w:rPr>
          <w:rFonts w:ascii="TH SarabunPSK" w:hAnsi="TH SarabunPSK" w:cs="TH SarabunPSK"/>
          <w:sz w:val="28"/>
          <w:cs/>
        </w:rPr>
        <w:lastRenderedPageBreak/>
        <w:t xml:space="preserve">ประเมินผลได้ </w:t>
      </w:r>
      <w:r>
        <w:rPr>
          <w:rFonts w:ascii="TH SarabunPSK" w:hAnsi="TH SarabunPSK" w:cs="TH SarabunPSK" w:hint="cs"/>
          <w:sz w:val="28"/>
          <w:cs/>
        </w:rPr>
        <w:t xml:space="preserve">ซึ่งทำให้ชุดแบบฝึกทักษะซออู้ต้นเป็นเครื่องมือในการวิจัยที่มีประสิทธิภาพและเหมาะสมกับวัยของผู้เรียน </w:t>
      </w:r>
      <w:r w:rsidR="00D4526F">
        <w:rPr>
          <w:rFonts w:ascii="TH SarabunPSK" w:hAnsi="TH SarabunPSK" w:cs="TH SarabunPSK" w:hint="cs"/>
          <w:sz w:val="28"/>
          <w:cs/>
        </w:rPr>
        <w:t xml:space="preserve">    </w:t>
      </w:r>
      <w:r>
        <w:rPr>
          <w:rFonts w:ascii="TH SarabunPSK" w:hAnsi="TH SarabunPSK" w:cs="TH SarabunPSK" w:hint="cs"/>
          <w:sz w:val="28"/>
          <w:cs/>
        </w:rPr>
        <w:t>จึงทำให้ผู้เรียนสามารถเรียนรู้ได้อย่างต่อเนื่อง และมีพัฒนาการในด้านการปฏิบัติซออู้ที่ดีมากขึ้น</w:t>
      </w:r>
    </w:p>
    <w:p w14:paraId="082AABE1" w14:textId="43CC91DB" w:rsidR="00781534" w:rsidRPr="00781534" w:rsidRDefault="00781534" w:rsidP="00781534">
      <w:pPr>
        <w:pStyle w:val="aa"/>
        <w:jc w:val="thaiDistribute"/>
        <w:rPr>
          <w:rFonts w:ascii="TH SarabunPSK" w:hAnsi="TH SarabunPSK" w:cs="TH SarabunPSK"/>
          <w:color w:val="000000"/>
          <w:sz w:val="28"/>
        </w:rPr>
      </w:pPr>
      <w:r>
        <w:rPr>
          <w:rFonts w:ascii="TH SarabunPSK" w:hAnsi="TH SarabunPSK" w:cs="TH SarabunPSK"/>
          <w:color w:val="000000"/>
          <w:sz w:val="28"/>
          <w:cs/>
        </w:rPr>
        <w:tab/>
      </w:r>
      <w:r w:rsidRPr="00781534">
        <w:rPr>
          <w:rFonts w:ascii="TH SarabunPSK" w:hAnsi="TH SarabunPSK" w:cs="TH SarabunPSK"/>
          <w:color w:val="000000"/>
          <w:sz w:val="28"/>
          <w:cs/>
        </w:rPr>
        <w:t>2. ผลการหาประสิทธิภาพของชุดแบบฝึกทักษะซออู้เบื้องต้นสำหรับนักเรียนชั้นประถมศึกษา โรงเรียน</w:t>
      </w:r>
      <w:r>
        <w:rPr>
          <w:rFonts w:ascii="TH SarabunPSK" w:hAnsi="TH SarabunPSK" w:cs="TH SarabunPSK" w:hint="cs"/>
          <w:color w:val="000000"/>
          <w:sz w:val="28"/>
          <w:cs/>
        </w:rPr>
        <w:t xml:space="preserve">           </w:t>
      </w:r>
      <w:r w:rsidRPr="00781534">
        <w:rPr>
          <w:rFonts w:ascii="TH SarabunPSK" w:hAnsi="TH SarabunPSK" w:cs="TH SarabunPSK"/>
          <w:color w:val="000000"/>
          <w:sz w:val="28"/>
          <w:cs/>
        </w:rPr>
        <w:t>ภารตวิทยาลัย พบว่า ชุดแบบฝึกทักษะซออู้เบื้องต้น สำหรับนักเรียนชั้นประถมศึกษา โรงเรียนภารตวิทยาลัยนั้น</w:t>
      </w:r>
      <w:r>
        <w:rPr>
          <w:rFonts w:ascii="TH SarabunPSK" w:hAnsi="TH SarabunPSK" w:cs="TH SarabunPSK" w:hint="cs"/>
          <w:color w:val="000000"/>
          <w:sz w:val="28"/>
          <w:cs/>
        </w:rPr>
        <w:t xml:space="preserve">              </w:t>
      </w:r>
      <w:r w:rsidRPr="00781534">
        <w:rPr>
          <w:rFonts w:ascii="TH SarabunPSK" w:hAnsi="TH SarabunPSK" w:cs="TH SarabunPSK"/>
          <w:color w:val="000000"/>
          <w:sz w:val="28"/>
          <w:cs/>
        </w:rPr>
        <w:t xml:space="preserve"> มีประสิทธิภาพ </w:t>
      </w:r>
      <w:r w:rsidRPr="00781534">
        <w:rPr>
          <w:rFonts w:ascii="TH SarabunPSK" w:hAnsi="TH SarabunPSK" w:cs="TH SarabunPSK"/>
          <w:color w:val="000000"/>
          <w:sz w:val="28"/>
        </w:rPr>
        <w:t>E</w:t>
      </w:r>
      <w:r w:rsidRPr="00781534">
        <w:rPr>
          <w:rFonts w:ascii="TH SarabunPSK" w:hAnsi="TH SarabunPSK" w:cs="TH SarabunPSK"/>
          <w:color w:val="000000"/>
          <w:sz w:val="28"/>
          <w:cs/>
        </w:rPr>
        <w:t>1/</w:t>
      </w:r>
      <w:r w:rsidRPr="00781534">
        <w:rPr>
          <w:rFonts w:ascii="TH SarabunPSK" w:hAnsi="TH SarabunPSK" w:cs="TH SarabunPSK"/>
          <w:color w:val="000000"/>
          <w:sz w:val="28"/>
        </w:rPr>
        <w:t>E</w:t>
      </w:r>
      <w:r w:rsidRPr="00781534">
        <w:rPr>
          <w:rFonts w:ascii="TH SarabunPSK" w:hAnsi="TH SarabunPSK" w:cs="TH SarabunPSK"/>
          <w:color w:val="000000"/>
          <w:sz w:val="28"/>
          <w:cs/>
        </w:rPr>
        <w:t>2 เท่ากับ 81.20/86.60 ซึ่งสูงกว่าเกณฑ์ที่ผู้วิจัยได้กำหนดไว้ 80/80</w:t>
      </w:r>
      <w:r w:rsidR="002127FD">
        <w:rPr>
          <w:rFonts w:ascii="TH SarabunPSK" w:hAnsi="TH SarabunPSK" w:cs="TH SarabunPSK" w:hint="cs"/>
          <w:color w:val="000000"/>
          <w:sz w:val="28"/>
          <w:cs/>
        </w:rPr>
        <w:t xml:space="preserve">  </w:t>
      </w:r>
      <w:r w:rsidR="002127FD" w:rsidRPr="00781534">
        <w:rPr>
          <w:rFonts w:ascii="TH SarabunPSK" w:hAnsi="TH SarabunPSK" w:cs="TH SarabunPSK"/>
          <w:color w:val="000000"/>
          <w:sz w:val="28"/>
          <w:cs/>
        </w:rPr>
        <w:t>ทั้งนี้เนื่องจากการพัฒนาชุดแบบฝึกทักษะซออู้เบื้องต้น ผู้วิจัยได้ศึกษาข้อมูลพื้นฐาน แนวคิด ทฤษฎีและงานวิจัยต่างๆที่เกี่ยวข้องกับการพัฒนาชุดแบบฝึกทักษะ มาใช้เป็นแนวทางในการพัฒนาชุดแบบฝึกทักษะให้เหมาะสมกับวัยของผู้เรียน นั่นก็คือการนำภาพการ์ตูนมาประกอบการจัดการเรียนรู้เพื่อกระตุ้นผู้เรียนให้มีความสนใจในชุดแบบฝึก</w:t>
      </w:r>
      <w:r w:rsidR="002127FD">
        <w:rPr>
          <w:rFonts w:ascii="TH SarabunPSK" w:hAnsi="TH SarabunPSK" w:cs="TH SarabunPSK" w:hint="cs"/>
          <w:color w:val="000000"/>
          <w:sz w:val="28"/>
          <w:cs/>
        </w:rPr>
        <w:t xml:space="preserve"> </w:t>
      </w:r>
      <w:r w:rsidR="002127FD" w:rsidRPr="00781534">
        <w:rPr>
          <w:rFonts w:ascii="TH SarabunPSK" w:hAnsi="TH SarabunPSK" w:cs="TH SarabunPSK"/>
          <w:color w:val="000000"/>
          <w:sz w:val="28"/>
          <w:cs/>
        </w:rPr>
        <w:t>การนำสีเข้ามาเพื่อดึงดูดความสนใจของผู้เรียน และสีสามารถเพิ่มความจำให้กับผู้เรียนได้เป็นอย่างดี และในการจัดการเรียนรู้โดยใช้แบบฝึกนักเรียน</w:t>
      </w:r>
      <w:r w:rsidR="002127FD">
        <w:rPr>
          <w:rFonts w:ascii="TH SarabunPSK" w:hAnsi="TH SarabunPSK" w:cs="TH SarabunPSK" w:hint="cs"/>
          <w:color w:val="000000"/>
          <w:sz w:val="28"/>
          <w:cs/>
        </w:rPr>
        <w:t xml:space="preserve"> </w:t>
      </w:r>
      <w:r w:rsidR="002127FD" w:rsidRPr="00781534">
        <w:rPr>
          <w:rFonts w:ascii="TH SarabunPSK" w:hAnsi="TH SarabunPSK" w:cs="TH SarabunPSK"/>
          <w:color w:val="000000"/>
          <w:sz w:val="28"/>
          <w:cs/>
        </w:rPr>
        <w:t>จะมีคุณครูคอยดูแลตลอดการใช้ชุดแบบฝึกและบางบทเรียนคุณครูจะคอยเป็นต้นแบบในการปฏิบัติ เพื่อให้ผู้เรียนได้เกิดการเรียนรู้ที่ดีมากขึ้น และทำให้ชุดแบบฝึกทักษะซออู้เบื้องต้น สำหรับนักเรียนชั้นประถมศึกษา โรงเรียนภารตวิทยาลัยมีประสิทธิภาพที่ดี</w:t>
      </w:r>
      <w:r w:rsidRPr="00781534">
        <w:rPr>
          <w:rFonts w:ascii="TH SarabunPSK" w:hAnsi="TH SarabunPSK" w:cs="TH SarabunPSK"/>
          <w:color w:val="000000"/>
          <w:sz w:val="28"/>
          <w:cs/>
        </w:rPr>
        <w:t xml:space="preserve"> ได้สอดคล้องกับงานวิจัย</w:t>
      </w:r>
      <w:r w:rsidR="00BA7123">
        <w:rPr>
          <w:rFonts w:ascii="TH SarabunPSK" w:hAnsi="TH SarabunPSK" w:cs="TH SarabunPSK"/>
          <w:color w:val="000000"/>
          <w:sz w:val="28"/>
        </w:rPr>
        <w:t xml:space="preserve">            </w:t>
      </w:r>
      <w:r w:rsidRPr="00781534">
        <w:rPr>
          <w:rFonts w:ascii="TH SarabunPSK" w:hAnsi="TH SarabunPSK" w:cs="TH SarabunPSK"/>
          <w:color w:val="000000"/>
          <w:sz w:val="28"/>
          <w:cs/>
        </w:rPr>
        <w:t>ของ ชยพร ไชยสิทธิ์ (2560) ที่ได้พัฒนาชุดฝึกทักษะทางระนาดทุ้ม เพลงสาธุการของนักเรียนชั้นมัธยมศึกษาปีที่ 4 สาขาวิชาชีพเฉพาะ</w:t>
      </w:r>
      <w:r>
        <w:rPr>
          <w:rFonts w:ascii="TH SarabunPSK" w:hAnsi="TH SarabunPSK" w:cs="TH SarabunPSK" w:hint="cs"/>
          <w:color w:val="000000"/>
          <w:sz w:val="28"/>
          <w:cs/>
        </w:rPr>
        <w:t xml:space="preserve">    </w:t>
      </w:r>
      <w:r w:rsidRPr="00781534">
        <w:rPr>
          <w:rFonts w:ascii="TH SarabunPSK" w:hAnsi="TH SarabunPSK" w:cs="TH SarabunPSK"/>
          <w:color w:val="000000"/>
          <w:sz w:val="28"/>
          <w:cs/>
        </w:rPr>
        <w:t>ปี่พาทย์ วิทยาลัยนาฏศิลปะนครศรีธรรมราช  พบว่า ชุดฝึกทักษะทางระนาดทุ้มที่ได้พัฒนาขึ้นมีประสิทธิภาพ 88.09/83.33</w:t>
      </w:r>
      <w:r w:rsidR="002127FD">
        <w:rPr>
          <w:rFonts w:ascii="TH SarabunPSK" w:hAnsi="TH SarabunPSK" w:cs="TH SarabunPSK" w:hint="cs"/>
          <w:color w:val="000000"/>
          <w:sz w:val="28"/>
          <w:cs/>
        </w:rPr>
        <w:t xml:space="preserve">  ซึ่งสูงกว่าเกณฑ์ที่ได้กำหนดไว้</w:t>
      </w:r>
    </w:p>
    <w:p w14:paraId="68109E71" w14:textId="6F72E35A" w:rsidR="00781534" w:rsidRDefault="00781534" w:rsidP="00781534">
      <w:pPr>
        <w:pStyle w:val="aa"/>
        <w:jc w:val="thaiDistribute"/>
        <w:rPr>
          <w:rFonts w:ascii="TH SarabunPSK" w:hAnsi="TH SarabunPSK" w:cs="TH SarabunPSK"/>
          <w:color w:val="000000"/>
          <w:sz w:val="28"/>
        </w:rPr>
      </w:pPr>
      <w:r>
        <w:rPr>
          <w:rFonts w:ascii="TH SarabunPSK" w:hAnsi="TH SarabunPSK" w:cs="TH SarabunPSK"/>
          <w:color w:val="000000"/>
          <w:sz w:val="28"/>
          <w:cs/>
        </w:rPr>
        <w:tab/>
      </w:r>
      <w:r w:rsidRPr="00781534">
        <w:rPr>
          <w:rFonts w:ascii="TH SarabunPSK" w:hAnsi="TH SarabunPSK" w:cs="TH SarabunPSK"/>
          <w:color w:val="000000"/>
          <w:sz w:val="28"/>
          <w:cs/>
        </w:rPr>
        <w:t>สรุปได้ว่าการเรียนการสอนโดยใช้ชุดแบบฝึกทักษะซออู้เบื้องต้น</w:t>
      </w:r>
      <w:r w:rsidR="002127FD">
        <w:rPr>
          <w:rFonts w:ascii="TH SarabunPSK" w:hAnsi="TH SarabunPSK" w:cs="TH SarabunPSK" w:hint="cs"/>
          <w:color w:val="000000"/>
          <w:sz w:val="28"/>
          <w:cs/>
        </w:rPr>
        <w:t>ที่ได้มีการพัฒนาให้เหมาะสมกับวัยของผู้เรียน</w:t>
      </w:r>
      <w:r w:rsidRPr="00781534">
        <w:rPr>
          <w:rFonts w:ascii="TH SarabunPSK" w:hAnsi="TH SarabunPSK" w:cs="TH SarabunPSK"/>
          <w:color w:val="000000"/>
          <w:sz w:val="28"/>
          <w:cs/>
        </w:rPr>
        <w:t xml:space="preserve"> </w:t>
      </w:r>
      <w:r w:rsidR="002127FD">
        <w:rPr>
          <w:rFonts w:ascii="TH SarabunPSK" w:hAnsi="TH SarabunPSK" w:cs="TH SarabunPSK" w:hint="cs"/>
          <w:color w:val="000000"/>
          <w:sz w:val="28"/>
          <w:cs/>
        </w:rPr>
        <w:t>สามารถ</w:t>
      </w:r>
      <w:r w:rsidRPr="00781534">
        <w:rPr>
          <w:rFonts w:ascii="TH SarabunPSK" w:hAnsi="TH SarabunPSK" w:cs="TH SarabunPSK"/>
          <w:color w:val="000000"/>
          <w:sz w:val="28"/>
          <w:cs/>
        </w:rPr>
        <w:t>ทำให้</w:t>
      </w:r>
      <w:r w:rsidR="002127FD">
        <w:rPr>
          <w:rFonts w:ascii="TH SarabunPSK" w:hAnsi="TH SarabunPSK" w:cs="TH SarabunPSK" w:hint="cs"/>
          <w:color w:val="000000"/>
          <w:sz w:val="28"/>
          <w:cs/>
        </w:rPr>
        <w:t>ผู้</w:t>
      </w:r>
      <w:r w:rsidRPr="00781534">
        <w:rPr>
          <w:rFonts w:ascii="TH SarabunPSK" w:hAnsi="TH SarabunPSK" w:cs="TH SarabunPSK"/>
          <w:color w:val="000000"/>
          <w:sz w:val="28"/>
          <w:cs/>
        </w:rPr>
        <w:t>เรียนมีผลการเรียนรู้ด้านการปฏิบัติทักษะซออู้ที่ดีขึ้น และยังสามารถนำไปเป็นพื้นฐานเพิ่มการเรียนรู้ให้ปฏิบัติทักษะซออู้ที่สูงขึ้นได้</w:t>
      </w:r>
    </w:p>
    <w:p w14:paraId="609B4EBC" w14:textId="77777777" w:rsidR="00FE37CB" w:rsidRPr="00D736E4" w:rsidRDefault="00FE37CB" w:rsidP="00125FC3">
      <w:pPr>
        <w:pStyle w:val="aa"/>
        <w:rPr>
          <w:rFonts w:ascii="TH SarabunPSK" w:hAnsi="TH SarabunPSK" w:cs="TH SarabunPSK"/>
          <w:b/>
          <w:bCs/>
          <w:sz w:val="28"/>
        </w:rPr>
      </w:pPr>
    </w:p>
    <w:p w14:paraId="41285B89" w14:textId="77777777" w:rsidR="00125FC3" w:rsidRPr="005913EE" w:rsidRDefault="00125FC3" w:rsidP="0076672D">
      <w:pPr>
        <w:pStyle w:val="aa"/>
        <w:rPr>
          <w:rFonts w:ascii="TH SarabunPSK" w:hAnsi="TH SarabunPSK" w:cs="TH SarabunPSK"/>
          <w:b/>
          <w:bCs/>
          <w:sz w:val="28"/>
        </w:rPr>
      </w:pPr>
      <w:r w:rsidRPr="00C440B6">
        <w:rPr>
          <w:rFonts w:ascii="TH SarabunPSK" w:hAnsi="TH SarabunPSK" w:cs="TH SarabunPSK"/>
          <w:b/>
          <w:bCs/>
          <w:sz w:val="28"/>
          <w:cs/>
        </w:rPr>
        <w:t>ข้อเสนอแนะ</w:t>
      </w:r>
    </w:p>
    <w:p w14:paraId="444C7D6C" w14:textId="77777777" w:rsidR="00781534" w:rsidRDefault="00781534" w:rsidP="00781534">
      <w:pPr>
        <w:pStyle w:val="aa"/>
        <w:jc w:val="thaiDistribute"/>
        <w:rPr>
          <w:rFonts w:ascii="TH SarabunPSK" w:hAnsi="TH SarabunPSK" w:cs="TH SarabunPSK"/>
          <w:sz w:val="28"/>
        </w:rPr>
      </w:pPr>
      <w:r>
        <w:rPr>
          <w:rFonts w:ascii="TH SarabunPSK" w:hAnsi="TH SarabunPSK" w:cs="TH SarabunPSK"/>
          <w:sz w:val="28"/>
        </w:rPr>
        <w:tab/>
      </w:r>
      <w:r w:rsidRPr="00781534">
        <w:rPr>
          <w:rFonts w:ascii="TH SarabunPSK" w:hAnsi="TH SarabunPSK" w:cs="TH SarabunPSK"/>
          <w:sz w:val="28"/>
          <w:cs/>
        </w:rPr>
        <w:t>1.</w:t>
      </w:r>
      <w:r>
        <w:rPr>
          <w:rFonts w:ascii="TH SarabunPSK" w:hAnsi="TH SarabunPSK" w:cs="TH SarabunPSK" w:hint="cs"/>
          <w:sz w:val="28"/>
          <w:cs/>
        </w:rPr>
        <w:t xml:space="preserve"> </w:t>
      </w:r>
      <w:r w:rsidRPr="00781534">
        <w:rPr>
          <w:rFonts w:ascii="TH SarabunPSK" w:hAnsi="TH SarabunPSK" w:cs="TH SarabunPSK"/>
          <w:sz w:val="28"/>
          <w:cs/>
        </w:rPr>
        <w:t>การจัดการเรียนการสอนโดยการใช้ชุดแบบฝึกทักษะซออู้เบื้องต้น นักเรียนจะต้องอ่านคำชี้แจงก่อนใช้ชุดแบบฝึกโดยละเอียด โดยมีครูคอยให้คำแนะนำตลอดการใช้ชุดแบบฝึก</w:t>
      </w:r>
    </w:p>
    <w:p w14:paraId="45746C3B" w14:textId="77777777" w:rsidR="00FE37CB" w:rsidRDefault="00781534" w:rsidP="00781534">
      <w:pPr>
        <w:pStyle w:val="aa"/>
        <w:jc w:val="thaiDistribute"/>
        <w:rPr>
          <w:rFonts w:ascii="TH SarabunPSK" w:hAnsi="TH SarabunPSK" w:cs="TH SarabunPSK"/>
          <w:sz w:val="28"/>
        </w:rPr>
      </w:pPr>
      <w:r>
        <w:rPr>
          <w:rFonts w:ascii="TH SarabunPSK" w:hAnsi="TH SarabunPSK" w:cs="TH SarabunPSK"/>
          <w:sz w:val="28"/>
        </w:rPr>
        <w:tab/>
        <w:t xml:space="preserve">2. </w:t>
      </w:r>
      <w:r w:rsidRPr="00781534">
        <w:rPr>
          <w:rFonts w:ascii="TH SarabunPSK" w:hAnsi="TH SarabunPSK" w:cs="TH SarabunPSK"/>
          <w:sz w:val="28"/>
          <w:cs/>
        </w:rPr>
        <w:t>ในการจัดการเรียนการสอนต้องวางแผนการจัดการเวลาในการเรียนการสอนให้เหมาะสม เพราะแบบฝึก</w:t>
      </w:r>
      <w:r w:rsidR="00BA7123">
        <w:rPr>
          <w:rFonts w:ascii="TH SarabunPSK" w:hAnsi="TH SarabunPSK" w:cs="TH SarabunPSK"/>
          <w:sz w:val="28"/>
        </w:rPr>
        <w:t xml:space="preserve">         </w:t>
      </w:r>
      <w:r w:rsidRPr="00781534">
        <w:rPr>
          <w:rFonts w:ascii="TH SarabunPSK" w:hAnsi="TH SarabunPSK" w:cs="TH SarabunPSK"/>
          <w:sz w:val="28"/>
          <w:cs/>
        </w:rPr>
        <w:t>แต่ละหน่วยมีความยากง่ายที่ต่างกันและบางกิจกรรมต้องใช้ระยะเวลาในการปฏิบัติกิจกรรมนาน</w:t>
      </w:r>
    </w:p>
    <w:p w14:paraId="1E68DEAA" w14:textId="77777777" w:rsidR="00E45BF3" w:rsidRPr="00C440B6" w:rsidRDefault="00E45BF3" w:rsidP="00781534">
      <w:pPr>
        <w:pStyle w:val="aa"/>
        <w:jc w:val="thaiDistribute"/>
        <w:rPr>
          <w:rFonts w:ascii="TH SarabunPSK" w:hAnsi="TH SarabunPSK" w:cs="TH SarabunPSK"/>
          <w:sz w:val="28"/>
          <w:cs/>
        </w:rPr>
      </w:pPr>
    </w:p>
    <w:p w14:paraId="3832E152" w14:textId="77777777" w:rsidR="009B4872" w:rsidRDefault="00125FC3" w:rsidP="009B4872">
      <w:pPr>
        <w:pStyle w:val="aa"/>
        <w:rPr>
          <w:rFonts w:ascii="TH SarabunPSK" w:hAnsi="TH SarabunPSK" w:cs="TH SarabunPSK"/>
          <w:b/>
          <w:bCs/>
          <w:sz w:val="28"/>
        </w:rPr>
      </w:pPr>
      <w:r w:rsidRPr="00C440B6">
        <w:rPr>
          <w:rFonts w:ascii="TH SarabunPSK" w:hAnsi="TH SarabunPSK" w:cs="TH SarabunPSK"/>
          <w:b/>
          <w:bCs/>
          <w:sz w:val="28"/>
          <w:cs/>
        </w:rPr>
        <w:t>เอกสารอ้างอิง</w:t>
      </w:r>
    </w:p>
    <w:p w14:paraId="12FADE29" w14:textId="77777777" w:rsidR="00E45BF3" w:rsidRDefault="00E45BF3" w:rsidP="009B4872">
      <w:pPr>
        <w:pStyle w:val="aa"/>
        <w:rPr>
          <w:rFonts w:ascii="TH SarabunPSK" w:hAnsi="TH SarabunPSK" w:cs="TH SarabunPSK"/>
          <w:sz w:val="28"/>
        </w:rPr>
      </w:pPr>
      <w:r w:rsidRPr="009B4872">
        <w:rPr>
          <w:rFonts w:ascii="TH SarabunPSK" w:hAnsi="TH SarabunPSK" w:cs="TH SarabunPSK"/>
          <w:sz w:val="28"/>
          <w:cs/>
        </w:rPr>
        <w:t>จรินทร์ เทพสงเคราะห์. (</w:t>
      </w:r>
      <w:r w:rsidRPr="009B4872">
        <w:rPr>
          <w:rFonts w:ascii="TH SarabunPSK" w:hAnsi="TH SarabunPSK" w:cs="TH SarabunPSK"/>
          <w:sz w:val="28"/>
        </w:rPr>
        <w:t xml:space="preserve">2544). </w:t>
      </w:r>
      <w:r w:rsidRPr="009B4872">
        <w:rPr>
          <w:rFonts w:ascii="TH SarabunPSK" w:hAnsi="TH SarabunPSK" w:cs="TH SarabunPSK"/>
          <w:sz w:val="28"/>
          <w:cs/>
        </w:rPr>
        <w:t xml:space="preserve">ทักษะดนตรี </w:t>
      </w:r>
      <w:r w:rsidRPr="009B4872">
        <w:rPr>
          <w:rFonts w:ascii="TH SarabunPSK" w:hAnsi="TH SarabunPSK" w:cs="TH SarabunPSK"/>
          <w:sz w:val="28"/>
        </w:rPr>
        <w:t xml:space="preserve">1 </w:t>
      </w:r>
      <w:r w:rsidRPr="009B4872">
        <w:rPr>
          <w:rFonts w:ascii="TH SarabunPSK" w:hAnsi="TH SarabunPSK" w:cs="TH SarabunPSK"/>
          <w:sz w:val="28"/>
          <w:cs/>
        </w:rPr>
        <w:t>เอกสารประกอบการสอนวิชาทักษะดนตรี. สงขลา: มหาวิทยาลัยทักษิณ.</w:t>
      </w:r>
    </w:p>
    <w:p w14:paraId="3D29766E" w14:textId="77777777" w:rsidR="00E45BF3" w:rsidRDefault="00E45BF3" w:rsidP="00E45BF3">
      <w:pPr>
        <w:pStyle w:val="aa"/>
        <w:jc w:val="thaiDistribute"/>
        <w:rPr>
          <w:rFonts w:ascii="TH SarabunPSK" w:hAnsi="TH SarabunPSK" w:cs="TH SarabunPSK"/>
          <w:sz w:val="28"/>
        </w:rPr>
      </w:pPr>
      <w:r w:rsidRPr="00E45BF3">
        <w:rPr>
          <w:rFonts w:ascii="TH SarabunPSK" w:hAnsi="TH SarabunPSK" w:cs="TH SarabunPSK"/>
          <w:sz w:val="28"/>
          <w:cs/>
        </w:rPr>
        <w:t>จริยภรณ์ รุจิโมระ. (</w:t>
      </w:r>
      <w:r w:rsidRPr="00E45BF3">
        <w:rPr>
          <w:rFonts w:ascii="TH SarabunPSK" w:hAnsi="TH SarabunPSK" w:cs="TH SarabunPSK"/>
          <w:sz w:val="28"/>
        </w:rPr>
        <w:t xml:space="preserve">2548). </w:t>
      </w:r>
      <w:r w:rsidRPr="00E45BF3">
        <w:rPr>
          <w:rFonts w:ascii="TH SarabunPSK" w:hAnsi="TH SarabunPSK" w:cs="TH SarabunPSK"/>
          <w:sz w:val="28"/>
          <w:cs/>
        </w:rPr>
        <w:t>การพัฒนาการอ่านออกเสียงภาษาอังกฤษโดยใช้ชุดฝึกทักษะการอ่านออกเสียงของนักศึกษาระดับ</w:t>
      </w:r>
      <w:r>
        <w:rPr>
          <w:rFonts w:ascii="TH SarabunPSK" w:hAnsi="TH SarabunPSK" w:cs="TH SarabunPSK"/>
          <w:sz w:val="28"/>
        </w:rPr>
        <w:tab/>
      </w:r>
      <w:r w:rsidRPr="00E45BF3">
        <w:rPr>
          <w:rFonts w:ascii="TH SarabunPSK" w:hAnsi="TH SarabunPSK" w:cs="TH SarabunPSK"/>
          <w:sz w:val="28"/>
          <w:cs/>
        </w:rPr>
        <w:t xml:space="preserve">ประกาศนียบัตรวิชาชีพชั้นสูงชั้นปีที่ </w:t>
      </w:r>
      <w:r w:rsidRPr="00E45BF3">
        <w:rPr>
          <w:rFonts w:ascii="TH SarabunPSK" w:hAnsi="TH SarabunPSK" w:cs="TH SarabunPSK"/>
          <w:sz w:val="28"/>
        </w:rPr>
        <w:t xml:space="preserve">1 </w:t>
      </w:r>
      <w:r w:rsidRPr="00E45BF3">
        <w:rPr>
          <w:rFonts w:ascii="TH SarabunPSK" w:hAnsi="TH SarabunPSK" w:cs="TH SarabunPSK"/>
          <w:sz w:val="28"/>
          <w:cs/>
        </w:rPr>
        <w:t>เชียงใหม่: วิทยาลัยเทคโนโลยีโปลิเทคนิคลานนา</w:t>
      </w:r>
    </w:p>
    <w:p w14:paraId="7AB121E4" w14:textId="77777777" w:rsidR="00E45BF3" w:rsidRDefault="00E45BF3" w:rsidP="00E45BF3">
      <w:pPr>
        <w:pStyle w:val="aa"/>
        <w:jc w:val="thaiDistribute"/>
        <w:rPr>
          <w:rFonts w:ascii="TH SarabunPSK" w:hAnsi="TH SarabunPSK" w:cs="TH SarabunPSK"/>
          <w:sz w:val="28"/>
        </w:rPr>
      </w:pPr>
      <w:r w:rsidRPr="00E45BF3">
        <w:rPr>
          <w:rFonts w:ascii="TH SarabunPSK" w:hAnsi="TH SarabunPSK" w:cs="TH SarabunPSK"/>
          <w:sz w:val="28"/>
          <w:cs/>
        </w:rPr>
        <w:t>ชยพร ไชยสิทธิ์. (</w:t>
      </w:r>
      <w:r w:rsidRPr="00E45BF3">
        <w:rPr>
          <w:rFonts w:ascii="TH SarabunPSK" w:hAnsi="TH SarabunPSK" w:cs="TH SarabunPSK"/>
          <w:sz w:val="28"/>
        </w:rPr>
        <w:t xml:space="preserve">2560). </w:t>
      </w:r>
      <w:r w:rsidRPr="00E45BF3">
        <w:rPr>
          <w:rFonts w:ascii="TH SarabunPSK" w:hAnsi="TH SarabunPSK" w:cs="TH SarabunPSK"/>
          <w:sz w:val="28"/>
          <w:cs/>
        </w:rPr>
        <w:t xml:space="preserve">การพัฒนาชุดฝึกทักษะทางระนาดทุ้ม เพลงสาธุการของนักเรียนชั้นมัธยมศึกษาปีที่ </w:t>
      </w:r>
      <w:r w:rsidRPr="00E45BF3">
        <w:rPr>
          <w:rFonts w:ascii="TH SarabunPSK" w:hAnsi="TH SarabunPSK" w:cs="TH SarabunPSK"/>
          <w:sz w:val="28"/>
        </w:rPr>
        <w:t xml:space="preserve">4 </w:t>
      </w:r>
      <w:r w:rsidRPr="00E45BF3">
        <w:rPr>
          <w:rFonts w:ascii="TH SarabunPSK" w:hAnsi="TH SarabunPSK" w:cs="TH SarabunPSK"/>
          <w:sz w:val="28"/>
          <w:cs/>
        </w:rPr>
        <w:t>สาขาวิชาชีพ</w:t>
      </w:r>
      <w:r>
        <w:rPr>
          <w:rFonts w:ascii="TH SarabunPSK" w:hAnsi="TH SarabunPSK" w:cs="TH SarabunPSK"/>
          <w:sz w:val="28"/>
        </w:rPr>
        <w:tab/>
      </w:r>
      <w:r w:rsidRPr="00E45BF3">
        <w:rPr>
          <w:rFonts w:ascii="TH SarabunPSK" w:hAnsi="TH SarabunPSK" w:cs="TH SarabunPSK"/>
          <w:sz w:val="28"/>
          <w:cs/>
        </w:rPr>
        <w:t xml:space="preserve">เฉพาะปี่พาทย์ วิทยาลัยนาฏศิลปนครศรีธรรมราช สถาบันบัณฑิตพัฒนศิลป์. (วิทยานิพนธ์ครุศาสตรมหาบัณฑิต ). </w:t>
      </w:r>
      <w:r>
        <w:rPr>
          <w:rFonts w:ascii="TH SarabunPSK" w:hAnsi="TH SarabunPSK" w:cs="TH SarabunPSK"/>
          <w:sz w:val="28"/>
        </w:rPr>
        <w:tab/>
      </w:r>
      <w:r w:rsidRPr="00E45BF3">
        <w:rPr>
          <w:rFonts w:ascii="TH SarabunPSK" w:hAnsi="TH SarabunPSK" w:cs="TH SarabunPSK"/>
          <w:sz w:val="28"/>
          <w:cs/>
        </w:rPr>
        <w:t>มหาวิทยาลัยราชภัฎบ้านสมเด็จเจ้าพระยา</w:t>
      </w:r>
      <w:r w:rsidRPr="00E45BF3">
        <w:rPr>
          <w:rFonts w:ascii="TH SarabunPSK" w:hAnsi="TH SarabunPSK" w:cs="TH SarabunPSK"/>
          <w:sz w:val="28"/>
        </w:rPr>
        <w:t xml:space="preserve">, </w:t>
      </w:r>
      <w:r w:rsidRPr="00E45BF3">
        <w:rPr>
          <w:rFonts w:ascii="TH SarabunPSK" w:hAnsi="TH SarabunPSK" w:cs="TH SarabunPSK"/>
          <w:sz w:val="28"/>
          <w:cs/>
        </w:rPr>
        <w:t>กรุงเทพฯ.</w:t>
      </w:r>
    </w:p>
    <w:p w14:paraId="786E100D" w14:textId="640AE035" w:rsidR="00E45BF3" w:rsidRDefault="00E45BF3" w:rsidP="009B4872">
      <w:pPr>
        <w:pStyle w:val="aa"/>
        <w:rPr>
          <w:rFonts w:ascii="TH SarabunPSK" w:hAnsi="TH SarabunPSK" w:cs="TH SarabunPSK"/>
          <w:sz w:val="28"/>
        </w:rPr>
      </w:pPr>
      <w:r w:rsidRPr="00E45BF3">
        <w:rPr>
          <w:rFonts w:ascii="TH SarabunPSK" w:hAnsi="TH SarabunPSK" w:cs="TH SarabunPSK"/>
          <w:sz w:val="28"/>
          <w:cs/>
        </w:rPr>
        <w:t>ณรุทธ์ สุทธจิตต์. (</w:t>
      </w:r>
      <w:r w:rsidRPr="00E45BF3">
        <w:rPr>
          <w:rFonts w:ascii="TH SarabunPSK" w:hAnsi="TH SarabunPSK" w:cs="TH SarabunPSK"/>
          <w:sz w:val="28"/>
        </w:rPr>
        <w:t xml:space="preserve">2560). </w:t>
      </w:r>
      <w:r w:rsidRPr="00E45BF3">
        <w:rPr>
          <w:rFonts w:ascii="TH SarabunPSK" w:hAnsi="TH SarabunPSK" w:cs="TH SarabunPSK"/>
          <w:sz w:val="28"/>
          <w:cs/>
        </w:rPr>
        <w:t xml:space="preserve">วิธีวิทยาการสอนดนตรี. </w:t>
      </w:r>
      <w:r w:rsidR="00A02DA1" w:rsidRPr="00E45BF3">
        <w:rPr>
          <w:rFonts w:ascii="TH SarabunPSK" w:hAnsi="TH SarabunPSK" w:cs="TH SarabunPSK"/>
          <w:sz w:val="28"/>
          <w:cs/>
        </w:rPr>
        <w:t>กรุงเทพฯ</w:t>
      </w:r>
      <w:r w:rsidRPr="00E45BF3">
        <w:rPr>
          <w:rFonts w:ascii="TH SarabunPSK" w:hAnsi="TH SarabunPSK" w:cs="TH SarabunPSK"/>
          <w:sz w:val="28"/>
          <w:cs/>
        </w:rPr>
        <w:t>: พรรณีพริ้นติ้งเซ็นเตอร์จำกัด.</w:t>
      </w:r>
    </w:p>
    <w:p w14:paraId="494A899F" w14:textId="77777777" w:rsidR="00C66BB3" w:rsidRDefault="00C66BB3" w:rsidP="00C66BB3">
      <w:pPr>
        <w:pStyle w:val="aa"/>
        <w:jc w:val="thaiDistribute"/>
        <w:rPr>
          <w:rFonts w:ascii="TH SarabunPSK" w:hAnsi="TH SarabunPSK" w:cs="TH SarabunPSK"/>
          <w:sz w:val="28"/>
        </w:rPr>
      </w:pPr>
      <w:r>
        <w:rPr>
          <w:rFonts w:ascii="TH SarabunPSK" w:hAnsi="TH SarabunPSK" w:cs="TH SarabunPSK" w:hint="cs"/>
          <w:sz w:val="28"/>
          <w:cs/>
        </w:rPr>
        <w:t>นพดล  บัวสาย</w:t>
      </w:r>
      <w:r w:rsidRPr="00E45BF3">
        <w:rPr>
          <w:rFonts w:ascii="TH SarabunPSK" w:hAnsi="TH SarabunPSK" w:cs="TH SarabunPSK"/>
          <w:sz w:val="28"/>
          <w:cs/>
        </w:rPr>
        <w:t>. (</w:t>
      </w:r>
      <w:r w:rsidRPr="00E45BF3">
        <w:rPr>
          <w:rFonts w:ascii="TH SarabunPSK" w:hAnsi="TH SarabunPSK" w:cs="TH SarabunPSK"/>
          <w:sz w:val="28"/>
        </w:rPr>
        <w:t>25</w:t>
      </w:r>
      <w:r>
        <w:rPr>
          <w:rFonts w:ascii="TH SarabunPSK" w:hAnsi="TH SarabunPSK" w:cs="TH SarabunPSK"/>
          <w:sz w:val="28"/>
        </w:rPr>
        <w:t>45</w:t>
      </w:r>
      <w:r w:rsidRPr="00E45BF3">
        <w:rPr>
          <w:rFonts w:ascii="TH SarabunPSK" w:hAnsi="TH SarabunPSK" w:cs="TH SarabunPSK"/>
          <w:sz w:val="28"/>
        </w:rPr>
        <w:t xml:space="preserve">). </w:t>
      </w:r>
      <w:r>
        <w:rPr>
          <w:rFonts w:ascii="TH SarabunPSK" w:hAnsi="TH SarabunPSK" w:cs="TH SarabunPSK" w:hint="cs"/>
          <w:sz w:val="28"/>
          <w:cs/>
        </w:rPr>
        <w:t>การศึกษาการเปรียบเทียบความสามารถในการอ่านภาษาไทยและแรงจูงใจในการเรียนวิชาภาษาไทย</w:t>
      </w:r>
      <w:r>
        <w:rPr>
          <w:rFonts w:ascii="TH SarabunPSK" w:hAnsi="TH SarabunPSK" w:cs="TH SarabunPSK"/>
          <w:sz w:val="28"/>
        </w:rPr>
        <w:tab/>
      </w:r>
      <w:r>
        <w:rPr>
          <w:rFonts w:ascii="TH SarabunPSK" w:hAnsi="TH SarabunPSK" w:cs="TH SarabunPSK" w:hint="cs"/>
          <w:sz w:val="28"/>
          <w:cs/>
        </w:rPr>
        <w:t xml:space="preserve">ของนักเรียนชั้นมัธยมศึกษาปีที่ </w:t>
      </w:r>
      <w:r>
        <w:rPr>
          <w:rFonts w:ascii="TH SarabunPSK" w:hAnsi="TH SarabunPSK" w:cs="TH SarabunPSK"/>
          <w:sz w:val="28"/>
        </w:rPr>
        <w:t xml:space="preserve">1 </w:t>
      </w:r>
      <w:r>
        <w:rPr>
          <w:rFonts w:ascii="TH SarabunPSK" w:hAnsi="TH SarabunPSK" w:cs="TH SarabunPSK" w:hint="cs"/>
          <w:sz w:val="28"/>
          <w:cs/>
        </w:rPr>
        <w:t>ที่ได้รับการสอนโดยใช้บทเรียนสำเร็จรูปการ์ตูนกับการสอนตามคู่มือครู</w:t>
      </w:r>
      <w:r w:rsidRPr="00E45BF3">
        <w:rPr>
          <w:rFonts w:ascii="TH SarabunPSK" w:hAnsi="TH SarabunPSK" w:cs="TH SarabunPSK"/>
          <w:sz w:val="28"/>
          <w:cs/>
        </w:rPr>
        <w:t>.</w:t>
      </w:r>
      <w:r>
        <w:rPr>
          <w:rFonts w:ascii="TH SarabunPSK" w:hAnsi="TH SarabunPSK" w:cs="TH SarabunPSK"/>
          <w:sz w:val="28"/>
        </w:rPr>
        <w:t xml:space="preserve">         </w:t>
      </w:r>
      <w:r w:rsidRPr="00E45BF3">
        <w:rPr>
          <w:rFonts w:ascii="TH SarabunPSK" w:hAnsi="TH SarabunPSK" w:cs="TH SarabunPSK"/>
          <w:sz w:val="28"/>
          <w:cs/>
        </w:rPr>
        <w:t xml:space="preserve"> </w:t>
      </w:r>
      <w:r>
        <w:rPr>
          <w:rFonts w:ascii="TH SarabunPSK" w:hAnsi="TH SarabunPSK" w:cs="TH SarabunPSK"/>
          <w:sz w:val="28"/>
        </w:rPr>
        <w:tab/>
      </w:r>
      <w:r>
        <w:rPr>
          <w:rFonts w:ascii="TH SarabunPSK" w:hAnsi="TH SarabunPSK" w:cs="TH SarabunPSK" w:hint="cs"/>
          <w:sz w:val="28"/>
          <w:cs/>
        </w:rPr>
        <w:t>สารนิพนธ์ กศ.ม. กรุงเทพฯ</w:t>
      </w:r>
      <w:r w:rsidRPr="00E45BF3">
        <w:rPr>
          <w:rFonts w:ascii="TH SarabunPSK" w:hAnsi="TH SarabunPSK" w:cs="TH SarabunPSK"/>
          <w:sz w:val="28"/>
          <w:cs/>
        </w:rPr>
        <w:t xml:space="preserve">: </w:t>
      </w:r>
      <w:r>
        <w:rPr>
          <w:rFonts w:ascii="TH SarabunPSK" w:hAnsi="TH SarabunPSK" w:cs="TH SarabunPSK" w:hint="cs"/>
          <w:sz w:val="28"/>
          <w:cs/>
        </w:rPr>
        <w:t>บัณฑิตวิทยาลัยมหาวิทยาลัยศรีนครินทรวิโรฒ</w:t>
      </w:r>
      <w:r w:rsidRPr="00E45BF3">
        <w:rPr>
          <w:rFonts w:ascii="TH SarabunPSK" w:hAnsi="TH SarabunPSK" w:cs="TH SarabunPSK"/>
          <w:sz w:val="28"/>
          <w:cs/>
        </w:rPr>
        <w:t>.</w:t>
      </w:r>
    </w:p>
    <w:p w14:paraId="316AB60A" w14:textId="77777777" w:rsidR="00E45BF3" w:rsidRDefault="00E45BF3" w:rsidP="00E45BF3">
      <w:pPr>
        <w:pStyle w:val="aa"/>
        <w:jc w:val="thaiDistribute"/>
        <w:rPr>
          <w:rFonts w:ascii="TH SarabunPSK" w:hAnsi="TH SarabunPSK" w:cs="TH SarabunPSK"/>
          <w:sz w:val="28"/>
        </w:rPr>
      </w:pPr>
      <w:r w:rsidRPr="009B4872">
        <w:rPr>
          <w:rFonts w:ascii="TH SarabunPSK" w:hAnsi="TH SarabunPSK" w:cs="TH SarabunPSK"/>
          <w:sz w:val="28"/>
          <w:cs/>
        </w:rPr>
        <w:t>บัวลอง พลศักดิ์. (</w:t>
      </w:r>
      <w:r w:rsidRPr="009B4872">
        <w:rPr>
          <w:rFonts w:ascii="TH SarabunPSK" w:hAnsi="TH SarabunPSK" w:cs="TH SarabunPSK"/>
          <w:sz w:val="28"/>
        </w:rPr>
        <w:t xml:space="preserve">2542). </w:t>
      </w:r>
      <w:r w:rsidRPr="009B4872">
        <w:rPr>
          <w:rFonts w:ascii="TH SarabunPSK" w:hAnsi="TH SarabunPSK" w:cs="TH SarabunPSK"/>
          <w:sz w:val="28"/>
          <w:cs/>
        </w:rPr>
        <w:t xml:space="preserve">กระบวนการสืบสานดนตรีโปงลางในจังหวัดกาฬสินธุ์. (วิทยานิพนธ์ศิลปศาสตร์มหาบัณฑิต). </w:t>
      </w:r>
      <w:r>
        <w:rPr>
          <w:rFonts w:ascii="TH SarabunPSK" w:hAnsi="TH SarabunPSK" w:cs="TH SarabunPSK"/>
          <w:sz w:val="28"/>
        </w:rPr>
        <w:tab/>
      </w:r>
      <w:r w:rsidRPr="009B4872">
        <w:rPr>
          <w:rFonts w:ascii="TH SarabunPSK" w:hAnsi="TH SarabunPSK" w:cs="TH SarabunPSK"/>
          <w:sz w:val="28"/>
          <w:cs/>
        </w:rPr>
        <w:t>มหาวิทยาลัยมหิดล</w:t>
      </w:r>
      <w:r w:rsidRPr="009B4872">
        <w:rPr>
          <w:rFonts w:ascii="TH SarabunPSK" w:hAnsi="TH SarabunPSK" w:cs="TH SarabunPSK"/>
          <w:sz w:val="28"/>
        </w:rPr>
        <w:t xml:space="preserve">, </w:t>
      </w:r>
      <w:r w:rsidRPr="009B4872">
        <w:rPr>
          <w:rFonts w:ascii="TH SarabunPSK" w:hAnsi="TH SarabunPSK" w:cs="TH SarabunPSK"/>
          <w:sz w:val="28"/>
          <w:cs/>
        </w:rPr>
        <w:t>นครปฐม.</w:t>
      </w:r>
    </w:p>
    <w:p w14:paraId="65D66616" w14:textId="77777777" w:rsidR="00E45BF3" w:rsidRDefault="00E45BF3" w:rsidP="00E45BF3">
      <w:pPr>
        <w:pStyle w:val="aa"/>
        <w:rPr>
          <w:rFonts w:ascii="TH SarabunPSK" w:hAnsi="TH SarabunPSK" w:cs="TH SarabunPSK"/>
          <w:sz w:val="28"/>
        </w:rPr>
      </w:pPr>
      <w:r w:rsidRPr="009B4872">
        <w:rPr>
          <w:rFonts w:ascii="TH SarabunPSK" w:hAnsi="TH SarabunPSK" w:cs="TH SarabunPSK"/>
          <w:sz w:val="28"/>
          <w:cs/>
        </w:rPr>
        <w:t>ประพันศักดิ์ พุ่มอินทร์. (</w:t>
      </w:r>
      <w:r w:rsidRPr="009B4872">
        <w:rPr>
          <w:rFonts w:ascii="TH SarabunPSK" w:hAnsi="TH SarabunPSK" w:cs="TH SarabunPSK"/>
          <w:sz w:val="28"/>
        </w:rPr>
        <w:t xml:space="preserve">2547). </w:t>
      </w:r>
      <w:r w:rsidRPr="009B4872">
        <w:rPr>
          <w:rFonts w:ascii="TH SarabunPSK" w:hAnsi="TH SarabunPSK" w:cs="TH SarabunPSK"/>
          <w:sz w:val="28"/>
          <w:cs/>
        </w:rPr>
        <w:t>ความสำคัญของการฝึกโสตประสาททางดนตรี. วารสารศิลปกรรมศาสตร์</w:t>
      </w:r>
      <w:r w:rsidRPr="009B4872">
        <w:rPr>
          <w:rFonts w:ascii="TH SarabunPSK" w:hAnsi="TH SarabunPSK" w:cs="TH SarabunPSK"/>
          <w:sz w:val="28"/>
        </w:rPr>
        <w:t>, 12(2).</w:t>
      </w:r>
    </w:p>
    <w:p w14:paraId="6D174CA1" w14:textId="77777777" w:rsidR="00E45BF3" w:rsidRDefault="00E45BF3" w:rsidP="00E45BF3">
      <w:pPr>
        <w:pStyle w:val="aa"/>
        <w:jc w:val="thaiDistribute"/>
        <w:rPr>
          <w:rFonts w:ascii="TH SarabunPSK" w:hAnsi="TH SarabunPSK" w:cs="TH SarabunPSK"/>
          <w:sz w:val="28"/>
        </w:rPr>
      </w:pPr>
      <w:r w:rsidRPr="009B4872">
        <w:rPr>
          <w:rFonts w:ascii="TH SarabunPSK" w:hAnsi="TH SarabunPSK" w:cs="TH SarabunPSK"/>
          <w:sz w:val="28"/>
          <w:cs/>
        </w:rPr>
        <w:lastRenderedPageBreak/>
        <w:t>ผกามาศ ผจญแกล้ว. (</w:t>
      </w:r>
      <w:r w:rsidRPr="009B4872">
        <w:rPr>
          <w:rFonts w:ascii="TH SarabunPSK" w:hAnsi="TH SarabunPSK" w:cs="TH SarabunPSK"/>
          <w:sz w:val="28"/>
        </w:rPr>
        <w:t xml:space="preserve">2543). </w:t>
      </w:r>
      <w:r w:rsidRPr="009B4872">
        <w:rPr>
          <w:rFonts w:ascii="TH SarabunPSK" w:hAnsi="TH SarabunPSK" w:cs="TH SarabunPSK"/>
          <w:sz w:val="28"/>
          <w:cs/>
        </w:rPr>
        <w:t xml:space="preserve">สีกับการออกแบบทางการพิมพ์ เอกสารการสอนชุดวิชาการออกแบบทางการพิมพ์. นนทบุรี: </w:t>
      </w:r>
      <w:r>
        <w:rPr>
          <w:rFonts w:ascii="TH SarabunPSK" w:hAnsi="TH SarabunPSK" w:cs="TH SarabunPSK"/>
          <w:sz w:val="28"/>
        </w:rPr>
        <w:tab/>
      </w:r>
      <w:r w:rsidRPr="009B4872">
        <w:rPr>
          <w:rFonts w:ascii="TH SarabunPSK" w:hAnsi="TH SarabunPSK" w:cs="TH SarabunPSK"/>
          <w:sz w:val="28"/>
          <w:cs/>
        </w:rPr>
        <w:t>มหาวิทยาลัยสุโขทัยธรรมาธิราช.</w:t>
      </w:r>
    </w:p>
    <w:p w14:paraId="105D39C0" w14:textId="77777777" w:rsidR="00E45BF3" w:rsidRDefault="00E45BF3" w:rsidP="009B4872">
      <w:pPr>
        <w:pStyle w:val="aa"/>
        <w:rPr>
          <w:rFonts w:ascii="TH SarabunPSK" w:hAnsi="TH SarabunPSK" w:cs="TH SarabunPSK"/>
          <w:sz w:val="28"/>
        </w:rPr>
      </w:pPr>
      <w:r w:rsidRPr="009B4872">
        <w:rPr>
          <w:rFonts w:ascii="TH SarabunPSK" w:hAnsi="TH SarabunPSK" w:cs="TH SarabunPSK"/>
          <w:sz w:val="28"/>
          <w:cs/>
        </w:rPr>
        <w:t>สุกรี เจริญสุข. (</w:t>
      </w:r>
      <w:r w:rsidRPr="009B4872">
        <w:rPr>
          <w:rFonts w:ascii="TH SarabunPSK" w:hAnsi="TH SarabunPSK" w:cs="TH SarabunPSK"/>
          <w:sz w:val="28"/>
        </w:rPr>
        <w:t xml:space="preserve">2538). </w:t>
      </w:r>
      <w:r w:rsidRPr="009B4872">
        <w:rPr>
          <w:rFonts w:ascii="TH SarabunPSK" w:hAnsi="TH SarabunPSK" w:cs="TH SarabunPSK"/>
          <w:sz w:val="28"/>
          <w:cs/>
        </w:rPr>
        <w:t>ดนตรีวิจารณ์. กรุงเทพฯ: พิมพลักษณ์.</w:t>
      </w:r>
    </w:p>
    <w:p w14:paraId="637D339E" w14:textId="77777777" w:rsidR="00E45BF3" w:rsidRDefault="00E45BF3" w:rsidP="009B4872">
      <w:pPr>
        <w:pStyle w:val="aa"/>
        <w:rPr>
          <w:rFonts w:ascii="TH SarabunPSK" w:hAnsi="TH SarabunPSK" w:cs="TH SarabunPSK"/>
          <w:sz w:val="28"/>
        </w:rPr>
      </w:pPr>
      <w:r w:rsidRPr="009B4872">
        <w:rPr>
          <w:rFonts w:ascii="TH SarabunPSK" w:hAnsi="TH SarabunPSK" w:cs="TH SarabunPSK"/>
          <w:sz w:val="28"/>
          <w:cs/>
        </w:rPr>
        <w:t>สุกรี เจิญสุข. (</w:t>
      </w:r>
      <w:r w:rsidRPr="009B4872">
        <w:rPr>
          <w:rFonts w:ascii="TH SarabunPSK" w:hAnsi="TH SarabunPSK" w:cs="TH SarabunPSK"/>
          <w:sz w:val="28"/>
        </w:rPr>
        <w:t xml:space="preserve">2542). </w:t>
      </w:r>
      <w:r w:rsidRPr="009B4872">
        <w:rPr>
          <w:rFonts w:ascii="TH SarabunPSK" w:hAnsi="TH SarabunPSK" w:cs="TH SarabunPSK"/>
          <w:sz w:val="28"/>
          <w:cs/>
        </w:rPr>
        <w:t>คู่มือการอบรมครูซูซูกิและการเป็นครูซูซูกิ. นครปฐม: วิทยาลัยดุริยางคศิลป์ มหาวิทยาลัยมหิดล.</w:t>
      </w:r>
    </w:p>
    <w:p w14:paraId="55322F6E" w14:textId="77777777" w:rsidR="00E45BF3" w:rsidRDefault="00E45BF3" w:rsidP="009B4872">
      <w:pPr>
        <w:pStyle w:val="aa"/>
        <w:rPr>
          <w:rFonts w:ascii="TH SarabunPSK" w:hAnsi="TH SarabunPSK" w:cs="TH SarabunPSK"/>
          <w:sz w:val="28"/>
        </w:rPr>
      </w:pPr>
    </w:p>
    <w:p w14:paraId="0152728B" w14:textId="77777777" w:rsidR="009B4872" w:rsidRDefault="009B4872" w:rsidP="009B4872">
      <w:pPr>
        <w:pStyle w:val="aa"/>
        <w:rPr>
          <w:rFonts w:ascii="TH SarabunPSK" w:hAnsi="TH SarabunPSK" w:cs="TH SarabunPSK"/>
          <w:sz w:val="28"/>
        </w:rPr>
      </w:pPr>
    </w:p>
    <w:p w14:paraId="53010155" w14:textId="77777777" w:rsidR="009B4872" w:rsidRPr="009B4872" w:rsidRDefault="009B4872" w:rsidP="009B4872">
      <w:pPr>
        <w:pStyle w:val="aa"/>
        <w:rPr>
          <w:rFonts w:ascii="TH SarabunPSK" w:hAnsi="TH SarabunPSK" w:cs="TH SarabunPSK"/>
          <w:sz w:val="28"/>
        </w:rPr>
      </w:pPr>
    </w:p>
    <w:p w14:paraId="689CF49E" w14:textId="77777777" w:rsidR="009B7BFF" w:rsidRDefault="009B7BFF" w:rsidP="0082367E">
      <w:pPr>
        <w:pStyle w:val="aa"/>
        <w:ind w:left="567" w:hanging="567"/>
        <w:jc w:val="thaiDistribute"/>
        <w:rPr>
          <w:rFonts w:ascii="TH SarabunPSK" w:hAnsi="TH SarabunPSK" w:cs="TH SarabunPSK"/>
          <w:sz w:val="28"/>
        </w:rPr>
      </w:pPr>
    </w:p>
    <w:p w14:paraId="6861356D" w14:textId="77777777" w:rsidR="009B7BFF" w:rsidRDefault="009B7BFF" w:rsidP="0082367E">
      <w:pPr>
        <w:pStyle w:val="aa"/>
        <w:ind w:left="567" w:hanging="567"/>
        <w:jc w:val="thaiDistribute"/>
        <w:rPr>
          <w:rFonts w:ascii="TH SarabunPSK" w:hAnsi="TH SarabunPSK" w:cs="TH SarabunPSK"/>
          <w:sz w:val="28"/>
        </w:rPr>
      </w:pPr>
    </w:p>
    <w:sectPr w:rsidR="009B7BFF" w:rsidSect="009B7BFF">
      <w:headerReference w:type="default" r:id="rId7"/>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FBF2E" w14:textId="77777777" w:rsidR="00107DA2" w:rsidRDefault="00107DA2" w:rsidP="00005BDA">
      <w:r>
        <w:separator/>
      </w:r>
    </w:p>
  </w:endnote>
  <w:endnote w:type="continuationSeparator" w:id="0">
    <w:p w14:paraId="300A78CE" w14:textId="77777777" w:rsidR="00107DA2" w:rsidRDefault="00107DA2" w:rsidP="00005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TH Sarabun New">
    <w:panose1 w:val="020B0500040200020003"/>
    <w:charset w:val="00"/>
    <w:family w:val="swiss"/>
    <w:pitch w:val="variable"/>
    <w:sig w:usb0="A100006F" w:usb1="5000205A" w:usb2="00000000" w:usb3="00000000" w:csb0="00010183" w:csb1="00000000"/>
  </w:font>
  <w:font w:name="Browallia New">
    <w:panose1 w:val="020B0604020202020204"/>
    <w:charset w:val="00"/>
    <w:family w:val="swiss"/>
    <w:pitch w:val="variable"/>
    <w:sig w:usb0="81000003" w:usb1="00000000" w:usb2="00000000" w:usb3="00000000" w:csb0="00010001" w:csb1="00000000"/>
  </w:font>
  <w:font w:name="TH Charmonman">
    <w:panose1 w:val="03000500040000020004"/>
    <w:charset w:val="00"/>
    <w:family w:val="script"/>
    <w:pitch w:val="variable"/>
    <w:sig w:usb0="A100006F" w:usb1="5000204A" w:usb2="00000000" w:usb3="00000000" w:csb0="0001018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6CD03" w14:textId="77777777" w:rsidR="00107DA2" w:rsidRDefault="00107DA2" w:rsidP="00005BDA">
      <w:r>
        <w:separator/>
      </w:r>
    </w:p>
  </w:footnote>
  <w:footnote w:type="continuationSeparator" w:id="0">
    <w:p w14:paraId="5096BC35" w14:textId="77777777" w:rsidR="00107DA2" w:rsidRDefault="00107DA2" w:rsidP="00005B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50A46" w14:textId="77777777" w:rsidR="00FE37CB" w:rsidRPr="00FE37CB" w:rsidRDefault="00FE37CB" w:rsidP="00FE37CB">
    <w:pPr>
      <w:pStyle w:val="a5"/>
      <w:jc w:val="center"/>
      <w:rPr>
        <w:rFonts w:ascii="TH Charmonman" w:hAnsi="TH Charmonman" w:cs="TH Charmonman"/>
        <w:b/>
        <w:bCs/>
        <w:sz w:val="32"/>
        <w:szCs w:val="3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NotTrackMoves/>
  <w:defaultTabStop w:val="720"/>
  <w:drawingGridHorizontalSpacing w:val="120"/>
  <w:displayHorizontalDrawingGridEvery w:val="2"/>
  <w:characterSpacingControl w:val="doNotCompress"/>
  <w:footnotePr>
    <w:footnote w:id="-1"/>
    <w:footnote w:id="0"/>
  </w:footnotePr>
  <w:endnotePr>
    <w:endnote w:id="-1"/>
    <w:endnote w:id="0"/>
  </w:endnotePr>
  <w:compat>
    <w:applyBreaking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74E44"/>
    <w:rsid w:val="00005BDA"/>
    <w:rsid w:val="00074522"/>
    <w:rsid w:val="000955AB"/>
    <w:rsid w:val="000B168F"/>
    <w:rsid w:val="00107DA2"/>
    <w:rsid w:val="00112B1D"/>
    <w:rsid w:val="00125FC3"/>
    <w:rsid w:val="00127E93"/>
    <w:rsid w:val="00147D51"/>
    <w:rsid w:val="00152C67"/>
    <w:rsid w:val="00173169"/>
    <w:rsid w:val="002127FD"/>
    <w:rsid w:val="00222CA9"/>
    <w:rsid w:val="0026229A"/>
    <w:rsid w:val="00264341"/>
    <w:rsid w:val="002B0B2A"/>
    <w:rsid w:val="00340C74"/>
    <w:rsid w:val="00474E44"/>
    <w:rsid w:val="00501E89"/>
    <w:rsid w:val="005C7651"/>
    <w:rsid w:val="006A697C"/>
    <w:rsid w:val="006F198E"/>
    <w:rsid w:val="006F2036"/>
    <w:rsid w:val="0076672D"/>
    <w:rsid w:val="00772002"/>
    <w:rsid w:val="00781534"/>
    <w:rsid w:val="008172AE"/>
    <w:rsid w:val="0082367E"/>
    <w:rsid w:val="00856C53"/>
    <w:rsid w:val="009B375E"/>
    <w:rsid w:val="009B4872"/>
    <w:rsid w:val="009B7BFF"/>
    <w:rsid w:val="009E615A"/>
    <w:rsid w:val="009F534C"/>
    <w:rsid w:val="00A02DA1"/>
    <w:rsid w:val="00A70E61"/>
    <w:rsid w:val="00A74DC7"/>
    <w:rsid w:val="00AC148C"/>
    <w:rsid w:val="00B31FD5"/>
    <w:rsid w:val="00BA7123"/>
    <w:rsid w:val="00BC5744"/>
    <w:rsid w:val="00C24905"/>
    <w:rsid w:val="00C66BB3"/>
    <w:rsid w:val="00C97F63"/>
    <w:rsid w:val="00D153AF"/>
    <w:rsid w:val="00D4526F"/>
    <w:rsid w:val="00D70DA8"/>
    <w:rsid w:val="00D83EB3"/>
    <w:rsid w:val="00E45BF3"/>
    <w:rsid w:val="00E66685"/>
    <w:rsid w:val="00E86C70"/>
    <w:rsid w:val="00FE37CB"/>
    <w:rsid w:val="00FE66A1"/>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B775A"/>
  <w15:docId w15:val="{ED87AE6C-4E32-414A-9F3D-1498200F5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ordia New"/>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5BDA"/>
    <w:rPr>
      <w:rFonts w:ascii="Times New Roman" w:eastAsia="Times New Roman" w:hAnsi="Times New Roman" w:cs="Angsana New"/>
      <w:sz w:val="24"/>
      <w:szCs w:val="28"/>
    </w:rPr>
  </w:style>
  <w:style w:type="paragraph" w:styleId="2">
    <w:name w:val="heading 2"/>
    <w:basedOn w:val="a"/>
    <w:next w:val="a"/>
    <w:link w:val="20"/>
    <w:uiPriority w:val="9"/>
    <w:semiHidden/>
    <w:unhideWhenUsed/>
    <w:qFormat/>
    <w:rsid w:val="00474E44"/>
    <w:pPr>
      <w:keepNext/>
      <w:spacing w:before="240" w:after="60"/>
      <w:outlineLvl w:val="1"/>
    </w:pPr>
    <w:rPr>
      <w:rFonts w:ascii="Calibri Light" w:hAnsi="Calibri Light"/>
      <w:b/>
      <w:bCs/>
      <w:i/>
      <w:iCs/>
      <w:sz w:val="28"/>
      <w:szCs w:val="3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5BDA"/>
    <w:pPr>
      <w:tabs>
        <w:tab w:val="center" w:pos="4513"/>
        <w:tab w:val="right" w:pos="9026"/>
      </w:tabs>
    </w:pPr>
  </w:style>
  <w:style w:type="character" w:customStyle="1" w:styleId="a4">
    <w:name w:val="หัวกระดาษ อักขระ"/>
    <w:basedOn w:val="a0"/>
    <w:link w:val="a3"/>
    <w:uiPriority w:val="99"/>
    <w:rsid w:val="00005BDA"/>
  </w:style>
  <w:style w:type="paragraph" w:styleId="a5">
    <w:name w:val="footer"/>
    <w:basedOn w:val="a"/>
    <w:link w:val="a6"/>
    <w:uiPriority w:val="99"/>
    <w:unhideWhenUsed/>
    <w:rsid w:val="00005BDA"/>
    <w:pPr>
      <w:tabs>
        <w:tab w:val="center" w:pos="4513"/>
        <w:tab w:val="right" w:pos="9026"/>
      </w:tabs>
    </w:pPr>
  </w:style>
  <w:style w:type="character" w:customStyle="1" w:styleId="a6">
    <w:name w:val="ท้ายกระดาษ อักขระ"/>
    <w:basedOn w:val="a0"/>
    <w:link w:val="a5"/>
    <w:uiPriority w:val="99"/>
    <w:rsid w:val="00005BDA"/>
  </w:style>
  <w:style w:type="paragraph" w:styleId="a7">
    <w:name w:val="footnote text"/>
    <w:basedOn w:val="a"/>
    <w:link w:val="a8"/>
    <w:uiPriority w:val="99"/>
    <w:rsid w:val="00005BDA"/>
    <w:rPr>
      <w:sz w:val="20"/>
      <w:szCs w:val="25"/>
    </w:rPr>
  </w:style>
  <w:style w:type="character" w:customStyle="1" w:styleId="a8">
    <w:name w:val="ข้อความเชิงอรรถ อักขระ"/>
    <w:link w:val="a7"/>
    <w:uiPriority w:val="99"/>
    <w:rsid w:val="00005BDA"/>
    <w:rPr>
      <w:rFonts w:ascii="Times New Roman" w:eastAsia="Times New Roman" w:hAnsi="Times New Roman" w:cs="Angsana New"/>
      <w:sz w:val="20"/>
      <w:szCs w:val="25"/>
    </w:rPr>
  </w:style>
  <w:style w:type="character" w:styleId="a9">
    <w:name w:val="footnote reference"/>
    <w:uiPriority w:val="99"/>
    <w:rsid w:val="00005BDA"/>
    <w:rPr>
      <w:sz w:val="32"/>
      <w:szCs w:val="32"/>
      <w:vertAlign w:val="superscript"/>
    </w:rPr>
  </w:style>
  <w:style w:type="paragraph" w:styleId="aa">
    <w:name w:val="No Spacing"/>
    <w:uiPriority w:val="1"/>
    <w:qFormat/>
    <w:rsid w:val="009E615A"/>
    <w:rPr>
      <w:sz w:val="22"/>
      <w:szCs w:val="28"/>
    </w:rPr>
  </w:style>
  <w:style w:type="table" w:styleId="ab">
    <w:name w:val="Table Grid"/>
    <w:basedOn w:val="a1"/>
    <w:uiPriority w:val="59"/>
    <w:rsid w:val="00B31FD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a1"/>
    <w:next w:val="ab"/>
    <w:uiPriority w:val="39"/>
    <w:rsid w:val="002622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hesisIndex2">
    <w:name w:val="iThesis_Index_2"/>
    <w:basedOn w:val="2"/>
    <w:link w:val="iThesisIndex20"/>
    <w:autoRedefine/>
    <w:qFormat/>
    <w:rsid w:val="00474E44"/>
    <w:pPr>
      <w:keepLines/>
      <w:spacing w:before="0" w:after="0"/>
    </w:pPr>
    <w:rPr>
      <w:rFonts w:ascii="TH SarabunPSK" w:hAnsi="TH SarabunPSK" w:cs="TH SarabunPSK"/>
      <w:b w:val="0"/>
      <w:bCs w:val="0"/>
      <w:i w:val="0"/>
      <w:iCs w:val="0"/>
      <w:color w:val="000000"/>
      <w:szCs w:val="28"/>
    </w:rPr>
  </w:style>
  <w:style w:type="character" w:customStyle="1" w:styleId="iThesisIndex20">
    <w:name w:val="iThesis_Index_2 อักขระ"/>
    <w:link w:val="iThesisIndex2"/>
    <w:rsid w:val="00474E44"/>
    <w:rPr>
      <w:rFonts w:ascii="TH SarabunPSK" w:eastAsia="Times New Roman" w:hAnsi="TH SarabunPSK" w:cs="TH SarabunPSK"/>
      <w:color w:val="000000"/>
      <w:sz w:val="28"/>
      <w:szCs w:val="28"/>
    </w:rPr>
  </w:style>
  <w:style w:type="paragraph" w:customStyle="1" w:styleId="iThesisStyleNormal057">
    <w:name w:val="iThesis_Style_Normal 0.57"/>
    <w:basedOn w:val="a"/>
    <w:autoRedefine/>
    <w:qFormat/>
    <w:rsid w:val="00474E44"/>
    <w:pPr>
      <w:ind w:firstLine="821"/>
      <w:jc w:val="thaiDistribute"/>
    </w:pPr>
    <w:rPr>
      <w:rFonts w:ascii="Cordia New" w:eastAsia="Calibri" w:hAnsi="Cordia New" w:cs="Cordia New"/>
      <w:color w:val="000000"/>
      <w:sz w:val="32"/>
      <w:szCs w:val="32"/>
    </w:rPr>
  </w:style>
  <w:style w:type="paragraph" w:customStyle="1" w:styleId="iThesisStyleNormal080">
    <w:name w:val="iThesis_Style_Normal 0.80"/>
    <w:basedOn w:val="a"/>
    <w:autoRedefine/>
    <w:qFormat/>
    <w:rsid w:val="00474E44"/>
    <w:pPr>
      <w:ind w:firstLine="1151"/>
      <w:jc w:val="thaiDistribute"/>
    </w:pPr>
    <w:rPr>
      <w:rFonts w:ascii="Cordia New" w:eastAsia="Calibri" w:hAnsi="Cordia New" w:cs="Cordia New"/>
      <w:color w:val="000000"/>
      <w:sz w:val="32"/>
      <w:szCs w:val="32"/>
    </w:rPr>
  </w:style>
  <w:style w:type="paragraph" w:customStyle="1" w:styleId="iThesisStyleNormal103">
    <w:name w:val="iThesis_Style_Normal 1.03"/>
    <w:basedOn w:val="a"/>
    <w:autoRedefine/>
    <w:qFormat/>
    <w:rsid w:val="00474E44"/>
    <w:pPr>
      <w:ind w:firstLine="1486"/>
      <w:jc w:val="thaiDistribute"/>
    </w:pPr>
    <w:rPr>
      <w:rFonts w:ascii="Cordia New" w:eastAsia="Calibri" w:hAnsi="Cordia New" w:cs="Cordia New"/>
      <w:color w:val="000000"/>
      <w:sz w:val="32"/>
      <w:szCs w:val="32"/>
    </w:rPr>
  </w:style>
  <w:style w:type="character" w:customStyle="1" w:styleId="20">
    <w:name w:val="หัวเรื่อง 2 อักขระ"/>
    <w:link w:val="2"/>
    <w:uiPriority w:val="9"/>
    <w:semiHidden/>
    <w:rsid w:val="00474E44"/>
    <w:rPr>
      <w:rFonts w:ascii="Calibri Light" w:eastAsia="Times New Roman" w:hAnsi="Calibri Light" w:cs="Angsana New"/>
      <w:b/>
      <w:bCs/>
      <w:i/>
      <w:iCs/>
      <w:sz w:val="28"/>
      <w:szCs w:val="3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873293">
      <w:bodyDiv w:val="1"/>
      <w:marLeft w:val="0"/>
      <w:marRight w:val="0"/>
      <w:marTop w:val="0"/>
      <w:marBottom w:val="0"/>
      <w:divBdr>
        <w:top w:val="none" w:sz="0" w:space="0" w:color="auto"/>
        <w:left w:val="none" w:sz="0" w:space="0" w:color="auto"/>
        <w:bottom w:val="none" w:sz="0" w:space="0" w:color="auto"/>
        <w:right w:val="none" w:sz="0" w:space="0" w:color="auto"/>
      </w:divBdr>
    </w:div>
    <w:div w:id="1092892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hk\Desktop\&#3610;&#3607;&#3588;&#3623;&#3634;&#3617;%20&#3614;&#3634;&#3603;&#3637;%20%20&#3648;&#3614;&#3637;&#3618;&#3619;&#3594;&#3609;&#3632;_fullpaper2021.dot" TargetMode="External"/></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3E2560-0029-45A1-A4A8-B147D1451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บทความ พาณี  เพียรชนะ_fullpaper2021.dot</Template>
  <TotalTime>12</TotalTime>
  <Pages>11</Pages>
  <Words>4303</Words>
  <Characters>24533</Characters>
  <Application>Microsoft Office Word</Application>
  <DocSecurity>0</DocSecurity>
  <Lines>204</Lines>
  <Paragraphs>57</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mihk</dc:creator>
  <cp:keywords/>
  <cp:lastModifiedBy>khimm zumzarmmmm</cp:lastModifiedBy>
  <cp:revision>4</cp:revision>
  <cp:lastPrinted>2021-06-04T07:50:00Z</cp:lastPrinted>
  <dcterms:created xsi:type="dcterms:W3CDTF">2021-06-04T08:07:00Z</dcterms:created>
  <dcterms:modified xsi:type="dcterms:W3CDTF">2021-06-23T07:08:00Z</dcterms:modified>
</cp:coreProperties>
</file>