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2B7C" w14:textId="7028C0EC" w:rsidR="005A4844" w:rsidRPr="00440C94" w:rsidRDefault="005A4844" w:rsidP="005A4844">
      <w:pPr>
        <w:pStyle w:val="a4"/>
      </w:pPr>
      <w:bookmarkStart w:id="0" w:name="_Hlk72858764"/>
      <w:bookmarkStart w:id="1" w:name="_Hlk70709490"/>
      <w:bookmarkEnd w:id="0"/>
      <w:r w:rsidRPr="00440C94">
        <w:rPr>
          <w:cs/>
        </w:rPr>
        <w:t>การพัฒนาแบบวัดจิตแห่งการสร้างสรรค์ สำหรับนัก</w:t>
      </w:r>
      <w:r w:rsidRPr="00440C94">
        <w:rPr>
          <w:rFonts w:hint="cs"/>
          <w:cs/>
        </w:rPr>
        <w:t>ศึกษาระดับปริญญาตรี</w:t>
      </w:r>
    </w:p>
    <w:p w14:paraId="7624F29C" w14:textId="54C40402" w:rsidR="005A4844" w:rsidRPr="00440C94" w:rsidRDefault="005A4844" w:rsidP="005A4844">
      <w:pPr>
        <w:pStyle w:val="a4"/>
      </w:pPr>
      <w:r w:rsidRPr="00440C94">
        <w:rPr>
          <w:rFonts w:hint="cs"/>
          <w:cs/>
        </w:rPr>
        <w:t>มหาวิทยาลัยเทคโนโลยีราชมงคล</w:t>
      </w:r>
    </w:p>
    <w:p w14:paraId="7EDAA700" w14:textId="6BE21240" w:rsidR="00681389" w:rsidRPr="00440C94" w:rsidRDefault="00681389" w:rsidP="004C3ED0"/>
    <w:p w14:paraId="5AE30FEB" w14:textId="2E0ED97D" w:rsidR="00681389" w:rsidRPr="00440C94" w:rsidRDefault="00681389" w:rsidP="00FC0030">
      <w:pPr>
        <w:pStyle w:val="a4"/>
        <w:rPr>
          <w:sz w:val="30"/>
          <w:szCs w:val="30"/>
        </w:rPr>
      </w:pPr>
      <w:r w:rsidRPr="00440C94">
        <w:rPr>
          <w:rFonts w:hint="cs"/>
          <w:sz w:val="30"/>
          <w:szCs w:val="30"/>
          <w:cs/>
        </w:rPr>
        <w:t>สิรภัทร  จันทะมงคล</w:t>
      </w:r>
    </w:p>
    <w:p w14:paraId="0ABA58B8" w14:textId="29EA4930" w:rsidR="00674206" w:rsidRPr="00440C94" w:rsidRDefault="00674206" w:rsidP="004C3ED0"/>
    <w:p w14:paraId="3A5093DA" w14:textId="28F09117" w:rsidR="00FD60A3" w:rsidRPr="00440C94" w:rsidRDefault="00FD60A3" w:rsidP="00FD60A3">
      <w:pPr>
        <w:pStyle w:val="a4"/>
        <w:rPr>
          <w:b w:val="0"/>
          <w:bCs w:val="0"/>
          <w:sz w:val="24"/>
          <w:szCs w:val="24"/>
        </w:rPr>
      </w:pPr>
      <w:r w:rsidRPr="00440C94">
        <w:rPr>
          <w:rFonts w:hint="cs"/>
          <w:b w:val="0"/>
          <w:bCs w:val="0"/>
          <w:sz w:val="24"/>
          <w:szCs w:val="24"/>
          <w:cs/>
        </w:rPr>
        <w:t>คณะครุศาสตร์อุตสาหกรรม</w:t>
      </w:r>
      <w:r w:rsidRPr="00440C94">
        <w:rPr>
          <w:b w:val="0"/>
          <w:bCs w:val="0"/>
          <w:sz w:val="24"/>
          <w:szCs w:val="24"/>
        </w:rPr>
        <w:t xml:space="preserve"> </w:t>
      </w:r>
      <w:r w:rsidRPr="00440C94">
        <w:rPr>
          <w:rFonts w:hint="cs"/>
          <w:b w:val="0"/>
          <w:bCs w:val="0"/>
          <w:sz w:val="24"/>
          <w:szCs w:val="24"/>
          <w:cs/>
        </w:rPr>
        <w:t>มหาวิทยาลัยเทคโนโลยีราชมงคลสุวรรณภูมิ</w:t>
      </w:r>
    </w:p>
    <w:p w14:paraId="2FFAF23A" w14:textId="26B66A9A" w:rsidR="00FD60A3" w:rsidRPr="00440C94" w:rsidRDefault="00014B31" w:rsidP="00FD60A3">
      <w:pPr>
        <w:pStyle w:val="a4"/>
        <w:rPr>
          <w:b w:val="0"/>
          <w:bCs w:val="0"/>
          <w:sz w:val="24"/>
          <w:szCs w:val="24"/>
        </w:rPr>
      </w:pPr>
      <w:r w:rsidRPr="00440C94">
        <w:rPr>
          <w:b w:val="0"/>
          <w:bCs w:val="0"/>
          <w:sz w:val="24"/>
          <w:szCs w:val="24"/>
        </w:rPr>
        <w:t xml:space="preserve">Email: </w:t>
      </w:r>
      <w:r w:rsidR="0065611A" w:rsidRPr="00440C94">
        <w:rPr>
          <w:b w:val="0"/>
          <w:bCs w:val="0"/>
          <w:sz w:val="24"/>
          <w:szCs w:val="24"/>
        </w:rPr>
        <w:t>sirapat.jun@gmail.com</w:t>
      </w:r>
    </w:p>
    <w:p w14:paraId="4B4CAB80" w14:textId="6FFF7EB9" w:rsidR="00FD60A3" w:rsidRPr="00440C94" w:rsidRDefault="00FD60A3" w:rsidP="00FD60A3">
      <w:pPr>
        <w:pStyle w:val="a4"/>
        <w:rPr>
          <w:b w:val="0"/>
          <w:bCs w:val="0"/>
          <w:sz w:val="28"/>
          <w:szCs w:val="28"/>
        </w:rPr>
      </w:pPr>
    </w:p>
    <w:p w14:paraId="37AD79DE" w14:textId="1528FA77" w:rsidR="001D71E8" w:rsidRPr="00440C94" w:rsidRDefault="001D71E8" w:rsidP="00FD60A3">
      <w:pPr>
        <w:pStyle w:val="a4"/>
        <w:rPr>
          <w:b w:val="0"/>
          <w:bCs w:val="0"/>
          <w:sz w:val="28"/>
          <w:szCs w:val="28"/>
        </w:rPr>
      </w:pPr>
    </w:p>
    <w:p w14:paraId="601D5F46" w14:textId="399FCE76" w:rsidR="001D71E8" w:rsidRPr="00440C94" w:rsidRDefault="001D71E8" w:rsidP="001D71E8">
      <w:pPr>
        <w:pStyle w:val="a4"/>
        <w:jc w:val="left"/>
        <w:rPr>
          <w:sz w:val="28"/>
          <w:szCs w:val="28"/>
        </w:rPr>
      </w:pPr>
      <w:r w:rsidRPr="00440C94">
        <w:rPr>
          <w:rFonts w:hint="cs"/>
          <w:sz w:val="28"/>
          <w:szCs w:val="28"/>
          <w:cs/>
        </w:rPr>
        <w:t>บทคัดย่อ</w:t>
      </w:r>
    </w:p>
    <w:p w14:paraId="634AA2C7" w14:textId="446E64ED" w:rsidR="00F0168D" w:rsidRPr="00440C94" w:rsidRDefault="00F0168D" w:rsidP="00F0168D">
      <w:pPr>
        <w:ind w:firstLine="567"/>
      </w:pPr>
      <w:r w:rsidRPr="00440C94">
        <w:rPr>
          <w:rFonts w:hint="cs"/>
          <w:cs/>
        </w:rPr>
        <w:t>การวิจัยครั้งนี้มีวัตถุประสงค์ 1) เพื่อพัฒนาแบบวัดจิตแห่งการสร้างสรรค์ สำหรับนักศึกษาระดับปริญญาตรี มหาวิทยาลัยเทคโนโลยีราชมงคล</w:t>
      </w:r>
      <w:r w:rsidRPr="00440C94">
        <w:t xml:space="preserve"> 2</w:t>
      </w:r>
      <w:r w:rsidRPr="00440C94">
        <w:rPr>
          <w:rFonts w:hint="cs"/>
          <w:cs/>
        </w:rPr>
        <w:t>) เพื่อตรวจสอบคุณภาพแบบวัดจิตแห่งการสร้างสรรค์ สำหรับนักศึกษาระดับปริญญาตรี มหาวิทยาลัยเทคโนโลยีราชมงคล</w:t>
      </w:r>
      <w:r w:rsidRPr="00440C94">
        <w:t xml:space="preserve">  </w:t>
      </w:r>
      <w:r w:rsidRPr="00440C94">
        <w:rPr>
          <w:rFonts w:hint="cs"/>
          <w:cs/>
        </w:rPr>
        <w:t>และ</w:t>
      </w:r>
      <w:r w:rsidRPr="00440C94">
        <w:t>3</w:t>
      </w:r>
      <w:r w:rsidRPr="00440C94">
        <w:rPr>
          <w:rFonts w:hint="cs"/>
          <w:cs/>
        </w:rPr>
        <w:t>) เพื่อวิเคราะห์ความไม่แปรเปลี่ยนของโมเดลการวัดจิตแห่งการสร้างสรรค์ สำหรับนักศึกษาระดับปริญญาตรี มหาวิทยาลัยเทคโนโลยีราชมงคล จำแนกตามเพศ  กลุ่มตัวอย่างเป็นนักศึกษาระดับปริญญาตรี สังกัดมหาวิทยาลัยเทคโนโลยีราชมงคล จำนวน 500 คน ได้มาโดยการสุ่ม</w:t>
      </w:r>
      <w:r w:rsidR="00892148" w:rsidRPr="00440C94">
        <w:rPr>
          <w:rFonts w:hint="cs"/>
          <w:cs/>
        </w:rPr>
        <w:t>ตัวอย่าง</w:t>
      </w:r>
      <w:r w:rsidRPr="00440C94">
        <w:rPr>
          <w:rFonts w:hint="cs"/>
          <w:cs/>
        </w:rPr>
        <w:t xml:space="preserve">โดยอาศัยหลักความน่าจะเป็น </w:t>
      </w:r>
      <w:r w:rsidR="00892148" w:rsidRPr="00440C94">
        <w:rPr>
          <w:rFonts w:ascii="Arial" w:hAnsi="Arial" w:cs="Arial"/>
          <w:sz w:val="21"/>
          <w:szCs w:val="21"/>
          <w:shd w:val="clear" w:color="auto" w:fill="FFFFFF"/>
        </w:rPr>
        <w:t> </w:t>
      </w:r>
      <w:r w:rsidR="00892148" w:rsidRPr="00440C94">
        <w:rPr>
          <w:shd w:val="clear" w:color="auto" w:fill="FFFFFF"/>
        </w:rPr>
        <w:t>(</w:t>
      </w:r>
      <w:r w:rsidR="00892148" w:rsidRPr="00440C94">
        <w:rPr>
          <w:rStyle w:val="a9"/>
          <w:i w:val="0"/>
          <w:iCs w:val="0"/>
          <w:shd w:val="clear" w:color="auto" w:fill="FFFFFF"/>
        </w:rPr>
        <w:t>Probability</w:t>
      </w:r>
      <w:r w:rsidR="00892148" w:rsidRPr="00440C94">
        <w:rPr>
          <w:shd w:val="clear" w:color="auto" w:fill="FFFFFF"/>
        </w:rPr>
        <w:t> sampling)</w:t>
      </w:r>
      <w:r w:rsidR="00892148" w:rsidRPr="00440C94">
        <w:rPr>
          <w:cs/>
        </w:rPr>
        <w:t xml:space="preserve"> </w:t>
      </w:r>
      <w:r w:rsidRPr="00440C94">
        <w:rPr>
          <w:rFonts w:hint="cs"/>
          <w:cs/>
        </w:rPr>
        <w:t>ใช้วิธีการสุ่มแบบ</w:t>
      </w:r>
      <w:r w:rsidR="00A01E85" w:rsidRPr="00440C94">
        <w:rPr>
          <w:rFonts w:hint="cs"/>
          <w:cs/>
        </w:rPr>
        <w:t>หลายขั้นตอน</w:t>
      </w:r>
      <w:r w:rsidRPr="00440C94">
        <w:rPr>
          <w:rFonts w:hint="cs"/>
          <w:cs/>
        </w:rPr>
        <w:t xml:space="preserve"> (</w:t>
      </w:r>
      <w:r w:rsidR="00A01E85" w:rsidRPr="00440C94">
        <w:t>multistage</w:t>
      </w:r>
      <w:r w:rsidRPr="00440C94">
        <w:t xml:space="preserve"> random sampling</w:t>
      </w:r>
      <w:r w:rsidRPr="00440C94">
        <w:rPr>
          <w:rFonts w:hint="cs"/>
          <w:cs/>
        </w:rPr>
        <w:t>) เครื่องมือที่ใช้ในการเก็บรวบรวมข้อมูล คือแบบวัดเชิงสถานการณ์ (</w:t>
      </w:r>
      <w:r w:rsidRPr="00440C94">
        <w:t>Situational test</w:t>
      </w:r>
      <w:r w:rsidRPr="00440C94">
        <w:rPr>
          <w:rFonts w:hint="cs"/>
          <w:cs/>
        </w:rPr>
        <w:t>) แบบเลือกตอบ (</w:t>
      </w:r>
      <w:r w:rsidRPr="00440C94">
        <w:t>multi choice</w:t>
      </w:r>
      <w:r w:rsidRPr="00440C94">
        <w:rPr>
          <w:rFonts w:hint="cs"/>
          <w:cs/>
        </w:rPr>
        <w:t>) สถิติที่ใช้ในการวิเคราะห์ข้อมูลใช้สถิติเชิงบรรยาย และสถิติอ้างอิง ได้แก่ ค่าความถี่ ค่าร้อยละ ค่าเฉลี่ย ส่วนเบี่ยงเบนมาตรฐาน การวิเคราะห์</w:t>
      </w:r>
      <w:r w:rsidR="00892148" w:rsidRPr="00440C94">
        <w:rPr>
          <w:rFonts w:hint="cs"/>
          <w:cs/>
        </w:rPr>
        <w:t>สัมประสิทธิ์สหสัมพันธ์แบบเพียร์สัน</w:t>
      </w:r>
      <w:r w:rsidRPr="00440C94">
        <w:rPr>
          <w:rFonts w:hint="cs"/>
          <w:cs/>
        </w:rPr>
        <w:t xml:space="preserve"> การวิเคราะห์องค์ประกอบเชิงยืนยันอันดับที่สอง (</w:t>
      </w:r>
      <w:r w:rsidRPr="00440C94">
        <w:t>second order confirmatory factor analysis</w:t>
      </w:r>
      <w:r w:rsidRPr="00440C94">
        <w:rPr>
          <w:rFonts w:hint="cs"/>
          <w:cs/>
        </w:rPr>
        <w:t>) และการวิเคราะห์ความไม่แปรเปลี่ยนของโมเดล โดยใช้โปรแกรมสำเร็จรูปทางสถิติ และโปรแกรมลีส</w:t>
      </w:r>
      <w:proofErr w:type="spellStart"/>
      <w:r w:rsidRPr="00440C94">
        <w:rPr>
          <w:rFonts w:hint="cs"/>
          <w:cs/>
        </w:rPr>
        <w:t>เรล</w:t>
      </w:r>
      <w:proofErr w:type="spellEnd"/>
      <w:r w:rsidRPr="00440C94">
        <w:rPr>
          <w:rFonts w:hint="cs"/>
          <w:cs/>
        </w:rPr>
        <w:t xml:space="preserve"> </w:t>
      </w:r>
    </w:p>
    <w:p w14:paraId="4153A1B5" w14:textId="39E13764" w:rsidR="00F0168D" w:rsidRPr="00440C94" w:rsidRDefault="00F0168D" w:rsidP="00F0168D">
      <w:pPr>
        <w:ind w:firstLine="567"/>
      </w:pPr>
      <w:r w:rsidRPr="00440C94">
        <w:rPr>
          <w:rFonts w:hint="cs"/>
          <w:cs/>
        </w:rPr>
        <w:t xml:space="preserve">ผลการวิจัยพบว่า </w:t>
      </w:r>
      <w:r w:rsidR="00A76EA8" w:rsidRPr="00440C94">
        <w:rPr>
          <w:rFonts w:hint="cs"/>
          <w:cs/>
        </w:rPr>
        <w:t xml:space="preserve">1) </w:t>
      </w:r>
      <w:r w:rsidRPr="00440C94">
        <w:rPr>
          <w:rFonts w:hint="cs"/>
          <w:cs/>
        </w:rPr>
        <w:t xml:space="preserve">แบบวัดจิตแห่งการสร้างสรรค์ มีจำนวน 4 องค์ประกอบ ได้แก่ 1) การคิดริเริ่ม 2) การคิดคล่องแคล่ว 3) การคิดยืดหยุ่น และ 4) การคิดละเอียดลออ </w:t>
      </w:r>
      <w:r w:rsidR="00E22EA6" w:rsidRPr="00440C94">
        <w:rPr>
          <w:rFonts w:hint="cs"/>
          <w:cs/>
        </w:rPr>
        <w:t>จำนวน 40 ข้อ</w:t>
      </w:r>
      <w:r w:rsidR="00305F86" w:rsidRPr="00440C94">
        <w:t xml:space="preserve"> </w:t>
      </w:r>
      <w:r w:rsidR="00A76EA8" w:rsidRPr="00440C94">
        <w:rPr>
          <w:rFonts w:hint="cs"/>
          <w:cs/>
        </w:rPr>
        <w:t xml:space="preserve">2) มีความตรงตามเนื้อหา 0.67 </w:t>
      </w:r>
      <w:r w:rsidR="00A76EA8" w:rsidRPr="00440C94">
        <w:rPr>
          <w:cs/>
        </w:rPr>
        <w:t>–</w:t>
      </w:r>
      <w:r w:rsidR="00A76EA8" w:rsidRPr="00440C94">
        <w:rPr>
          <w:rFonts w:hint="cs"/>
          <w:cs/>
        </w:rPr>
        <w:t xml:space="preserve"> 1.00 มีค่าความเที่ยงเท่ากับ 0.89 แบบวัดมีความตรงเชิงโครงสร้าง (</w:t>
      </w:r>
      <w:r w:rsidR="00A76EA8" w:rsidRPr="00440C94">
        <w:t>chi-square= 33.67, df= 31, p= 0.339, GFI= 0.987, AGFI= 0.967, RMSEA=0.014</w:t>
      </w:r>
      <w:r w:rsidR="00A76EA8" w:rsidRPr="00440C94">
        <w:rPr>
          <w:rFonts w:hint="cs"/>
          <w:cs/>
        </w:rPr>
        <w:t xml:space="preserve">) </w:t>
      </w:r>
      <w:r w:rsidRPr="00440C94">
        <w:rPr>
          <w:rFonts w:hint="cs"/>
          <w:cs/>
        </w:rPr>
        <w:t xml:space="preserve">ซึ่งโมเดลการวัดมีความสอดคล้องกับข้อมูลเชิงประจักษ์  </w:t>
      </w:r>
      <w:r w:rsidR="00A76EA8" w:rsidRPr="00440C94">
        <w:rPr>
          <w:rFonts w:hint="cs"/>
          <w:cs/>
        </w:rPr>
        <w:t xml:space="preserve">และ3) </w:t>
      </w:r>
      <w:r w:rsidRPr="00440C94">
        <w:rPr>
          <w:rFonts w:hint="cs"/>
          <w:cs/>
        </w:rPr>
        <w:t>ส่วนผลการทดสอบการโมเดลสมการโครงสร้างกลุ่มพหุ  พบว่าค่าพารามิเตอร์ไม่แปรเปลี่ยนไปตามกลุ่มเพศแตกต่างกันอย่างมีนัยสำคัญทางสถิติที่ระดับ .05</w:t>
      </w:r>
    </w:p>
    <w:p w14:paraId="2A7122CC" w14:textId="77777777" w:rsidR="00A76EA8" w:rsidRPr="00440C94" w:rsidRDefault="00A76EA8" w:rsidP="004C3ED0">
      <w:pPr>
        <w:pStyle w:val="a4"/>
        <w:jc w:val="left"/>
        <w:rPr>
          <w:sz w:val="28"/>
          <w:szCs w:val="28"/>
        </w:rPr>
      </w:pPr>
    </w:p>
    <w:p w14:paraId="42C05112" w14:textId="7FBA558E" w:rsidR="001D71E8" w:rsidRPr="00440C94" w:rsidRDefault="004C3ED0" w:rsidP="004C3ED0">
      <w:pPr>
        <w:pStyle w:val="a4"/>
        <w:jc w:val="left"/>
        <w:rPr>
          <w:b w:val="0"/>
          <w:bCs w:val="0"/>
          <w:sz w:val="28"/>
          <w:szCs w:val="28"/>
          <w:cs/>
        </w:rPr>
      </w:pPr>
      <w:r w:rsidRPr="00440C94">
        <w:rPr>
          <w:rFonts w:hint="cs"/>
          <w:sz w:val="28"/>
          <w:szCs w:val="28"/>
          <w:cs/>
        </w:rPr>
        <w:t>คำสำคัญ</w:t>
      </w:r>
      <w:r w:rsidRPr="00440C94">
        <w:rPr>
          <w:rFonts w:hint="cs"/>
          <w:sz w:val="22"/>
          <w:szCs w:val="22"/>
          <w:cs/>
        </w:rPr>
        <w:t xml:space="preserve"> </w:t>
      </w:r>
      <w:r w:rsidRPr="00440C94">
        <w:rPr>
          <w:sz w:val="28"/>
          <w:szCs w:val="28"/>
        </w:rPr>
        <w:t>:</w:t>
      </w:r>
      <w:r w:rsidRPr="00440C94">
        <w:rPr>
          <w:rFonts w:hint="cs"/>
          <w:sz w:val="28"/>
          <w:szCs w:val="28"/>
          <w:cs/>
        </w:rPr>
        <w:t xml:space="preserve"> </w:t>
      </w:r>
      <w:r w:rsidRPr="00440C94">
        <w:rPr>
          <w:rFonts w:hint="cs"/>
          <w:b w:val="0"/>
          <w:bCs w:val="0"/>
          <w:sz w:val="28"/>
          <w:szCs w:val="28"/>
          <w:cs/>
        </w:rPr>
        <w:t>การพัฒนาแบบวัด, แบบวัดจิตแห่งการสร้างสรรค์, มหาวิทยาลัยเทคโนโลยีราชมงคล</w:t>
      </w:r>
    </w:p>
    <w:p w14:paraId="123FA14C" w14:textId="2E1BAA57" w:rsidR="001D71E8" w:rsidRPr="00440C94" w:rsidRDefault="001D71E8" w:rsidP="00FD60A3">
      <w:pPr>
        <w:pStyle w:val="a4"/>
        <w:rPr>
          <w:b w:val="0"/>
          <w:bCs w:val="0"/>
          <w:sz w:val="24"/>
          <w:szCs w:val="24"/>
        </w:rPr>
      </w:pPr>
    </w:p>
    <w:p w14:paraId="76629B40" w14:textId="77777777" w:rsidR="001D71E8" w:rsidRPr="00440C94" w:rsidRDefault="001D71E8" w:rsidP="004C3ED0"/>
    <w:p w14:paraId="1C066EB6" w14:textId="1964B963" w:rsidR="007A36DF" w:rsidRPr="00440C94" w:rsidRDefault="007A36DF" w:rsidP="004C3ED0">
      <w:pPr>
        <w:rPr>
          <w:cs/>
        </w:rPr>
      </w:pPr>
      <w:r w:rsidRPr="00440C94">
        <w:rPr>
          <w:cs/>
        </w:rPr>
        <w:br w:type="page"/>
      </w:r>
    </w:p>
    <w:p w14:paraId="5B70E996" w14:textId="77777777" w:rsidR="00F0168D" w:rsidRPr="00440C94" w:rsidRDefault="00F0168D" w:rsidP="00F0168D">
      <w:pPr>
        <w:pStyle w:val="a4"/>
      </w:pPr>
      <w:r w:rsidRPr="00440C94">
        <w:lastRenderedPageBreak/>
        <w:t xml:space="preserve">The development of a creating mind test for undergraduate students at </w:t>
      </w:r>
      <w:proofErr w:type="spellStart"/>
      <w:r w:rsidRPr="00440C94">
        <w:t>Rajamangala</w:t>
      </w:r>
      <w:proofErr w:type="spellEnd"/>
      <w:r w:rsidRPr="00440C94">
        <w:t xml:space="preserve"> University of Technology</w:t>
      </w:r>
    </w:p>
    <w:p w14:paraId="15BE1642" w14:textId="77777777" w:rsidR="00F0168D" w:rsidRPr="00440C94" w:rsidRDefault="00F0168D" w:rsidP="00F0168D"/>
    <w:p w14:paraId="386891A2" w14:textId="41A25DD3" w:rsidR="00F0168D" w:rsidRPr="00440C94" w:rsidRDefault="008C702E" w:rsidP="00F0168D">
      <w:pPr>
        <w:pStyle w:val="a4"/>
        <w:rPr>
          <w:sz w:val="30"/>
          <w:szCs w:val="30"/>
        </w:rPr>
      </w:pPr>
      <w:r w:rsidRPr="00440C94">
        <w:rPr>
          <w:sz w:val="30"/>
          <w:szCs w:val="30"/>
        </w:rPr>
        <w:t xml:space="preserve">Sirapat </w:t>
      </w:r>
      <w:proofErr w:type="spellStart"/>
      <w:r w:rsidRPr="00440C94">
        <w:rPr>
          <w:sz w:val="30"/>
          <w:szCs w:val="30"/>
        </w:rPr>
        <w:t>Juntamongkol</w:t>
      </w:r>
      <w:proofErr w:type="spellEnd"/>
    </w:p>
    <w:p w14:paraId="1EA7BB69" w14:textId="77777777" w:rsidR="00F0168D" w:rsidRPr="00440C94" w:rsidRDefault="00F0168D" w:rsidP="00F0168D"/>
    <w:p w14:paraId="10A1311F" w14:textId="14FF2BD2" w:rsidR="00F9574F" w:rsidRPr="00440C94" w:rsidRDefault="00F9574F" w:rsidP="00F0168D">
      <w:pPr>
        <w:pStyle w:val="a4"/>
        <w:rPr>
          <w:sz w:val="24"/>
          <w:szCs w:val="24"/>
          <w:shd w:val="clear" w:color="auto" w:fill="FFFFFF"/>
        </w:rPr>
      </w:pPr>
      <w:r w:rsidRPr="00440C94">
        <w:rPr>
          <w:sz w:val="24"/>
          <w:szCs w:val="24"/>
          <w:shd w:val="clear" w:color="auto" w:fill="FFFFFF"/>
        </w:rPr>
        <w:t xml:space="preserve">Faculty of Technical Education </w:t>
      </w:r>
      <w:proofErr w:type="spellStart"/>
      <w:r w:rsidRPr="00440C94">
        <w:rPr>
          <w:sz w:val="24"/>
          <w:szCs w:val="24"/>
          <w:shd w:val="clear" w:color="auto" w:fill="FFFFFF"/>
        </w:rPr>
        <w:t>Rajamangala</w:t>
      </w:r>
      <w:proofErr w:type="spellEnd"/>
      <w:r w:rsidRPr="00440C94">
        <w:rPr>
          <w:sz w:val="24"/>
          <w:szCs w:val="24"/>
          <w:shd w:val="clear" w:color="auto" w:fill="FFFFFF"/>
        </w:rPr>
        <w:t xml:space="preserve"> University of Technology Suvarnabhumi</w:t>
      </w:r>
    </w:p>
    <w:p w14:paraId="1B62CC87" w14:textId="324F20EB" w:rsidR="00F0168D" w:rsidRPr="00440C94" w:rsidRDefault="00BE7F79" w:rsidP="00F9574F">
      <w:pPr>
        <w:pStyle w:val="a4"/>
        <w:rPr>
          <w:b w:val="0"/>
          <w:bCs w:val="0"/>
          <w:sz w:val="24"/>
          <w:szCs w:val="24"/>
        </w:rPr>
      </w:pPr>
      <w:r w:rsidRPr="00440C94">
        <w:rPr>
          <w:b w:val="0"/>
          <w:bCs w:val="0"/>
          <w:sz w:val="24"/>
          <w:szCs w:val="24"/>
        </w:rPr>
        <w:t>E</w:t>
      </w:r>
      <w:r w:rsidR="00F0168D" w:rsidRPr="00440C94">
        <w:rPr>
          <w:b w:val="0"/>
          <w:bCs w:val="0"/>
          <w:sz w:val="24"/>
          <w:szCs w:val="24"/>
        </w:rPr>
        <w:t>mail</w:t>
      </w:r>
      <w:r w:rsidR="00F25A47" w:rsidRPr="00440C94">
        <w:rPr>
          <w:b w:val="0"/>
          <w:bCs w:val="0"/>
          <w:sz w:val="24"/>
          <w:szCs w:val="24"/>
        </w:rPr>
        <w:t>:</w:t>
      </w:r>
      <w:r w:rsidR="00F0168D" w:rsidRPr="00440C94">
        <w:rPr>
          <w:b w:val="0"/>
          <w:bCs w:val="0"/>
          <w:sz w:val="24"/>
          <w:szCs w:val="24"/>
        </w:rPr>
        <w:t xml:space="preserve"> sirapat.jun@gmail.com</w:t>
      </w:r>
    </w:p>
    <w:p w14:paraId="384D1695" w14:textId="77777777" w:rsidR="00F0168D" w:rsidRPr="00440C94" w:rsidRDefault="00F0168D" w:rsidP="00F0168D">
      <w:pPr>
        <w:pStyle w:val="a4"/>
        <w:rPr>
          <w:b w:val="0"/>
          <w:bCs w:val="0"/>
          <w:sz w:val="24"/>
          <w:szCs w:val="24"/>
        </w:rPr>
      </w:pPr>
    </w:p>
    <w:p w14:paraId="379998B2" w14:textId="77777777" w:rsidR="00F0168D" w:rsidRPr="00440C94" w:rsidRDefault="00F0168D" w:rsidP="00F0168D">
      <w:pPr>
        <w:pStyle w:val="a4"/>
        <w:jc w:val="left"/>
        <w:rPr>
          <w:sz w:val="28"/>
          <w:szCs w:val="28"/>
        </w:rPr>
      </w:pPr>
      <w:r w:rsidRPr="00440C94">
        <w:rPr>
          <w:sz w:val="28"/>
          <w:szCs w:val="28"/>
        </w:rPr>
        <w:t xml:space="preserve">Abstract </w:t>
      </w:r>
    </w:p>
    <w:p w14:paraId="1A83C8D9" w14:textId="3866BA89" w:rsidR="00F0168D" w:rsidRPr="00440C94" w:rsidRDefault="00F0168D" w:rsidP="00F0168D">
      <w:pPr>
        <w:ind w:firstLine="567"/>
      </w:pPr>
      <w:r w:rsidRPr="00440C94">
        <w:t xml:space="preserve">The purposes of this research were 1) to develop a creating mind test for undergraduate students at </w:t>
      </w:r>
      <w:proofErr w:type="spellStart"/>
      <w:r w:rsidRPr="00440C94">
        <w:t>Rajamangala</w:t>
      </w:r>
      <w:proofErr w:type="spellEnd"/>
      <w:r w:rsidRPr="00440C94">
        <w:t xml:space="preserve"> University of Technology, 2) to examine the quality of the creating mind test for undergraduate students at </w:t>
      </w:r>
      <w:proofErr w:type="spellStart"/>
      <w:r w:rsidRPr="00440C94">
        <w:t>Rajamangala</w:t>
      </w:r>
      <w:proofErr w:type="spellEnd"/>
      <w:r w:rsidRPr="00440C94">
        <w:t xml:space="preserve"> University of Technology, and 3) to analyze the invariance of the creating mind test for undergraduate students at </w:t>
      </w:r>
      <w:proofErr w:type="spellStart"/>
      <w:r w:rsidRPr="00440C94">
        <w:t>Rajamangala</w:t>
      </w:r>
      <w:proofErr w:type="spellEnd"/>
      <w:r w:rsidRPr="00440C94">
        <w:t xml:space="preserve"> University of Technology as classified by gender. The samples were 500 undergraduate students at </w:t>
      </w:r>
      <w:proofErr w:type="spellStart"/>
      <w:r w:rsidRPr="00440C94">
        <w:t>Rajamangala</w:t>
      </w:r>
      <w:proofErr w:type="spellEnd"/>
      <w:r w:rsidRPr="00440C94">
        <w:t xml:space="preserve"> University of Technology. They were selected by using probability and </w:t>
      </w:r>
      <w:r w:rsidR="00A01E85" w:rsidRPr="00440C94">
        <w:t>multistage</w:t>
      </w:r>
      <w:r w:rsidRPr="00440C94">
        <w:t xml:space="preserve"> random sampling. The research instrument was a situational test in the form of multi choice. The statistics used in data analysis was descriptive statistics, and the reference statistics were frequency, percentage, mean, standard deviation, Pearson’s product moment correlation coefficient, second order confirmatory factor analysis, and model’s </w:t>
      </w:r>
      <w:proofErr w:type="spellStart"/>
      <w:r w:rsidRPr="00440C94">
        <w:t>invariation</w:t>
      </w:r>
      <w:proofErr w:type="spellEnd"/>
      <w:r w:rsidRPr="00440C94">
        <w:t xml:space="preserve"> analysis by using a statistical package and LISREL program. </w:t>
      </w:r>
    </w:p>
    <w:p w14:paraId="4CBCE913" w14:textId="6B3C322B" w:rsidR="00F0168D" w:rsidRPr="00440C94" w:rsidRDefault="00F0168D" w:rsidP="005A65BF">
      <w:pPr>
        <w:ind w:firstLine="567"/>
      </w:pPr>
      <w:r w:rsidRPr="00440C94">
        <w:t xml:space="preserve">The </w:t>
      </w:r>
      <w:r w:rsidR="006D61A2" w:rsidRPr="00440C94">
        <w:t>research findings are</w:t>
      </w:r>
      <w:r w:rsidRPr="00440C94">
        <w:t xml:space="preserve"> showed that </w:t>
      </w:r>
      <w:r w:rsidR="00F43FBD" w:rsidRPr="00440C94">
        <w:t>1) T</w:t>
      </w:r>
      <w:r w:rsidRPr="00440C94">
        <w:t xml:space="preserve">he measurement model of creating mind consisted of 4 components: 1) initiative, 2) fluent thinking, 3) flexible thinking, and 4) careful thinking. </w:t>
      </w:r>
      <w:r w:rsidR="005A65BF" w:rsidRPr="00440C94">
        <w:t xml:space="preserve">comprised of 40 items. </w:t>
      </w:r>
      <w:r w:rsidR="00A76EA8" w:rsidRPr="00440C94">
        <w:t>2</w:t>
      </w:r>
      <w:r w:rsidR="00A76EA8" w:rsidRPr="00440C94">
        <w:rPr>
          <w:rFonts w:hint="cs"/>
          <w:cs/>
        </w:rPr>
        <w:t>)</w:t>
      </w:r>
      <w:r w:rsidR="005A65BF" w:rsidRPr="00440C94">
        <w:t xml:space="preserve"> </w:t>
      </w:r>
      <w:r w:rsidR="0043716A" w:rsidRPr="00440C94">
        <w:t>The</w:t>
      </w:r>
      <w:r w:rsidR="005A65BF" w:rsidRPr="00440C94">
        <w:t xml:space="preserve"> </w:t>
      </w:r>
      <w:r w:rsidR="0043716A" w:rsidRPr="00440C94">
        <w:t xml:space="preserve">content validity was 0.67 – 1.00. The reliability of scale was 0.89. </w:t>
      </w:r>
      <w:r w:rsidRPr="00440C94">
        <w:t xml:space="preserve">The measurement model was consistent with the empirical data. </w:t>
      </w:r>
      <w:r w:rsidR="0043716A" w:rsidRPr="00440C94">
        <w:rPr>
          <w:rFonts w:hint="cs"/>
          <w:cs/>
        </w:rPr>
        <w:t>(</w:t>
      </w:r>
      <w:r w:rsidR="0043716A" w:rsidRPr="00440C94">
        <w:t>chi-square= 33.67, df= 31, p= 0.339, GFI= 0.987, AGFI= 0.967, RMSEA=0.014</w:t>
      </w:r>
      <w:r w:rsidR="0043716A" w:rsidRPr="00440C94">
        <w:rPr>
          <w:rFonts w:hint="cs"/>
          <w:cs/>
        </w:rPr>
        <w:t>)</w:t>
      </w:r>
      <w:r w:rsidR="0043716A" w:rsidRPr="00440C94">
        <w:t xml:space="preserve"> a</w:t>
      </w:r>
      <w:r w:rsidR="00A76EA8" w:rsidRPr="00440C94">
        <w:t>nd 3</w:t>
      </w:r>
      <w:r w:rsidR="00A76EA8" w:rsidRPr="00440C94">
        <w:rPr>
          <w:rFonts w:hint="cs"/>
          <w:cs/>
        </w:rPr>
        <w:t xml:space="preserve">) </w:t>
      </w:r>
      <w:r w:rsidRPr="00440C94">
        <w:t>Regarding the multiple group structural equation model analysis, it was found that the parameters did not change significantly among the different sex groups at the .05 level.</w:t>
      </w:r>
    </w:p>
    <w:p w14:paraId="0646593E" w14:textId="77777777" w:rsidR="00F0168D" w:rsidRPr="00440C94" w:rsidRDefault="00F0168D" w:rsidP="00F0168D">
      <w:pPr>
        <w:pStyle w:val="a4"/>
        <w:jc w:val="left"/>
        <w:rPr>
          <w:sz w:val="28"/>
          <w:szCs w:val="28"/>
        </w:rPr>
      </w:pPr>
    </w:p>
    <w:p w14:paraId="53DA631C" w14:textId="77777777" w:rsidR="00F0168D" w:rsidRPr="00440C94" w:rsidRDefault="00F0168D" w:rsidP="00F0168D">
      <w:pPr>
        <w:pStyle w:val="a4"/>
        <w:jc w:val="left"/>
      </w:pPr>
      <w:r w:rsidRPr="00440C94">
        <w:rPr>
          <w:sz w:val="28"/>
          <w:szCs w:val="28"/>
        </w:rPr>
        <w:t>Keywords:</w:t>
      </w:r>
      <w:r w:rsidRPr="00440C94">
        <w:rPr>
          <w:rFonts w:hint="cs"/>
          <w:sz w:val="28"/>
          <w:szCs w:val="28"/>
          <w:cs/>
        </w:rPr>
        <w:t xml:space="preserve"> </w:t>
      </w:r>
      <w:r w:rsidRPr="00440C94">
        <w:rPr>
          <w:b w:val="0"/>
          <w:bCs w:val="0"/>
          <w:sz w:val="28"/>
          <w:szCs w:val="28"/>
        </w:rPr>
        <w:t>The development of a test</w:t>
      </w:r>
      <w:r w:rsidRPr="00440C94">
        <w:rPr>
          <w:rFonts w:hint="cs"/>
          <w:b w:val="0"/>
          <w:bCs w:val="0"/>
          <w:sz w:val="28"/>
          <w:szCs w:val="28"/>
        </w:rPr>
        <w:t>,</w:t>
      </w:r>
      <w:r w:rsidRPr="00440C94">
        <w:rPr>
          <w:rFonts w:hint="cs"/>
          <w:b w:val="0"/>
          <w:bCs w:val="0"/>
          <w:sz w:val="28"/>
          <w:szCs w:val="28"/>
          <w:cs/>
        </w:rPr>
        <w:t xml:space="preserve"> </w:t>
      </w:r>
      <w:r w:rsidRPr="00440C94">
        <w:rPr>
          <w:b w:val="0"/>
          <w:bCs w:val="0"/>
          <w:sz w:val="28"/>
          <w:szCs w:val="28"/>
        </w:rPr>
        <w:t>a creating mind test</w:t>
      </w:r>
      <w:r w:rsidRPr="00440C94">
        <w:rPr>
          <w:rFonts w:hint="cs"/>
          <w:b w:val="0"/>
          <w:bCs w:val="0"/>
          <w:sz w:val="28"/>
          <w:szCs w:val="28"/>
        </w:rPr>
        <w:t>,</w:t>
      </w:r>
      <w:r w:rsidRPr="00440C94">
        <w:rPr>
          <w:rFonts w:hint="cs"/>
          <w:b w:val="0"/>
          <w:bCs w:val="0"/>
          <w:sz w:val="28"/>
          <w:szCs w:val="28"/>
          <w:cs/>
        </w:rPr>
        <w:t xml:space="preserve"> </w:t>
      </w:r>
      <w:proofErr w:type="spellStart"/>
      <w:r w:rsidRPr="00440C94">
        <w:rPr>
          <w:b w:val="0"/>
          <w:bCs w:val="0"/>
          <w:sz w:val="28"/>
          <w:szCs w:val="28"/>
        </w:rPr>
        <w:t>Rajamangala</w:t>
      </w:r>
      <w:proofErr w:type="spellEnd"/>
      <w:r w:rsidRPr="00440C94">
        <w:rPr>
          <w:b w:val="0"/>
          <w:bCs w:val="0"/>
          <w:sz w:val="28"/>
          <w:szCs w:val="28"/>
        </w:rPr>
        <w:t xml:space="preserve"> University of Technology</w:t>
      </w:r>
    </w:p>
    <w:p w14:paraId="051BFBC5" w14:textId="77777777" w:rsidR="00F0168D" w:rsidRPr="00440C94" w:rsidRDefault="00F0168D" w:rsidP="002247B2">
      <w:pPr>
        <w:rPr>
          <w:b/>
          <w:bCs/>
        </w:rPr>
      </w:pPr>
    </w:p>
    <w:p w14:paraId="3282BC34" w14:textId="77777777" w:rsidR="00F0168D" w:rsidRPr="00440C94" w:rsidRDefault="00F0168D" w:rsidP="002247B2">
      <w:pPr>
        <w:rPr>
          <w:b/>
          <w:bCs/>
        </w:rPr>
      </w:pPr>
    </w:p>
    <w:bookmarkEnd w:id="1"/>
    <w:p w14:paraId="71BA3B64" w14:textId="77777777" w:rsidR="00F0168D" w:rsidRPr="00440C94" w:rsidRDefault="00F0168D" w:rsidP="002247B2">
      <w:pPr>
        <w:rPr>
          <w:b/>
          <w:bCs/>
        </w:rPr>
      </w:pPr>
    </w:p>
    <w:p w14:paraId="662B183A" w14:textId="77777777" w:rsidR="00F0168D" w:rsidRPr="00440C94" w:rsidRDefault="00F0168D" w:rsidP="002247B2">
      <w:pPr>
        <w:rPr>
          <w:b/>
          <w:bCs/>
        </w:rPr>
      </w:pPr>
    </w:p>
    <w:p w14:paraId="18F22971" w14:textId="77777777" w:rsidR="00F0168D" w:rsidRPr="00440C94" w:rsidRDefault="00F0168D" w:rsidP="002247B2">
      <w:pPr>
        <w:rPr>
          <w:b/>
          <w:bCs/>
        </w:rPr>
      </w:pPr>
    </w:p>
    <w:p w14:paraId="54714883" w14:textId="77777777" w:rsidR="00F0168D" w:rsidRPr="00440C94" w:rsidRDefault="00F0168D" w:rsidP="002247B2">
      <w:pPr>
        <w:rPr>
          <w:b/>
          <w:bCs/>
        </w:rPr>
      </w:pPr>
    </w:p>
    <w:p w14:paraId="6E00B33E" w14:textId="77777777" w:rsidR="00F0168D" w:rsidRPr="00440C94" w:rsidRDefault="00F0168D" w:rsidP="002247B2">
      <w:pPr>
        <w:rPr>
          <w:b/>
          <w:bCs/>
        </w:rPr>
      </w:pPr>
    </w:p>
    <w:p w14:paraId="31ABF5D6" w14:textId="77777777" w:rsidR="00F0168D" w:rsidRPr="00440C94" w:rsidRDefault="00F0168D" w:rsidP="002247B2">
      <w:pPr>
        <w:rPr>
          <w:b/>
          <w:bCs/>
        </w:rPr>
      </w:pPr>
    </w:p>
    <w:p w14:paraId="64438169" w14:textId="77777777" w:rsidR="00F0168D" w:rsidRPr="00440C94" w:rsidRDefault="00F0168D" w:rsidP="002247B2">
      <w:pPr>
        <w:rPr>
          <w:b/>
          <w:bCs/>
        </w:rPr>
      </w:pPr>
    </w:p>
    <w:p w14:paraId="04C4331F" w14:textId="77777777" w:rsidR="00F0168D" w:rsidRPr="00440C94" w:rsidRDefault="00F0168D" w:rsidP="002247B2">
      <w:pPr>
        <w:rPr>
          <w:b/>
          <w:bCs/>
        </w:rPr>
      </w:pPr>
    </w:p>
    <w:p w14:paraId="382C9187" w14:textId="12A03F43" w:rsidR="002247B2" w:rsidRPr="00440C94" w:rsidRDefault="002247B2" w:rsidP="002247B2">
      <w:pPr>
        <w:rPr>
          <w:b/>
          <w:bCs/>
        </w:rPr>
      </w:pPr>
      <w:r w:rsidRPr="00440C94">
        <w:rPr>
          <w:b/>
          <w:bCs/>
          <w:cs/>
        </w:rPr>
        <w:lastRenderedPageBreak/>
        <w:t>บทนำ</w:t>
      </w:r>
    </w:p>
    <w:p w14:paraId="2EA065BF" w14:textId="5E3DF7A5" w:rsidR="005353D6" w:rsidRPr="00440C94" w:rsidRDefault="005353D6" w:rsidP="005353D6">
      <w:pPr>
        <w:ind w:firstLine="567"/>
        <w:rPr>
          <w:cs/>
        </w:rPr>
      </w:pPr>
      <w:r w:rsidRPr="00440C94">
        <w:rPr>
          <w:cs/>
        </w:rPr>
        <w:t xml:space="preserve">โลกยุคศตวรรษที่ </w:t>
      </w:r>
      <w:r w:rsidRPr="00440C94">
        <w:t xml:space="preserve">21 </w:t>
      </w:r>
      <w:r w:rsidRPr="00440C94">
        <w:rPr>
          <w:cs/>
        </w:rPr>
        <w:t>เป็นสังคมแห่งความรู้ ผู้ที่จะดำรงชีวิตอยู่ในสังคมดังกล่าวอย่างสมดุลต้องเป็นผู้ที่มีการคิดเพื่อใช้เป็นเครื่องมือในการจัดกระทำข้อมูล แสวงหาความรู้ และเรียนรู้โลกทั้งปัจจุบันและอนาคต การจัดการศึกษานับว่ามีบทบาทสำคัญอย่างยิ่งในการหล่อหลอมนักเรียนให้เป็นผู้มีการคิด เพื่อเตรียม</w:t>
      </w:r>
      <w:r w:rsidR="0021075A" w:rsidRPr="00440C94">
        <w:rPr>
          <w:rFonts w:hint="cs"/>
          <w:cs/>
        </w:rPr>
        <w:t>ผู้เรียน</w:t>
      </w:r>
      <w:r w:rsidRPr="00440C94">
        <w:rPr>
          <w:cs/>
        </w:rPr>
        <w:t>ให้ก้าวเข้าสู่สังคมแห่งความรู้และข้อมูล พร้อมทั้งสามารถดำรงชีวิตอยู่ในสังคมที่มีความซับซ้อนได้อย่างสง่างาม</w:t>
      </w:r>
      <w:r w:rsidR="0021075A" w:rsidRPr="00440C94">
        <w:rPr>
          <w:rFonts w:hint="cs"/>
          <w:cs/>
        </w:rPr>
        <w:t xml:space="preserve"> </w:t>
      </w:r>
      <w:r w:rsidRPr="00440C94">
        <w:rPr>
          <w:cs/>
        </w:rPr>
        <w:t xml:space="preserve">และมีความสุข </w:t>
      </w:r>
      <w:r w:rsidR="004D27CA" w:rsidRPr="00440C94">
        <w:rPr>
          <w:rFonts w:hint="cs"/>
          <w:cs/>
        </w:rPr>
        <w:t>(</w:t>
      </w:r>
      <w:r w:rsidR="004D27CA" w:rsidRPr="00440C94">
        <w:t>Beyer</w:t>
      </w:r>
      <w:r w:rsidR="00266EAA" w:rsidRPr="00440C94">
        <w:t xml:space="preserve">, </w:t>
      </w:r>
      <w:r w:rsidR="004D27CA" w:rsidRPr="00440C94">
        <w:t>1983</w:t>
      </w:r>
      <w:r w:rsidR="00266EAA" w:rsidRPr="00440C94">
        <w:t xml:space="preserve">; </w:t>
      </w:r>
      <w:r w:rsidR="00266EAA" w:rsidRPr="00440C94">
        <w:rPr>
          <w:rFonts w:hint="cs"/>
          <w:cs/>
        </w:rPr>
        <w:t>เกรียงศักดิ์ เจริญวงศ์ศักดิ์</w:t>
      </w:r>
      <w:r w:rsidR="00266EAA" w:rsidRPr="00440C94">
        <w:t>, 2546</w:t>
      </w:r>
      <w:r w:rsidR="004D27CA" w:rsidRPr="00440C94">
        <w:rPr>
          <w:rFonts w:hint="cs"/>
          <w:cs/>
        </w:rPr>
        <w:t xml:space="preserve">) </w:t>
      </w:r>
      <w:r w:rsidR="00D771EF" w:rsidRPr="00440C94">
        <w:rPr>
          <w:rFonts w:hint="cs"/>
          <w:cs/>
        </w:rPr>
        <w:t xml:space="preserve">นอกจากนั้น </w:t>
      </w:r>
      <w:r w:rsidRPr="00440C94">
        <w:rPr>
          <w:cs/>
        </w:rPr>
        <w:t xml:space="preserve"> </w:t>
      </w:r>
      <w:r w:rsidRPr="00440C94">
        <w:t xml:space="preserve">Fisher </w:t>
      </w:r>
      <w:r w:rsidR="00D771EF" w:rsidRPr="00440C94">
        <w:t>(</w:t>
      </w:r>
      <w:r w:rsidRPr="00440C94">
        <w:t>2007</w:t>
      </w:r>
      <w:r w:rsidRPr="00440C94">
        <w:rPr>
          <w:cs/>
        </w:rPr>
        <w:t xml:space="preserve">) </w:t>
      </w:r>
      <w:r w:rsidR="00D771EF" w:rsidRPr="00440C94">
        <w:rPr>
          <w:rFonts w:hint="cs"/>
          <w:cs/>
        </w:rPr>
        <w:t>ได้</w:t>
      </w:r>
      <w:r w:rsidRPr="00440C94">
        <w:rPr>
          <w:cs/>
        </w:rPr>
        <w:t>กล่าวไว้ว่า “การสอนให้</w:t>
      </w:r>
      <w:r w:rsidR="0021075A" w:rsidRPr="00440C94">
        <w:rPr>
          <w:rFonts w:hint="cs"/>
          <w:cs/>
        </w:rPr>
        <w:t>ผู้เรียน</w:t>
      </w:r>
      <w:r w:rsidRPr="00440C94">
        <w:rPr>
          <w:cs/>
        </w:rPr>
        <w:t>เป็นนักคิดที่มีประสิทธิภาพนับเป็นเป้าหมายเร่งด่วนของการจัดการศึกษา เนื่องจากการคิดเป็นเครื่องมือที่สำคัญที่</w:t>
      </w:r>
      <w:r w:rsidR="0021075A" w:rsidRPr="00440C94">
        <w:rPr>
          <w:rFonts w:hint="cs"/>
          <w:cs/>
        </w:rPr>
        <w:t>ผู้เรียน</w:t>
      </w:r>
      <w:r w:rsidRPr="00440C94">
        <w:rPr>
          <w:cs/>
        </w:rPr>
        <w:t>จะนำไปใช้ในการดำเนินการกับข้อมูลในโลกที่มีการเปลี่ยนแปลงอยู่ตลอดเวลา รวมถึงสิ่งต่าง ๆ ที่อาจเกิดขึ้นในอนาคตได้ ซึ่งประเทศต่าง ๆ ทั่วโลกได้ตระหนักถึงความสำคัญในการเตรียม</w:t>
      </w:r>
      <w:r w:rsidR="0021075A" w:rsidRPr="00440C94">
        <w:rPr>
          <w:rFonts w:hint="cs"/>
          <w:cs/>
        </w:rPr>
        <w:t>ผู้เรียน</w:t>
      </w:r>
      <w:r w:rsidRPr="00440C94">
        <w:rPr>
          <w:cs/>
        </w:rPr>
        <w:t xml:space="preserve">ให้มีศักยภาพ พร้อมที่จะดำเนินชีวิตในโลกอนาคตที่มิอาจคาดเดาได้ </w:t>
      </w:r>
      <w:r w:rsidR="00075D40" w:rsidRPr="00440C94">
        <w:rPr>
          <w:rFonts w:hint="cs"/>
          <w:cs/>
        </w:rPr>
        <w:t xml:space="preserve">นอกจากนั้นผู้เรียนในศตวรรษที่ 21 ควรมีทักษะอีกประการหนึ่งที่ควรให้ความสำคัญ คือกระบวนการคิดเชิงประดิษฐ์อย่างสร้างสรรค์ ซึ่งเป็นความคิดในระดับสูง กล่าวคือ เป็นความสามารถในการปรับตัว และจัดการกับความซับซ้อน รวมถึงการจัดการกับความหลากหลายที่แตกต่าง และซับซ้อนในสภาพแวดล้อม เป้าหมาย ลักษณะงาน และปัจจัย โดยตระหนักถึงเป้าหมาย และข้อจำกัดในเรื่องเวลา ทรัพยากร และระบบ </w:t>
      </w:r>
      <w:r w:rsidR="0021075A" w:rsidRPr="00440C94">
        <w:rPr>
          <w:rFonts w:hint="cs"/>
          <w:cs/>
        </w:rPr>
        <w:t>และการเป็นนักสร้างสรรค์ควรมีความอยากรู้อยากเห็น (</w:t>
      </w:r>
      <w:r w:rsidR="0021075A" w:rsidRPr="00440C94">
        <w:t>curiosity</w:t>
      </w:r>
      <w:r w:rsidR="0021075A" w:rsidRPr="00440C94">
        <w:rPr>
          <w:rFonts w:hint="cs"/>
          <w:cs/>
        </w:rPr>
        <w:t>) ซึ่งมีความกระตือรือร้นที่จะเรียนรู้ มีความสนใจเสาะแสวงหาข้อมูลเพิ่มเติมในเรื่องนั้น ๆ รวมถึงมีความคิดสร้างสรรค์ สามารถสร้างสรรค์สิ่งใหม่ ๆ ทั้งนี้นักสร้างสรรค์ควรมีความกล้าเสี่ยง (</w:t>
      </w:r>
      <w:r w:rsidR="0021075A" w:rsidRPr="00440C94">
        <w:t>risk taking</w:t>
      </w:r>
      <w:r w:rsidR="0021075A" w:rsidRPr="00440C94">
        <w:rPr>
          <w:rFonts w:hint="cs"/>
          <w:cs/>
        </w:rPr>
        <w:t>) กล้านำเสนอความคิดเห็นที่แตกต่างจากผู้อื่น กล้าคิด กล้าทำสิ่งที่อาจจะเกิดความผิดพลาด หรือพยายามจัดการกับปัญหาซึ่งยังไม่มีทางออกที่เด่นชัด ทำให้เกิดการเรียนรู้ที่จะนำไปสู่การเจริญเติบโต เข้มแข็ง และเกิดผลสำเร็จในระยะยาว นอกจากนี้การคิดระดับสูงนี้ควรมีเหตุมีผล ใช้กระบวนการคิดเชิงวิเคราะห์ เปรียบเทียบ แปลความ ตีความ ประเมินผล สังเคราะห์ในประเด็นที่เกี่ยวข้อง และแก้สามารถปัญหาที่ซับซ้อนได้อย่างหลากหลายวิธี</w:t>
      </w:r>
      <w:r w:rsidR="00075D40" w:rsidRPr="00440C94">
        <w:rPr>
          <w:rFonts w:hint="cs"/>
          <w:cs/>
        </w:rPr>
        <w:t xml:space="preserve"> (</w:t>
      </w:r>
      <w:r w:rsidR="00075D40" w:rsidRPr="00440C94">
        <w:t>Shubert, 2011</w:t>
      </w:r>
      <w:r w:rsidR="00075D40" w:rsidRPr="00440C94">
        <w:rPr>
          <w:rFonts w:hint="cs"/>
          <w:cs/>
        </w:rPr>
        <w:t>)</w:t>
      </w:r>
    </w:p>
    <w:p w14:paraId="12C184A5" w14:textId="0B8C4ABA" w:rsidR="00777EB7" w:rsidRPr="00440C94" w:rsidRDefault="005353D6" w:rsidP="005C1011">
      <w:pPr>
        <w:ind w:firstLine="567"/>
        <w:rPr>
          <w:cs/>
        </w:rPr>
      </w:pPr>
      <w:r w:rsidRPr="00440C94">
        <w:rPr>
          <w:cs/>
        </w:rPr>
        <w:t>สำหรับประเทศไทยนั้นก็มิได้มองข้ามเรื่องของการพัฒนาทักษะการคิด โดยหน่วยงานที่เกี่ยวกับการพัฒนาศักยภาพของคนไทยได้ตระหนักถึงความสำคัญของเรื่องดังกล่าว ดังเช่น สำนักงานคณะกรรมการการส่งเสริมและประสานงานเยาวชนแห่งชาติ ได้กำหนดคุณลักษณะของเด็กและเยาวชนไทยที่พึงประสงค์ในอนาคต เพื่อเตรียมความพร้อมให้เป็นบุคคลที่มีคุณค่าอยู่ในสังคม คือ เป็นคนรู้จักคิด ไม่งมงาย รู้จักปรับเปลี่ยนแนวคิด และพัฒนาการคิดอย่างยั่งยืน (สำนักงานคณะกรรมการส่งเสริมและประสานงานเยาวชนแห่งชาติ</w:t>
      </w:r>
      <w:r w:rsidRPr="00440C94">
        <w:t>, 2545</w:t>
      </w:r>
      <w:r w:rsidRPr="00440C94">
        <w:rPr>
          <w:cs/>
        </w:rPr>
        <w:t xml:space="preserve">) รวมถึงพระราชบัญญัติการศึกษาแห่งชาติ พ.ศ. </w:t>
      </w:r>
      <w:r w:rsidRPr="00440C94">
        <w:t xml:space="preserve">2542 </w:t>
      </w:r>
      <w:r w:rsidRPr="00440C94">
        <w:rPr>
          <w:cs/>
        </w:rPr>
        <w:t xml:space="preserve">(ฉบับปรับปรุง พ.ศ. </w:t>
      </w:r>
      <w:r w:rsidRPr="00440C94">
        <w:t>2545</w:t>
      </w:r>
      <w:r w:rsidRPr="00440C94">
        <w:rPr>
          <w:cs/>
        </w:rPr>
        <w:t xml:space="preserve">) ในหมวดที่ </w:t>
      </w:r>
      <w:r w:rsidRPr="00440C94">
        <w:t>4</w:t>
      </w:r>
      <w:r w:rsidRPr="00440C94">
        <w:rPr>
          <w:cs/>
        </w:rPr>
        <w:t xml:space="preserve"> แนวทางการจัดการศึกษา มาตราที่ </w:t>
      </w:r>
      <w:r w:rsidRPr="00440C94">
        <w:t>24</w:t>
      </w:r>
      <w:r w:rsidRPr="00440C94">
        <w:rPr>
          <w:cs/>
        </w:rPr>
        <w:t xml:space="preserve"> วรรค </w:t>
      </w:r>
      <w:r w:rsidRPr="00440C94">
        <w:t xml:space="preserve">2 </w:t>
      </w:r>
      <w:r w:rsidRPr="00440C94">
        <w:rPr>
          <w:cs/>
        </w:rPr>
        <w:t xml:space="preserve">และ </w:t>
      </w:r>
      <w:r w:rsidRPr="00440C94">
        <w:t xml:space="preserve">3 </w:t>
      </w:r>
      <w:r w:rsidRPr="00440C94">
        <w:rPr>
          <w:cs/>
        </w:rPr>
        <w:t>สรุปได้ว่า การจัดการเรียนรู้ต้องฝึกทักษะในเรื่องของกระบวนการคิด การจัดการ การเผชิญสถานการณ์ และการประยุกต์ใช้ เพื่อป้องกันและแก้ไขปัญหา ฝึกให้ผู้เรียนคิดเป็น ทำเป็น (สำนักงานคณะกรรมการการศึกษาแห่งชาติ</w:t>
      </w:r>
      <w:r w:rsidRPr="00440C94">
        <w:t>, 2545</w:t>
      </w:r>
      <w:r w:rsidRPr="00440C94">
        <w:rPr>
          <w:cs/>
        </w:rPr>
        <w:t>) ดังนั้นการจัดการศึกษาเพื่อพัฒนาการคิดจึงเป็นเรื่องสำคัญเร่งด่วนของประเทศไทย โดยเฉพาะอย่างยิ่งการพัฒนาความสามารถด้านการคิดวิเคราะห์และความสามารถในการคิดเชิงสังเคราะห์ เนื่องจากความสามารถดังกล่าวนี้ จะช่วยส่งเสริมให้การคิดซึ่งมีลักษณะเป็นกระบวนการที่มีลำดับขั้นตอน ดังที่</w:t>
      </w:r>
      <w:proofErr w:type="spellStart"/>
      <w:r w:rsidR="00AF6C7C" w:rsidRPr="00440C94">
        <w:rPr>
          <w:rFonts w:hint="cs"/>
          <w:cs/>
        </w:rPr>
        <w:t>เบเย</w:t>
      </w:r>
      <w:proofErr w:type="spellEnd"/>
      <w:r w:rsidR="00AF6C7C" w:rsidRPr="00440C94">
        <w:rPr>
          <w:rFonts w:hint="cs"/>
          <w:cs/>
        </w:rPr>
        <w:t>อร์</w:t>
      </w:r>
      <w:r w:rsidRPr="00440C94">
        <w:rPr>
          <w:cs/>
        </w:rPr>
        <w:t xml:space="preserve"> (</w:t>
      </w:r>
      <w:r w:rsidRPr="00440C94">
        <w:t>Beyer, 1983</w:t>
      </w:r>
      <w:r w:rsidRPr="00440C94">
        <w:rPr>
          <w:cs/>
        </w:rPr>
        <w:t>) กล่าวว่า “การคิดอย่างมีวิจารณญาณนั้น เป็นกระบวนการคิดที่เกี่ยวข้องกับการประมวลผลข้อมูลด้วยการใช้การคิดวิเคราะห์” เช่นเดียวกันกับการ์ดเนอร์ (</w:t>
      </w:r>
      <w:r w:rsidRPr="00440C94">
        <w:t>Gardner, 2006</w:t>
      </w:r>
      <w:r w:rsidRPr="00440C94">
        <w:rPr>
          <w:cs/>
        </w:rPr>
        <w:t>) ได้สรุปสาระสำคัญของจิตแห่งการ</w:t>
      </w:r>
      <w:r w:rsidR="00B7197E" w:rsidRPr="00440C94">
        <w:rPr>
          <w:rFonts w:hint="cs"/>
          <w:cs/>
        </w:rPr>
        <w:t>สร้างสรรค์</w:t>
      </w:r>
      <w:r w:rsidRPr="00440C94">
        <w:rPr>
          <w:cs/>
        </w:rPr>
        <w:t xml:space="preserve"> (</w:t>
      </w:r>
      <w:r w:rsidR="002D7FDD" w:rsidRPr="00440C94">
        <w:t>c</w:t>
      </w:r>
      <w:r w:rsidR="00B7197E" w:rsidRPr="00440C94">
        <w:t>reating</w:t>
      </w:r>
      <w:r w:rsidRPr="00440C94">
        <w:t xml:space="preserve"> </w:t>
      </w:r>
      <w:r w:rsidR="002D7FDD" w:rsidRPr="00440C94">
        <w:t>m</w:t>
      </w:r>
      <w:r w:rsidRPr="00440C94">
        <w:t>ind</w:t>
      </w:r>
      <w:r w:rsidRPr="00440C94">
        <w:rPr>
          <w:cs/>
        </w:rPr>
        <w:t xml:space="preserve">) ไว้ว่า </w:t>
      </w:r>
      <w:r w:rsidR="00B7197E" w:rsidRPr="00440C94">
        <w:rPr>
          <w:rFonts w:hint="cs"/>
          <w:cs/>
        </w:rPr>
        <w:t>เป็นความสามารถในการรวบรวมข้อมูล</w:t>
      </w:r>
      <w:r w:rsidRPr="00440C94">
        <w:rPr>
          <w:cs/>
        </w:rPr>
        <w:t>เป็นความสามารถในการรวบรวมข้อมูลข่าวสารจากแหล่งต่าง ๆ เพื่อคัดเลือก ประเมิน และนำไปสู่การแยกแยะประเด็นหรือองค์ประกอบที่สำคัญ แล้วนำมาถักทอเป็นสารสนเทศใหม่ที่มีความหมายทั้งต่อตนเอง</w:t>
      </w:r>
      <w:r w:rsidR="00971A7A" w:rsidRPr="00440C94">
        <w:rPr>
          <w:rFonts w:hint="cs"/>
          <w:cs/>
        </w:rPr>
        <w:t xml:space="preserve"> </w:t>
      </w:r>
      <w:r w:rsidRPr="00440C94">
        <w:rPr>
          <w:cs/>
        </w:rPr>
        <w:t>และผู้อื่น และเป็นแนวคิดที่แปลกใหม่</w:t>
      </w:r>
      <w:r w:rsidR="00971A7A" w:rsidRPr="00440C94">
        <w:rPr>
          <w:rFonts w:hint="cs"/>
          <w:cs/>
        </w:rPr>
        <w:t xml:space="preserve"> </w:t>
      </w:r>
      <w:r w:rsidRPr="00440C94">
        <w:rPr>
          <w:cs/>
        </w:rPr>
        <w:t>สร้างสรรค์ เนื่องด้วยแนวโน้มที่คนในปัจจุบันต้องเผชิญกับข้อมูลที่เพิ่มทวีคูณขึ้นอยู่ทุกวัน</w:t>
      </w:r>
      <w:r w:rsidR="006909CA" w:rsidRPr="00440C94">
        <w:rPr>
          <w:rFonts w:hint="cs"/>
          <w:cs/>
        </w:rPr>
        <w:t xml:space="preserve"> ซึ่งแนวคิดจิตแห่งการสร้างสรรค์เป็นความสามารถในการคิดได้อย่างหลากหลาย </w:t>
      </w:r>
      <w:r w:rsidR="005C1011" w:rsidRPr="00440C94">
        <w:rPr>
          <w:rFonts w:hint="cs"/>
          <w:cs/>
        </w:rPr>
        <w:t xml:space="preserve"> และรวดเร็ว </w:t>
      </w:r>
      <w:r w:rsidR="006909CA" w:rsidRPr="00440C94">
        <w:rPr>
          <w:rFonts w:hint="cs"/>
          <w:cs/>
        </w:rPr>
        <w:t xml:space="preserve">นำไปสู่แนวคิดใหม่ที่แตกต่างจากแนวคิดเดิม </w:t>
      </w:r>
      <w:r w:rsidR="005C1011" w:rsidRPr="00440C94">
        <w:rPr>
          <w:rFonts w:hint="cs"/>
          <w:cs/>
        </w:rPr>
        <w:t>ทำให้สามารถนำผลผลิตที่ได้จากการคิดมาสร้างสรรค์ผลงาน สิ่งใหม่ ๆ หรือนวัตกรรมใหม่</w:t>
      </w:r>
      <w:r w:rsidR="00AB6394" w:rsidRPr="00440C94">
        <w:rPr>
          <w:rFonts w:hint="cs"/>
          <w:cs/>
        </w:rPr>
        <w:t>เพื่อใช้ประโยชน์ในสังคม</w:t>
      </w:r>
      <w:r w:rsidR="005C1011" w:rsidRPr="00440C94">
        <w:rPr>
          <w:rFonts w:hint="cs"/>
          <w:cs/>
        </w:rPr>
        <w:t xml:space="preserve"> (</w:t>
      </w:r>
      <w:proofErr w:type="spellStart"/>
      <w:r w:rsidR="005C1011" w:rsidRPr="00440C94">
        <w:rPr>
          <w:rFonts w:hint="cs"/>
          <w:cs/>
        </w:rPr>
        <w:t>ศิ</w:t>
      </w:r>
      <w:proofErr w:type="spellEnd"/>
      <w:r w:rsidR="005C1011" w:rsidRPr="00440C94">
        <w:rPr>
          <w:rFonts w:hint="cs"/>
          <w:cs/>
        </w:rPr>
        <w:t>ริกา</w:t>
      </w:r>
      <w:r w:rsidR="00053A2D" w:rsidRPr="00440C94">
        <w:rPr>
          <w:rFonts w:hint="cs"/>
          <w:cs/>
        </w:rPr>
        <w:t>ญ</w:t>
      </w:r>
      <w:r w:rsidR="005C1011" w:rsidRPr="00440C94">
        <w:rPr>
          <w:rFonts w:hint="cs"/>
          <w:cs/>
        </w:rPr>
        <w:t>จน์  โกสุม</w:t>
      </w:r>
      <w:proofErr w:type="spellStart"/>
      <w:r w:rsidR="005C1011" w:rsidRPr="00440C94">
        <w:rPr>
          <w:rFonts w:hint="cs"/>
          <w:cs/>
        </w:rPr>
        <w:t>ภ์</w:t>
      </w:r>
      <w:proofErr w:type="spellEnd"/>
      <w:r w:rsidR="005C1011" w:rsidRPr="00440C94">
        <w:rPr>
          <w:rFonts w:hint="cs"/>
          <w:cs/>
        </w:rPr>
        <w:t xml:space="preserve"> และดารณี คำ</w:t>
      </w:r>
      <w:proofErr w:type="spellStart"/>
      <w:r w:rsidR="005C1011" w:rsidRPr="00440C94">
        <w:rPr>
          <w:rFonts w:hint="cs"/>
          <w:cs/>
        </w:rPr>
        <w:t>วั</w:t>
      </w:r>
      <w:proofErr w:type="spellEnd"/>
      <w:r w:rsidR="005C1011" w:rsidRPr="00440C94">
        <w:rPr>
          <w:rFonts w:hint="cs"/>
          <w:cs/>
        </w:rPr>
        <w:t>จน</w:t>
      </w:r>
      <w:proofErr w:type="spellStart"/>
      <w:r w:rsidR="00B82E47" w:rsidRPr="00440C94">
        <w:rPr>
          <w:rFonts w:hint="cs"/>
          <w:cs/>
        </w:rPr>
        <w:t>ั</w:t>
      </w:r>
      <w:r w:rsidR="005C1011" w:rsidRPr="00440C94">
        <w:rPr>
          <w:rFonts w:hint="cs"/>
          <w:cs/>
        </w:rPr>
        <w:t>ง</w:t>
      </w:r>
      <w:proofErr w:type="spellEnd"/>
      <w:r w:rsidR="005C1011" w:rsidRPr="00440C94">
        <w:rPr>
          <w:rFonts w:hint="cs"/>
          <w:cs/>
        </w:rPr>
        <w:t>, 2549</w:t>
      </w:r>
      <w:r w:rsidR="005C1011" w:rsidRPr="00440C94">
        <w:t xml:space="preserve">; </w:t>
      </w:r>
      <w:r w:rsidR="005C1011" w:rsidRPr="00440C94">
        <w:rPr>
          <w:rFonts w:hint="cs"/>
          <w:cs/>
        </w:rPr>
        <w:t>ประพันธ์ศิริ  สุเสาร</w:t>
      </w:r>
      <w:proofErr w:type="spellStart"/>
      <w:r w:rsidR="005C1011" w:rsidRPr="00440C94">
        <w:rPr>
          <w:rFonts w:hint="cs"/>
          <w:cs/>
        </w:rPr>
        <w:t>ัจ</w:t>
      </w:r>
      <w:proofErr w:type="spellEnd"/>
      <w:r w:rsidR="005C1011" w:rsidRPr="00440C94">
        <w:rPr>
          <w:rFonts w:hint="cs"/>
          <w:cs/>
        </w:rPr>
        <w:t>, 2541)</w:t>
      </w:r>
    </w:p>
    <w:p w14:paraId="5E634C67" w14:textId="76E417EE" w:rsidR="005353D6" w:rsidRPr="00440C94" w:rsidRDefault="005353D6" w:rsidP="004446A1">
      <w:pPr>
        <w:ind w:firstLine="567"/>
      </w:pPr>
      <w:r w:rsidRPr="00440C94">
        <w:rPr>
          <w:cs/>
        </w:rPr>
        <w:t xml:space="preserve">จากการเปลี่ยนแปลงดังกล่าว </w:t>
      </w:r>
      <w:r w:rsidR="004446A1" w:rsidRPr="00440C94">
        <w:rPr>
          <w:rFonts w:hint="cs"/>
          <w:cs/>
        </w:rPr>
        <w:t>บุคคลในยุคปัจจุบัน</w:t>
      </w:r>
      <w:r w:rsidRPr="00440C94">
        <w:rPr>
          <w:cs/>
        </w:rPr>
        <w:t>จึงจำเป็นต้องมีจิตแห่งการ</w:t>
      </w:r>
      <w:r w:rsidRPr="00440C94">
        <w:rPr>
          <w:rFonts w:hint="cs"/>
          <w:cs/>
        </w:rPr>
        <w:t>สร้างสรรค์</w:t>
      </w:r>
      <w:r w:rsidRPr="00440C94">
        <w:rPr>
          <w:cs/>
        </w:rPr>
        <w:t xml:space="preserve"> (</w:t>
      </w:r>
      <w:r w:rsidR="00672353" w:rsidRPr="00440C94">
        <w:t>c</w:t>
      </w:r>
      <w:r w:rsidRPr="00440C94">
        <w:t>reati</w:t>
      </w:r>
      <w:r w:rsidR="00672353" w:rsidRPr="00440C94">
        <w:t>ng</w:t>
      </w:r>
      <w:r w:rsidRPr="00440C94">
        <w:t xml:space="preserve"> </w:t>
      </w:r>
      <w:r w:rsidR="00672353" w:rsidRPr="00440C94">
        <w:t>m</w:t>
      </w:r>
      <w:r w:rsidRPr="00440C94">
        <w:t>ind</w:t>
      </w:r>
      <w:r w:rsidRPr="00440C94">
        <w:rPr>
          <w:cs/>
        </w:rPr>
        <w:t xml:space="preserve">) </w:t>
      </w:r>
      <w:r w:rsidR="00744BA8" w:rsidRPr="00440C94">
        <w:rPr>
          <w:rFonts w:hint="cs"/>
          <w:cs/>
        </w:rPr>
        <w:t>ซึ่ง</w:t>
      </w:r>
      <w:r w:rsidRPr="00440C94">
        <w:rPr>
          <w:cs/>
        </w:rPr>
        <w:t>เป็นการรับข้อมูลจากหลาย ๆ แหล่งนำมาทำความเข้าใจ และประเมินข้อมูลโดยปราศจากอคติ และผสมผสานให้กลายเป็นข้อมูลใหม่ที่</w:t>
      </w:r>
      <w:r w:rsidRPr="00440C94">
        <w:rPr>
          <w:cs/>
        </w:rPr>
        <w:lastRenderedPageBreak/>
        <w:t>มีความหมายต่อทั้งตัวผู้สังเคราะห์และผู้คนอื่น ๆ นอกจากจะมีคุณค่ามาตั้งแต่อดีตแล้ว ความสามารถในการคิดเชิง</w:t>
      </w:r>
      <w:r w:rsidRPr="00440C94">
        <w:rPr>
          <w:rFonts w:hint="cs"/>
          <w:cs/>
        </w:rPr>
        <w:t>สร้างสรรค์</w:t>
      </w:r>
      <w:r w:rsidRPr="00440C94">
        <w:rPr>
          <w:cs/>
        </w:rPr>
        <w:t xml:space="preserve">นับได้ว่ามีความสำคัญมาก </w:t>
      </w:r>
      <w:r w:rsidRPr="00440C94">
        <w:rPr>
          <w:rFonts w:hint="cs"/>
          <w:cs/>
        </w:rPr>
        <w:t>เนื่องจาก เป็นการพัฒนามนุษย์ให้มีความสามารถพิเศษ สามารถคิดนอกกรอบ มีแนวความคิดที่แปลกใหม่ ไม่ซ้ำกับคนอื่น สอดคล้องกับแนวคิดของ</w:t>
      </w:r>
      <w:proofErr w:type="spellStart"/>
      <w:r w:rsidR="00B45779" w:rsidRPr="00440C94">
        <w:rPr>
          <w:rFonts w:hint="cs"/>
          <w:cs/>
        </w:rPr>
        <w:t>กิล</w:t>
      </w:r>
      <w:proofErr w:type="spellEnd"/>
      <w:r w:rsidR="00B45779" w:rsidRPr="00440C94">
        <w:rPr>
          <w:rFonts w:hint="cs"/>
          <w:cs/>
        </w:rPr>
        <w:t>ฟอร์ด</w:t>
      </w:r>
      <w:r w:rsidR="004446A1" w:rsidRPr="00440C94">
        <w:rPr>
          <w:rFonts w:hint="cs"/>
          <w:cs/>
        </w:rPr>
        <w:t xml:space="preserve"> </w:t>
      </w:r>
      <w:r w:rsidR="002709FF" w:rsidRPr="00440C94">
        <w:rPr>
          <w:rFonts w:hint="cs"/>
          <w:cs/>
        </w:rPr>
        <w:t>(</w:t>
      </w:r>
      <w:r w:rsidR="002709FF" w:rsidRPr="00440C94">
        <w:t>Guilford, 1967</w:t>
      </w:r>
      <w:r w:rsidR="002709FF" w:rsidRPr="00440C94">
        <w:rPr>
          <w:rFonts w:hint="cs"/>
          <w:cs/>
        </w:rPr>
        <w:t>)</w:t>
      </w:r>
      <w:r w:rsidR="00B45779" w:rsidRPr="00440C94">
        <w:rPr>
          <w:rFonts w:hint="cs"/>
          <w:cs/>
        </w:rPr>
        <w:t xml:space="preserve"> และการ์ดเนอร์ </w:t>
      </w:r>
      <w:r w:rsidR="002709FF" w:rsidRPr="00440C94">
        <w:rPr>
          <w:rFonts w:hint="cs"/>
          <w:cs/>
        </w:rPr>
        <w:t>(</w:t>
      </w:r>
      <w:r w:rsidR="002709FF" w:rsidRPr="00440C94">
        <w:t>Gardner, 2006</w:t>
      </w:r>
      <w:r w:rsidR="002709FF" w:rsidRPr="00440C94">
        <w:rPr>
          <w:rFonts w:hint="cs"/>
          <w:cs/>
        </w:rPr>
        <w:t xml:space="preserve">) </w:t>
      </w:r>
      <w:r w:rsidR="00B45779" w:rsidRPr="00440C94">
        <w:rPr>
          <w:rFonts w:hint="cs"/>
          <w:cs/>
        </w:rPr>
        <w:t>ซึ่ง</w:t>
      </w:r>
      <w:r w:rsidRPr="00440C94">
        <w:rPr>
          <w:rFonts w:hint="cs"/>
          <w:cs/>
        </w:rPr>
        <w:t>พจนานุกรมจิตวิทยาการศึกษา</w:t>
      </w:r>
      <w:r w:rsidR="007D157A" w:rsidRPr="00440C94">
        <w:rPr>
          <w:rFonts w:hint="cs"/>
          <w:cs/>
        </w:rPr>
        <w:t xml:space="preserve"> </w:t>
      </w:r>
      <w:r w:rsidRPr="00440C94">
        <w:rPr>
          <w:rFonts w:hint="cs"/>
          <w:cs/>
        </w:rPr>
        <w:t>และพัฒนาการได้นิยาม</w:t>
      </w:r>
      <w:r w:rsidR="007D157A" w:rsidRPr="00440C94">
        <w:rPr>
          <w:rFonts w:hint="cs"/>
          <w:cs/>
        </w:rPr>
        <w:t>จิตแห่งการ</w:t>
      </w:r>
      <w:r w:rsidRPr="00440C94">
        <w:rPr>
          <w:rFonts w:hint="cs"/>
          <w:cs/>
        </w:rPr>
        <w:t>สร้างสรรค์ว่าเป็นความสามารถของบุคคลในการผลิตแนวคิดการริเริ่มสิ่งประดิษฐ์ และงานด้านศิลปะใหม่ ซึ่งได้รับการยอมรับจากสังคมจิตวิญญาณ สุนทรียภาพ</w:t>
      </w:r>
      <w:r w:rsidRPr="00440C94">
        <w:rPr>
          <w:vanish/>
          <w:cs/>
        </w:rPr>
        <w:t>ช</w:t>
      </w:r>
      <w:r w:rsidRPr="00440C94">
        <w:t xml:space="preserve"> </w:t>
      </w:r>
      <w:r w:rsidRPr="00440C94">
        <w:rPr>
          <w:rFonts w:hint="cs"/>
          <w:cs/>
        </w:rPr>
        <w:t>ทั้งนี้</w:t>
      </w:r>
      <w:r w:rsidRPr="00440C94">
        <w:rPr>
          <w:cs/>
        </w:rPr>
        <w:t>จิตแห่งการ</w:t>
      </w:r>
      <w:r w:rsidRPr="00440C94">
        <w:rPr>
          <w:rFonts w:hint="cs"/>
          <w:cs/>
        </w:rPr>
        <w:t>สร้างสรรค์</w:t>
      </w:r>
      <w:r w:rsidRPr="00440C94">
        <w:rPr>
          <w:cs/>
        </w:rPr>
        <w:t xml:space="preserve"> ยังเป็นทักษะที่ล้ำลึกมากกว่าการวิเคราะห์ เนื่องจากเป็นการนำสิ่งต่าง ๆ ที่เราวิเคราะห์ หรือทำการแยกแยะเพื่อทำการศึกษา เกิดองค์ความรู้ เก</w:t>
      </w:r>
      <w:r w:rsidR="007D157A" w:rsidRPr="00440C94">
        <w:rPr>
          <w:rFonts w:hint="cs"/>
          <w:cs/>
        </w:rPr>
        <w:t>ิ</w:t>
      </w:r>
      <w:r w:rsidRPr="00440C94">
        <w:rPr>
          <w:cs/>
        </w:rPr>
        <w:t xml:space="preserve">ดมุมมองอย่างทะลุปรุโปร่ง เป็นความเข้าใจที่ลึกซึ้งสามารถนำไปใช้ได้เหนือระดับการวิเคราะห์ </w:t>
      </w:r>
      <w:r w:rsidR="004446A1" w:rsidRPr="00440C94">
        <w:rPr>
          <w:rFonts w:hint="cs"/>
          <w:cs/>
        </w:rPr>
        <w:t>จึง</w:t>
      </w:r>
      <w:r w:rsidRPr="00440C94">
        <w:rPr>
          <w:cs/>
        </w:rPr>
        <w:t>จำเป็นต้องพัฒนา</w:t>
      </w:r>
      <w:r w:rsidR="007D157A" w:rsidRPr="00440C94">
        <w:rPr>
          <w:rFonts w:hint="cs"/>
          <w:cs/>
        </w:rPr>
        <w:t>จิตแห่งการ</w:t>
      </w:r>
      <w:r w:rsidRPr="00440C94">
        <w:rPr>
          <w:rFonts w:hint="cs"/>
          <w:cs/>
        </w:rPr>
        <w:t>สร้างสรรค์</w:t>
      </w:r>
      <w:r w:rsidRPr="00440C94">
        <w:rPr>
          <w:cs/>
        </w:rPr>
        <w:t xml:space="preserve"> เนื่องจากเป็นเครื่องมืออันทรงพลังอย่างหนึ่งในการพัฒนาสิ่งใหม่ ๆ ที่ให้คุณประโยชน์มากมายสู่สังคม ดังนั้นเราจึงควรเร่งพัฒนาการเป็นนักคิดเชิง</w:t>
      </w:r>
      <w:r w:rsidR="0073256E" w:rsidRPr="00440C94">
        <w:rPr>
          <w:rFonts w:hint="cs"/>
          <w:cs/>
        </w:rPr>
        <w:t>สร้างสรรค์อย่าง</w:t>
      </w:r>
      <w:r w:rsidRPr="00440C94">
        <w:rPr>
          <w:cs/>
        </w:rPr>
        <w:t>เร่งด่วน เพื่อนำมาสู่การ</w:t>
      </w:r>
      <w:r w:rsidRPr="00440C94">
        <w:rPr>
          <w:rFonts w:hint="cs"/>
          <w:cs/>
        </w:rPr>
        <w:t>พัฒนา</w:t>
      </w:r>
      <w:r w:rsidRPr="00440C94">
        <w:rPr>
          <w:cs/>
        </w:rPr>
        <w:t>ศักยภาพในการคิดเชิง</w:t>
      </w:r>
      <w:r w:rsidRPr="00440C94">
        <w:rPr>
          <w:rFonts w:hint="cs"/>
          <w:cs/>
        </w:rPr>
        <w:t>สร้างสรรค์</w:t>
      </w:r>
      <w:r w:rsidRPr="00440C94">
        <w:rPr>
          <w:cs/>
        </w:rPr>
        <w:t xml:space="preserve"> </w:t>
      </w:r>
      <w:r w:rsidRPr="00440C94">
        <w:rPr>
          <w:rFonts w:hint="cs"/>
          <w:cs/>
        </w:rPr>
        <w:t>ก่อให้เกิดประโยชน์ต่อ</w:t>
      </w:r>
      <w:r w:rsidRPr="00440C94">
        <w:rPr>
          <w:cs/>
        </w:rPr>
        <w:t>ชุมชนและประเทศชาติสูงสุด</w:t>
      </w:r>
      <w:r w:rsidR="002709FF" w:rsidRPr="00440C94">
        <w:rPr>
          <w:rFonts w:hint="cs"/>
          <w:cs/>
        </w:rPr>
        <w:t xml:space="preserve"> (</w:t>
      </w:r>
      <w:r w:rsidR="00C1729A" w:rsidRPr="00440C94">
        <w:t xml:space="preserve">Torrance, 1962; </w:t>
      </w:r>
      <w:r w:rsidR="002709FF" w:rsidRPr="00440C94">
        <w:t>Guilford, 1967; Gardner, 2006</w:t>
      </w:r>
      <w:r w:rsidR="002709FF" w:rsidRPr="00440C94">
        <w:rPr>
          <w:rFonts w:hint="cs"/>
          <w:cs/>
        </w:rPr>
        <w:t>)</w:t>
      </w:r>
    </w:p>
    <w:p w14:paraId="6E718A67" w14:textId="4D26A458" w:rsidR="008C74B0" w:rsidRPr="00440C94" w:rsidRDefault="008C74B0" w:rsidP="008C74B0">
      <w:pPr>
        <w:ind w:firstLine="567"/>
        <w:rPr>
          <w:cs/>
        </w:rPr>
      </w:pPr>
      <w:r w:rsidRPr="00440C94">
        <w:rPr>
          <w:cs/>
        </w:rPr>
        <w:t>ปัจจุบันมีนัก</w:t>
      </w:r>
      <w:r w:rsidR="00596405" w:rsidRPr="00440C94">
        <w:rPr>
          <w:rFonts w:hint="cs"/>
          <w:cs/>
        </w:rPr>
        <w:t>วิชาการ</w:t>
      </w:r>
      <w:r w:rsidR="00E0617C" w:rsidRPr="00440C94">
        <w:rPr>
          <w:rFonts w:hint="cs"/>
          <w:cs/>
        </w:rPr>
        <w:t>จำนวนมาก</w:t>
      </w:r>
      <w:r w:rsidRPr="00440C94">
        <w:rPr>
          <w:cs/>
        </w:rPr>
        <w:t>ได้พัฒนาแบบวัดความสามารถในการคิดวิเคราะห์ ความสามารถในการคิดอย่างมีวิจารณญาณ และความสามารถในการคิดสร้างสรรค์</w:t>
      </w:r>
      <w:r w:rsidRPr="00440C94">
        <w:rPr>
          <w:rFonts w:hint="cs"/>
          <w:cs/>
        </w:rPr>
        <w:t xml:space="preserve"> ซึ่งในส่วนของจิตแห่งการสร้างสรรค์ พบ</w:t>
      </w:r>
      <w:r w:rsidR="002F1402" w:rsidRPr="00440C94">
        <w:rPr>
          <w:rFonts w:hint="cs"/>
          <w:cs/>
        </w:rPr>
        <w:t>ว่า</w:t>
      </w:r>
      <w:r w:rsidR="00FE2641" w:rsidRPr="00440C94">
        <w:rPr>
          <w:rFonts w:hint="cs"/>
          <w:cs/>
        </w:rPr>
        <w:t>ส่วนมากยังเป็นแบบมาตรประมาณค่า (</w:t>
      </w:r>
      <w:r w:rsidR="00FE2641" w:rsidRPr="00440C94">
        <w:t>rating scale</w:t>
      </w:r>
      <w:r w:rsidR="00FE2641" w:rsidRPr="00440C94">
        <w:rPr>
          <w:rFonts w:hint="cs"/>
          <w:cs/>
        </w:rPr>
        <w:t>)</w:t>
      </w:r>
      <w:r w:rsidR="00FE2641" w:rsidRPr="00440C94">
        <w:t xml:space="preserve"> </w:t>
      </w:r>
      <w:r w:rsidR="00FE2641" w:rsidRPr="00440C94">
        <w:rPr>
          <w:rFonts w:hint="cs"/>
          <w:cs/>
        </w:rPr>
        <w:t>ส่วนที่เป็นแบบมาตร</w:t>
      </w:r>
      <w:r w:rsidR="002F1402" w:rsidRPr="00440C94">
        <w:rPr>
          <w:rFonts w:hint="cs"/>
          <w:cs/>
        </w:rPr>
        <w:t xml:space="preserve">ประมาณค่าเชิงพฤติกรรม </w:t>
      </w:r>
      <w:r w:rsidR="0055404D" w:rsidRPr="00440C94">
        <w:rPr>
          <w:cs/>
        </w:rPr>
        <w:t>(</w:t>
      </w:r>
      <w:r w:rsidR="0055404D" w:rsidRPr="00440C94">
        <w:t>b</w:t>
      </w:r>
      <w:r w:rsidR="0055404D" w:rsidRPr="00440C94">
        <w:t>ehaviorally anchored rating scales</w:t>
      </w:r>
      <w:r w:rsidR="0055404D" w:rsidRPr="00440C94">
        <w:rPr>
          <w:cs/>
        </w:rPr>
        <w:t xml:space="preserve">) </w:t>
      </w:r>
      <w:r w:rsidR="0055404D" w:rsidRPr="00440C94">
        <w:rPr>
          <w:rFonts w:hint="cs"/>
          <w:cs/>
        </w:rPr>
        <w:t>โดยใช้</w:t>
      </w:r>
      <w:r w:rsidR="002F1402" w:rsidRPr="00440C94">
        <w:rPr>
          <w:rFonts w:hint="cs"/>
          <w:cs/>
        </w:rPr>
        <w:t>แบบวัด</w:t>
      </w:r>
      <w:r w:rsidR="00E0617C" w:rsidRPr="00440C94">
        <w:rPr>
          <w:rFonts w:hint="cs"/>
          <w:cs/>
        </w:rPr>
        <w:t>เชิง</w:t>
      </w:r>
      <w:r w:rsidR="002F1402" w:rsidRPr="00440C94">
        <w:rPr>
          <w:rFonts w:hint="cs"/>
          <w:cs/>
        </w:rPr>
        <w:t xml:space="preserve">สถานการณ์ </w:t>
      </w:r>
      <w:r w:rsidR="0055404D" w:rsidRPr="00440C94">
        <w:rPr>
          <w:cs/>
        </w:rPr>
        <w:t>(</w:t>
      </w:r>
      <w:r w:rsidR="0055404D" w:rsidRPr="00440C94">
        <w:t>s</w:t>
      </w:r>
      <w:r w:rsidR="0055404D" w:rsidRPr="00440C94">
        <w:t>ituational test</w:t>
      </w:r>
      <w:r w:rsidR="0055404D" w:rsidRPr="00440C94">
        <w:rPr>
          <w:cs/>
        </w:rPr>
        <w:t xml:space="preserve">) </w:t>
      </w:r>
      <w:r w:rsidR="002F1402" w:rsidRPr="00440C94">
        <w:rPr>
          <w:rFonts w:hint="cs"/>
          <w:cs/>
        </w:rPr>
        <w:t>ยังมีจำนวนน้อย</w:t>
      </w:r>
      <w:r w:rsidRPr="00440C94">
        <w:rPr>
          <w:rFonts w:hint="cs"/>
          <w:cs/>
        </w:rPr>
        <w:t xml:space="preserve"> </w:t>
      </w:r>
      <w:r w:rsidRPr="00440C94">
        <w:rPr>
          <w:cs/>
        </w:rPr>
        <w:t>(นฤมล พันธุ์พาณิชย์</w:t>
      </w:r>
      <w:r w:rsidRPr="00440C94">
        <w:t xml:space="preserve">, 2547; </w:t>
      </w:r>
      <w:r w:rsidRPr="00440C94">
        <w:rPr>
          <w:cs/>
        </w:rPr>
        <w:t>วราภรณ์ ใบภักดี</w:t>
      </w:r>
      <w:r w:rsidRPr="00440C94">
        <w:t>, 2547;</w:t>
      </w:r>
      <w:r w:rsidRPr="00440C94">
        <w:rPr>
          <w:cs/>
        </w:rPr>
        <w:t xml:space="preserve"> ชอบกิจ กนกหงส์</w:t>
      </w:r>
      <w:r w:rsidRPr="00440C94">
        <w:t>, 2547</w:t>
      </w:r>
      <w:r w:rsidR="002C63CF" w:rsidRPr="00440C94">
        <w:t>;</w:t>
      </w:r>
      <w:r w:rsidRPr="00440C94">
        <w:rPr>
          <w:cs/>
        </w:rPr>
        <w:t xml:space="preserve"> สุกัญญา ชาญพนา</w:t>
      </w:r>
      <w:r w:rsidRPr="00440C94">
        <w:t xml:space="preserve">, 2545; </w:t>
      </w:r>
      <w:r w:rsidRPr="00440C94">
        <w:rPr>
          <w:cs/>
        </w:rPr>
        <w:t>ธัญสิตา อินถา</w:t>
      </w:r>
      <w:r w:rsidRPr="00440C94">
        <w:t>, 2545</w:t>
      </w:r>
      <w:r w:rsidRPr="00440C94">
        <w:rPr>
          <w:cs/>
        </w:rPr>
        <w:t>)</w:t>
      </w:r>
      <w:r w:rsidR="00596405" w:rsidRPr="00440C94">
        <w:rPr>
          <w:cs/>
        </w:rPr>
        <w:t xml:space="preserve"> ซึ่งจะเห็นได้ว่าสถานศึกษา</w:t>
      </w:r>
      <w:r w:rsidR="00596405" w:rsidRPr="00440C94">
        <w:rPr>
          <w:rFonts w:hint="cs"/>
          <w:cs/>
        </w:rPr>
        <w:t>ใน</w:t>
      </w:r>
      <w:r w:rsidR="0055404D" w:rsidRPr="00440C94">
        <w:rPr>
          <w:rFonts w:hint="cs"/>
          <w:cs/>
        </w:rPr>
        <w:t>ประเทศไทยใน</w:t>
      </w:r>
      <w:r w:rsidR="00596405" w:rsidRPr="00440C94">
        <w:rPr>
          <w:rFonts w:hint="cs"/>
          <w:cs/>
        </w:rPr>
        <w:t>ระดับอุดมศึกษา</w:t>
      </w:r>
      <w:r w:rsidR="00596405" w:rsidRPr="00440C94">
        <w:rPr>
          <w:cs/>
        </w:rPr>
        <w:t>นั้นยังคง</w:t>
      </w:r>
      <w:r w:rsidR="002F1402" w:rsidRPr="00440C94">
        <w:rPr>
          <w:rFonts w:hint="cs"/>
          <w:cs/>
        </w:rPr>
        <w:t>มี</w:t>
      </w:r>
      <w:r w:rsidR="00596405" w:rsidRPr="00440C94">
        <w:rPr>
          <w:cs/>
        </w:rPr>
        <w:t>เครื่องมือที่ใช้ในการวัดความสามาร</w:t>
      </w:r>
      <w:r w:rsidR="00596405" w:rsidRPr="00440C94">
        <w:rPr>
          <w:rFonts w:hint="cs"/>
          <w:cs/>
        </w:rPr>
        <w:t>ถ</w:t>
      </w:r>
      <w:r w:rsidR="00596405" w:rsidRPr="00440C94">
        <w:rPr>
          <w:cs/>
        </w:rPr>
        <w:t>ทางการคิดของผู้เรียน</w:t>
      </w:r>
      <w:r w:rsidR="0055404D" w:rsidRPr="00440C94">
        <w:rPr>
          <w:rFonts w:hint="cs"/>
          <w:cs/>
        </w:rPr>
        <w:t xml:space="preserve">จำนวนน้อย </w:t>
      </w:r>
      <w:r w:rsidR="00596405" w:rsidRPr="00440C94">
        <w:rPr>
          <w:cs/>
        </w:rPr>
        <w:t>ที่ครอบคลุมในเรื่องของ</w:t>
      </w:r>
      <w:r w:rsidR="00596405" w:rsidRPr="00440C94">
        <w:rPr>
          <w:rFonts w:hint="cs"/>
          <w:cs/>
        </w:rPr>
        <w:t>จิตแห่งการสร้างสรรค์</w:t>
      </w:r>
      <w:r w:rsidR="00596405" w:rsidRPr="00440C94">
        <w:rPr>
          <w:cs/>
        </w:rPr>
        <w:t xml:space="preserve"> </w:t>
      </w:r>
      <w:r w:rsidR="00596405" w:rsidRPr="00440C94">
        <w:rPr>
          <w:rFonts w:hint="cs"/>
          <w:cs/>
        </w:rPr>
        <w:t xml:space="preserve">ตามแนวคิดของการ์ดเนอร์ </w:t>
      </w:r>
      <w:r w:rsidR="00596405" w:rsidRPr="00440C94">
        <w:rPr>
          <w:cs/>
        </w:rPr>
        <w:t>ที่</w:t>
      </w:r>
      <w:r w:rsidR="00596405" w:rsidRPr="00440C94">
        <w:rPr>
          <w:rFonts w:hint="cs"/>
          <w:cs/>
        </w:rPr>
        <w:t>เป็น</w:t>
      </w:r>
      <w:r w:rsidR="0055404D" w:rsidRPr="00440C94">
        <w:rPr>
          <w:rFonts w:hint="cs"/>
          <w:cs/>
        </w:rPr>
        <w:t xml:space="preserve">แบบมาตรประมาณค่าเชิงพฤติกรรม </w:t>
      </w:r>
      <w:r w:rsidR="0055404D" w:rsidRPr="00440C94">
        <w:rPr>
          <w:rFonts w:hint="cs"/>
          <w:cs/>
        </w:rPr>
        <w:t>ซึ่งเป็นแบบ</w:t>
      </w:r>
      <w:r w:rsidR="00596405" w:rsidRPr="00440C94">
        <w:rPr>
          <w:rFonts w:hint="cs"/>
          <w:cs/>
        </w:rPr>
        <w:t xml:space="preserve">วัดเชิงสถานการณ์ </w:t>
      </w:r>
      <w:r w:rsidR="002F1402" w:rsidRPr="00440C94">
        <w:rPr>
          <w:rFonts w:hint="cs"/>
          <w:cs/>
        </w:rPr>
        <w:t>ที่</w:t>
      </w:r>
      <w:r w:rsidR="00596405" w:rsidRPr="00440C94">
        <w:rPr>
          <w:cs/>
        </w:rPr>
        <w:t>เป็นมาตรฐาน เหมาะสมกับ</w:t>
      </w:r>
      <w:r w:rsidR="00596405" w:rsidRPr="00440C94">
        <w:rPr>
          <w:rFonts w:hint="cs"/>
          <w:cs/>
        </w:rPr>
        <w:t>บริบท</w:t>
      </w:r>
      <w:r w:rsidR="00596405" w:rsidRPr="00440C94">
        <w:rPr>
          <w:cs/>
        </w:rPr>
        <w:t>การจัดการศึกษา</w:t>
      </w:r>
      <w:r w:rsidR="00596405" w:rsidRPr="00440C94">
        <w:rPr>
          <w:rFonts w:hint="cs"/>
          <w:cs/>
        </w:rPr>
        <w:t>ในประเทศไทย</w:t>
      </w:r>
      <w:r w:rsidR="00596405" w:rsidRPr="00440C94">
        <w:rPr>
          <w:cs/>
        </w:rPr>
        <w:t xml:space="preserve"> </w:t>
      </w:r>
      <w:r w:rsidR="00596405" w:rsidRPr="00440C94">
        <w:rPr>
          <w:rFonts w:hint="cs"/>
          <w:cs/>
        </w:rPr>
        <w:t>มีความทันสมัย สอดคล้องตามสภาพการณ์ในปัจจุบัน</w:t>
      </w:r>
      <w:r w:rsidRPr="00440C94">
        <w:t xml:space="preserve"> </w:t>
      </w:r>
      <w:r w:rsidRPr="00440C94">
        <w:rPr>
          <w:cs/>
        </w:rPr>
        <w:t>ดังนั้นผู้วิจัยจึงสนใจ</w:t>
      </w:r>
      <w:r w:rsidR="00F400B5" w:rsidRPr="00440C94">
        <w:rPr>
          <w:rFonts w:hint="cs"/>
          <w:cs/>
        </w:rPr>
        <w:t>จะศึกษาเกี่ยวกับ</w:t>
      </w:r>
      <w:r w:rsidRPr="00440C94">
        <w:rPr>
          <w:cs/>
        </w:rPr>
        <w:t>จิตแห่งการ</w:t>
      </w:r>
      <w:r w:rsidRPr="00440C94">
        <w:rPr>
          <w:rFonts w:hint="cs"/>
          <w:cs/>
        </w:rPr>
        <w:t>สร้างสรรค์</w:t>
      </w:r>
      <w:r w:rsidRPr="00440C94">
        <w:rPr>
          <w:cs/>
        </w:rPr>
        <w:t xml:space="preserve"> </w:t>
      </w:r>
      <w:r w:rsidRPr="00440C94">
        <w:rPr>
          <w:rFonts w:hint="cs"/>
          <w:cs/>
        </w:rPr>
        <w:t>ของการ์ดเนอร์มาเป็นกรอบแนวคิดในการสร้าง</w:t>
      </w:r>
      <w:r w:rsidR="00F400B5" w:rsidRPr="00440C94">
        <w:rPr>
          <w:rFonts w:hint="cs"/>
          <w:cs/>
        </w:rPr>
        <w:t xml:space="preserve">แบบวัดจิตแห่งการสร้างสรรค์ สำหรับนักศึกษาระดับปริญญาตรี มหาวิทยาลัยเทคโนโลยีราชมงคล </w:t>
      </w:r>
      <w:r w:rsidRPr="00440C94">
        <w:rPr>
          <w:cs/>
        </w:rPr>
        <w:t>เพื่อทำให้ครูผู้สอนทราบระดับของ</w:t>
      </w:r>
      <w:r w:rsidRPr="00440C94">
        <w:rPr>
          <w:rFonts w:hint="cs"/>
          <w:cs/>
        </w:rPr>
        <w:t>จิตแห่งการสร้างสรรค์</w:t>
      </w:r>
      <w:r w:rsidRPr="00440C94">
        <w:rPr>
          <w:cs/>
        </w:rPr>
        <w:t>ของผู้เรียนที่แท้จริงได้อย่างครบถ้วน และใช้เพื่อการพัฒนาความสามารถ</w:t>
      </w:r>
      <w:r w:rsidRPr="00440C94">
        <w:rPr>
          <w:rFonts w:hint="cs"/>
          <w:cs/>
        </w:rPr>
        <w:t>ของ</w:t>
      </w:r>
      <w:r w:rsidRPr="00440C94">
        <w:rPr>
          <w:cs/>
        </w:rPr>
        <w:t>ผู้เรียน</w:t>
      </w:r>
      <w:r w:rsidRPr="00440C94">
        <w:rPr>
          <w:rFonts w:hint="cs"/>
          <w:cs/>
        </w:rPr>
        <w:t xml:space="preserve">ให้ครบถ้วน ครอบคลุมในด้านต่าง ๆ </w:t>
      </w:r>
      <w:r w:rsidRPr="00440C94">
        <w:rPr>
          <w:cs/>
        </w:rPr>
        <w:t>ต่อไป</w:t>
      </w:r>
    </w:p>
    <w:p w14:paraId="4D6A96AB" w14:textId="77777777" w:rsidR="005353D6" w:rsidRPr="00440C94" w:rsidRDefault="005353D6" w:rsidP="002247B2">
      <w:pPr>
        <w:rPr>
          <w:b/>
          <w:bCs/>
        </w:rPr>
      </w:pPr>
    </w:p>
    <w:p w14:paraId="67AE16F1" w14:textId="0D22F15F" w:rsidR="003930B5" w:rsidRPr="00440C94" w:rsidRDefault="003930B5" w:rsidP="003930B5">
      <w:pPr>
        <w:rPr>
          <w:bCs/>
          <w:sz w:val="32"/>
        </w:rPr>
      </w:pPr>
      <w:r w:rsidRPr="00440C94">
        <w:rPr>
          <w:bCs/>
          <w:sz w:val="32"/>
          <w:cs/>
        </w:rPr>
        <w:t>วัตถุประสงค์ของการวิจัย</w:t>
      </w:r>
    </w:p>
    <w:p w14:paraId="38B651E3" w14:textId="42F3F766" w:rsidR="0071522C" w:rsidRPr="00440C94" w:rsidRDefault="0071522C" w:rsidP="0071522C">
      <w:pPr>
        <w:pStyle w:val="a"/>
        <w:tabs>
          <w:tab w:val="left" w:pos="851"/>
        </w:tabs>
        <w:ind w:left="0" w:firstLine="567"/>
        <w:rPr>
          <w:sz w:val="28"/>
          <w:szCs w:val="28"/>
        </w:rPr>
      </w:pPr>
      <w:r w:rsidRPr="00440C94">
        <w:rPr>
          <w:sz w:val="28"/>
          <w:szCs w:val="28"/>
          <w:cs/>
        </w:rPr>
        <w:t>เพื่อ</w:t>
      </w:r>
      <w:r w:rsidR="00BA289D" w:rsidRPr="00440C94">
        <w:rPr>
          <w:rFonts w:hint="cs"/>
          <w:sz w:val="28"/>
          <w:szCs w:val="28"/>
          <w:cs/>
        </w:rPr>
        <w:t>พัฒนา</w:t>
      </w:r>
      <w:r w:rsidRPr="00440C94">
        <w:rPr>
          <w:sz w:val="28"/>
          <w:szCs w:val="28"/>
          <w:cs/>
        </w:rPr>
        <w:t>แบบวัดจิตแห่งการสร้างสรรค์ สำหรับนักศึกษาระดับปริญญาตรี</w:t>
      </w:r>
      <w:r w:rsidR="0009731B" w:rsidRPr="00440C94">
        <w:rPr>
          <w:rFonts w:hint="cs"/>
          <w:sz w:val="28"/>
          <w:szCs w:val="28"/>
          <w:cs/>
        </w:rPr>
        <w:t xml:space="preserve"> </w:t>
      </w:r>
      <w:r w:rsidR="0009731B" w:rsidRPr="00440C94">
        <w:rPr>
          <w:sz w:val="28"/>
          <w:szCs w:val="28"/>
          <w:cs/>
        </w:rPr>
        <w:t>มหาวิทยาลัยเทคโนโลยีราชมงคล</w:t>
      </w:r>
    </w:p>
    <w:p w14:paraId="45703E0B" w14:textId="2E5C5BE0" w:rsidR="0071522C" w:rsidRPr="00440C94" w:rsidRDefault="0071522C" w:rsidP="0071522C">
      <w:pPr>
        <w:pStyle w:val="a"/>
        <w:tabs>
          <w:tab w:val="left" w:pos="851"/>
        </w:tabs>
        <w:ind w:left="0" w:firstLine="567"/>
        <w:rPr>
          <w:sz w:val="28"/>
          <w:szCs w:val="28"/>
        </w:rPr>
      </w:pPr>
      <w:r w:rsidRPr="00440C94">
        <w:rPr>
          <w:sz w:val="28"/>
          <w:szCs w:val="28"/>
          <w:cs/>
        </w:rPr>
        <w:t>เพื่อตรวจสอบคุณภาพของแบบวัดจิตแห่งการสร้างสรรค์ สำหรับ</w:t>
      </w:r>
      <w:r w:rsidRPr="00440C94">
        <w:rPr>
          <w:rFonts w:hint="cs"/>
          <w:sz w:val="28"/>
          <w:szCs w:val="28"/>
          <w:cs/>
        </w:rPr>
        <w:t>นักศึกษาระดับปริญญาตรี</w:t>
      </w:r>
      <w:r w:rsidR="0009731B" w:rsidRPr="00440C94">
        <w:rPr>
          <w:rFonts w:hint="cs"/>
          <w:sz w:val="28"/>
          <w:szCs w:val="28"/>
          <w:cs/>
        </w:rPr>
        <w:t xml:space="preserve"> </w:t>
      </w:r>
      <w:r w:rsidR="0009731B" w:rsidRPr="00440C94">
        <w:rPr>
          <w:sz w:val="28"/>
          <w:szCs w:val="28"/>
          <w:cs/>
        </w:rPr>
        <w:t>มหาวิทยาลัยเทคโนโลยีราชมงคล</w:t>
      </w:r>
    </w:p>
    <w:p w14:paraId="7E08F7E5" w14:textId="5BAA466B" w:rsidR="0071522C" w:rsidRPr="00440C94" w:rsidRDefault="0071522C" w:rsidP="0071522C">
      <w:pPr>
        <w:pStyle w:val="a"/>
        <w:tabs>
          <w:tab w:val="left" w:pos="851"/>
        </w:tabs>
        <w:ind w:left="0" w:firstLine="567"/>
        <w:rPr>
          <w:sz w:val="28"/>
          <w:szCs w:val="28"/>
        </w:rPr>
      </w:pPr>
      <w:r w:rsidRPr="00440C94">
        <w:rPr>
          <w:sz w:val="28"/>
          <w:szCs w:val="28"/>
          <w:cs/>
        </w:rPr>
        <w:t>เพื่อวิเคราะห์ความไม่แปรเปลี่ยนของแบบวัดจิตแห่งการสร้างสรรค์ สำหรับ</w:t>
      </w:r>
      <w:r w:rsidRPr="00440C94">
        <w:rPr>
          <w:rFonts w:hint="cs"/>
          <w:sz w:val="28"/>
          <w:szCs w:val="28"/>
          <w:cs/>
        </w:rPr>
        <w:t>นักศึกษาระดับปริญญาตรี</w:t>
      </w:r>
      <w:r w:rsidR="0009731B" w:rsidRPr="00440C94">
        <w:rPr>
          <w:sz w:val="28"/>
          <w:szCs w:val="28"/>
        </w:rPr>
        <w:t xml:space="preserve"> </w:t>
      </w:r>
      <w:r w:rsidR="0009731B" w:rsidRPr="00440C94">
        <w:rPr>
          <w:sz w:val="28"/>
          <w:szCs w:val="28"/>
          <w:cs/>
        </w:rPr>
        <w:t>มหาวิทยาลัยเทคโนโลยีราชมงคล</w:t>
      </w:r>
    </w:p>
    <w:p w14:paraId="1092756C" w14:textId="77777777" w:rsidR="005353D6" w:rsidRPr="00440C94" w:rsidRDefault="005353D6" w:rsidP="003930B5">
      <w:pPr>
        <w:rPr>
          <w:bCs/>
          <w:sz w:val="32"/>
        </w:rPr>
      </w:pPr>
    </w:p>
    <w:p w14:paraId="666218E5" w14:textId="6AC52A9A" w:rsidR="003930B5" w:rsidRPr="00440C94" w:rsidRDefault="003930B5" w:rsidP="003930B5">
      <w:pPr>
        <w:rPr>
          <w:b/>
          <w:sz w:val="32"/>
        </w:rPr>
      </w:pPr>
      <w:r w:rsidRPr="00440C94">
        <w:rPr>
          <w:b/>
          <w:bCs/>
          <w:sz w:val="32"/>
          <w:cs/>
        </w:rPr>
        <w:t>ระเบียบวิธีวิจัย</w:t>
      </w:r>
    </w:p>
    <w:p w14:paraId="2CA7D02A" w14:textId="7521CF84" w:rsidR="00024BDC" w:rsidRPr="00440C94" w:rsidRDefault="00C30896" w:rsidP="00B34BA7">
      <w:pPr>
        <w:tabs>
          <w:tab w:val="left" w:pos="851"/>
        </w:tabs>
        <w:ind w:left="567"/>
        <w:rPr>
          <w:bCs/>
          <w:cs/>
        </w:rPr>
      </w:pPr>
      <w:r w:rsidRPr="00440C94">
        <w:rPr>
          <w:rFonts w:hint="cs"/>
          <w:bCs/>
          <w:cs/>
        </w:rPr>
        <w:t>ประชากร</w:t>
      </w:r>
      <w:r w:rsidR="00024BDC" w:rsidRPr="00440C94">
        <w:rPr>
          <w:bCs/>
        </w:rPr>
        <w:t xml:space="preserve"> </w:t>
      </w:r>
    </w:p>
    <w:p w14:paraId="6BEF5C19" w14:textId="6BC5296B" w:rsidR="00024BDC" w:rsidRPr="00440C94" w:rsidRDefault="00024BDC" w:rsidP="00024BDC">
      <w:pPr>
        <w:ind w:firstLine="567"/>
        <w:rPr>
          <w:rFonts w:eastAsia="Times New Roman"/>
        </w:rPr>
      </w:pPr>
      <w:r w:rsidRPr="00440C94">
        <w:rPr>
          <w:cs/>
        </w:rPr>
        <w:t>ประชากรที่ใช้ในการวิจัยครั้งนี้เป็น</w:t>
      </w:r>
      <w:r w:rsidRPr="00440C94">
        <w:rPr>
          <w:rFonts w:hint="cs"/>
          <w:cs/>
        </w:rPr>
        <w:t>นักศึกษาระดับปริญญาตรี มหาวิทยาลัยเทคโนโลยีราชมงคล</w:t>
      </w:r>
      <w:r w:rsidRPr="00440C94">
        <w:rPr>
          <w:cs/>
        </w:rPr>
        <w:t xml:space="preserve"> </w:t>
      </w:r>
      <w:r w:rsidR="00C80C92" w:rsidRPr="00440C94">
        <w:rPr>
          <w:rFonts w:hint="cs"/>
          <w:cs/>
        </w:rPr>
        <w:t xml:space="preserve">ชั้นปีที่ 2 </w:t>
      </w:r>
      <w:r w:rsidRPr="00440C94">
        <w:rPr>
          <w:cs/>
        </w:rPr>
        <w:t xml:space="preserve">จำนวน </w:t>
      </w:r>
      <w:r w:rsidRPr="00440C94">
        <w:t xml:space="preserve">128,714 </w:t>
      </w:r>
      <w:r w:rsidRPr="00440C94">
        <w:rPr>
          <w:cs/>
        </w:rPr>
        <w:t>คน</w:t>
      </w:r>
      <w:r w:rsidRPr="00440C94">
        <w:t xml:space="preserve"> </w:t>
      </w:r>
    </w:p>
    <w:p w14:paraId="2A656D79" w14:textId="24D06B65" w:rsidR="00C30896" w:rsidRPr="00440C94" w:rsidRDefault="00C30896" w:rsidP="00B34BA7">
      <w:pPr>
        <w:tabs>
          <w:tab w:val="left" w:pos="851"/>
        </w:tabs>
        <w:ind w:left="567"/>
        <w:rPr>
          <w:bCs/>
        </w:rPr>
      </w:pPr>
      <w:r w:rsidRPr="00440C94">
        <w:rPr>
          <w:rFonts w:hint="cs"/>
          <w:bCs/>
          <w:cs/>
        </w:rPr>
        <w:t>กลุ่มตัวอย่าง</w:t>
      </w:r>
    </w:p>
    <w:p w14:paraId="4CC5A8C4" w14:textId="14545A67" w:rsidR="00212837" w:rsidRPr="00440C94" w:rsidRDefault="00212837" w:rsidP="008B0D28">
      <w:pPr>
        <w:tabs>
          <w:tab w:val="left" w:pos="851"/>
        </w:tabs>
        <w:ind w:firstLine="567"/>
      </w:pPr>
      <w:r w:rsidRPr="00440C94">
        <w:rPr>
          <w:cs/>
        </w:rPr>
        <w:t>กลุ่มตัวอย่างที่ใช้ในการวิจัยครั้งนี้เป็นนักศึกษาระดับปริญญาตรี มหาวิทยาลัยเทคโนโลยีราชมงคล โดยได้มาจากวิธีการสุ่มแบบ</w:t>
      </w:r>
      <w:r w:rsidR="005005BE" w:rsidRPr="00440C94">
        <w:rPr>
          <w:rFonts w:hint="cs"/>
          <w:cs/>
        </w:rPr>
        <w:t>หลายขั้นตอน</w:t>
      </w:r>
      <w:r w:rsidRPr="00440C94">
        <w:rPr>
          <w:cs/>
        </w:rPr>
        <w:t xml:space="preserve"> (</w:t>
      </w:r>
      <w:r w:rsidR="005005BE" w:rsidRPr="00440C94">
        <w:t>multistage</w:t>
      </w:r>
      <w:r w:rsidRPr="00440C94">
        <w:t xml:space="preserve"> random sampling</w:t>
      </w:r>
      <w:r w:rsidRPr="00440C94">
        <w:rPr>
          <w:rFonts w:hint="cs"/>
          <w:cs/>
        </w:rPr>
        <w:t>) จำนวน 500 คน</w:t>
      </w:r>
      <w:r w:rsidR="00305F86" w:rsidRPr="00440C94">
        <w:t xml:space="preserve"> </w:t>
      </w:r>
      <w:r w:rsidR="005005BE" w:rsidRPr="00440C94">
        <w:rPr>
          <w:cs/>
        </w:rPr>
        <w:t>ซึ่งการวิเคราะห์ความตรงเชิงโครงสร้าง</w:t>
      </w:r>
      <w:r w:rsidR="003E2270" w:rsidRPr="00440C94">
        <w:t xml:space="preserve"> </w:t>
      </w:r>
      <w:r w:rsidR="003E2270" w:rsidRPr="00440C94">
        <w:rPr>
          <w:rFonts w:hint="cs"/>
          <w:cs/>
        </w:rPr>
        <w:t>ด้วยการวิเคราะห์องค์ประกอบเชิงยืนยัน</w:t>
      </w:r>
      <w:r w:rsidR="005005BE" w:rsidRPr="00440C94">
        <w:rPr>
          <w:cs/>
        </w:rPr>
        <w:t xml:space="preserve">อันดับที่สองนี้ กลุ่มตัวอย่างควรมีขนาดใหญ่ สำหรับการวิเคราะห์ด้วยโปรแกรม </w:t>
      </w:r>
      <w:r w:rsidR="005005BE" w:rsidRPr="00440C94">
        <w:t>L</w:t>
      </w:r>
      <w:r w:rsidR="003E2270" w:rsidRPr="00440C94">
        <w:t>ISREL</w:t>
      </w:r>
      <w:r w:rsidR="005005BE" w:rsidRPr="00440C94">
        <w:t xml:space="preserve"> </w:t>
      </w:r>
      <w:r w:rsidR="005005BE" w:rsidRPr="00440C94">
        <w:rPr>
          <w:cs/>
        </w:rPr>
        <w:lastRenderedPageBreak/>
        <w:t xml:space="preserve">พิจารณาจากเกณฑ์การกำหนดขนาดกลุ่มตัวอย่างของ </w:t>
      </w:r>
      <w:r w:rsidR="005005BE" w:rsidRPr="00440C94">
        <w:t xml:space="preserve">Hair </w:t>
      </w:r>
      <w:r w:rsidR="005005BE" w:rsidRPr="00440C94">
        <w:rPr>
          <w:cs/>
        </w:rPr>
        <w:t>(2006) ที่ต้องใช้กลุ่มตัวอย่าง 10 หน่วยต่อ 1 ตัวแปร ซึ่งในการวิจัย</w:t>
      </w:r>
      <w:r w:rsidR="005005BE" w:rsidRPr="00440C94">
        <w:rPr>
          <w:rFonts w:hint="cs"/>
          <w:cs/>
        </w:rPr>
        <w:t>ครั้ง</w:t>
      </w:r>
      <w:r w:rsidR="005005BE" w:rsidRPr="00440C94">
        <w:rPr>
          <w:cs/>
        </w:rPr>
        <w:t>นี้ได้ยึดเอาค่าพารามิเตอร์ที่อยู่ในโมเดลมีทั้งสิ้น</w:t>
      </w:r>
      <w:r w:rsidR="005005BE" w:rsidRPr="00440C94">
        <w:rPr>
          <w:rFonts w:hint="cs"/>
          <w:cs/>
        </w:rPr>
        <w:t xml:space="preserve">จำนวน </w:t>
      </w:r>
      <w:r w:rsidR="005005BE" w:rsidRPr="00440C94">
        <w:rPr>
          <w:cs/>
        </w:rPr>
        <w:t>34 พารามิเตอร์ ดังนั้นกลุ่มตัวอย่าง</w:t>
      </w:r>
      <w:r w:rsidR="00534516" w:rsidRPr="00440C94">
        <w:rPr>
          <w:rFonts w:hint="cs"/>
          <w:cs/>
        </w:rPr>
        <w:t>ในการวิจัยครั้งนี้</w:t>
      </w:r>
      <w:r w:rsidR="005005BE" w:rsidRPr="00440C94">
        <w:rPr>
          <w:cs/>
        </w:rPr>
        <w:t>จึงควรมีไม่น้อยกว่า 340 คน แต่การวิจัยครั้งนี้เป็</w:t>
      </w:r>
      <w:r w:rsidR="005005BE" w:rsidRPr="00440C94">
        <w:rPr>
          <w:rFonts w:hint="cs"/>
          <w:cs/>
        </w:rPr>
        <w:t>น</w:t>
      </w:r>
      <w:r w:rsidR="005005BE" w:rsidRPr="00440C94">
        <w:rPr>
          <w:cs/>
        </w:rPr>
        <w:t>การเก็บรวบรวมข้อมูลทางไปรษณีย์ ป้องกันข้อมูลสูญหาย ผู้วิจัยจึงเก็บข้อมูล ทั้งสิ้นจำนวน 500 คน</w:t>
      </w:r>
    </w:p>
    <w:p w14:paraId="63D2B6D9" w14:textId="73FF800C" w:rsidR="00B87C04" w:rsidRPr="00440C94" w:rsidRDefault="00B87C04" w:rsidP="00B34BA7">
      <w:pPr>
        <w:tabs>
          <w:tab w:val="left" w:pos="851"/>
        </w:tabs>
        <w:ind w:left="567"/>
        <w:rPr>
          <w:bCs/>
        </w:rPr>
      </w:pPr>
      <w:r w:rsidRPr="00440C94">
        <w:rPr>
          <w:rFonts w:hint="cs"/>
          <w:bCs/>
          <w:cs/>
        </w:rPr>
        <w:t>เครื่องมือที่ใช้ในการวิจัย</w:t>
      </w:r>
    </w:p>
    <w:p w14:paraId="49C3984A" w14:textId="6F9BC213" w:rsidR="00212837" w:rsidRPr="00440C94" w:rsidRDefault="0064156E" w:rsidP="00E34894">
      <w:pPr>
        <w:tabs>
          <w:tab w:val="left" w:pos="567"/>
        </w:tabs>
        <w:rPr>
          <w:b/>
        </w:rPr>
      </w:pPr>
      <w:r w:rsidRPr="00440C94">
        <w:rPr>
          <w:cs/>
        </w:rPr>
        <w:tab/>
      </w:r>
      <w:r w:rsidR="00CD60C2" w:rsidRPr="00440C94">
        <w:rPr>
          <w:rFonts w:hint="cs"/>
          <w:cs/>
        </w:rPr>
        <w:t>เครื่องมือที่ใช้ในการวิจัยครั้งนี้เป็น</w:t>
      </w:r>
      <w:r w:rsidRPr="00440C94">
        <w:rPr>
          <w:cs/>
        </w:rPr>
        <w:t>แบบวัดเชิงสถานการณ์ (</w:t>
      </w:r>
      <w:r w:rsidRPr="00440C94">
        <w:t>Situational test</w:t>
      </w:r>
      <w:r w:rsidRPr="00440C94">
        <w:rPr>
          <w:cs/>
        </w:rPr>
        <w:t>) เป็นแบบเลือกตอบ</w:t>
      </w:r>
      <w:r w:rsidRPr="00440C94">
        <w:rPr>
          <w:rFonts w:hint="cs"/>
          <w:cs/>
        </w:rPr>
        <w:t xml:space="preserve"> </w:t>
      </w:r>
      <w:r w:rsidRPr="00440C94">
        <w:rPr>
          <w:cs/>
        </w:rPr>
        <w:t>(</w:t>
      </w:r>
      <w:r w:rsidRPr="00440C94">
        <w:t>multi choice</w:t>
      </w:r>
      <w:r w:rsidRPr="00440C94">
        <w:rPr>
          <w:cs/>
        </w:rPr>
        <w:t xml:space="preserve">) ซึ่งมีตัวเลือกจำนวน </w:t>
      </w:r>
      <w:r w:rsidR="007D150C" w:rsidRPr="00440C94">
        <w:rPr>
          <w:rFonts w:hint="cs"/>
          <w:cs/>
        </w:rPr>
        <w:t>4</w:t>
      </w:r>
      <w:r w:rsidRPr="00440C94">
        <w:rPr>
          <w:cs/>
        </w:rPr>
        <w:t xml:space="preserve"> ตัวเลือก </w:t>
      </w:r>
      <w:r w:rsidR="00C80C92" w:rsidRPr="00440C94">
        <w:rPr>
          <w:rFonts w:hint="cs"/>
          <w:b/>
          <w:cs/>
        </w:rPr>
        <w:t>ซึ่งเป็น</w:t>
      </w:r>
      <w:r w:rsidRPr="00440C94">
        <w:rPr>
          <w:cs/>
        </w:rPr>
        <w:t>การพัฒนาเครื่องมือตาม</w:t>
      </w:r>
      <w:r w:rsidR="009738A0" w:rsidRPr="00440C94">
        <w:rPr>
          <w:rFonts w:hint="cs"/>
          <w:cs/>
        </w:rPr>
        <w:t>กรอบแนวคิดทฤษฎีการ</w:t>
      </w:r>
      <w:r w:rsidRPr="00440C94">
        <w:rPr>
          <w:cs/>
        </w:rPr>
        <w:t>สังเคราะห์องค์ประกอบของการคิดเชิงสร้างสรรค์ตามแนวโครงสร้างทางสติปัญญาของ</w:t>
      </w:r>
      <w:proofErr w:type="spellStart"/>
      <w:r w:rsidR="00457961" w:rsidRPr="00440C94">
        <w:rPr>
          <w:rFonts w:hint="cs"/>
          <w:cs/>
        </w:rPr>
        <w:t>กิล</w:t>
      </w:r>
      <w:proofErr w:type="spellEnd"/>
      <w:r w:rsidR="00457961" w:rsidRPr="00440C94">
        <w:rPr>
          <w:rFonts w:hint="cs"/>
          <w:cs/>
        </w:rPr>
        <w:t>ฟอร์ด</w:t>
      </w:r>
      <w:r w:rsidRPr="00440C94">
        <w:t xml:space="preserve"> </w:t>
      </w:r>
      <w:r w:rsidR="00457961" w:rsidRPr="00440C94">
        <w:rPr>
          <w:rFonts w:hint="cs"/>
          <w:cs/>
        </w:rPr>
        <w:t xml:space="preserve">(1967) </w:t>
      </w:r>
      <w:r w:rsidRPr="00440C94">
        <w:rPr>
          <w:cs/>
        </w:rPr>
        <w:t>อารี พันธ์มณี (2547)</w:t>
      </w:r>
      <w:r w:rsidRPr="00440C94">
        <w:t xml:space="preserve">; </w:t>
      </w:r>
      <w:r w:rsidRPr="00440C94">
        <w:rPr>
          <w:cs/>
        </w:rPr>
        <w:t>สมศักดิ์  ภู่วิภาดาว</w:t>
      </w:r>
      <w:proofErr w:type="spellStart"/>
      <w:r w:rsidRPr="00440C94">
        <w:rPr>
          <w:cs/>
        </w:rPr>
        <w:t>รรธน์</w:t>
      </w:r>
      <w:proofErr w:type="spellEnd"/>
      <w:r w:rsidRPr="00440C94">
        <w:rPr>
          <w:cs/>
        </w:rPr>
        <w:t xml:space="preserve"> (2544)</w:t>
      </w:r>
      <w:r w:rsidRPr="00440C94">
        <w:t xml:space="preserve">; </w:t>
      </w:r>
      <w:r w:rsidR="0004651A" w:rsidRPr="00440C94">
        <w:br/>
      </w:r>
      <w:r w:rsidRPr="00440C94">
        <w:rPr>
          <w:cs/>
        </w:rPr>
        <w:t>ล้วน</w:t>
      </w:r>
      <w:r w:rsidRPr="00440C94">
        <w:rPr>
          <w:rFonts w:hint="cs"/>
          <w:cs/>
        </w:rPr>
        <w:t xml:space="preserve"> </w:t>
      </w:r>
      <w:r w:rsidRPr="00440C94">
        <w:rPr>
          <w:cs/>
        </w:rPr>
        <w:t xml:space="preserve"> สายยศ และอังคณา</w:t>
      </w:r>
      <w:r w:rsidRPr="00440C94">
        <w:rPr>
          <w:rFonts w:hint="cs"/>
          <w:cs/>
        </w:rPr>
        <w:t xml:space="preserve"> </w:t>
      </w:r>
      <w:r w:rsidRPr="00440C94">
        <w:rPr>
          <w:cs/>
        </w:rPr>
        <w:t xml:space="preserve"> สายยศ (2543)</w:t>
      </w:r>
      <w:r w:rsidRPr="00440C94">
        <w:t>;</w:t>
      </w:r>
      <w:r w:rsidRPr="00440C94">
        <w:rPr>
          <w:cs/>
        </w:rPr>
        <w:t xml:space="preserve"> </w:t>
      </w:r>
      <w:proofErr w:type="spellStart"/>
      <w:r w:rsidRPr="00440C94">
        <w:rPr>
          <w:cs/>
        </w:rPr>
        <w:t>ศิ</w:t>
      </w:r>
      <w:proofErr w:type="spellEnd"/>
      <w:r w:rsidRPr="00440C94">
        <w:rPr>
          <w:cs/>
        </w:rPr>
        <w:t>ริกาญจน์</w:t>
      </w:r>
      <w:r w:rsidRPr="00440C94">
        <w:rPr>
          <w:rFonts w:hint="cs"/>
          <w:cs/>
        </w:rPr>
        <w:t xml:space="preserve"> </w:t>
      </w:r>
      <w:r w:rsidRPr="00440C94">
        <w:rPr>
          <w:cs/>
        </w:rPr>
        <w:t xml:space="preserve"> โกสุม</w:t>
      </w:r>
      <w:proofErr w:type="spellStart"/>
      <w:r w:rsidRPr="00440C94">
        <w:rPr>
          <w:cs/>
        </w:rPr>
        <w:t>ภ์</w:t>
      </w:r>
      <w:proofErr w:type="spellEnd"/>
      <w:r w:rsidRPr="00440C94">
        <w:rPr>
          <w:cs/>
        </w:rPr>
        <w:t xml:space="preserve"> และดารณี</w:t>
      </w:r>
      <w:r w:rsidRPr="00440C94">
        <w:rPr>
          <w:rFonts w:hint="cs"/>
          <w:cs/>
        </w:rPr>
        <w:t xml:space="preserve"> </w:t>
      </w:r>
      <w:r w:rsidRPr="00440C94">
        <w:rPr>
          <w:cs/>
        </w:rPr>
        <w:t xml:space="preserve"> คำ</w:t>
      </w:r>
      <w:proofErr w:type="spellStart"/>
      <w:r w:rsidRPr="00440C94">
        <w:rPr>
          <w:cs/>
        </w:rPr>
        <w:t>วั</w:t>
      </w:r>
      <w:proofErr w:type="spellEnd"/>
      <w:r w:rsidRPr="00440C94">
        <w:rPr>
          <w:cs/>
        </w:rPr>
        <w:t>จน</w:t>
      </w:r>
      <w:proofErr w:type="spellStart"/>
      <w:r w:rsidRPr="00440C94">
        <w:rPr>
          <w:cs/>
        </w:rPr>
        <w:t>ัง</w:t>
      </w:r>
      <w:proofErr w:type="spellEnd"/>
      <w:r w:rsidRPr="00440C94">
        <w:rPr>
          <w:cs/>
        </w:rPr>
        <w:t xml:space="preserve"> (254</w:t>
      </w:r>
      <w:r w:rsidR="00575776" w:rsidRPr="00440C94">
        <w:rPr>
          <w:rFonts w:hint="cs"/>
          <w:cs/>
        </w:rPr>
        <w:t>4</w:t>
      </w:r>
      <w:r w:rsidRPr="00440C94">
        <w:rPr>
          <w:cs/>
        </w:rPr>
        <w:t>)</w:t>
      </w:r>
      <w:r w:rsidRPr="00440C94">
        <w:t xml:space="preserve">; </w:t>
      </w:r>
      <w:r w:rsidRPr="00440C94">
        <w:rPr>
          <w:cs/>
        </w:rPr>
        <w:t xml:space="preserve">วีรพล  แสงปัญญา (2547) </w:t>
      </w:r>
      <w:r w:rsidR="0004651A" w:rsidRPr="00440C94">
        <w:rPr>
          <w:cs/>
        </w:rPr>
        <w:t>และ</w:t>
      </w:r>
      <w:r w:rsidR="009738A0" w:rsidRPr="00440C94">
        <w:rPr>
          <w:rFonts w:hint="cs"/>
          <w:b/>
          <w:cs/>
        </w:rPr>
        <w:t xml:space="preserve">การ์ดเนอร์ </w:t>
      </w:r>
      <w:r w:rsidR="001F7651" w:rsidRPr="00440C94">
        <w:rPr>
          <w:rFonts w:hint="cs"/>
          <w:b/>
          <w:cs/>
        </w:rPr>
        <w:t xml:space="preserve">(2006) </w:t>
      </w:r>
    </w:p>
    <w:p w14:paraId="0E866B33" w14:textId="77777777" w:rsidR="000D63C1" w:rsidRPr="00440C94" w:rsidRDefault="000D63C1" w:rsidP="000D63C1">
      <w:pPr>
        <w:ind w:firstLine="720"/>
        <w:rPr>
          <w:b/>
          <w:bCs/>
        </w:rPr>
      </w:pPr>
      <w:r w:rsidRPr="00440C94">
        <w:rPr>
          <w:rFonts w:hint="cs"/>
          <w:b/>
          <w:bCs/>
          <w:cs/>
        </w:rPr>
        <w:t>การพิทักษ์สิทธิ์กลุ่มตัวอย่าง</w:t>
      </w:r>
    </w:p>
    <w:p w14:paraId="55CB4A2F" w14:textId="77777777" w:rsidR="000D63C1" w:rsidRPr="00440C94" w:rsidRDefault="000D63C1" w:rsidP="000D63C1">
      <w:pPr>
        <w:ind w:firstLine="720"/>
      </w:pPr>
      <w:r w:rsidRPr="00440C94">
        <w:rPr>
          <w:rFonts w:hint="cs"/>
          <w:cs/>
        </w:rPr>
        <w:t>การศึกษาครั้งนี้ โครงการวิจัยได้ผ่านการรับรองจริยธรรมวิจัยในมนุษย์ของมหาวิทยาลัยเทคโนโลยีราชมงคล ก่อนทำการทดลองผู้วิจัยได้พิทักษ์สิทธิ์กลุ่มตัวอย่าง/ผู้ให้ข้อมูลโดยอธิบายให้ทราบถึงวัตถุประสงค์ของการวิจัย วิธีการวิจัย และชี้แจงให้ทราบว่าการเข้าร่วมการวิจัยเป็นไปตามความสมัครใจ สามารถถอนตัวจากการวิจัยได้ตลอดระยะเวลาของการวิจัย และข้อมูลที่ได้จากการศึกษาครั้งนี้จะนำเสนอในภาพรวม และไม่ระบุชื่อผู้ให้ข้อมูล จากนั้นจะทำการลบข้อมูล และทำลายเอกสารหลังสิ้นสุดการทำวิจัย</w:t>
      </w:r>
    </w:p>
    <w:p w14:paraId="5FADBC62" w14:textId="50F4B466" w:rsidR="00E11619" w:rsidRPr="00440C94" w:rsidRDefault="00E11619" w:rsidP="008B0D28">
      <w:pPr>
        <w:tabs>
          <w:tab w:val="left" w:pos="851"/>
        </w:tabs>
        <w:ind w:left="567"/>
        <w:rPr>
          <w:bCs/>
        </w:rPr>
      </w:pPr>
      <w:r w:rsidRPr="00440C94">
        <w:rPr>
          <w:rFonts w:hint="cs"/>
          <w:bCs/>
          <w:cs/>
        </w:rPr>
        <w:t>การวิเคราะห์ข้อมูล</w:t>
      </w:r>
    </w:p>
    <w:p w14:paraId="26AF6E68" w14:textId="77777777" w:rsidR="00C30896" w:rsidRPr="00440C94" w:rsidRDefault="00C30896" w:rsidP="00E34894">
      <w:pPr>
        <w:pStyle w:val="a"/>
        <w:numPr>
          <w:ilvl w:val="0"/>
          <w:numId w:val="4"/>
        </w:numPr>
        <w:tabs>
          <w:tab w:val="left" w:pos="851"/>
        </w:tabs>
        <w:ind w:left="0" w:firstLine="567"/>
        <w:rPr>
          <w:sz w:val="28"/>
          <w:szCs w:val="28"/>
        </w:rPr>
      </w:pPr>
      <w:r w:rsidRPr="00440C94">
        <w:rPr>
          <w:sz w:val="28"/>
          <w:szCs w:val="28"/>
          <w:cs/>
        </w:rPr>
        <w:t>วิเคราะห์สถิติพื้นฐานเกี่ยวกับลักษณะกลุ่มตัวอย่างโดยใช้ค่าเฉลี่ย ร้อยละ และส่วนเบี่ยงเบนมาตรฐาน โดยใช้โปรแกรมวิเคราะห์ข้อมูลทางสถิติ</w:t>
      </w:r>
    </w:p>
    <w:p w14:paraId="332B6399" w14:textId="00B60745" w:rsidR="00C30896" w:rsidRPr="00440C94" w:rsidRDefault="00C30896" w:rsidP="00E34894">
      <w:pPr>
        <w:pStyle w:val="a"/>
        <w:numPr>
          <w:ilvl w:val="0"/>
          <w:numId w:val="4"/>
        </w:numPr>
        <w:tabs>
          <w:tab w:val="left" w:pos="851"/>
          <w:tab w:val="left" w:pos="993"/>
        </w:tabs>
        <w:ind w:left="0" w:firstLine="567"/>
        <w:rPr>
          <w:sz w:val="28"/>
          <w:szCs w:val="28"/>
        </w:rPr>
      </w:pPr>
      <w:r w:rsidRPr="00440C94">
        <w:rPr>
          <w:sz w:val="28"/>
          <w:szCs w:val="28"/>
          <w:cs/>
        </w:rPr>
        <w:t xml:space="preserve">วิเคราะห์ข้อมูลเพื่อตรวจสอบคุณภาพของแบบวัดจิตแห่งการสร้างสรรค์ในด้านความตรง และความเที่ยง วิเคราะห์ความตรงเชิงเนื้อหา โดยหาค่าดัชนี </w:t>
      </w:r>
      <w:r w:rsidRPr="00440C94">
        <w:rPr>
          <w:sz w:val="28"/>
          <w:szCs w:val="28"/>
        </w:rPr>
        <w:t xml:space="preserve">IOC </w:t>
      </w:r>
      <w:r w:rsidRPr="00440C94">
        <w:rPr>
          <w:sz w:val="28"/>
          <w:szCs w:val="28"/>
          <w:cs/>
        </w:rPr>
        <w:t>วิเคราะห์ความเที</w:t>
      </w:r>
      <w:r w:rsidR="00D46901" w:rsidRPr="00440C94">
        <w:rPr>
          <w:rFonts w:hint="cs"/>
          <w:sz w:val="28"/>
          <w:szCs w:val="28"/>
          <w:cs/>
        </w:rPr>
        <w:t>่</w:t>
      </w:r>
      <w:r w:rsidRPr="00440C94">
        <w:rPr>
          <w:sz w:val="28"/>
          <w:szCs w:val="28"/>
          <w:cs/>
        </w:rPr>
        <w:t>ยงโดยใช้การวิเคราะห์ความสอดคล้องภายใน โดยการหาค่าสัมประสิทธิ์แอ</w:t>
      </w:r>
      <w:r w:rsidR="00D27EA0" w:rsidRPr="00440C94">
        <w:rPr>
          <w:rFonts w:hint="cs"/>
          <w:sz w:val="28"/>
          <w:szCs w:val="28"/>
          <w:cs/>
        </w:rPr>
        <w:t>ล</w:t>
      </w:r>
      <w:r w:rsidRPr="00440C94">
        <w:rPr>
          <w:sz w:val="28"/>
          <w:szCs w:val="28"/>
          <w:cs/>
        </w:rPr>
        <w:t>ฟา (</w:t>
      </w:r>
      <w:r w:rsidRPr="00440C94">
        <w:rPr>
          <w:sz w:val="28"/>
          <w:szCs w:val="28"/>
        </w:rPr>
        <w:t>alpha coefficient</w:t>
      </w:r>
      <w:r w:rsidRPr="00440C94">
        <w:rPr>
          <w:sz w:val="28"/>
          <w:szCs w:val="28"/>
          <w:cs/>
        </w:rPr>
        <w:t>) โดยใช้โปรแกรมวิเคราะห์ข้อมูลทางสถิติ</w:t>
      </w:r>
    </w:p>
    <w:p w14:paraId="7872FD38" w14:textId="1087C469" w:rsidR="00457961" w:rsidRPr="00440C94" w:rsidRDefault="00C30896" w:rsidP="005D3D74">
      <w:pPr>
        <w:pStyle w:val="a"/>
        <w:numPr>
          <w:ilvl w:val="0"/>
          <w:numId w:val="4"/>
        </w:numPr>
        <w:tabs>
          <w:tab w:val="left" w:pos="851"/>
          <w:tab w:val="left" w:pos="993"/>
        </w:tabs>
        <w:ind w:left="0" w:firstLine="567"/>
        <w:rPr>
          <w:sz w:val="28"/>
          <w:szCs w:val="28"/>
        </w:rPr>
      </w:pPr>
      <w:r w:rsidRPr="00440C94">
        <w:rPr>
          <w:sz w:val="28"/>
          <w:szCs w:val="28"/>
          <w:cs/>
        </w:rPr>
        <w:t>วิเคราะห์ความสัมพันธ์ระหว่างตัวแปรด้วยการวิเคราะห์</w:t>
      </w:r>
      <w:proofErr w:type="spellStart"/>
      <w:r w:rsidRPr="00440C94">
        <w:rPr>
          <w:sz w:val="28"/>
          <w:szCs w:val="28"/>
          <w:cs/>
        </w:rPr>
        <w:t>สัม</w:t>
      </w:r>
      <w:proofErr w:type="spellEnd"/>
      <w:r w:rsidRPr="00440C94">
        <w:rPr>
          <w:sz w:val="28"/>
          <w:szCs w:val="28"/>
          <w:cs/>
        </w:rPr>
        <w:t>ประสิทธิสหสัมพันธ์แบบเพียร์สัน (</w:t>
      </w:r>
      <w:r w:rsidRPr="00440C94">
        <w:rPr>
          <w:sz w:val="28"/>
          <w:szCs w:val="28"/>
        </w:rPr>
        <w:t>Pearson’s product moment coefficient</w:t>
      </w:r>
      <w:r w:rsidRPr="00440C94">
        <w:rPr>
          <w:sz w:val="28"/>
          <w:szCs w:val="28"/>
          <w:cs/>
        </w:rPr>
        <w:t>) เพื่อตรวจสอบความเหมาะสมของเมทริก</w:t>
      </w:r>
      <w:proofErr w:type="spellStart"/>
      <w:r w:rsidRPr="00440C94">
        <w:rPr>
          <w:sz w:val="28"/>
          <w:szCs w:val="28"/>
          <w:cs/>
        </w:rPr>
        <w:t>ซ์</w:t>
      </w:r>
      <w:proofErr w:type="spellEnd"/>
      <w:r w:rsidRPr="00440C94">
        <w:rPr>
          <w:sz w:val="28"/>
          <w:szCs w:val="28"/>
          <w:cs/>
        </w:rPr>
        <w:t xml:space="preserve">สหสัมพันธ์ระหว่างตัวแปร </w:t>
      </w:r>
      <w:r w:rsidR="000A224D" w:rsidRPr="00440C94">
        <w:rPr>
          <w:sz w:val="28"/>
          <w:szCs w:val="28"/>
          <w:cs/>
        </w:rPr>
        <w:t>โดยใช้โปรแกรมวิเคราะห์ข้อมูลทางสถิติ</w:t>
      </w:r>
      <w:r w:rsidR="00172C87" w:rsidRPr="00440C94">
        <w:rPr>
          <w:rFonts w:hint="cs"/>
          <w:sz w:val="28"/>
          <w:szCs w:val="28"/>
          <w:cs/>
        </w:rPr>
        <w:t xml:space="preserve"> </w:t>
      </w:r>
    </w:p>
    <w:p w14:paraId="2298B9ED" w14:textId="170EF9AF" w:rsidR="00C30896" w:rsidRPr="00440C94" w:rsidRDefault="00C30896" w:rsidP="005D3D74">
      <w:pPr>
        <w:pStyle w:val="a"/>
        <w:numPr>
          <w:ilvl w:val="0"/>
          <w:numId w:val="4"/>
        </w:numPr>
        <w:tabs>
          <w:tab w:val="left" w:pos="851"/>
          <w:tab w:val="left" w:pos="993"/>
        </w:tabs>
        <w:ind w:left="0" w:firstLine="567"/>
        <w:rPr>
          <w:sz w:val="28"/>
          <w:szCs w:val="28"/>
        </w:rPr>
      </w:pPr>
      <w:r w:rsidRPr="00440C94">
        <w:rPr>
          <w:sz w:val="28"/>
          <w:szCs w:val="28"/>
          <w:cs/>
        </w:rPr>
        <w:t>วิเคราะห์</w:t>
      </w:r>
      <w:r w:rsidR="00457961" w:rsidRPr="00440C94">
        <w:rPr>
          <w:rFonts w:hint="cs"/>
          <w:sz w:val="28"/>
          <w:szCs w:val="28"/>
          <w:cs/>
        </w:rPr>
        <w:t>ความตรงเชิงโครงสร้าง โดยใช้วิธีการวิเคราะห์</w:t>
      </w:r>
      <w:r w:rsidRPr="00440C94">
        <w:rPr>
          <w:sz w:val="28"/>
          <w:szCs w:val="28"/>
          <w:cs/>
        </w:rPr>
        <w:t>องค์ประกอบเชิงยืนยันอันดับที่สอง (</w:t>
      </w:r>
      <w:r w:rsidRPr="00440C94">
        <w:rPr>
          <w:sz w:val="28"/>
          <w:szCs w:val="28"/>
        </w:rPr>
        <w:t>second order confirmatory factor analysis</w:t>
      </w:r>
      <w:r w:rsidRPr="00440C94">
        <w:rPr>
          <w:sz w:val="28"/>
          <w:szCs w:val="28"/>
          <w:cs/>
        </w:rPr>
        <w:t xml:space="preserve">) </w:t>
      </w:r>
      <w:r w:rsidR="00457961" w:rsidRPr="00440C94">
        <w:rPr>
          <w:rFonts w:hint="cs"/>
          <w:sz w:val="28"/>
          <w:szCs w:val="28"/>
          <w:cs/>
        </w:rPr>
        <w:t>เพื่อยืนยันองค์ประกอบที่วิเคราะห์ได้</w:t>
      </w:r>
      <w:r w:rsidR="000A224D" w:rsidRPr="00440C94">
        <w:rPr>
          <w:rFonts w:hint="cs"/>
          <w:sz w:val="28"/>
          <w:szCs w:val="28"/>
          <w:cs/>
        </w:rPr>
        <w:t xml:space="preserve"> </w:t>
      </w:r>
      <w:r w:rsidRPr="00440C94">
        <w:rPr>
          <w:sz w:val="28"/>
          <w:szCs w:val="28"/>
          <w:cs/>
        </w:rPr>
        <w:t xml:space="preserve">โดยใช้โปรแกรม </w:t>
      </w:r>
      <w:r w:rsidRPr="00440C94">
        <w:rPr>
          <w:sz w:val="28"/>
          <w:szCs w:val="28"/>
        </w:rPr>
        <w:t xml:space="preserve">LISREL </w:t>
      </w:r>
      <w:r w:rsidR="000A224D" w:rsidRPr="00440C94">
        <w:rPr>
          <w:sz w:val="28"/>
          <w:szCs w:val="28"/>
        </w:rPr>
        <w:t xml:space="preserve">for Windows </w:t>
      </w:r>
    </w:p>
    <w:p w14:paraId="58218EAA" w14:textId="2B603075" w:rsidR="00C30896" w:rsidRPr="00440C94" w:rsidRDefault="00C30896" w:rsidP="000A224D">
      <w:pPr>
        <w:pStyle w:val="a"/>
        <w:numPr>
          <w:ilvl w:val="0"/>
          <w:numId w:val="4"/>
        </w:numPr>
        <w:tabs>
          <w:tab w:val="left" w:pos="851"/>
          <w:tab w:val="left" w:pos="993"/>
        </w:tabs>
        <w:ind w:left="0" w:firstLine="567"/>
        <w:rPr>
          <w:sz w:val="28"/>
          <w:szCs w:val="28"/>
        </w:rPr>
      </w:pPr>
      <w:r w:rsidRPr="00440C94">
        <w:rPr>
          <w:sz w:val="28"/>
          <w:szCs w:val="28"/>
          <w:cs/>
        </w:rPr>
        <w:t>วิเคราะห์โมเดลสมการโครงสร้างกลุ่มพหุ (</w:t>
      </w:r>
      <w:r w:rsidRPr="00440C94">
        <w:rPr>
          <w:sz w:val="28"/>
          <w:szCs w:val="28"/>
        </w:rPr>
        <w:t>multiple group structural equation model</w:t>
      </w:r>
      <w:r w:rsidRPr="00440C94">
        <w:rPr>
          <w:sz w:val="28"/>
          <w:szCs w:val="28"/>
          <w:cs/>
        </w:rPr>
        <w:t>) แบ่งเป็นการทดสอบความไม่แปรเปลี่ยน รูปแบบของโมเดล</w:t>
      </w:r>
      <w:r w:rsidR="00C20187" w:rsidRPr="00440C94">
        <w:rPr>
          <w:rFonts w:hint="cs"/>
          <w:sz w:val="28"/>
          <w:szCs w:val="28"/>
          <w:cs/>
        </w:rPr>
        <w:t xml:space="preserve"> </w:t>
      </w:r>
      <w:r w:rsidRPr="00440C94">
        <w:rPr>
          <w:sz w:val="28"/>
          <w:szCs w:val="28"/>
          <w:cs/>
        </w:rPr>
        <w:t>และค่าพารามิเตอร์</w:t>
      </w:r>
      <w:r w:rsidR="00C20187" w:rsidRPr="00440C94">
        <w:rPr>
          <w:rFonts w:hint="cs"/>
          <w:sz w:val="28"/>
          <w:szCs w:val="28"/>
          <w:cs/>
        </w:rPr>
        <w:t xml:space="preserve"> </w:t>
      </w:r>
      <w:r w:rsidR="00C20187" w:rsidRPr="00440C94">
        <w:rPr>
          <w:sz w:val="28"/>
          <w:szCs w:val="28"/>
          <w:cs/>
        </w:rPr>
        <w:t>เพื่อทดสอบความไม่แปรเปลี่ยนของโมเดลการวัดจิตแห่งการสร้างสรรค์ของ</w:t>
      </w:r>
      <w:r w:rsidR="00C20187" w:rsidRPr="00440C94">
        <w:rPr>
          <w:rFonts w:hint="cs"/>
          <w:sz w:val="28"/>
          <w:szCs w:val="28"/>
          <w:cs/>
        </w:rPr>
        <w:t xml:space="preserve">นักศึกษาระดับปริญญาตรี มหาวิทยาลัยเทคโนโลยีราชมงคล </w:t>
      </w:r>
      <w:r w:rsidR="00C20187" w:rsidRPr="00440C94">
        <w:rPr>
          <w:sz w:val="28"/>
          <w:szCs w:val="28"/>
          <w:cs/>
        </w:rPr>
        <w:t>ที่มีเพศแตกต่างกัน</w:t>
      </w:r>
      <w:r w:rsidR="00C20187" w:rsidRPr="00440C94">
        <w:rPr>
          <w:rFonts w:hint="cs"/>
          <w:sz w:val="28"/>
          <w:szCs w:val="28"/>
          <w:cs/>
        </w:rPr>
        <w:t xml:space="preserve"> </w:t>
      </w:r>
      <w:r w:rsidRPr="00440C94">
        <w:rPr>
          <w:sz w:val="28"/>
          <w:szCs w:val="28"/>
          <w:cs/>
        </w:rPr>
        <w:t xml:space="preserve">โดยใช้โปรแกรม </w:t>
      </w:r>
      <w:r w:rsidRPr="00440C94">
        <w:rPr>
          <w:sz w:val="28"/>
          <w:szCs w:val="28"/>
        </w:rPr>
        <w:t>LISREL</w:t>
      </w:r>
      <w:r w:rsidR="00777EB7" w:rsidRPr="00440C94">
        <w:rPr>
          <w:sz w:val="28"/>
          <w:szCs w:val="28"/>
        </w:rPr>
        <w:t xml:space="preserve"> </w:t>
      </w:r>
      <w:r w:rsidR="000A224D" w:rsidRPr="00440C94">
        <w:rPr>
          <w:sz w:val="28"/>
          <w:szCs w:val="28"/>
        </w:rPr>
        <w:t xml:space="preserve">for Windows </w:t>
      </w:r>
    </w:p>
    <w:p w14:paraId="1ED4CF65" w14:textId="77777777" w:rsidR="00A236E5" w:rsidRPr="00440C94" w:rsidRDefault="00A236E5" w:rsidP="003930B5">
      <w:pPr>
        <w:rPr>
          <w:b/>
          <w:bCs/>
          <w:sz w:val="32"/>
        </w:rPr>
      </w:pPr>
    </w:p>
    <w:p w14:paraId="32F63414" w14:textId="3DF29898" w:rsidR="003930B5" w:rsidRPr="00440C94" w:rsidRDefault="003930B5" w:rsidP="003930B5">
      <w:pPr>
        <w:rPr>
          <w:b/>
          <w:bCs/>
          <w:sz w:val="32"/>
        </w:rPr>
      </w:pPr>
      <w:r w:rsidRPr="00440C94">
        <w:rPr>
          <w:b/>
          <w:bCs/>
          <w:sz w:val="32"/>
          <w:cs/>
        </w:rPr>
        <w:t>ผลการ</w:t>
      </w:r>
      <w:r w:rsidRPr="00440C94">
        <w:rPr>
          <w:rFonts w:hint="cs"/>
          <w:b/>
          <w:bCs/>
          <w:sz w:val="32"/>
          <w:cs/>
        </w:rPr>
        <w:t>วิจัย</w:t>
      </w:r>
    </w:p>
    <w:p w14:paraId="5A156ED0" w14:textId="47EF4CF9" w:rsidR="00CD60C2" w:rsidRPr="00440C94" w:rsidRDefault="00CD60C2" w:rsidP="00CD60C2">
      <w:pPr>
        <w:ind w:firstLine="567"/>
        <w:rPr>
          <w:sz w:val="32"/>
          <w:cs/>
        </w:rPr>
      </w:pPr>
      <w:r w:rsidRPr="00440C94">
        <w:rPr>
          <w:rFonts w:hint="cs"/>
          <w:sz w:val="32"/>
          <w:cs/>
        </w:rPr>
        <w:t xml:space="preserve">ผู้วิจัย </w:t>
      </w:r>
      <w:r w:rsidR="00E9797B" w:rsidRPr="00440C94">
        <w:rPr>
          <w:rFonts w:hint="cs"/>
          <w:sz w:val="32"/>
          <w:cs/>
        </w:rPr>
        <w:t>ได้สรุป</w:t>
      </w:r>
      <w:r w:rsidR="00A74756" w:rsidRPr="00440C94">
        <w:rPr>
          <w:rFonts w:hint="cs"/>
          <w:sz w:val="32"/>
          <w:cs/>
        </w:rPr>
        <w:t>ผ</w:t>
      </w:r>
      <w:r w:rsidRPr="00440C94">
        <w:rPr>
          <w:rFonts w:hint="cs"/>
          <w:sz w:val="32"/>
          <w:cs/>
        </w:rPr>
        <w:t>ลการวิจัย</w:t>
      </w:r>
      <w:r w:rsidR="00305F86" w:rsidRPr="00440C94">
        <w:rPr>
          <w:rFonts w:hint="cs"/>
          <w:sz w:val="32"/>
          <w:cs/>
        </w:rPr>
        <w:t xml:space="preserve">ตามวัตถุประสงค์การวิจัย </w:t>
      </w:r>
      <w:r w:rsidR="006E67AC" w:rsidRPr="00440C94">
        <w:rPr>
          <w:rFonts w:hint="cs"/>
          <w:sz w:val="32"/>
          <w:cs/>
        </w:rPr>
        <w:t>แบ่ง</w:t>
      </w:r>
      <w:r w:rsidR="00E9797B" w:rsidRPr="00440C94">
        <w:rPr>
          <w:rFonts w:hint="cs"/>
          <w:sz w:val="32"/>
          <w:cs/>
        </w:rPr>
        <w:t xml:space="preserve">ออกเป็น 3 ตอน </w:t>
      </w:r>
      <w:r w:rsidRPr="00440C94">
        <w:rPr>
          <w:rFonts w:hint="cs"/>
          <w:sz w:val="32"/>
          <w:cs/>
        </w:rPr>
        <w:t>โดยมีรายละเอียด ดังต่อไปนี้</w:t>
      </w:r>
    </w:p>
    <w:p w14:paraId="686CF512" w14:textId="4F1F6237" w:rsidR="006A66C3" w:rsidRPr="00440C94" w:rsidRDefault="00E9797B" w:rsidP="00E9797B">
      <w:pPr>
        <w:ind w:firstLine="567"/>
        <w:rPr>
          <w:b/>
          <w:bCs/>
          <w:cs/>
        </w:rPr>
      </w:pPr>
      <w:r w:rsidRPr="00440C94">
        <w:rPr>
          <w:rFonts w:hint="cs"/>
          <w:b/>
          <w:bCs/>
          <w:noProof/>
          <w:cs/>
        </w:rPr>
        <w:t xml:space="preserve">ตอนที่  1  </w:t>
      </w:r>
      <w:r w:rsidR="00E061A9" w:rsidRPr="00440C94">
        <w:rPr>
          <w:b/>
          <w:bCs/>
          <w:noProof/>
          <w:cs/>
        </w:rPr>
        <w:t>ผลการ</w:t>
      </w:r>
      <w:r w:rsidR="009847FB" w:rsidRPr="00440C94">
        <w:rPr>
          <w:rFonts w:hint="cs"/>
          <w:b/>
          <w:bCs/>
          <w:noProof/>
          <w:cs/>
        </w:rPr>
        <w:t>พัฒนาแบบวัด</w:t>
      </w:r>
      <w:r w:rsidR="00E061A9" w:rsidRPr="00440C94">
        <w:rPr>
          <w:b/>
          <w:bCs/>
          <w:noProof/>
          <w:cs/>
        </w:rPr>
        <w:t>จิตแห่งการสร้างสรรค์</w:t>
      </w:r>
      <w:r w:rsidR="006A66C3" w:rsidRPr="00440C94">
        <w:rPr>
          <w:rFonts w:hint="cs"/>
          <w:b/>
          <w:bCs/>
          <w:cs/>
        </w:rPr>
        <w:t xml:space="preserve"> </w:t>
      </w:r>
      <w:r w:rsidR="006A66C3" w:rsidRPr="00440C94">
        <w:rPr>
          <w:b/>
          <w:bCs/>
          <w:cs/>
        </w:rPr>
        <w:t>สำหรับนักศึกษาระดับปริญญาตรี</w:t>
      </w:r>
      <w:r w:rsidR="006A66C3" w:rsidRPr="00440C94">
        <w:rPr>
          <w:rFonts w:hint="cs"/>
          <w:b/>
          <w:bCs/>
          <w:noProof/>
          <w:cs/>
        </w:rPr>
        <w:t xml:space="preserve"> </w:t>
      </w:r>
      <w:r w:rsidR="009847FB" w:rsidRPr="00440C94">
        <w:rPr>
          <w:rFonts w:hint="cs"/>
          <w:b/>
          <w:bCs/>
          <w:cs/>
        </w:rPr>
        <w:t>มหาวิทยาลัยเทคโนโลยีราชมงคล</w:t>
      </w:r>
    </w:p>
    <w:p w14:paraId="3E0C670C" w14:textId="5B637DB7" w:rsidR="000D63C1" w:rsidRPr="00440C94" w:rsidRDefault="001713E0" w:rsidP="000D63C1">
      <w:pPr>
        <w:ind w:firstLine="720"/>
      </w:pPr>
      <w:r w:rsidRPr="00440C94">
        <w:rPr>
          <w:rFonts w:hint="cs"/>
          <w:noProof/>
          <w:cs/>
        </w:rPr>
        <w:t>การพัฒนา</w:t>
      </w:r>
      <w:r w:rsidR="009847FB" w:rsidRPr="00440C94">
        <w:rPr>
          <w:rFonts w:hint="cs"/>
          <w:noProof/>
          <w:cs/>
        </w:rPr>
        <w:t>แบ</w:t>
      </w:r>
      <w:r w:rsidRPr="00440C94">
        <w:rPr>
          <w:rFonts w:hint="cs"/>
          <w:noProof/>
          <w:cs/>
        </w:rPr>
        <w:t>บ</w:t>
      </w:r>
      <w:r w:rsidR="009847FB" w:rsidRPr="00440C94">
        <w:rPr>
          <w:rFonts w:hint="cs"/>
          <w:noProof/>
          <w:cs/>
        </w:rPr>
        <w:t>วัด</w:t>
      </w:r>
      <w:r w:rsidR="00715F41" w:rsidRPr="00440C94">
        <w:rPr>
          <w:noProof/>
          <w:cs/>
        </w:rPr>
        <w:t>จิตแห่งการสร้างสรรค์</w:t>
      </w:r>
      <w:r w:rsidR="00ED3254" w:rsidRPr="00440C94">
        <w:rPr>
          <w:rFonts w:hint="cs"/>
          <w:noProof/>
          <w:cs/>
        </w:rPr>
        <w:t>ในการวิจัยครั้งนี้</w:t>
      </w:r>
      <w:r w:rsidR="00ED3254" w:rsidRPr="00440C94">
        <w:t xml:space="preserve"> </w:t>
      </w:r>
      <w:r w:rsidR="00321B12" w:rsidRPr="00440C94">
        <w:rPr>
          <w:rFonts w:hint="cs"/>
          <w:cs/>
        </w:rPr>
        <w:t>เป็น</w:t>
      </w:r>
      <w:r w:rsidR="00ED3254" w:rsidRPr="00440C94">
        <w:rPr>
          <w:rFonts w:hint="cs"/>
          <w:cs/>
        </w:rPr>
        <w:t>การสร้างเครื่องมือเพื่อใช้วัดจิตแห่งการสร้างสรรค์</w:t>
      </w:r>
      <w:r w:rsidR="009B1D00" w:rsidRPr="00440C94">
        <w:rPr>
          <w:rFonts w:hint="cs"/>
          <w:cs/>
        </w:rPr>
        <w:t xml:space="preserve"> สำหรับ</w:t>
      </w:r>
      <w:r w:rsidR="00ED3254" w:rsidRPr="00440C94">
        <w:rPr>
          <w:cs/>
        </w:rPr>
        <w:t>นักศึกษาระดับปริญญาตรี</w:t>
      </w:r>
      <w:r w:rsidR="00ED3254" w:rsidRPr="00440C94">
        <w:rPr>
          <w:b/>
          <w:bCs/>
          <w:cs/>
        </w:rPr>
        <w:t xml:space="preserve"> </w:t>
      </w:r>
      <w:r w:rsidR="00ED3254" w:rsidRPr="00440C94">
        <w:rPr>
          <w:rFonts w:hint="cs"/>
          <w:cs/>
        </w:rPr>
        <w:t>มหาวิทยาลัยเทคโนโลยีราชมงคล</w:t>
      </w:r>
      <w:r w:rsidR="00ED3254" w:rsidRPr="00440C94">
        <w:t xml:space="preserve"> </w:t>
      </w:r>
      <w:r w:rsidR="00715F41" w:rsidRPr="00440C94">
        <w:rPr>
          <w:noProof/>
          <w:cs/>
        </w:rPr>
        <w:t>ประกอบด้วย 4 องค์ประกอบ 12 ตัวบ่งชี้ คือองค์ประกอบ</w:t>
      </w:r>
      <w:r w:rsidR="00947079" w:rsidRPr="00440C94">
        <w:rPr>
          <w:rFonts w:hint="cs"/>
          <w:noProof/>
          <w:cs/>
        </w:rPr>
        <w:lastRenderedPageBreak/>
        <w:t xml:space="preserve">ที่ </w:t>
      </w:r>
      <w:r w:rsidR="00947079" w:rsidRPr="00440C94">
        <w:rPr>
          <w:noProof/>
        </w:rPr>
        <w:t xml:space="preserve">1 </w:t>
      </w:r>
      <w:r w:rsidR="00947079" w:rsidRPr="00440C94">
        <w:rPr>
          <w:rFonts w:hint="cs"/>
          <w:noProof/>
          <w:cs/>
        </w:rPr>
        <w:t>ความ</w:t>
      </w:r>
      <w:r w:rsidR="00715F41" w:rsidRPr="00440C94">
        <w:rPr>
          <w:noProof/>
          <w:cs/>
        </w:rPr>
        <w:t>คิดริเริ่ม มีจำนวน 3 ตัวบ่งชี้ ได้แก่</w:t>
      </w:r>
      <w:r w:rsidR="00715F41" w:rsidRPr="00440C94">
        <w:rPr>
          <w:rFonts w:hint="cs"/>
          <w:noProof/>
          <w:cs/>
        </w:rPr>
        <w:t xml:space="preserve"> </w:t>
      </w:r>
      <w:r w:rsidR="00BA1075" w:rsidRPr="00440C94">
        <w:rPr>
          <w:rFonts w:hint="cs"/>
          <w:noProof/>
          <w:cs/>
        </w:rPr>
        <w:t>การ</w:t>
      </w:r>
      <w:r w:rsidR="00715F41" w:rsidRPr="00440C94">
        <w:rPr>
          <w:noProof/>
          <w:cs/>
        </w:rPr>
        <w:t xml:space="preserve">คิดแปลกใหม่ การประยุกต์จินตนาการ </w:t>
      </w:r>
      <w:r w:rsidR="00BA1075" w:rsidRPr="00440C94">
        <w:rPr>
          <w:rFonts w:hint="cs"/>
          <w:noProof/>
          <w:cs/>
        </w:rPr>
        <w:t>และ</w:t>
      </w:r>
      <w:r w:rsidR="00715F41" w:rsidRPr="00440C94">
        <w:rPr>
          <w:noProof/>
          <w:cs/>
        </w:rPr>
        <w:t>การสร้างผลงาน</w:t>
      </w:r>
      <w:r w:rsidR="00A92657" w:rsidRPr="00440C94">
        <w:rPr>
          <w:rFonts w:hint="cs"/>
          <w:noProof/>
          <w:cs/>
        </w:rPr>
        <w:t>แปลกใหม่</w:t>
      </w:r>
      <w:r w:rsidR="00947079" w:rsidRPr="00440C94">
        <w:rPr>
          <w:rFonts w:hint="cs"/>
          <w:noProof/>
          <w:cs/>
        </w:rPr>
        <w:t xml:space="preserve"> </w:t>
      </w:r>
      <w:r w:rsidR="00715F41" w:rsidRPr="00440C94">
        <w:rPr>
          <w:noProof/>
          <w:cs/>
        </w:rPr>
        <w:t>องค์ประกอบ</w:t>
      </w:r>
      <w:r w:rsidR="00947079" w:rsidRPr="00440C94">
        <w:rPr>
          <w:rFonts w:hint="cs"/>
          <w:noProof/>
          <w:cs/>
        </w:rPr>
        <w:t xml:space="preserve">ที่ </w:t>
      </w:r>
      <w:r w:rsidR="00947079" w:rsidRPr="00440C94">
        <w:rPr>
          <w:noProof/>
        </w:rPr>
        <w:t xml:space="preserve">2 </w:t>
      </w:r>
      <w:r w:rsidR="00715F41" w:rsidRPr="00440C94">
        <w:rPr>
          <w:noProof/>
          <w:cs/>
        </w:rPr>
        <w:t xml:space="preserve">ความคิดคล่องแคล่ว มีจำนวน 4 ตัวบ่งชี้ ได้แก่ </w:t>
      </w:r>
      <w:r w:rsidR="00A92657" w:rsidRPr="00440C94">
        <w:rPr>
          <w:rFonts w:hint="cs"/>
          <w:noProof/>
          <w:cs/>
        </w:rPr>
        <w:t>การใช้</w:t>
      </w:r>
      <w:r w:rsidR="00715F41" w:rsidRPr="00440C94">
        <w:rPr>
          <w:noProof/>
          <w:cs/>
        </w:rPr>
        <w:t>ถ้อยคำ</w:t>
      </w:r>
      <w:r w:rsidR="00BA1075" w:rsidRPr="00440C94">
        <w:rPr>
          <w:rFonts w:hint="cs"/>
          <w:noProof/>
          <w:cs/>
        </w:rPr>
        <w:t xml:space="preserve"> การเชื่อม</w:t>
      </w:r>
      <w:r w:rsidR="00715F41" w:rsidRPr="00440C94">
        <w:rPr>
          <w:noProof/>
          <w:cs/>
        </w:rPr>
        <w:t>โยงความสัมพันธ์ การแสดงออก</w:t>
      </w:r>
      <w:r w:rsidR="00BA1075" w:rsidRPr="00440C94">
        <w:rPr>
          <w:rFonts w:hint="cs"/>
          <w:noProof/>
          <w:cs/>
        </w:rPr>
        <w:t>อย่างคล่องแคล่ว</w:t>
      </w:r>
      <w:r w:rsidR="00715F41" w:rsidRPr="00440C94">
        <w:rPr>
          <w:noProof/>
          <w:cs/>
        </w:rPr>
        <w:t xml:space="preserve"> </w:t>
      </w:r>
      <w:r w:rsidR="00BA1075" w:rsidRPr="00440C94">
        <w:rPr>
          <w:rFonts w:hint="cs"/>
          <w:noProof/>
          <w:cs/>
        </w:rPr>
        <w:t>และ</w:t>
      </w:r>
      <w:r w:rsidR="00715F41" w:rsidRPr="00440C94">
        <w:rPr>
          <w:noProof/>
          <w:cs/>
        </w:rPr>
        <w:t>การคิด</w:t>
      </w:r>
      <w:r w:rsidR="00BA1075" w:rsidRPr="00440C94">
        <w:rPr>
          <w:rFonts w:hint="cs"/>
          <w:noProof/>
          <w:cs/>
        </w:rPr>
        <w:t>อย่างคล่องแคล่ว</w:t>
      </w:r>
      <w:r w:rsidR="00715F41" w:rsidRPr="00440C94">
        <w:rPr>
          <w:noProof/>
        </w:rPr>
        <w:t xml:space="preserve"> </w:t>
      </w:r>
      <w:r w:rsidR="00715F41" w:rsidRPr="00440C94">
        <w:rPr>
          <w:noProof/>
          <w:cs/>
        </w:rPr>
        <w:t>องค์ประกอบ</w:t>
      </w:r>
      <w:r w:rsidR="00947079" w:rsidRPr="00440C94">
        <w:rPr>
          <w:rFonts w:hint="cs"/>
          <w:noProof/>
          <w:cs/>
        </w:rPr>
        <w:t xml:space="preserve">ที่ </w:t>
      </w:r>
      <w:r w:rsidR="00947079" w:rsidRPr="00440C94">
        <w:rPr>
          <w:noProof/>
        </w:rPr>
        <w:t xml:space="preserve">3 </w:t>
      </w:r>
      <w:r w:rsidR="00715F41" w:rsidRPr="00440C94">
        <w:rPr>
          <w:noProof/>
          <w:cs/>
        </w:rPr>
        <w:t xml:space="preserve">ความคิดยืดหยุ่น มีจำนวน 2 ตัวบ่งชี้ ได้แก่ </w:t>
      </w:r>
      <w:r w:rsidR="00BA1075" w:rsidRPr="00440C94">
        <w:rPr>
          <w:rFonts w:hint="cs"/>
          <w:noProof/>
          <w:cs/>
        </w:rPr>
        <w:t>การคิด</w:t>
      </w:r>
      <w:r w:rsidR="00715F41" w:rsidRPr="00440C94">
        <w:rPr>
          <w:noProof/>
          <w:cs/>
        </w:rPr>
        <w:t>ยืดหยุ่นทันที และการ</w:t>
      </w:r>
      <w:r w:rsidR="00BA1075" w:rsidRPr="00440C94">
        <w:rPr>
          <w:rFonts w:hint="cs"/>
          <w:noProof/>
          <w:cs/>
        </w:rPr>
        <w:t>คิดยืดหยุ่น</w:t>
      </w:r>
      <w:r w:rsidR="00715F41" w:rsidRPr="00440C94">
        <w:rPr>
          <w:noProof/>
          <w:cs/>
        </w:rPr>
        <w:t>ดัดแปลง และองค์ประกอบ</w:t>
      </w:r>
      <w:r w:rsidR="00947079" w:rsidRPr="00440C94">
        <w:rPr>
          <w:rFonts w:hint="cs"/>
          <w:noProof/>
          <w:cs/>
        </w:rPr>
        <w:t xml:space="preserve">ที่ </w:t>
      </w:r>
      <w:r w:rsidR="00947079" w:rsidRPr="00440C94">
        <w:rPr>
          <w:noProof/>
        </w:rPr>
        <w:t xml:space="preserve">4 </w:t>
      </w:r>
      <w:r w:rsidR="00715F41" w:rsidRPr="00440C94">
        <w:rPr>
          <w:noProof/>
          <w:cs/>
        </w:rPr>
        <w:t xml:space="preserve">ความคิดละเอียดลออ มีจำนวน 3 ตัวบ่งชี้ ได้แก่ </w:t>
      </w:r>
      <w:r w:rsidR="00BA1075" w:rsidRPr="00440C94">
        <w:rPr>
          <w:rFonts w:hint="cs"/>
          <w:noProof/>
          <w:cs/>
        </w:rPr>
        <w:t xml:space="preserve">การมองสิ่งที่คนอื่นมองไม่เห็น </w:t>
      </w:r>
      <w:r w:rsidR="00715F41" w:rsidRPr="00440C94">
        <w:rPr>
          <w:noProof/>
          <w:cs/>
        </w:rPr>
        <w:t>การเชื่อมโยง</w:t>
      </w:r>
      <w:r w:rsidR="00BA1075" w:rsidRPr="00440C94">
        <w:rPr>
          <w:rFonts w:hint="cs"/>
          <w:noProof/>
          <w:cs/>
        </w:rPr>
        <w:t>ความ</w:t>
      </w:r>
      <w:r w:rsidR="00715F41" w:rsidRPr="00440C94">
        <w:rPr>
          <w:noProof/>
          <w:cs/>
        </w:rPr>
        <w:t>สัมพันธ์</w:t>
      </w:r>
      <w:r w:rsidR="00BA1075" w:rsidRPr="00440C94">
        <w:rPr>
          <w:rFonts w:hint="cs"/>
          <w:noProof/>
          <w:cs/>
        </w:rPr>
        <w:t>กับ</w:t>
      </w:r>
      <w:r w:rsidR="00715F41" w:rsidRPr="00440C94">
        <w:rPr>
          <w:noProof/>
          <w:cs/>
        </w:rPr>
        <w:t>สิ่งต่าง ๆ และความสำเร็จของผลงาน</w:t>
      </w:r>
      <w:r w:rsidR="00BA1075" w:rsidRPr="00440C94">
        <w:rPr>
          <w:rFonts w:hint="cs"/>
          <w:noProof/>
          <w:cs/>
        </w:rPr>
        <w:t>มีคุณค่าเป็นประโย</w:t>
      </w:r>
      <w:r w:rsidR="00804AD9" w:rsidRPr="00440C94">
        <w:rPr>
          <w:rFonts w:hint="cs"/>
          <w:noProof/>
          <w:cs/>
        </w:rPr>
        <w:t>ชน์</w:t>
      </w:r>
      <w:r w:rsidR="00715F41" w:rsidRPr="00440C94">
        <w:rPr>
          <w:noProof/>
          <w:cs/>
        </w:rPr>
        <w:t xml:space="preserve"> </w:t>
      </w:r>
      <w:r w:rsidR="009847FB" w:rsidRPr="00440C94">
        <w:rPr>
          <w:rFonts w:hint="cs"/>
          <w:noProof/>
          <w:cs/>
        </w:rPr>
        <w:t>ซึ่งเป็นไปตามแนวคิด</w:t>
      </w:r>
      <w:r w:rsidR="009847FB" w:rsidRPr="00440C94">
        <w:rPr>
          <w:rFonts w:hint="cs"/>
          <w:cs/>
        </w:rPr>
        <w:t>ของ</w:t>
      </w:r>
      <w:r w:rsidR="00321B12" w:rsidRPr="00440C94">
        <w:rPr>
          <w:rFonts w:hint="cs"/>
          <w:cs/>
        </w:rPr>
        <w:t xml:space="preserve">      </w:t>
      </w:r>
      <w:proofErr w:type="spellStart"/>
      <w:r w:rsidR="009847FB" w:rsidRPr="00440C94">
        <w:rPr>
          <w:rFonts w:hint="cs"/>
          <w:cs/>
        </w:rPr>
        <w:t>กิล</w:t>
      </w:r>
      <w:proofErr w:type="spellEnd"/>
      <w:r w:rsidR="009847FB" w:rsidRPr="00440C94">
        <w:rPr>
          <w:rFonts w:hint="cs"/>
          <w:cs/>
        </w:rPr>
        <w:t>ฟอร์ด</w:t>
      </w:r>
      <w:r w:rsidR="005631C9" w:rsidRPr="00440C94">
        <w:rPr>
          <w:rFonts w:hint="cs"/>
          <w:cs/>
        </w:rPr>
        <w:t xml:space="preserve"> </w:t>
      </w:r>
    </w:p>
    <w:p w14:paraId="4CC34BE7" w14:textId="4F32F071" w:rsidR="000D63C1" w:rsidRPr="00440C94" w:rsidRDefault="000D63C1" w:rsidP="00305F86">
      <w:pPr>
        <w:ind w:firstLine="720"/>
        <w:rPr>
          <w:cs/>
        </w:rPr>
      </w:pPr>
      <w:r w:rsidRPr="00440C94">
        <w:rPr>
          <w:rFonts w:hint="cs"/>
          <w:cs/>
        </w:rPr>
        <w:t>จากนั้นผู้วิจัยนำกรอบแนวคิด</w:t>
      </w:r>
      <w:r w:rsidR="00925547" w:rsidRPr="00440C94">
        <w:rPr>
          <w:rFonts w:hint="cs"/>
          <w:cs/>
        </w:rPr>
        <w:t>ความสามารถทางด้านการคิดสร้างสรรค์ตามแนวคิดของ</w:t>
      </w:r>
      <w:proofErr w:type="spellStart"/>
      <w:r w:rsidR="00925547" w:rsidRPr="00440C94">
        <w:rPr>
          <w:rFonts w:hint="cs"/>
          <w:cs/>
        </w:rPr>
        <w:t>กิล</w:t>
      </w:r>
      <w:proofErr w:type="spellEnd"/>
      <w:r w:rsidR="00925547" w:rsidRPr="00440C94">
        <w:rPr>
          <w:rFonts w:hint="cs"/>
          <w:cs/>
        </w:rPr>
        <w:t>ฟอร์ด มา</w:t>
      </w:r>
      <w:r w:rsidR="00305F86" w:rsidRPr="00440C94">
        <w:rPr>
          <w:rFonts w:hint="cs"/>
          <w:cs/>
        </w:rPr>
        <w:t>บูรณาการร่วม</w:t>
      </w:r>
      <w:r w:rsidR="00925547" w:rsidRPr="00440C94">
        <w:rPr>
          <w:rFonts w:hint="cs"/>
          <w:cs/>
        </w:rPr>
        <w:t>กับแนวคิดของการ์ดเนอร์ ซึ่งให้ความสำคัญกับการรู้เท่าทันต่อการเปลี่ยนแปลงที่เกิดขึ้นจากกระแส</w:t>
      </w:r>
      <w:proofErr w:type="spellStart"/>
      <w:r w:rsidR="00925547" w:rsidRPr="00440C94">
        <w:rPr>
          <w:rFonts w:hint="cs"/>
          <w:cs/>
        </w:rPr>
        <w:t>โลกาภิวัฒน์</w:t>
      </w:r>
      <w:proofErr w:type="spellEnd"/>
      <w:r w:rsidR="00925547" w:rsidRPr="00440C94">
        <w:rPr>
          <w:rFonts w:hint="cs"/>
          <w:cs/>
        </w:rPr>
        <w:t xml:space="preserve"> มาเป็นนิยามหลักในการ</w:t>
      </w:r>
      <w:r w:rsidR="00305F86" w:rsidRPr="00440C94">
        <w:rPr>
          <w:rFonts w:hint="cs"/>
          <w:cs/>
        </w:rPr>
        <w:t>พัฒนา</w:t>
      </w:r>
      <w:r w:rsidR="00925547" w:rsidRPr="00440C94">
        <w:rPr>
          <w:rFonts w:hint="cs"/>
          <w:cs/>
        </w:rPr>
        <w:t>แบบวัดในครั้งนี้  โดยสร้าง</w:t>
      </w:r>
      <w:r w:rsidR="007C75E2" w:rsidRPr="00440C94">
        <w:rPr>
          <w:rFonts w:hint="cs"/>
          <w:cs/>
        </w:rPr>
        <w:t>แบบวัดจิตแห่งการสร้างสรรค์</w:t>
      </w:r>
      <w:r w:rsidR="00925547" w:rsidRPr="00440C94">
        <w:rPr>
          <w:rFonts w:hint="cs"/>
          <w:cs/>
        </w:rPr>
        <w:t xml:space="preserve"> สำหรับนักศึกษาระดับปริญญาตรี มหาวิทยาลั</w:t>
      </w:r>
      <w:r w:rsidR="00305F86" w:rsidRPr="00440C94">
        <w:rPr>
          <w:rFonts w:hint="cs"/>
          <w:cs/>
        </w:rPr>
        <w:t>ย</w:t>
      </w:r>
      <w:r w:rsidR="00925547" w:rsidRPr="00440C94">
        <w:rPr>
          <w:rFonts w:hint="cs"/>
          <w:cs/>
        </w:rPr>
        <w:t xml:space="preserve">เทคโนโลยีราชมงคล </w:t>
      </w:r>
      <w:r w:rsidR="00305F86" w:rsidRPr="00440C94">
        <w:rPr>
          <w:rFonts w:hint="cs"/>
          <w:cs/>
        </w:rPr>
        <w:t>ในครั้งนี้</w:t>
      </w:r>
      <w:r w:rsidR="005631C9" w:rsidRPr="00440C94">
        <w:rPr>
          <w:rFonts w:hint="cs"/>
          <w:cs/>
        </w:rPr>
        <w:t>มีข้อคำถาม</w:t>
      </w:r>
      <w:r w:rsidR="00305F86" w:rsidRPr="00440C94">
        <w:rPr>
          <w:rFonts w:hint="cs"/>
          <w:cs/>
        </w:rPr>
        <w:t>รวม</w:t>
      </w:r>
      <w:r w:rsidR="005631C9" w:rsidRPr="00440C94">
        <w:rPr>
          <w:rFonts w:hint="cs"/>
          <w:cs/>
        </w:rPr>
        <w:t>ทั้งสิ้น  40 ข้อ</w:t>
      </w:r>
      <w:r w:rsidR="00305F86" w:rsidRPr="00440C94">
        <w:rPr>
          <w:rFonts w:hint="cs"/>
          <w:cs/>
        </w:rPr>
        <w:t>คำถาม</w:t>
      </w:r>
      <w:r w:rsidR="005631C9" w:rsidRPr="00440C94">
        <w:rPr>
          <w:rFonts w:hint="cs"/>
          <w:cs/>
        </w:rPr>
        <w:t xml:space="preserve"> </w:t>
      </w:r>
      <w:r w:rsidR="00305F86" w:rsidRPr="00440C94">
        <w:rPr>
          <w:rFonts w:hint="cs"/>
          <w:cs/>
        </w:rPr>
        <w:t>แบ่งเป็น</w:t>
      </w:r>
      <w:r w:rsidR="001713E0" w:rsidRPr="00440C94">
        <w:rPr>
          <w:rFonts w:hint="cs"/>
          <w:b/>
          <w:cs/>
        </w:rPr>
        <w:t>องค์ประกอบละ 10  ข้อคำถาม</w:t>
      </w:r>
      <w:r w:rsidR="001713E0" w:rsidRPr="00440C94">
        <w:rPr>
          <w:rFonts w:hint="cs"/>
          <w:cs/>
        </w:rPr>
        <w:t xml:space="preserve"> ซึ่งผู้วิจัยได้นำ</w:t>
      </w:r>
      <w:r w:rsidR="00C04A93" w:rsidRPr="00440C94">
        <w:rPr>
          <w:cs/>
        </w:rPr>
        <w:br/>
      </w:r>
      <w:r w:rsidR="00305F86" w:rsidRPr="00440C94">
        <w:rPr>
          <w:rFonts w:hint="cs"/>
          <w:cs/>
        </w:rPr>
        <w:t>แบบวัดจิตแห่งการสร้างสรรค์ มา</w:t>
      </w:r>
      <w:r w:rsidR="00D3416F" w:rsidRPr="00440C94">
        <w:rPr>
          <w:rFonts w:hint="cs"/>
          <w:cs/>
        </w:rPr>
        <w:t>ดำเนินการ</w:t>
      </w:r>
      <w:r w:rsidR="001713E0" w:rsidRPr="00440C94">
        <w:rPr>
          <w:rFonts w:hint="cs"/>
          <w:cs/>
        </w:rPr>
        <w:t xml:space="preserve">สอบวัดกับนักศึกษาระดับปริญญาตรี ชั้นปีที่ 2 จำนวน </w:t>
      </w:r>
      <w:r w:rsidR="001E7C9F" w:rsidRPr="00440C94">
        <w:rPr>
          <w:rFonts w:hint="cs"/>
          <w:cs/>
        </w:rPr>
        <w:t>500</w:t>
      </w:r>
      <w:r w:rsidR="001713E0" w:rsidRPr="00440C94">
        <w:rPr>
          <w:rFonts w:hint="cs"/>
          <w:cs/>
        </w:rPr>
        <w:t xml:space="preserve"> คน </w:t>
      </w:r>
      <w:r w:rsidR="001E7C9F" w:rsidRPr="00440C94">
        <w:rPr>
          <w:rFonts w:hint="cs"/>
          <w:cs/>
        </w:rPr>
        <w:t>โดย</w:t>
      </w:r>
      <w:r w:rsidR="001E7C9F" w:rsidRPr="00440C94">
        <w:rPr>
          <w:rFonts w:hint="cs"/>
          <w:cs/>
        </w:rPr>
        <w:t>ผู้วิจัยได้รับแบบ</w:t>
      </w:r>
      <w:r w:rsidR="008F72F4" w:rsidRPr="00440C94">
        <w:rPr>
          <w:rFonts w:hint="cs"/>
          <w:cs/>
        </w:rPr>
        <w:t>วัด</w:t>
      </w:r>
      <w:r w:rsidR="001E7C9F" w:rsidRPr="00440C94">
        <w:rPr>
          <w:rFonts w:hint="cs"/>
          <w:cs/>
        </w:rPr>
        <w:t xml:space="preserve">ฉบับสมบูรณ์กลับคืนมาจำนวน 420 ฉบับ คิดเป็นร้อยละ 84.0 </w:t>
      </w:r>
      <w:r w:rsidR="00F7720D" w:rsidRPr="00440C94">
        <w:rPr>
          <w:rFonts w:hint="cs"/>
          <w:cs/>
        </w:rPr>
        <w:t>ซึ่งการทำแบบวัดให้นักศึกษาอ่านข้อคำถามที่เป็นสถานการณ์แล้วพิจารณาเลือกตอบตัวเลือกที่ตรงกับนักศึกษาจะปฏิบัติมากที่สุดเพียงข้อเดียว</w:t>
      </w:r>
      <w:r w:rsidR="00460E21" w:rsidRPr="00440C94">
        <w:rPr>
          <w:rFonts w:hint="cs"/>
          <w:cs/>
        </w:rPr>
        <w:t xml:space="preserve">  </w:t>
      </w:r>
      <w:r w:rsidR="00F7720D" w:rsidRPr="00440C94">
        <w:rPr>
          <w:rFonts w:hint="cs"/>
          <w:cs/>
        </w:rPr>
        <w:t>ลงในกระดาษคำตอบที่แจกให้ กำหนดเวลาในการทำแบบวัด 60 นาที</w:t>
      </w:r>
      <w:r w:rsidR="00460E21" w:rsidRPr="00440C94">
        <w:rPr>
          <w:rFonts w:hint="cs"/>
          <w:cs/>
        </w:rPr>
        <w:t xml:space="preserve"> </w:t>
      </w:r>
      <w:r w:rsidR="00555490" w:rsidRPr="00440C94">
        <w:rPr>
          <w:rFonts w:hint="cs"/>
          <w:cs/>
        </w:rPr>
        <w:t>นอกจากนี้</w:t>
      </w:r>
      <w:r w:rsidR="00C04A93" w:rsidRPr="00440C94">
        <w:rPr>
          <w:rFonts w:hint="cs"/>
          <w:cs/>
        </w:rPr>
        <w:t>ผู้วิจัยยังได้ตระหนักถึงการนำแบบวัดไปใช้</w:t>
      </w:r>
      <w:r w:rsidR="0031608C" w:rsidRPr="00440C94">
        <w:rPr>
          <w:rFonts w:hint="cs"/>
          <w:cs/>
        </w:rPr>
        <w:t>ซึ่งในกระบวนการสร้างแบบวัด</w:t>
      </w:r>
      <w:r w:rsidR="00555490" w:rsidRPr="00440C94">
        <w:rPr>
          <w:rFonts w:hint="cs"/>
          <w:cs/>
        </w:rPr>
        <w:t xml:space="preserve">   </w:t>
      </w:r>
      <w:r w:rsidR="0031608C" w:rsidRPr="00440C94">
        <w:rPr>
          <w:rFonts w:hint="cs"/>
          <w:cs/>
        </w:rPr>
        <w:t>จิตแห่งการสร้างสรรค์ครั้งนี้ ผู้วิจัยได้</w:t>
      </w:r>
      <w:r w:rsidR="00C04A93" w:rsidRPr="00440C94">
        <w:rPr>
          <w:rFonts w:hint="cs"/>
          <w:cs/>
        </w:rPr>
        <w:t>สร้างคู่มือการใช้แบบวัดจิตแห่งการสร้างสรรค์</w:t>
      </w:r>
      <w:r w:rsidR="0031608C" w:rsidRPr="00440C94">
        <w:rPr>
          <w:rFonts w:hint="cs"/>
          <w:cs/>
        </w:rPr>
        <w:t xml:space="preserve"> ซึ่งคู่มือประกอบด้วยโครงสร้างของการสร้างแบบวัดจิตแห่งการสร้างสรรค์ วิธีดำเนินการใช้เครื่องมือ การตรวจให้คะแนน</w:t>
      </w:r>
      <w:r w:rsidR="00957A96" w:rsidRPr="00440C94">
        <w:rPr>
          <w:rFonts w:hint="cs"/>
          <w:cs/>
        </w:rPr>
        <w:t xml:space="preserve"> </w:t>
      </w:r>
      <w:r w:rsidR="0031608C" w:rsidRPr="00440C94">
        <w:rPr>
          <w:rFonts w:hint="cs"/>
          <w:cs/>
        </w:rPr>
        <w:t xml:space="preserve">และการแปลความหมายคะแนน </w:t>
      </w:r>
      <w:r w:rsidR="00E94F6D" w:rsidRPr="00440C94">
        <w:rPr>
          <w:rFonts w:hint="cs"/>
          <w:cs/>
        </w:rPr>
        <w:t>เพื่อให้เกิดความสะดวก</w:t>
      </w:r>
      <w:r w:rsidR="0031608C" w:rsidRPr="00440C94">
        <w:rPr>
          <w:rFonts w:hint="cs"/>
          <w:cs/>
        </w:rPr>
        <w:t>ต่อผู้ที่เกี่ยวข้อง</w:t>
      </w:r>
      <w:r w:rsidR="00E94F6D" w:rsidRPr="00440C94">
        <w:rPr>
          <w:rFonts w:hint="cs"/>
          <w:cs/>
        </w:rPr>
        <w:t>ในการนำแบบวัดไปใช้ได้อย่างถูกต้อง เหมาะสม</w:t>
      </w:r>
      <w:r w:rsidR="0031608C" w:rsidRPr="00440C94">
        <w:rPr>
          <w:rFonts w:hint="cs"/>
          <w:cs/>
        </w:rPr>
        <w:t xml:space="preserve"> บรรลุความมุ่งหมายของการสร้างเครื่องมืออย่างแท้จริง </w:t>
      </w:r>
    </w:p>
    <w:p w14:paraId="1FCE875D" w14:textId="5F51A988" w:rsidR="00816E39" w:rsidRPr="00440C94" w:rsidRDefault="00E9797B" w:rsidP="008142C7">
      <w:pPr>
        <w:ind w:firstLine="567"/>
        <w:rPr>
          <w:noProof/>
        </w:rPr>
      </w:pPr>
      <w:r w:rsidRPr="00440C94">
        <w:rPr>
          <w:rFonts w:hint="cs"/>
          <w:b/>
          <w:bCs/>
          <w:noProof/>
          <w:cs/>
        </w:rPr>
        <w:t xml:space="preserve">ตอนที่  2  </w:t>
      </w:r>
      <w:r w:rsidR="009847FB" w:rsidRPr="00440C94">
        <w:rPr>
          <w:rFonts w:hint="cs"/>
          <w:b/>
          <w:bCs/>
          <w:cs/>
        </w:rPr>
        <w:t>ผลการ</w:t>
      </w:r>
      <w:r w:rsidR="009847FB" w:rsidRPr="00440C94">
        <w:rPr>
          <w:b/>
          <w:bCs/>
          <w:cs/>
        </w:rPr>
        <w:t>ตรวจสอบคุณภาพของแบบวัดจิตแห่งการสร้างสรรค์ สำหรับ</w:t>
      </w:r>
      <w:r w:rsidR="009847FB" w:rsidRPr="00440C94">
        <w:rPr>
          <w:rFonts w:hint="cs"/>
          <w:b/>
          <w:bCs/>
          <w:cs/>
        </w:rPr>
        <w:t xml:space="preserve">นักศึกษาระดับปริญญาตรี </w:t>
      </w:r>
      <w:r w:rsidR="009847FB" w:rsidRPr="00440C94">
        <w:rPr>
          <w:b/>
          <w:bCs/>
          <w:cs/>
        </w:rPr>
        <w:t>มหาวิทยาลัยเทคโนโลยีราชมงคล</w:t>
      </w:r>
      <w:r w:rsidR="002534B6" w:rsidRPr="00440C94">
        <w:rPr>
          <w:rFonts w:hint="cs"/>
          <w:noProof/>
          <w:cs/>
        </w:rPr>
        <w:t xml:space="preserve">  ซึ่ง</w:t>
      </w:r>
      <w:r w:rsidR="002D4452" w:rsidRPr="00440C94">
        <w:rPr>
          <w:rFonts w:hint="cs"/>
          <w:noProof/>
          <w:cs/>
        </w:rPr>
        <w:t>ผู้วิจัยดำเนินการตรวจสอบ</w:t>
      </w:r>
      <w:r w:rsidR="00816E39" w:rsidRPr="00440C94">
        <w:rPr>
          <w:rFonts w:hint="cs"/>
          <w:noProof/>
          <w:cs/>
        </w:rPr>
        <w:t>คุณภาพ</w:t>
      </w:r>
      <w:r w:rsidR="002D4452" w:rsidRPr="00440C94">
        <w:rPr>
          <w:cs/>
        </w:rPr>
        <w:t xml:space="preserve">ของแบบวัดจิตแห่งการสร้างสรรค์ </w:t>
      </w:r>
      <w:r w:rsidR="002D4452" w:rsidRPr="00440C94">
        <w:rPr>
          <w:rFonts w:hint="cs"/>
          <w:cs/>
        </w:rPr>
        <w:t xml:space="preserve">จำแนกเป็น </w:t>
      </w:r>
      <w:r w:rsidR="00E62480" w:rsidRPr="00440C94">
        <w:rPr>
          <w:rFonts w:hint="cs"/>
          <w:cs/>
        </w:rPr>
        <w:t xml:space="preserve">    </w:t>
      </w:r>
      <w:r w:rsidR="00816E39" w:rsidRPr="00440C94">
        <w:rPr>
          <w:rFonts w:hint="cs"/>
          <w:noProof/>
          <w:cs/>
        </w:rPr>
        <w:t xml:space="preserve">การวิเคราะห์คุณภาพรายข้อ </w:t>
      </w:r>
      <w:r w:rsidR="002D4452" w:rsidRPr="00440C94">
        <w:rPr>
          <w:rFonts w:hint="cs"/>
          <w:noProof/>
          <w:cs/>
        </w:rPr>
        <w:t>การ</w:t>
      </w:r>
      <w:r w:rsidR="00816E39" w:rsidRPr="00440C94">
        <w:rPr>
          <w:rFonts w:hint="cs"/>
          <w:noProof/>
          <w:cs/>
        </w:rPr>
        <w:t xml:space="preserve">วิเคราะห์ความตรงตามเนื้อหา </w:t>
      </w:r>
      <w:r w:rsidR="002D4452" w:rsidRPr="00440C94">
        <w:rPr>
          <w:rFonts w:hint="cs"/>
          <w:noProof/>
          <w:cs/>
        </w:rPr>
        <w:t>การ</w:t>
      </w:r>
      <w:r w:rsidR="0069288D" w:rsidRPr="00440C94">
        <w:rPr>
          <w:rFonts w:hint="cs"/>
          <w:noProof/>
          <w:cs/>
        </w:rPr>
        <w:t xml:space="preserve">วิเคราะห์ความเที่ยง </w:t>
      </w:r>
      <w:r w:rsidR="002D4452" w:rsidRPr="00440C94">
        <w:rPr>
          <w:rFonts w:hint="cs"/>
          <w:noProof/>
          <w:cs/>
        </w:rPr>
        <w:t>และการ</w:t>
      </w:r>
      <w:r w:rsidR="00816E39" w:rsidRPr="00440C94">
        <w:rPr>
          <w:rFonts w:hint="cs"/>
          <w:noProof/>
          <w:cs/>
        </w:rPr>
        <w:t>วิเคราะห์ความตรงเชิงโครงสร้าง</w:t>
      </w:r>
      <w:r w:rsidR="002534B6" w:rsidRPr="00440C94">
        <w:rPr>
          <w:rFonts w:hint="cs"/>
          <w:noProof/>
          <w:cs/>
        </w:rPr>
        <w:t>โดยการวิเคราะห์องค์ประกอบเชิงยืนยันอันดับที่สอง</w:t>
      </w:r>
      <w:r w:rsidR="00816E39" w:rsidRPr="00440C94">
        <w:rPr>
          <w:rFonts w:hint="cs"/>
          <w:noProof/>
          <w:cs/>
        </w:rPr>
        <w:t xml:space="preserve"> </w:t>
      </w:r>
      <w:r w:rsidR="002D4452" w:rsidRPr="00440C94">
        <w:rPr>
          <w:rFonts w:hint="cs"/>
          <w:noProof/>
          <w:cs/>
        </w:rPr>
        <w:t>ซึ่ง</w:t>
      </w:r>
      <w:r w:rsidR="00816E39" w:rsidRPr="00440C94">
        <w:rPr>
          <w:rFonts w:hint="cs"/>
          <w:noProof/>
          <w:cs/>
        </w:rPr>
        <w:t>สรุปผล ได้ดังนี้</w:t>
      </w:r>
    </w:p>
    <w:p w14:paraId="142AFEBB" w14:textId="423F0D68" w:rsidR="00816E39" w:rsidRPr="00440C94" w:rsidRDefault="00816E39" w:rsidP="00816E39">
      <w:pPr>
        <w:ind w:firstLine="720"/>
        <w:rPr>
          <w:noProof/>
          <w:cs/>
        </w:rPr>
      </w:pPr>
      <w:r w:rsidRPr="00440C94">
        <w:rPr>
          <w:rFonts w:hint="cs"/>
          <w:noProof/>
          <w:cs/>
        </w:rPr>
        <w:t>ผลการวิเคราะห์ความตรงตามเนื้อหา (</w:t>
      </w:r>
      <w:r w:rsidRPr="00440C94">
        <w:rPr>
          <w:noProof/>
        </w:rPr>
        <w:t>content validity</w:t>
      </w:r>
      <w:r w:rsidRPr="00440C94">
        <w:rPr>
          <w:rFonts w:hint="cs"/>
          <w:noProof/>
          <w:cs/>
        </w:rPr>
        <w:t xml:space="preserve">) แบบวัดที่สร้างขึ้นมีความตรงตามเนื้อหาจากการคำนวณค่าดัชนีความสอดคล้องของข้อคำถามกับนิยามของจิตแห่งการสร้างสรรค์ พบว่า ข้อคำถามของแบบวัดมีค่า </w:t>
      </w:r>
      <w:r w:rsidRPr="00440C94">
        <w:rPr>
          <w:noProof/>
        </w:rPr>
        <w:t xml:space="preserve">IOC </w:t>
      </w:r>
      <w:r w:rsidRPr="00440C94">
        <w:rPr>
          <w:rFonts w:hint="cs"/>
          <w:noProof/>
          <w:cs/>
        </w:rPr>
        <w:t xml:space="preserve">ตั้งแต่ </w:t>
      </w:r>
      <w:r w:rsidR="001C36B5" w:rsidRPr="00440C94">
        <w:rPr>
          <w:noProof/>
          <w:cs/>
        </w:rPr>
        <w:br/>
      </w:r>
      <w:r w:rsidRPr="00440C94">
        <w:rPr>
          <w:rFonts w:hint="cs"/>
          <w:noProof/>
          <w:cs/>
        </w:rPr>
        <w:t>0.67</w:t>
      </w:r>
      <w:r w:rsidR="001C36B5" w:rsidRPr="00440C94">
        <w:rPr>
          <w:rFonts w:hint="cs"/>
          <w:noProof/>
          <w:cs/>
        </w:rPr>
        <w:t xml:space="preserve"> </w:t>
      </w:r>
      <w:r w:rsidRPr="00440C94">
        <w:rPr>
          <w:rFonts w:hint="cs"/>
          <w:noProof/>
          <w:cs/>
        </w:rPr>
        <w:t>-</w:t>
      </w:r>
      <w:r w:rsidR="001C36B5" w:rsidRPr="00440C94">
        <w:rPr>
          <w:rFonts w:hint="cs"/>
          <w:noProof/>
          <w:cs/>
        </w:rPr>
        <w:t xml:space="preserve"> </w:t>
      </w:r>
      <w:r w:rsidRPr="00440C94">
        <w:rPr>
          <w:rFonts w:hint="cs"/>
          <w:noProof/>
          <w:cs/>
        </w:rPr>
        <w:t xml:space="preserve">1.00 </w:t>
      </w:r>
      <w:r w:rsidR="00457961" w:rsidRPr="00440C94">
        <w:rPr>
          <w:rFonts w:hint="cs"/>
          <w:b/>
          <w:cs/>
        </w:rPr>
        <w:t>แบบวัดจิตแห่งการสร้างสรรค์มีค่าอำนาจจำแนกของข้อคำถามรายข้อที่สามารถจำแนกระหว่างคนที่ได้คะแนนสูง กับคนที่ได้คะแนนต่ำทุกข้อ โดยทุกข้อมีค่าอำนาจจำแนกทุกข้อ เมื่อวิเคราะห์ค่าอำนาจจำแนกโดยการวิเคราะห์สหสัมพันธ์ระหว่างคะแนนรายข้อกับคะแนนรวมทั้งฉบับ (</w:t>
      </w:r>
      <w:r w:rsidR="00457961" w:rsidRPr="00440C94">
        <w:rPr>
          <w:bCs/>
        </w:rPr>
        <w:t>corrected item total correlation</w:t>
      </w:r>
      <w:r w:rsidR="00457961" w:rsidRPr="00440C94">
        <w:rPr>
          <w:rFonts w:hint="cs"/>
          <w:b/>
          <w:cs/>
        </w:rPr>
        <w:t>)</w:t>
      </w:r>
      <w:r w:rsidR="00457961" w:rsidRPr="00440C94">
        <w:rPr>
          <w:rFonts w:hint="cs"/>
          <w:bCs/>
          <w:cs/>
        </w:rPr>
        <w:t xml:space="preserve"> </w:t>
      </w:r>
      <w:r w:rsidR="00457961" w:rsidRPr="00440C94">
        <w:rPr>
          <w:rFonts w:hint="cs"/>
          <w:b/>
          <w:cs/>
        </w:rPr>
        <w:t xml:space="preserve">พบว่าข้อคำถามมีค่าสหสัมพันธ์ระหว่างคะแนนรายข้อกับคะแนนรวมทั้งฉบับอยู่ระหว่าง  0.39-0.72 โดยทุกข้อมีค่าอำนาจจำแนกอย่างมีนัยสำคัญทางสถิติที่ระดับ .05  </w:t>
      </w:r>
    </w:p>
    <w:p w14:paraId="16AB549F" w14:textId="0EBC9C3F" w:rsidR="001713E0" w:rsidRPr="00440C94" w:rsidRDefault="001713E0" w:rsidP="001713E0">
      <w:pPr>
        <w:ind w:firstLine="720"/>
        <w:rPr>
          <w:noProof/>
          <w:cs/>
        </w:rPr>
      </w:pPr>
      <w:r w:rsidRPr="00440C94">
        <w:rPr>
          <w:rFonts w:hint="cs"/>
          <w:noProof/>
          <w:cs/>
        </w:rPr>
        <w:t>ผลการวิเคราะห์ความเที่ยง (</w:t>
      </w:r>
      <w:r w:rsidR="0054122B" w:rsidRPr="00440C94">
        <w:rPr>
          <w:noProof/>
        </w:rPr>
        <w:t>reliability</w:t>
      </w:r>
      <w:r w:rsidRPr="00440C94">
        <w:rPr>
          <w:rFonts w:hint="cs"/>
          <w:noProof/>
          <w:cs/>
        </w:rPr>
        <w:t>)</w:t>
      </w:r>
      <w:r w:rsidR="0054122B" w:rsidRPr="00440C94">
        <w:rPr>
          <w:rFonts w:hint="cs"/>
          <w:noProof/>
          <w:cs/>
        </w:rPr>
        <w:t xml:space="preserve"> </w:t>
      </w:r>
      <w:r w:rsidR="00883C48" w:rsidRPr="00440C94">
        <w:rPr>
          <w:rFonts w:hint="cs"/>
          <w:noProof/>
          <w:cs/>
        </w:rPr>
        <w:t>ด้วยการประมาณค่าด้วยสูตรสัมประสิทธิ์แอลฟา (</w:t>
      </w:r>
      <w:r w:rsidR="00883C48" w:rsidRPr="00440C94">
        <w:rPr>
          <w:noProof/>
        </w:rPr>
        <w:t>alpha coefficient</w:t>
      </w:r>
      <w:r w:rsidR="00883C48" w:rsidRPr="00440C94">
        <w:rPr>
          <w:rFonts w:hint="cs"/>
          <w:noProof/>
          <w:cs/>
        </w:rPr>
        <w:t xml:space="preserve">) </w:t>
      </w:r>
      <w:r w:rsidR="008A10C8" w:rsidRPr="00440C94">
        <w:rPr>
          <w:rFonts w:hint="cs"/>
          <w:noProof/>
          <w:cs/>
        </w:rPr>
        <w:t xml:space="preserve">พบว่า </w:t>
      </w:r>
      <w:r w:rsidR="00883C48" w:rsidRPr="00440C94">
        <w:rPr>
          <w:rFonts w:hint="cs"/>
          <w:noProof/>
          <w:cs/>
        </w:rPr>
        <w:t xml:space="preserve">แบบวัดจิตแห่งการสร้างสรรค์มีค่าความเที่ยงทั้งฉบับเท่ากับ </w:t>
      </w:r>
      <w:r w:rsidR="0069288D" w:rsidRPr="00440C94">
        <w:rPr>
          <w:rFonts w:hint="cs"/>
          <w:noProof/>
          <w:cs/>
        </w:rPr>
        <w:t>0.89</w:t>
      </w:r>
    </w:p>
    <w:p w14:paraId="6880DE7B" w14:textId="287AE90D" w:rsidR="00984452" w:rsidRPr="00440C94" w:rsidRDefault="001713E0" w:rsidP="00C04A93">
      <w:pPr>
        <w:ind w:firstLine="720"/>
        <w:rPr>
          <w:noProof/>
        </w:rPr>
      </w:pPr>
      <w:r w:rsidRPr="00440C94">
        <w:rPr>
          <w:rFonts w:hint="cs"/>
          <w:noProof/>
          <w:cs/>
        </w:rPr>
        <w:t>ผลการวิเคราะห์ความตรงเชิงโครงสร้าง (</w:t>
      </w:r>
      <w:r w:rsidRPr="00440C94">
        <w:rPr>
          <w:noProof/>
        </w:rPr>
        <w:t>construct validity</w:t>
      </w:r>
      <w:r w:rsidRPr="00440C94">
        <w:rPr>
          <w:rFonts w:hint="cs"/>
          <w:noProof/>
          <w:cs/>
        </w:rPr>
        <w:t xml:space="preserve">) </w:t>
      </w:r>
      <w:r w:rsidR="00816E39" w:rsidRPr="00440C94">
        <w:rPr>
          <w:rFonts w:hint="cs"/>
          <w:noProof/>
          <w:cs/>
        </w:rPr>
        <w:t>โดยการ</w:t>
      </w:r>
      <w:r w:rsidR="00984452" w:rsidRPr="00440C94">
        <w:rPr>
          <w:noProof/>
          <w:cs/>
        </w:rPr>
        <w:t>วิเคราะห์องค์ประกอบเชิงยืนยันอันดับที่</w:t>
      </w:r>
      <w:r w:rsidR="00E21C75" w:rsidRPr="00440C94">
        <w:rPr>
          <w:rFonts w:hint="cs"/>
          <w:noProof/>
          <w:cs/>
        </w:rPr>
        <w:t>สอง</w:t>
      </w:r>
      <w:r w:rsidR="00984452" w:rsidRPr="00440C94">
        <w:rPr>
          <w:noProof/>
          <w:cs/>
        </w:rPr>
        <w:t xml:space="preserve"> พบว่า </w:t>
      </w:r>
      <w:r w:rsidR="008A10C8" w:rsidRPr="00440C94">
        <w:rPr>
          <w:rFonts w:hint="cs"/>
          <w:noProof/>
          <w:cs/>
        </w:rPr>
        <w:t xml:space="preserve">แบบวัดจิตแห่งการสร้างสรรค์สำหรับนักศึกษาระดับปริญญาตรี มหาวิทยาลัยเทคโนโลยีราชมงคล ประกอบด้วย </w:t>
      </w:r>
      <w:r w:rsidR="008A10C8" w:rsidRPr="00440C94">
        <w:rPr>
          <w:noProof/>
          <w:cs/>
        </w:rPr>
        <w:t>4 องค์ประกอบ 12 ตัวบ่งชี้ คือองค์ประกอบ</w:t>
      </w:r>
      <w:r w:rsidR="008A10C8" w:rsidRPr="00440C94">
        <w:rPr>
          <w:rFonts w:hint="cs"/>
          <w:noProof/>
          <w:cs/>
        </w:rPr>
        <w:t xml:space="preserve">ที่ </w:t>
      </w:r>
      <w:r w:rsidR="008A10C8" w:rsidRPr="00440C94">
        <w:rPr>
          <w:noProof/>
        </w:rPr>
        <w:t xml:space="preserve">1 </w:t>
      </w:r>
      <w:r w:rsidR="008A10C8" w:rsidRPr="00440C94">
        <w:rPr>
          <w:rFonts w:hint="cs"/>
          <w:noProof/>
          <w:cs/>
        </w:rPr>
        <w:t>ความ</w:t>
      </w:r>
      <w:r w:rsidR="008A10C8" w:rsidRPr="00440C94">
        <w:rPr>
          <w:noProof/>
          <w:cs/>
        </w:rPr>
        <w:t>คิดริเริ่ม มีจำนวน 3 ตัวบ่งชี้ ได้แก่</w:t>
      </w:r>
      <w:r w:rsidR="008A10C8" w:rsidRPr="00440C94">
        <w:rPr>
          <w:rFonts w:hint="cs"/>
          <w:noProof/>
          <w:cs/>
        </w:rPr>
        <w:t xml:space="preserve"> การ</w:t>
      </w:r>
      <w:r w:rsidR="008A10C8" w:rsidRPr="00440C94">
        <w:rPr>
          <w:noProof/>
          <w:cs/>
        </w:rPr>
        <w:t xml:space="preserve">คิดแปลกใหม่ การประยุกต์จินตนาการ </w:t>
      </w:r>
      <w:r w:rsidR="008A10C8" w:rsidRPr="00440C94">
        <w:rPr>
          <w:rFonts w:hint="cs"/>
          <w:noProof/>
          <w:cs/>
        </w:rPr>
        <w:t>และ</w:t>
      </w:r>
      <w:r w:rsidR="008A10C8" w:rsidRPr="00440C94">
        <w:rPr>
          <w:noProof/>
          <w:cs/>
        </w:rPr>
        <w:t>การสร้างผลงาน</w:t>
      </w:r>
      <w:r w:rsidR="008A10C8" w:rsidRPr="00440C94">
        <w:rPr>
          <w:rFonts w:hint="cs"/>
          <w:noProof/>
          <w:cs/>
        </w:rPr>
        <w:t xml:space="preserve">แปลกใหม่ </w:t>
      </w:r>
      <w:r w:rsidR="008A10C8" w:rsidRPr="00440C94">
        <w:rPr>
          <w:noProof/>
          <w:cs/>
        </w:rPr>
        <w:t>องค์ประกอบ</w:t>
      </w:r>
      <w:r w:rsidR="008A10C8" w:rsidRPr="00440C94">
        <w:rPr>
          <w:rFonts w:hint="cs"/>
          <w:noProof/>
          <w:cs/>
        </w:rPr>
        <w:t xml:space="preserve">ที่ </w:t>
      </w:r>
      <w:r w:rsidR="008A10C8" w:rsidRPr="00440C94">
        <w:rPr>
          <w:noProof/>
        </w:rPr>
        <w:t xml:space="preserve">2 </w:t>
      </w:r>
      <w:r w:rsidR="008A10C8" w:rsidRPr="00440C94">
        <w:rPr>
          <w:noProof/>
          <w:cs/>
        </w:rPr>
        <w:t xml:space="preserve">ความคิดคล่องแคล่ว มีจำนวน 4 ตัวบ่งชี้ ได้แก่ </w:t>
      </w:r>
      <w:r w:rsidR="008A10C8" w:rsidRPr="00440C94">
        <w:rPr>
          <w:rFonts w:hint="cs"/>
          <w:noProof/>
          <w:cs/>
        </w:rPr>
        <w:t>การใช้</w:t>
      </w:r>
      <w:r w:rsidR="008A10C8" w:rsidRPr="00440C94">
        <w:rPr>
          <w:noProof/>
          <w:cs/>
        </w:rPr>
        <w:t>ถ้อยคำ</w:t>
      </w:r>
      <w:r w:rsidR="008A10C8" w:rsidRPr="00440C94">
        <w:rPr>
          <w:rFonts w:hint="cs"/>
          <w:noProof/>
          <w:cs/>
        </w:rPr>
        <w:t xml:space="preserve"> การเชื่อม</w:t>
      </w:r>
      <w:r w:rsidR="008A10C8" w:rsidRPr="00440C94">
        <w:rPr>
          <w:noProof/>
          <w:cs/>
        </w:rPr>
        <w:t>โยงความสัมพันธ์ การแสดงออก</w:t>
      </w:r>
      <w:r w:rsidR="008A10C8" w:rsidRPr="00440C94">
        <w:rPr>
          <w:rFonts w:hint="cs"/>
          <w:noProof/>
          <w:cs/>
        </w:rPr>
        <w:t>อย่างคล่องแคล่ว</w:t>
      </w:r>
      <w:r w:rsidR="008A10C8" w:rsidRPr="00440C94">
        <w:rPr>
          <w:noProof/>
          <w:cs/>
        </w:rPr>
        <w:t xml:space="preserve"> </w:t>
      </w:r>
      <w:r w:rsidR="008A10C8" w:rsidRPr="00440C94">
        <w:rPr>
          <w:rFonts w:hint="cs"/>
          <w:noProof/>
          <w:cs/>
        </w:rPr>
        <w:t>และ</w:t>
      </w:r>
      <w:r w:rsidR="008A10C8" w:rsidRPr="00440C94">
        <w:rPr>
          <w:noProof/>
          <w:cs/>
        </w:rPr>
        <w:t>การคิด</w:t>
      </w:r>
      <w:r w:rsidR="008A10C8" w:rsidRPr="00440C94">
        <w:rPr>
          <w:rFonts w:hint="cs"/>
          <w:noProof/>
          <w:cs/>
        </w:rPr>
        <w:t>อย่างคล่องแคล่ว</w:t>
      </w:r>
      <w:r w:rsidR="008A10C8" w:rsidRPr="00440C94">
        <w:rPr>
          <w:noProof/>
        </w:rPr>
        <w:t xml:space="preserve"> </w:t>
      </w:r>
      <w:r w:rsidR="008A10C8" w:rsidRPr="00440C94">
        <w:rPr>
          <w:noProof/>
          <w:cs/>
        </w:rPr>
        <w:t>องค์ประกอบ</w:t>
      </w:r>
      <w:r w:rsidR="008A10C8" w:rsidRPr="00440C94">
        <w:rPr>
          <w:rFonts w:hint="cs"/>
          <w:noProof/>
          <w:cs/>
        </w:rPr>
        <w:t xml:space="preserve">ที่ </w:t>
      </w:r>
      <w:r w:rsidR="008A10C8" w:rsidRPr="00440C94">
        <w:rPr>
          <w:noProof/>
        </w:rPr>
        <w:t xml:space="preserve">3 </w:t>
      </w:r>
      <w:r w:rsidR="008A10C8" w:rsidRPr="00440C94">
        <w:rPr>
          <w:noProof/>
          <w:cs/>
        </w:rPr>
        <w:t xml:space="preserve">ความคิดยืดหยุ่น มีจำนวน 2 ตัวบ่งชี้ ได้แก่ </w:t>
      </w:r>
      <w:r w:rsidR="008A10C8" w:rsidRPr="00440C94">
        <w:rPr>
          <w:rFonts w:hint="cs"/>
          <w:noProof/>
          <w:cs/>
        </w:rPr>
        <w:t>การคิด</w:t>
      </w:r>
      <w:r w:rsidR="008A10C8" w:rsidRPr="00440C94">
        <w:rPr>
          <w:noProof/>
          <w:cs/>
        </w:rPr>
        <w:t>ยืดหยุ่นทันที และการ</w:t>
      </w:r>
      <w:r w:rsidR="008A10C8" w:rsidRPr="00440C94">
        <w:rPr>
          <w:rFonts w:hint="cs"/>
          <w:noProof/>
          <w:cs/>
        </w:rPr>
        <w:t>คิดยืดหยุ่น</w:t>
      </w:r>
      <w:r w:rsidR="008A10C8" w:rsidRPr="00440C94">
        <w:rPr>
          <w:noProof/>
          <w:cs/>
        </w:rPr>
        <w:t>ดัดแปลง และองค์ประกอบ</w:t>
      </w:r>
      <w:r w:rsidR="008A10C8" w:rsidRPr="00440C94">
        <w:rPr>
          <w:rFonts w:hint="cs"/>
          <w:noProof/>
          <w:cs/>
        </w:rPr>
        <w:t xml:space="preserve">ที่ </w:t>
      </w:r>
      <w:r w:rsidR="008A10C8" w:rsidRPr="00440C94">
        <w:rPr>
          <w:noProof/>
        </w:rPr>
        <w:t xml:space="preserve">4 </w:t>
      </w:r>
      <w:r w:rsidR="008A10C8" w:rsidRPr="00440C94">
        <w:rPr>
          <w:noProof/>
          <w:cs/>
        </w:rPr>
        <w:t xml:space="preserve">ความคิดละเอียดลออ มีจำนวน 3 ตัวบ่งชี้ ได้แก่ </w:t>
      </w:r>
      <w:r w:rsidR="008A10C8" w:rsidRPr="00440C94">
        <w:rPr>
          <w:rFonts w:hint="cs"/>
          <w:noProof/>
          <w:cs/>
        </w:rPr>
        <w:t xml:space="preserve">การมองสิ่งที่คนอื่นมองไม่เห็น </w:t>
      </w:r>
      <w:r w:rsidR="008A10C8" w:rsidRPr="00440C94">
        <w:rPr>
          <w:noProof/>
          <w:cs/>
        </w:rPr>
        <w:t>การเชื่อมโยง</w:t>
      </w:r>
      <w:r w:rsidR="008A10C8" w:rsidRPr="00440C94">
        <w:rPr>
          <w:rFonts w:hint="cs"/>
          <w:noProof/>
          <w:cs/>
        </w:rPr>
        <w:t>ความ</w:t>
      </w:r>
      <w:r w:rsidR="008A10C8" w:rsidRPr="00440C94">
        <w:rPr>
          <w:noProof/>
          <w:cs/>
        </w:rPr>
        <w:t>สัมพันธ์</w:t>
      </w:r>
      <w:r w:rsidR="008A10C8" w:rsidRPr="00440C94">
        <w:rPr>
          <w:rFonts w:hint="cs"/>
          <w:noProof/>
          <w:cs/>
        </w:rPr>
        <w:t>กับ</w:t>
      </w:r>
      <w:r w:rsidR="008A10C8" w:rsidRPr="00440C94">
        <w:rPr>
          <w:noProof/>
          <w:cs/>
        </w:rPr>
        <w:t>สิ่งต่าง ๆ และความสำเร็จของผลงาน</w:t>
      </w:r>
      <w:r w:rsidR="008A10C8" w:rsidRPr="00440C94">
        <w:rPr>
          <w:rFonts w:hint="cs"/>
          <w:noProof/>
          <w:cs/>
        </w:rPr>
        <w:t>มี</w:t>
      </w:r>
      <w:r w:rsidR="008A10C8" w:rsidRPr="00440C94">
        <w:rPr>
          <w:rFonts w:hint="cs"/>
          <w:noProof/>
          <w:cs/>
        </w:rPr>
        <w:lastRenderedPageBreak/>
        <w:t>คุณค่าเป็นประโยชน์</w:t>
      </w:r>
      <w:r w:rsidR="008A10C8" w:rsidRPr="00440C94">
        <w:rPr>
          <w:noProof/>
          <w:cs/>
        </w:rPr>
        <w:t xml:space="preserve"> </w:t>
      </w:r>
      <w:r w:rsidR="008A10C8" w:rsidRPr="00440C94">
        <w:rPr>
          <w:rFonts w:hint="cs"/>
          <w:noProof/>
          <w:cs/>
        </w:rPr>
        <w:t>ซึ่ง</w:t>
      </w:r>
      <w:r w:rsidR="00984452" w:rsidRPr="00440C94">
        <w:rPr>
          <w:noProof/>
          <w:cs/>
        </w:rPr>
        <w:t>โมเดลมีความสอดคล้องกับข้อมูลเชิงประจักษ์ โดยพิจารณาจากค่าไคสแควร์ (</w:t>
      </w:r>
      <w:r w:rsidR="00984452" w:rsidRPr="00440C94">
        <w:rPr>
          <w:noProof/>
        </w:rPr>
        <w:t>chi-square</w:t>
      </w:r>
      <w:r w:rsidR="00984452" w:rsidRPr="00440C94">
        <w:rPr>
          <w:noProof/>
          <w:cs/>
        </w:rPr>
        <w:t>)</w:t>
      </w:r>
      <w:r w:rsidR="00C20187" w:rsidRPr="00440C94">
        <w:rPr>
          <w:rFonts w:hint="cs"/>
          <w:noProof/>
          <w:cs/>
        </w:rPr>
        <w:t xml:space="preserve"> </w:t>
      </w:r>
      <w:r w:rsidR="00984452" w:rsidRPr="00440C94">
        <w:rPr>
          <w:noProof/>
          <w:cs/>
        </w:rPr>
        <w:t>มีค่าเท่ากับ</w:t>
      </w:r>
      <w:r w:rsidR="00984452" w:rsidRPr="00440C94">
        <w:rPr>
          <w:noProof/>
        </w:rPr>
        <w:t xml:space="preserve"> 33.67 </w:t>
      </w:r>
      <w:r w:rsidR="00984452" w:rsidRPr="00440C94">
        <w:rPr>
          <w:noProof/>
          <w:cs/>
        </w:rPr>
        <w:t>ซึ่งมีค่าความน่าจะเป็นเท่ากับ 0.339 ที่องศาอิสระเท่ากับ 31 และมีค่า</w:t>
      </w:r>
      <w:r w:rsidR="00984452" w:rsidRPr="00440C94">
        <w:rPr>
          <w:position w:val="-10"/>
          <w:cs/>
        </w:rPr>
        <w:object w:dxaOrig="320" w:dyaOrig="360" w14:anchorId="062F8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8.25pt" o:ole="">
            <v:imagedata r:id="rId6" o:title=""/>
          </v:shape>
          <o:OLEObject Type="Embed" ProgID="Equation.3" ShapeID="_x0000_i1025" DrawAspect="Content" ObjectID="_1686336651" r:id="rId7"/>
        </w:object>
      </w:r>
      <w:r w:rsidR="00984452" w:rsidRPr="00440C94">
        <w:rPr>
          <w:noProof/>
          <w:cs/>
        </w:rPr>
        <w:t>/</w:t>
      </w:r>
      <w:r w:rsidR="00984452" w:rsidRPr="00440C94">
        <w:rPr>
          <w:noProof/>
        </w:rPr>
        <w:t xml:space="preserve">df </w:t>
      </w:r>
      <w:r w:rsidR="00984452" w:rsidRPr="00440C94">
        <w:rPr>
          <w:noProof/>
          <w:cs/>
        </w:rPr>
        <w:t>เท่ากับ 1.08 นั่นคือค่าไคสแควร์แตกต่างจากศูนย์อย่างไม่มีนัยสำคัญทางสถิติที่ระดับ 0.01 โดยค่าดัชนีวัดระดับความกลมกลืน (</w:t>
      </w:r>
      <w:r w:rsidR="00984452" w:rsidRPr="00440C94">
        <w:rPr>
          <w:noProof/>
        </w:rPr>
        <w:t>GFI</w:t>
      </w:r>
      <w:r w:rsidR="00984452" w:rsidRPr="00440C94">
        <w:rPr>
          <w:noProof/>
          <w:cs/>
        </w:rPr>
        <w:t>)</w:t>
      </w:r>
      <w:r w:rsidR="00816E39" w:rsidRPr="00440C94">
        <w:rPr>
          <w:rFonts w:hint="cs"/>
          <w:noProof/>
          <w:cs/>
        </w:rPr>
        <w:t xml:space="preserve"> </w:t>
      </w:r>
      <w:r w:rsidR="00984452" w:rsidRPr="00440C94">
        <w:rPr>
          <w:noProof/>
          <w:cs/>
        </w:rPr>
        <w:t>เท่ากับ 0.987 ค่าดัชนีวัดระดับความกลมกลืนที่ปรับแก้แล้ว (</w:t>
      </w:r>
      <w:r w:rsidR="00984452" w:rsidRPr="00440C94">
        <w:rPr>
          <w:noProof/>
        </w:rPr>
        <w:t>AGFI</w:t>
      </w:r>
      <w:r w:rsidR="00984452" w:rsidRPr="00440C94">
        <w:rPr>
          <w:noProof/>
          <w:cs/>
        </w:rPr>
        <w:t>)เท่ากับ 0.967 และค่าดัชนีรากของค่าเฉลี่ยกำลังสองของส่วนที่เหลือ (</w:t>
      </w:r>
      <w:r w:rsidR="00984452" w:rsidRPr="00440C94">
        <w:rPr>
          <w:noProof/>
        </w:rPr>
        <w:t>RMR</w:t>
      </w:r>
      <w:r w:rsidR="00984452" w:rsidRPr="00440C94">
        <w:rPr>
          <w:noProof/>
          <w:cs/>
        </w:rPr>
        <w:t>) เท่ากับ</w:t>
      </w:r>
      <w:r w:rsidR="00D6693F" w:rsidRPr="00440C94">
        <w:rPr>
          <w:rFonts w:hint="cs"/>
          <w:noProof/>
          <w:cs/>
        </w:rPr>
        <w:t xml:space="preserve"> </w:t>
      </w:r>
      <w:r w:rsidR="00984452" w:rsidRPr="00440C94">
        <w:rPr>
          <w:noProof/>
          <w:cs/>
        </w:rPr>
        <w:t>0.0188 ดังรายละเอียดผลการวิเคราะห์แสดง</w:t>
      </w:r>
      <w:r w:rsidR="00CA6AAA" w:rsidRPr="00440C94">
        <w:rPr>
          <w:rFonts w:hint="cs"/>
          <w:noProof/>
          <w:cs/>
        </w:rPr>
        <w:t>ดัง</w:t>
      </w:r>
      <w:r w:rsidR="001E04C2" w:rsidRPr="00440C94">
        <w:rPr>
          <w:rFonts w:hint="cs"/>
          <w:noProof/>
          <w:cs/>
        </w:rPr>
        <w:t xml:space="preserve">ภาพที่  </w:t>
      </w:r>
      <w:r w:rsidR="00902B9E" w:rsidRPr="00440C94">
        <w:rPr>
          <w:rFonts w:hint="cs"/>
          <w:noProof/>
          <w:cs/>
        </w:rPr>
        <w:t>1</w:t>
      </w:r>
      <w:r w:rsidR="001E04C2" w:rsidRPr="00440C94">
        <w:rPr>
          <w:rFonts w:hint="cs"/>
          <w:noProof/>
          <w:cs/>
        </w:rPr>
        <w:t xml:space="preserve"> </w:t>
      </w:r>
    </w:p>
    <w:p w14:paraId="171E6F51" w14:textId="1C5A8C85" w:rsidR="00C04A93" w:rsidRPr="00440C94" w:rsidRDefault="00C04A93" w:rsidP="00C04A93">
      <w:pPr>
        <w:ind w:firstLine="720"/>
        <w:rPr>
          <w:b/>
          <w:bCs/>
          <w:noProof/>
        </w:rPr>
      </w:pPr>
      <w:r w:rsidRPr="00440C94">
        <w:rPr>
          <w:noProof/>
        </w:rPr>
        <w:drawing>
          <wp:anchor distT="0" distB="0" distL="114300" distR="114300" simplePos="0" relativeHeight="251661312" behindDoc="0" locked="0" layoutInCell="1" allowOverlap="1" wp14:anchorId="65C89D27" wp14:editId="40A39D92">
            <wp:simplePos x="0" y="0"/>
            <wp:positionH relativeFrom="margin">
              <wp:posOffset>1518305</wp:posOffset>
            </wp:positionH>
            <wp:positionV relativeFrom="paragraph">
              <wp:posOffset>5824</wp:posOffset>
            </wp:positionV>
            <wp:extent cx="2916555" cy="2874645"/>
            <wp:effectExtent l="0" t="0" r="0" b="1905"/>
            <wp:wrapThrough wrapText="bothSides">
              <wp:wrapPolygon edited="0">
                <wp:start x="0" y="0"/>
                <wp:lineTo x="0" y="21471"/>
                <wp:lineTo x="21445" y="21471"/>
                <wp:lineTo x="21445" y="0"/>
                <wp:lineTo x="0" y="0"/>
              </wp:wrapPolygon>
            </wp:wrapThrough>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4768" t="18881" r="37706" b="22559"/>
                    <a:stretch/>
                  </pic:blipFill>
                  <pic:spPr bwMode="auto">
                    <a:xfrm>
                      <a:off x="0" y="0"/>
                      <a:ext cx="2916555" cy="287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C0155E" w14:textId="58CD8E5A" w:rsidR="00C04A93" w:rsidRPr="00440C94" w:rsidRDefault="00C04A93" w:rsidP="00C04A93">
      <w:pPr>
        <w:ind w:firstLine="720"/>
        <w:rPr>
          <w:b/>
          <w:bCs/>
          <w:noProof/>
        </w:rPr>
      </w:pPr>
    </w:p>
    <w:p w14:paraId="60DAE9D6" w14:textId="073C4044" w:rsidR="00C04A93" w:rsidRPr="00440C94" w:rsidRDefault="00C04A93" w:rsidP="00C04A93">
      <w:pPr>
        <w:ind w:firstLine="720"/>
        <w:rPr>
          <w:b/>
          <w:bCs/>
          <w:noProof/>
        </w:rPr>
      </w:pPr>
    </w:p>
    <w:p w14:paraId="2D7A2335" w14:textId="41A56C10" w:rsidR="00C04A93" w:rsidRPr="00440C94" w:rsidRDefault="00C04A93" w:rsidP="00C04A93">
      <w:pPr>
        <w:ind w:firstLine="720"/>
        <w:rPr>
          <w:b/>
          <w:bCs/>
          <w:noProof/>
        </w:rPr>
      </w:pPr>
    </w:p>
    <w:p w14:paraId="022F8A6B" w14:textId="74DDCDDC" w:rsidR="00C04A93" w:rsidRPr="00440C94" w:rsidRDefault="00C04A93" w:rsidP="00C04A93">
      <w:pPr>
        <w:ind w:firstLine="720"/>
        <w:rPr>
          <w:b/>
          <w:bCs/>
          <w:noProof/>
        </w:rPr>
      </w:pPr>
    </w:p>
    <w:p w14:paraId="7C2F6A74" w14:textId="4213ECE3" w:rsidR="00C04A93" w:rsidRPr="00440C94" w:rsidRDefault="00C04A93" w:rsidP="00C04A93">
      <w:pPr>
        <w:ind w:firstLine="720"/>
        <w:rPr>
          <w:b/>
          <w:bCs/>
          <w:noProof/>
        </w:rPr>
      </w:pPr>
    </w:p>
    <w:p w14:paraId="117386FA" w14:textId="180DD560" w:rsidR="00C04A93" w:rsidRPr="00440C94" w:rsidRDefault="00C04A93" w:rsidP="00C04A93">
      <w:pPr>
        <w:ind w:firstLine="720"/>
        <w:rPr>
          <w:b/>
          <w:bCs/>
          <w:noProof/>
        </w:rPr>
      </w:pPr>
    </w:p>
    <w:p w14:paraId="65BF9253" w14:textId="015D5AD0" w:rsidR="00C04A93" w:rsidRPr="00440C94" w:rsidRDefault="00C04A93" w:rsidP="00C04A93">
      <w:pPr>
        <w:ind w:firstLine="720"/>
        <w:rPr>
          <w:b/>
          <w:bCs/>
          <w:noProof/>
        </w:rPr>
      </w:pPr>
    </w:p>
    <w:p w14:paraId="75719D2C" w14:textId="4AB345B8" w:rsidR="00C04A93" w:rsidRPr="00440C94" w:rsidRDefault="00C04A93" w:rsidP="00C04A93">
      <w:pPr>
        <w:ind w:firstLine="720"/>
        <w:rPr>
          <w:b/>
          <w:bCs/>
          <w:noProof/>
        </w:rPr>
      </w:pPr>
    </w:p>
    <w:p w14:paraId="1518DD8E" w14:textId="75F84DB9" w:rsidR="00C04A93" w:rsidRPr="00440C94" w:rsidRDefault="00C04A93" w:rsidP="00C04A93">
      <w:pPr>
        <w:ind w:firstLine="720"/>
        <w:rPr>
          <w:b/>
          <w:bCs/>
          <w:noProof/>
        </w:rPr>
      </w:pPr>
    </w:p>
    <w:p w14:paraId="10C6F4A0" w14:textId="77777777" w:rsidR="0070623F" w:rsidRPr="00440C94" w:rsidRDefault="00C04A93" w:rsidP="0070623F">
      <w:pPr>
        <w:ind w:firstLine="720"/>
        <w:rPr>
          <w:b/>
          <w:bCs/>
          <w:noProof/>
        </w:rPr>
      </w:pPr>
      <w:r w:rsidRPr="00440C94">
        <w:rPr>
          <w:noProof/>
          <w:cs/>
        </w:rPr>
        <mc:AlternateContent>
          <mc:Choice Requires="wps">
            <w:drawing>
              <wp:anchor distT="45720" distB="45720" distL="114300" distR="114300" simplePos="0" relativeHeight="251663360" behindDoc="0" locked="0" layoutInCell="1" allowOverlap="1" wp14:anchorId="49AE9E0F" wp14:editId="5422FAE9">
                <wp:simplePos x="0" y="0"/>
                <wp:positionH relativeFrom="margin">
                  <wp:posOffset>6350</wp:posOffset>
                </wp:positionH>
                <wp:positionV relativeFrom="paragraph">
                  <wp:posOffset>464358</wp:posOffset>
                </wp:positionV>
                <wp:extent cx="5733415" cy="527050"/>
                <wp:effectExtent l="0" t="0" r="19685" b="25400"/>
                <wp:wrapThrough wrapText="bothSides">
                  <wp:wrapPolygon edited="0">
                    <wp:start x="0" y="0"/>
                    <wp:lineTo x="0" y="21860"/>
                    <wp:lineTo x="21602" y="21860"/>
                    <wp:lineTo x="2160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527050"/>
                        </a:xfrm>
                        <a:prstGeom prst="rect">
                          <a:avLst/>
                        </a:prstGeom>
                        <a:solidFill>
                          <a:srgbClr val="FFFFFF"/>
                        </a:solidFill>
                        <a:ln w="9525">
                          <a:solidFill>
                            <a:schemeClr val="bg1"/>
                          </a:solidFill>
                          <a:miter lim="800000"/>
                          <a:headEnd/>
                          <a:tailEnd/>
                        </a:ln>
                      </wps:spPr>
                      <wps:txbx>
                        <w:txbxContent>
                          <w:p w14:paraId="6960A518" w14:textId="463208F2" w:rsidR="002534B6" w:rsidRPr="00F56BC9" w:rsidRDefault="002534B6" w:rsidP="002534B6">
                            <w:pPr>
                              <w:jc w:val="center"/>
                            </w:pPr>
                            <w:r w:rsidRPr="00F56BC9">
                              <w:rPr>
                                <w:rFonts w:hint="cs"/>
                                <w:b/>
                                <w:bCs/>
                                <w:cs/>
                              </w:rPr>
                              <w:t>ภาพที่  1</w:t>
                            </w:r>
                            <w:r w:rsidRPr="00F56BC9">
                              <w:t xml:space="preserve"> </w:t>
                            </w:r>
                            <w:r w:rsidRPr="00F56BC9">
                              <w:rPr>
                                <w:rFonts w:hint="cs"/>
                                <w:cs/>
                              </w:rPr>
                              <w:t xml:space="preserve"> </w:t>
                            </w:r>
                            <w:r>
                              <w:rPr>
                                <w:rFonts w:hint="cs"/>
                                <w:cs/>
                              </w:rPr>
                              <w:t>ภาพ</w:t>
                            </w:r>
                            <w:r w:rsidRPr="00F56BC9">
                              <w:rPr>
                                <w:rFonts w:hint="cs"/>
                                <w:cs/>
                              </w:rPr>
                              <w:t>ผลการวิเคราะห์องค์ประกอบเชิงยืนยันอันดับที่สอง ของแบบ</w:t>
                            </w:r>
                            <w:r w:rsidRPr="00F56BC9">
                              <w:rPr>
                                <w:cs/>
                              </w:rPr>
                              <w:t>วัดจิตแห่งการสร้างสรรค์</w:t>
                            </w:r>
                            <w:r w:rsidRPr="00F56BC9">
                              <w:t xml:space="preserve"> </w:t>
                            </w:r>
                          </w:p>
                          <w:p w14:paraId="3BAA70AC" w14:textId="77777777" w:rsidR="002534B6" w:rsidRPr="00F56BC9" w:rsidRDefault="002534B6" w:rsidP="002534B6">
                            <w:pPr>
                              <w:jc w:val="center"/>
                            </w:pPr>
                            <w:r w:rsidRPr="00F56BC9">
                              <w:rPr>
                                <w:rFonts w:hint="cs"/>
                                <w:cs/>
                              </w:rPr>
                              <w:t>สำหรับนักศึกษาระดับปริญญาตรี มหาวิทยาลัยเทคโนโลยีราชมงคล</w:t>
                            </w:r>
                          </w:p>
                          <w:p w14:paraId="4C5ECE6C" w14:textId="5F97D36B" w:rsidR="002534B6" w:rsidRDefault="002534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E9E0F" id="_x0000_t202" coordsize="21600,21600" o:spt="202" path="m,l,21600r21600,l21600,xe">
                <v:stroke joinstyle="miter"/>
                <v:path gradientshapeok="t" o:connecttype="rect"/>
              </v:shapetype>
              <v:shape id="Text Box 2" o:spid="_x0000_s1026" type="#_x0000_t202" style="position:absolute;left:0;text-align:left;margin-left:.5pt;margin-top:36.55pt;width:451.45pt;height:4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" strokecolor="white [3212]">
                <v:textbox>
                  <w:txbxContent>
                    <w:p w14:paraId="6960A518" w14:textId="463208F2" w:rsidR="002534B6" w:rsidRPr="00F56BC9" w:rsidRDefault="002534B6" w:rsidP="002534B6">
                      <w:pPr>
                        <w:jc w:val="center"/>
                      </w:pPr>
                      <w:r w:rsidRPr="00F56BC9">
                        <w:rPr>
                          <w:rFonts w:hint="cs"/>
                          <w:b/>
                          <w:bCs/>
                          <w:cs/>
                        </w:rPr>
                        <w:t>ภาพที่  1</w:t>
                      </w:r>
                      <w:r w:rsidRPr="00F56BC9">
                        <w:t xml:space="preserve"> </w:t>
                      </w:r>
                      <w:r w:rsidRPr="00F56BC9">
                        <w:rPr>
                          <w:rFonts w:hint="cs"/>
                          <w:cs/>
                        </w:rPr>
                        <w:t xml:space="preserve"> </w:t>
                      </w:r>
                      <w:r>
                        <w:rPr>
                          <w:rFonts w:hint="cs"/>
                          <w:cs/>
                        </w:rPr>
                        <w:t>ภาพ</w:t>
                      </w:r>
                      <w:r w:rsidRPr="00F56BC9">
                        <w:rPr>
                          <w:rFonts w:hint="cs"/>
                          <w:cs/>
                        </w:rPr>
                        <w:t>ผลการวิเคราะห์องค์ประกอบเชิงยืนยันอันดับที่สอง ของแบบ</w:t>
                      </w:r>
                      <w:r w:rsidRPr="00F56BC9">
                        <w:rPr>
                          <w:cs/>
                        </w:rPr>
                        <w:t>วัดจิตแห่งการสร้างสรรค์</w:t>
                      </w:r>
                      <w:r w:rsidRPr="00F56BC9">
                        <w:t xml:space="preserve"> </w:t>
                      </w:r>
                    </w:p>
                    <w:p w14:paraId="3BAA70AC" w14:textId="77777777" w:rsidR="002534B6" w:rsidRPr="00F56BC9" w:rsidRDefault="002534B6" w:rsidP="002534B6">
                      <w:pPr>
                        <w:jc w:val="center"/>
                      </w:pPr>
                      <w:r w:rsidRPr="00F56BC9">
                        <w:rPr>
                          <w:rFonts w:hint="cs"/>
                          <w:cs/>
                        </w:rPr>
                        <w:t>สำหรับนักศึกษาระดับปริญญาตรี มหาวิทยาลัยเทคโนโลยีราชมงคล</w:t>
                      </w:r>
                    </w:p>
                    <w:p w14:paraId="4C5ECE6C" w14:textId="5F97D36B" w:rsidR="002534B6" w:rsidRDefault="002534B6"/>
                  </w:txbxContent>
                </v:textbox>
                <w10:wrap type="through" anchorx="margin"/>
              </v:shape>
            </w:pict>
          </mc:Fallback>
        </mc:AlternateContent>
      </w:r>
    </w:p>
    <w:p w14:paraId="1636BD8A" w14:textId="7988D100" w:rsidR="00BA0906" w:rsidRPr="00440C94" w:rsidRDefault="00E9797B" w:rsidP="0070623F">
      <w:pPr>
        <w:ind w:firstLine="720"/>
        <w:rPr>
          <w:b/>
          <w:bCs/>
          <w:noProof/>
        </w:rPr>
      </w:pPr>
      <w:r w:rsidRPr="00440C94">
        <w:rPr>
          <w:rFonts w:hint="cs"/>
          <w:b/>
          <w:bCs/>
          <w:noProof/>
          <w:cs/>
        </w:rPr>
        <w:t xml:space="preserve">ตอนที่  3  </w:t>
      </w:r>
      <w:r w:rsidR="00BA0906" w:rsidRPr="00440C94">
        <w:rPr>
          <w:rFonts w:hint="cs"/>
          <w:b/>
          <w:bCs/>
          <w:cs/>
        </w:rPr>
        <w:t>ผลการ</w:t>
      </w:r>
      <w:r w:rsidR="00BA0906" w:rsidRPr="00440C94">
        <w:rPr>
          <w:b/>
          <w:bCs/>
          <w:cs/>
        </w:rPr>
        <w:t>วิเคราะห์ความไม่แปรเปลี่ยนของแบบวัดจิตแห่งการสร้างสรรค์ สำหรับ</w:t>
      </w:r>
      <w:r w:rsidR="00BA0906" w:rsidRPr="00440C94">
        <w:rPr>
          <w:rFonts w:hint="cs"/>
          <w:b/>
          <w:bCs/>
          <w:cs/>
        </w:rPr>
        <w:t>นักศึกษาระดับปริญญาตรี</w:t>
      </w:r>
      <w:r w:rsidR="00CA6AAA" w:rsidRPr="00440C94">
        <w:rPr>
          <w:b/>
          <w:bCs/>
        </w:rPr>
        <w:t xml:space="preserve"> </w:t>
      </w:r>
      <w:r w:rsidR="00CA6AAA" w:rsidRPr="00440C94">
        <w:rPr>
          <w:rFonts w:hint="cs"/>
          <w:b/>
          <w:bCs/>
          <w:cs/>
        </w:rPr>
        <w:t>มหาวิทยาลัยเทคโนโลยีราชมงคล</w:t>
      </w:r>
    </w:p>
    <w:p w14:paraId="04DC26EE" w14:textId="236DB45F" w:rsidR="00C949B1" w:rsidRPr="00440C94" w:rsidRDefault="00C949B1" w:rsidP="00C949B1">
      <w:r w:rsidRPr="00440C94">
        <w:rPr>
          <w:cs/>
        </w:rPr>
        <w:tab/>
      </w:r>
      <w:r w:rsidR="0010184D" w:rsidRPr="00440C94">
        <w:rPr>
          <w:rFonts w:hint="cs"/>
          <w:cs/>
        </w:rPr>
        <w:t>ผลการทดสอบความไม่แปรเปลี่ยนของโมเดลการวัดจิตแห่งการสร้างสรรค์สำหรับนักศึกษาระดับปริญญาตรี มหาวิทยาลัยเทคโนโลยีราชมงคล</w:t>
      </w:r>
      <w:r w:rsidRPr="00440C94">
        <w:rPr>
          <w:rFonts w:hint="cs"/>
          <w:cs/>
        </w:rPr>
        <w:t xml:space="preserve"> จำแนกตามเพศ</w:t>
      </w:r>
    </w:p>
    <w:p w14:paraId="409C3EF3" w14:textId="1593B14A" w:rsidR="008057F3" w:rsidRPr="00440C94" w:rsidRDefault="008057F3" w:rsidP="00C949B1">
      <w:pPr>
        <w:autoSpaceDE w:val="0"/>
        <w:autoSpaceDN w:val="0"/>
        <w:adjustRightInd w:val="0"/>
      </w:pPr>
      <w:r w:rsidRPr="00440C94">
        <w:rPr>
          <w:cs/>
        </w:rPr>
        <w:tab/>
      </w:r>
      <w:r w:rsidRPr="00440C94">
        <w:rPr>
          <w:rFonts w:hint="cs"/>
          <w:cs/>
        </w:rPr>
        <w:t xml:space="preserve">ในการวิเคราะห์ความไม่แปรเปลี่ยนของโมเดลการวิเคราะห์องค์ประกอบประกอบด้วย 2 ส่วนคือการวิเคราะห์เพื่อทดสอบความไม่แปรเปลี่ยนของรูปแบบโมเดล และการวิเคราะห์เพื่อทดสอบความไม่แปรเปลี่ยนของค่าพารามิเตอร์ในโมเดล </w:t>
      </w:r>
      <w:r w:rsidR="008B602C" w:rsidRPr="00440C94">
        <w:rPr>
          <w:rFonts w:hint="cs"/>
          <w:cs/>
        </w:rPr>
        <w:t>ใน</w:t>
      </w:r>
      <w:r w:rsidRPr="00440C94">
        <w:rPr>
          <w:rFonts w:hint="cs"/>
          <w:cs/>
        </w:rPr>
        <w:t>การทดสอบในครั้งนี้มีสมมติฐานที่ทดสอบรวมทั้งสิ้น 3 สมมติฐาน</w:t>
      </w:r>
      <w:r w:rsidR="00C949B1" w:rsidRPr="00440C94">
        <w:t xml:space="preserve">  </w:t>
      </w:r>
      <w:r w:rsidR="00C949B1" w:rsidRPr="00440C94">
        <w:rPr>
          <w:rFonts w:hint="cs"/>
          <w:cs/>
        </w:rPr>
        <w:t xml:space="preserve">ผลการทดสอบปรากฏดังตารางที่  1 </w:t>
      </w:r>
    </w:p>
    <w:p w14:paraId="45F75A78" w14:textId="2E50E258" w:rsidR="0063494E" w:rsidRPr="00440C94" w:rsidRDefault="0063494E" w:rsidP="00C949B1">
      <w:pPr>
        <w:autoSpaceDE w:val="0"/>
        <w:autoSpaceDN w:val="0"/>
        <w:adjustRightInd w:val="0"/>
      </w:pPr>
      <w:r w:rsidRPr="00440C94">
        <w:rPr>
          <w:rFonts w:hint="cs"/>
          <w:b/>
          <w:bCs/>
          <w:cs/>
        </w:rPr>
        <w:t>ตารางที่  1</w:t>
      </w:r>
      <w:r w:rsidRPr="00440C94">
        <w:t xml:space="preserve">  </w:t>
      </w:r>
      <w:r w:rsidRPr="00440C94">
        <w:rPr>
          <w:rFonts w:hint="cs"/>
          <w:cs/>
        </w:rPr>
        <w:t xml:space="preserve">แสดงผลการวิเคราะห์ความไม่แปรเปลี่ยนของแบบวัดจิตแห่งการสร้างสรรค์ สำหรับนักศึกษาระดับปริญญาตรี </w:t>
      </w:r>
    </w:p>
    <w:p w14:paraId="70081724" w14:textId="38599205" w:rsidR="0063494E" w:rsidRPr="00440C94" w:rsidRDefault="0063494E" w:rsidP="00C949B1">
      <w:pPr>
        <w:autoSpaceDE w:val="0"/>
        <w:autoSpaceDN w:val="0"/>
        <w:adjustRightInd w:val="0"/>
        <w:rPr>
          <w:cs/>
        </w:rPr>
      </w:pPr>
      <w:r w:rsidRPr="00440C94">
        <w:rPr>
          <w:cs/>
        </w:rPr>
        <w:tab/>
      </w:r>
      <w:r w:rsidRPr="00440C94">
        <w:rPr>
          <w:rFonts w:hint="cs"/>
          <w:cs/>
        </w:rPr>
        <w:t xml:space="preserve">   มหาวิทยาลัยเทคโนโลยีราชมงคล</w:t>
      </w:r>
    </w:p>
    <w:tbl>
      <w:tblPr>
        <w:tblStyle w:val="a8"/>
        <w:tblW w:w="8789" w:type="dxa"/>
        <w:tblInd w:w="0" w:type="dxa"/>
        <w:tblLayout w:type="fixed"/>
        <w:tblLook w:val="04A0" w:firstRow="1" w:lastRow="0" w:firstColumn="1" w:lastColumn="0" w:noHBand="0" w:noVBand="1"/>
      </w:tblPr>
      <w:tblGrid>
        <w:gridCol w:w="1075"/>
        <w:gridCol w:w="621"/>
        <w:gridCol w:w="992"/>
        <w:gridCol w:w="464"/>
        <w:gridCol w:w="250"/>
        <w:gridCol w:w="992"/>
        <w:gridCol w:w="501"/>
        <w:gridCol w:w="208"/>
        <w:gridCol w:w="992"/>
        <w:gridCol w:w="571"/>
        <w:gridCol w:w="421"/>
        <w:gridCol w:w="851"/>
        <w:gridCol w:w="376"/>
        <w:gridCol w:w="475"/>
      </w:tblGrid>
      <w:tr w:rsidR="00440C94" w:rsidRPr="00440C94" w14:paraId="32F010DC" w14:textId="77777777" w:rsidTr="001379D2">
        <w:trPr>
          <w:tblHeader/>
        </w:trPr>
        <w:tc>
          <w:tcPr>
            <w:tcW w:w="1696" w:type="dxa"/>
            <w:gridSpan w:val="2"/>
            <w:tcBorders>
              <w:top w:val="single" w:sz="4" w:space="0" w:color="auto"/>
              <w:left w:val="nil"/>
              <w:bottom w:val="single" w:sz="4" w:space="0" w:color="auto"/>
              <w:right w:val="nil"/>
            </w:tcBorders>
            <w:shd w:val="clear" w:color="auto" w:fill="F2F2F2" w:themeFill="background1" w:themeFillShade="F2"/>
          </w:tcPr>
          <w:p w14:paraId="53AC8776" w14:textId="77777777" w:rsidR="00C949B1" w:rsidRPr="00440C94" w:rsidRDefault="00C949B1" w:rsidP="001379D2">
            <w:pPr>
              <w:jc w:val="center"/>
              <w:rPr>
                <w:b/>
                <w:bCs/>
              </w:rPr>
            </w:pPr>
            <w:r w:rsidRPr="00440C94">
              <w:rPr>
                <w:b/>
                <w:bCs/>
                <w:cs/>
              </w:rPr>
              <w:t>โมเดลตามสมมติฐาน</w:t>
            </w:r>
          </w:p>
        </w:tc>
        <w:tc>
          <w:tcPr>
            <w:tcW w:w="992" w:type="dxa"/>
            <w:tcBorders>
              <w:top w:val="single" w:sz="4" w:space="0" w:color="auto"/>
              <w:left w:val="nil"/>
              <w:bottom w:val="single" w:sz="4" w:space="0" w:color="auto"/>
              <w:right w:val="nil"/>
            </w:tcBorders>
            <w:shd w:val="clear" w:color="auto" w:fill="F2F2F2" w:themeFill="background1" w:themeFillShade="F2"/>
          </w:tcPr>
          <w:p w14:paraId="1CD59A87" w14:textId="77777777" w:rsidR="00C949B1" w:rsidRPr="00440C94" w:rsidRDefault="00C949B1" w:rsidP="001379D2">
            <w:pPr>
              <w:jc w:val="center"/>
              <w:rPr>
                <w:b/>
                <w:bCs/>
              </w:rPr>
            </w:pPr>
            <w:r w:rsidRPr="00440C94">
              <w:rPr>
                <w:b/>
                <w:bCs/>
                <w:position w:val="-10"/>
                <w:cs/>
              </w:rPr>
              <w:object w:dxaOrig="320" w:dyaOrig="360" w14:anchorId="4963AFCF">
                <v:shape id="_x0000_i1026" type="#_x0000_t75" style="width:16.75pt;height:19.25pt" o:ole="">
                  <v:imagedata r:id="rId9" o:title=""/>
                </v:shape>
                <o:OLEObject Type="Embed" ProgID="Equation.3" ShapeID="_x0000_i1026" DrawAspect="Content" ObjectID="_1686336652" r:id="rId10"/>
              </w:object>
            </w:r>
          </w:p>
        </w:tc>
        <w:tc>
          <w:tcPr>
            <w:tcW w:w="714" w:type="dxa"/>
            <w:gridSpan w:val="2"/>
            <w:tcBorders>
              <w:top w:val="single" w:sz="4" w:space="0" w:color="auto"/>
              <w:left w:val="nil"/>
              <w:bottom w:val="single" w:sz="4" w:space="0" w:color="auto"/>
              <w:right w:val="nil"/>
            </w:tcBorders>
            <w:shd w:val="clear" w:color="auto" w:fill="F2F2F2" w:themeFill="background1" w:themeFillShade="F2"/>
          </w:tcPr>
          <w:p w14:paraId="4995ECA8" w14:textId="77777777" w:rsidR="00C949B1" w:rsidRPr="00440C94" w:rsidRDefault="00C949B1" w:rsidP="001379D2">
            <w:pPr>
              <w:jc w:val="center"/>
              <w:rPr>
                <w:b/>
                <w:bCs/>
              </w:rPr>
            </w:pPr>
            <w:r w:rsidRPr="00440C94">
              <w:rPr>
                <w:b/>
                <w:bCs/>
              </w:rPr>
              <w:t>df</w:t>
            </w:r>
          </w:p>
        </w:tc>
        <w:tc>
          <w:tcPr>
            <w:tcW w:w="992" w:type="dxa"/>
            <w:tcBorders>
              <w:top w:val="single" w:sz="4" w:space="0" w:color="auto"/>
              <w:left w:val="nil"/>
              <w:bottom w:val="single" w:sz="4" w:space="0" w:color="auto"/>
              <w:right w:val="nil"/>
            </w:tcBorders>
            <w:shd w:val="clear" w:color="auto" w:fill="F2F2F2" w:themeFill="background1" w:themeFillShade="F2"/>
          </w:tcPr>
          <w:p w14:paraId="17A4CB0A" w14:textId="77777777" w:rsidR="00C949B1" w:rsidRPr="00440C94" w:rsidRDefault="00C949B1" w:rsidP="001379D2">
            <w:pPr>
              <w:jc w:val="center"/>
              <w:rPr>
                <w:b/>
                <w:bCs/>
              </w:rPr>
            </w:pPr>
            <w:r w:rsidRPr="00440C94">
              <w:rPr>
                <w:b/>
                <w:bCs/>
                <w:position w:val="-10"/>
                <w:cs/>
              </w:rPr>
              <w:object w:dxaOrig="320" w:dyaOrig="360" w14:anchorId="105C7F74">
                <v:shape id="_x0000_i1027" type="#_x0000_t75" style="width:16.75pt;height:18.25pt" o:ole="">
                  <v:imagedata r:id="rId6" o:title=""/>
                </v:shape>
                <o:OLEObject Type="Embed" ProgID="Equation.3" ShapeID="_x0000_i1027" DrawAspect="Content" ObjectID="_1686336653" r:id="rId11"/>
              </w:object>
            </w:r>
            <w:r w:rsidRPr="00440C94">
              <w:rPr>
                <w:b/>
                <w:bCs/>
              </w:rPr>
              <w:t>/</w:t>
            </w:r>
            <w:proofErr w:type="gramStart"/>
            <w:r w:rsidRPr="00440C94">
              <w:rPr>
                <w:b/>
                <w:bCs/>
              </w:rPr>
              <w:t>df</w:t>
            </w:r>
            <w:proofErr w:type="gramEnd"/>
          </w:p>
        </w:tc>
        <w:tc>
          <w:tcPr>
            <w:tcW w:w="709" w:type="dxa"/>
            <w:gridSpan w:val="2"/>
            <w:tcBorders>
              <w:top w:val="single" w:sz="4" w:space="0" w:color="auto"/>
              <w:left w:val="nil"/>
              <w:bottom w:val="single" w:sz="4" w:space="0" w:color="auto"/>
              <w:right w:val="nil"/>
            </w:tcBorders>
            <w:shd w:val="clear" w:color="auto" w:fill="F2F2F2" w:themeFill="background1" w:themeFillShade="F2"/>
          </w:tcPr>
          <w:p w14:paraId="280E0897" w14:textId="77777777" w:rsidR="00C949B1" w:rsidRPr="00440C94" w:rsidRDefault="00C949B1" w:rsidP="001379D2">
            <w:pPr>
              <w:jc w:val="center"/>
              <w:rPr>
                <w:b/>
                <w:bCs/>
              </w:rPr>
            </w:pPr>
            <w:r w:rsidRPr="00440C94">
              <w:rPr>
                <w:b/>
                <w:bCs/>
              </w:rPr>
              <w:t>P</w:t>
            </w:r>
          </w:p>
        </w:tc>
        <w:tc>
          <w:tcPr>
            <w:tcW w:w="992" w:type="dxa"/>
            <w:tcBorders>
              <w:top w:val="single" w:sz="4" w:space="0" w:color="auto"/>
              <w:left w:val="nil"/>
              <w:bottom w:val="single" w:sz="4" w:space="0" w:color="auto"/>
              <w:right w:val="nil"/>
            </w:tcBorders>
            <w:shd w:val="clear" w:color="auto" w:fill="F2F2F2" w:themeFill="background1" w:themeFillShade="F2"/>
          </w:tcPr>
          <w:p w14:paraId="3D6C470C" w14:textId="77777777" w:rsidR="00C949B1" w:rsidRPr="00440C94" w:rsidRDefault="00C949B1" w:rsidP="001379D2">
            <w:pPr>
              <w:jc w:val="center"/>
              <w:rPr>
                <w:b/>
                <w:bCs/>
              </w:rPr>
            </w:pPr>
            <w:r w:rsidRPr="00440C94">
              <w:rPr>
                <w:b/>
                <w:bCs/>
              </w:rPr>
              <w:t>RMSEA</w:t>
            </w:r>
          </w:p>
        </w:tc>
        <w:tc>
          <w:tcPr>
            <w:tcW w:w="992" w:type="dxa"/>
            <w:gridSpan w:val="2"/>
            <w:tcBorders>
              <w:top w:val="single" w:sz="4" w:space="0" w:color="auto"/>
              <w:left w:val="nil"/>
              <w:bottom w:val="single" w:sz="4" w:space="0" w:color="auto"/>
              <w:right w:val="nil"/>
            </w:tcBorders>
            <w:shd w:val="clear" w:color="auto" w:fill="F2F2F2" w:themeFill="background1" w:themeFillShade="F2"/>
          </w:tcPr>
          <w:p w14:paraId="7DEE680E" w14:textId="77777777" w:rsidR="00C949B1" w:rsidRPr="00440C94" w:rsidRDefault="00C949B1" w:rsidP="001379D2">
            <w:pPr>
              <w:jc w:val="center"/>
              <w:rPr>
                <w:b/>
                <w:bCs/>
              </w:rPr>
            </w:pPr>
            <w:r w:rsidRPr="00440C94">
              <w:rPr>
                <w:b/>
                <w:bCs/>
              </w:rPr>
              <w:t>NFI</w:t>
            </w:r>
          </w:p>
        </w:tc>
        <w:tc>
          <w:tcPr>
            <w:tcW w:w="851" w:type="dxa"/>
            <w:tcBorders>
              <w:top w:val="single" w:sz="4" w:space="0" w:color="auto"/>
              <w:left w:val="nil"/>
              <w:bottom w:val="single" w:sz="4" w:space="0" w:color="auto"/>
              <w:right w:val="nil"/>
            </w:tcBorders>
            <w:shd w:val="clear" w:color="auto" w:fill="F2F2F2" w:themeFill="background1" w:themeFillShade="F2"/>
          </w:tcPr>
          <w:p w14:paraId="3E1AD2FA" w14:textId="77777777" w:rsidR="00C949B1" w:rsidRPr="00440C94" w:rsidRDefault="00C949B1" w:rsidP="001379D2">
            <w:pPr>
              <w:jc w:val="center"/>
              <w:rPr>
                <w:b/>
                <w:bCs/>
              </w:rPr>
            </w:pPr>
            <w:r w:rsidRPr="00440C94">
              <w:rPr>
                <w:b/>
                <w:bCs/>
              </w:rPr>
              <w:t>CFI</w:t>
            </w:r>
          </w:p>
        </w:tc>
        <w:tc>
          <w:tcPr>
            <w:tcW w:w="851" w:type="dxa"/>
            <w:gridSpan w:val="2"/>
            <w:tcBorders>
              <w:top w:val="single" w:sz="4" w:space="0" w:color="auto"/>
              <w:left w:val="nil"/>
              <w:bottom w:val="single" w:sz="4" w:space="0" w:color="auto"/>
              <w:right w:val="nil"/>
            </w:tcBorders>
            <w:shd w:val="clear" w:color="auto" w:fill="F2F2F2" w:themeFill="background1" w:themeFillShade="F2"/>
          </w:tcPr>
          <w:p w14:paraId="261C9E42" w14:textId="77777777" w:rsidR="00C949B1" w:rsidRPr="00440C94" w:rsidRDefault="00C949B1" w:rsidP="001379D2">
            <w:pPr>
              <w:jc w:val="center"/>
              <w:rPr>
                <w:b/>
                <w:bCs/>
              </w:rPr>
            </w:pPr>
            <w:r w:rsidRPr="00440C94">
              <w:rPr>
                <w:b/>
                <w:bCs/>
              </w:rPr>
              <w:t>RFI</w:t>
            </w:r>
          </w:p>
        </w:tc>
      </w:tr>
      <w:tr w:rsidR="00440C94" w:rsidRPr="00440C94" w14:paraId="63F56B10" w14:textId="77777777" w:rsidTr="001379D2">
        <w:tc>
          <w:tcPr>
            <w:tcW w:w="1696" w:type="dxa"/>
            <w:gridSpan w:val="2"/>
            <w:tcBorders>
              <w:top w:val="single" w:sz="4" w:space="0" w:color="auto"/>
              <w:left w:val="nil"/>
              <w:bottom w:val="single" w:sz="4" w:space="0" w:color="auto"/>
              <w:right w:val="nil"/>
            </w:tcBorders>
          </w:tcPr>
          <w:p w14:paraId="3EC39B51" w14:textId="77777777" w:rsidR="00C949B1" w:rsidRPr="00440C94" w:rsidRDefault="00C949B1" w:rsidP="001379D2">
            <w:pPr>
              <w:rPr>
                <w:b/>
                <w:bCs/>
              </w:rPr>
            </w:pPr>
            <w:r w:rsidRPr="00440C94">
              <w:rPr>
                <w:b/>
                <w:bCs/>
                <w:cs/>
              </w:rPr>
              <w:t>1.</w:t>
            </w:r>
            <w:r w:rsidRPr="00440C94">
              <w:rPr>
                <w:b/>
                <w:bCs/>
              </w:rPr>
              <w:t xml:space="preserve"> H </w:t>
            </w:r>
            <w:r w:rsidRPr="00440C94">
              <w:rPr>
                <w:b/>
                <w:bCs/>
                <w:vertAlign w:val="subscript"/>
              </w:rPr>
              <w:t>Form</w:t>
            </w:r>
          </w:p>
        </w:tc>
        <w:tc>
          <w:tcPr>
            <w:tcW w:w="992" w:type="dxa"/>
            <w:tcBorders>
              <w:top w:val="single" w:sz="4" w:space="0" w:color="auto"/>
              <w:left w:val="nil"/>
              <w:bottom w:val="single" w:sz="4" w:space="0" w:color="auto"/>
              <w:right w:val="nil"/>
            </w:tcBorders>
          </w:tcPr>
          <w:p w14:paraId="712A52A2" w14:textId="77777777" w:rsidR="00C949B1" w:rsidRPr="00440C94" w:rsidRDefault="00C949B1" w:rsidP="001379D2">
            <w:pPr>
              <w:jc w:val="center"/>
            </w:pPr>
            <w:r w:rsidRPr="00440C94">
              <w:t>90.36</w:t>
            </w:r>
          </w:p>
        </w:tc>
        <w:tc>
          <w:tcPr>
            <w:tcW w:w="714" w:type="dxa"/>
            <w:gridSpan w:val="2"/>
            <w:tcBorders>
              <w:top w:val="single" w:sz="4" w:space="0" w:color="auto"/>
              <w:left w:val="nil"/>
              <w:bottom w:val="single" w:sz="4" w:space="0" w:color="auto"/>
              <w:right w:val="nil"/>
            </w:tcBorders>
          </w:tcPr>
          <w:p w14:paraId="7FB0F361" w14:textId="77777777" w:rsidR="00C949B1" w:rsidRPr="00440C94" w:rsidRDefault="00C949B1" w:rsidP="001379D2">
            <w:pPr>
              <w:jc w:val="center"/>
            </w:pPr>
            <w:r w:rsidRPr="00440C94">
              <w:t>80</w:t>
            </w:r>
          </w:p>
        </w:tc>
        <w:tc>
          <w:tcPr>
            <w:tcW w:w="992" w:type="dxa"/>
            <w:tcBorders>
              <w:top w:val="single" w:sz="4" w:space="0" w:color="auto"/>
              <w:left w:val="nil"/>
              <w:bottom w:val="single" w:sz="4" w:space="0" w:color="auto"/>
              <w:right w:val="nil"/>
            </w:tcBorders>
          </w:tcPr>
          <w:p w14:paraId="4275CB0C" w14:textId="77777777" w:rsidR="00C949B1" w:rsidRPr="00440C94" w:rsidRDefault="00C949B1" w:rsidP="001379D2">
            <w:pPr>
              <w:jc w:val="center"/>
            </w:pPr>
            <w:r w:rsidRPr="00440C94">
              <w:t>1.12</w:t>
            </w:r>
          </w:p>
        </w:tc>
        <w:tc>
          <w:tcPr>
            <w:tcW w:w="709" w:type="dxa"/>
            <w:gridSpan w:val="2"/>
            <w:tcBorders>
              <w:top w:val="single" w:sz="4" w:space="0" w:color="auto"/>
              <w:left w:val="nil"/>
              <w:bottom w:val="single" w:sz="4" w:space="0" w:color="auto"/>
              <w:right w:val="nil"/>
            </w:tcBorders>
          </w:tcPr>
          <w:p w14:paraId="3BFB5A1C" w14:textId="77777777" w:rsidR="00C949B1" w:rsidRPr="00440C94" w:rsidRDefault="00C949B1" w:rsidP="001379D2">
            <w:pPr>
              <w:jc w:val="center"/>
            </w:pPr>
            <w:r w:rsidRPr="00440C94">
              <w:t>0.201</w:t>
            </w:r>
          </w:p>
        </w:tc>
        <w:tc>
          <w:tcPr>
            <w:tcW w:w="992" w:type="dxa"/>
            <w:tcBorders>
              <w:top w:val="single" w:sz="4" w:space="0" w:color="auto"/>
              <w:left w:val="nil"/>
              <w:bottom w:val="single" w:sz="4" w:space="0" w:color="auto"/>
              <w:right w:val="nil"/>
            </w:tcBorders>
          </w:tcPr>
          <w:p w14:paraId="34BCBA57" w14:textId="77777777" w:rsidR="00C949B1" w:rsidRPr="00440C94" w:rsidRDefault="00C949B1" w:rsidP="001379D2">
            <w:pPr>
              <w:jc w:val="center"/>
            </w:pPr>
            <w:r w:rsidRPr="00440C94">
              <w:t>0.025</w:t>
            </w:r>
          </w:p>
        </w:tc>
        <w:tc>
          <w:tcPr>
            <w:tcW w:w="992" w:type="dxa"/>
            <w:gridSpan w:val="2"/>
            <w:tcBorders>
              <w:top w:val="single" w:sz="4" w:space="0" w:color="auto"/>
              <w:left w:val="nil"/>
              <w:bottom w:val="single" w:sz="4" w:space="0" w:color="auto"/>
              <w:right w:val="nil"/>
            </w:tcBorders>
          </w:tcPr>
          <w:p w14:paraId="47457119" w14:textId="77777777" w:rsidR="00C949B1" w:rsidRPr="00440C94" w:rsidRDefault="00C949B1" w:rsidP="001379D2">
            <w:pPr>
              <w:jc w:val="center"/>
            </w:pPr>
            <w:r w:rsidRPr="00440C94">
              <w:t>0.970</w:t>
            </w:r>
          </w:p>
        </w:tc>
        <w:tc>
          <w:tcPr>
            <w:tcW w:w="851" w:type="dxa"/>
            <w:tcBorders>
              <w:top w:val="single" w:sz="4" w:space="0" w:color="auto"/>
              <w:left w:val="nil"/>
              <w:bottom w:val="single" w:sz="4" w:space="0" w:color="auto"/>
              <w:right w:val="nil"/>
            </w:tcBorders>
          </w:tcPr>
          <w:p w14:paraId="4E10AF96" w14:textId="77777777" w:rsidR="00C949B1" w:rsidRPr="00440C94" w:rsidRDefault="00C949B1" w:rsidP="001379D2">
            <w:pPr>
              <w:jc w:val="center"/>
            </w:pPr>
            <w:r w:rsidRPr="00440C94">
              <w:t>0.996</w:t>
            </w:r>
          </w:p>
        </w:tc>
        <w:tc>
          <w:tcPr>
            <w:tcW w:w="851" w:type="dxa"/>
            <w:gridSpan w:val="2"/>
            <w:tcBorders>
              <w:top w:val="single" w:sz="4" w:space="0" w:color="auto"/>
              <w:left w:val="nil"/>
              <w:bottom w:val="single" w:sz="4" w:space="0" w:color="auto"/>
              <w:right w:val="nil"/>
            </w:tcBorders>
          </w:tcPr>
          <w:p w14:paraId="712CEFB8" w14:textId="77777777" w:rsidR="00C949B1" w:rsidRPr="00440C94" w:rsidRDefault="00C949B1" w:rsidP="001379D2">
            <w:pPr>
              <w:jc w:val="center"/>
            </w:pPr>
            <w:r w:rsidRPr="00440C94">
              <w:t>0.950</w:t>
            </w:r>
          </w:p>
        </w:tc>
      </w:tr>
      <w:tr w:rsidR="00440C94" w:rsidRPr="00440C94" w14:paraId="016F6E20" w14:textId="77777777" w:rsidTr="001379D2">
        <w:tc>
          <w:tcPr>
            <w:tcW w:w="1696" w:type="dxa"/>
            <w:gridSpan w:val="2"/>
            <w:tcBorders>
              <w:top w:val="single" w:sz="4" w:space="0" w:color="auto"/>
              <w:left w:val="nil"/>
              <w:bottom w:val="single" w:sz="4" w:space="0" w:color="auto"/>
              <w:right w:val="nil"/>
            </w:tcBorders>
          </w:tcPr>
          <w:p w14:paraId="59194384" w14:textId="77777777" w:rsidR="00C949B1" w:rsidRPr="00440C94" w:rsidRDefault="00C949B1" w:rsidP="001379D2">
            <w:pPr>
              <w:rPr>
                <w:b/>
                <w:bCs/>
              </w:rPr>
            </w:pPr>
            <w:r w:rsidRPr="00440C94">
              <w:rPr>
                <w:b/>
                <w:bCs/>
                <w:cs/>
              </w:rPr>
              <w:t>2.</w:t>
            </w:r>
            <w:r w:rsidRPr="00440C94">
              <w:rPr>
                <w:b/>
                <w:bCs/>
              </w:rPr>
              <w:t xml:space="preserve"> H </w:t>
            </w:r>
            <w:r w:rsidRPr="00440C94">
              <w:rPr>
                <w:b/>
                <w:bCs/>
                <w:vertAlign w:val="subscript"/>
              </w:rPr>
              <w:t>LY</w:t>
            </w:r>
          </w:p>
        </w:tc>
        <w:tc>
          <w:tcPr>
            <w:tcW w:w="992" w:type="dxa"/>
            <w:tcBorders>
              <w:top w:val="single" w:sz="4" w:space="0" w:color="auto"/>
              <w:left w:val="nil"/>
              <w:bottom w:val="single" w:sz="4" w:space="0" w:color="auto"/>
              <w:right w:val="nil"/>
            </w:tcBorders>
          </w:tcPr>
          <w:p w14:paraId="393FFEB6" w14:textId="77777777" w:rsidR="00C949B1" w:rsidRPr="00440C94" w:rsidRDefault="00C949B1" w:rsidP="001379D2">
            <w:pPr>
              <w:jc w:val="center"/>
            </w:pPr>
            <w:r w:rsidRPr="00440C94">
              <w:t>96.50</w:t>
            </w:r>
          </w:p>
        </w:tc>
        <w:tc>
          <w:tcPr>
            <w:tcW w:w="714" w:type="dxa"/>
            <w:gridSpan w:val="2"/>
            <w:tcBorders>
              <w:top w:val="single" w:sz="4" w:space="0" w:color="auto"/>
              <w:left w:val="nil"/>
              <w:bottom w:val="single" w:sz="4" w:space="0" w:color="auto"/>
              <w:right w:val="nil"/>
            </w:tcBorders>
          </w:tcPr>
          <w:p w14:paraId="671B6B33" w14:textId="77777777" w:rsidR="00C949B1" w:rsidRPr="00440C94" w:rsidRDefault="00C949B1" w:rsidP="001379D2">
            <w:pPr>
              <w:jc w:val="center"/>
            </w:pPr>
            <w:r w:rsidRPr="00440C94">
              <w:t>88</w:t>
            </w:r>
          </w:p>
        </w:tc>
        <w:tc>
          <w:tcPr>
            <w:tcW w:w="992" w:type="dxa"/>
            <w:tcBorders>
              <w:top w:val="single" w:sz="4" w:space="0" w:color="auto"/>
              <w:left w:val="nil"/>
              <w:bottom w:val="single" w:sz="4" w:space="0" w:color="auto"/>
              <w:right w:val="nil"/>
            </w:tcBorders>
          </w:tcPr>
          <w:p w14:paraId="21EC70A0" w14:textId="77777777" w:rsidR="00C949B1" w:rsidRPr="00440C94" w:rsidRDefault="00C949B1" w:rsidP="001379D2">
            <w:pPr>
              <w:jc w:val="center"/>
            </w:pPr>
            <w:r w:rsidRPr="00440C94">
              <w:rPr>
                <w:cs/>
              </w:rPr>
              <w:t>1.09</w:t>
            </w:r>
          </w:p>
        </w:tc>
        <w:tc>
          <w:tcPr>
            <w:tcW w:w="709" w:type="dxa"/>
            <w:gridSpan w:val="2"/>
            <w:tcBorders>
              <w:top w:val="single" w:sz="4" w:space="0" w:color="auto"/>
              <w:left w:val="nil"/>
              <w:bottom w:val="single" w:sz="4" w:space="0" w:color="auto"/>
              <w:right w:val="nil"/>
            </w:tcBorders>
          </w:tcPr>
          <w:p w14:paraId="06A96F96" w14:textId="77777777" w:rsidR="00C949B1" w:rsidRPr="00440C94" w:rsidRDefault="00C949B1" w:rsidP="001379D2">
            <w:pPr>
              <w:jc w:val="center"/>
            </w:pPr>
            <w:r w:rsidRPr="00440C94">
              <w:t>0.251</w:t>
            </w:r>
          </w:p>
        </w:tc>
        <w:tc>
          <w:tcPr>
            <w:tcW w:w="992" w:type="dxa"/>
            <w:tcBorders>
              <w:top w:val="single" w:sz="4" w:space="0" w:color="auto"/>
              <w:left w:val="nil"/>
              <w:bottom w:val="single" w:sz="4" w:space="0" w:color="auto"/>
              <w:right w:val="nil"/>
            </w:tcBorders>
          </w:tcPr>
          <w:p w14:paraId="2D2A8F95" w14:textId="77777777" w:rsidR="00C949B1" w:rsidRPr="00440C94" w:rsidRDefault="00C949B1" w:rsidP="001379D2">
            <w:pPr>
              <w:jc w:val="center"/>
            </w:pPr>
            <w:r w:rsidRPr="00440C94">
              <w:t>0.021</w:t>
            </w:r>
          </w:p>
        </w:tc>
        <w:tc>
          <w:tcPr>
            <w:tcW w:w="992" w:type="dxa"/>
            <w:gridSpan w:val="2"/>
            <w:tcBorders>
              <w:top w:val="single" w:sz="4" w:space="0" w:color="auto"/>
              <w:left w:val="nil"/>
              <w:bottom w:val="single" w:sz="4" w:space="0" w:color="auto"/>
              <w:right w:val="nil"/>
            </w:tcBorders>
          </w:tcPr>
          <w:p w14:paraId="54D3028C" w14:textId="77777777" w:rsidR="00C949B1" w:rsidRPr="00440C94" w:rsidRDefault="00C949B1" w:rsidP="001379D2">
            <w:pPr>
              <w:jc w:val="center"/>
            </w:pPr>
            <w:r w:rsidRPr="00440C94">
              <w:rPr>
                <w:cs/>
              </w:rPr>
              <w:t>0.968</w:t>
            </w:r>
          </w:p>
        </w:tc>
        <w:tc>
          <w:tcPr>
            <w:tcW w:w="851" w:type="dxa"/>
            <w:tcBorders>
              <w:top w:val="single" w:sz="4" w:space="0" w:color="auto"/>
              <w:left w:val="nil"/>
              <w:bottom w:val="single" w:sz="4" w:space="0" w:color="auto"/>
              <w:right w:val="nil"/>
            </w:tcBorders>
          </w:tcPr>
          <w:p w14:paraId="3E159046" w14:textId="77777777" w:rsidR="00C949B1" w:rsidRPr="00440C94" w:rsidRDefault="00C949B1" w:rsidP="001379D2">
            <w:pPr>
              <w:jc w:val="center"/>
            </w:pPr>
            <w:r w:rsidRPr="00440C94">
              <w:rPr>
                <w:cs/>
              </w:rPr>
              <w:t>0.996</w:t>
            </w:r>
          </w:p>
        </w:tc>
        <w:tc>
          <w:tcPr>
            <w:tcW w:w="851" w:type="dxa"/>
            <w:gridSpan w:val="2"/>
            <w:tcBorders>
              <w:top w:val="single" w:sz="4" w:space="0" w:color="auto"/>
              <w:left w:val="nil"/>
              <w:bottom w:val="single" w:sz="4" w:space="0" w:color="auto"/>
              <w:right w:val="nil"/>
            </w:tcBorders>
          </w:tcPr>
          <w:p w14:paraId="5C4C97FB" w14:textId="77777777" w:rsidR="00C949B1" w:rsidRPr="00440C94" w:rsidRDefault="00C949B1" w:rsidP="001379D2">
            <w:pPr>
              <w:jc w:val="center"/>
            </w:pPr>
            <w:r w:rsidRPr="00440C94">
              <w:rPr>
                <w:cs/>
              </w:rPr>
              <w:t>0.952</w:t>
            </w:r>
          </w:p>
        </w:tc>
      </w:tr>
      <w:tr w:rsidR="00440C94" w:rsidRPr="00440C94" w14:paraId="02773267" w14:textId="77777777" w:rsidTr="001379D2">
        <w:tc>
          <w:tcPr>
            <w:tcW w:w="1696" w:type="dxa"/>
            <w:gridSpan w:val="2"/>
            <w:tcBorders>
              <w:top w:val="single" w:sz="4" w:space="0" w:color="auto"/>
              <w:left w:val="nil"/>
              <w:bottom w:val="single" w:sz="4" w:space="0" w:color="auto"/>
              <w:right w:val="nil"/>
            </w:tcBorders>
          </w:tcPr>
          <w:p w14:paraId="2AE0715B" w14:textId="77777777" w:rsidR="00C949B1" w:rsidRPr="00440C94" w:rsidRDefault="00C949B1" w:rsidP="001379D2">
            <w:pPr>
              <w:rPr>
                <w:b/>
                <w:bCs/>
              </w:rPr>
            </w:pPr>
            <w:r w:rsidRPr="00440C94">
              <w:rPr>
                <w:b/>
                <w:bCs/>
                <w:cs/>
              </w:rPr>
              <w:t>3.</w:t>
            </w:r>
            <w:r w:rsidRPr="00440C94">
              <w:rPr>
                <w:b/>
                <w:bCs/>
              </w:rPr>
              <w:t xml:space="preserve"> H </w:t>
            </w:r>
            <w:r w:rsidRPr="00440C94">
              <w:rPr>
                <w:b/>
                <w:bCs/>
                <w:vertAlign w:val="subscript"/>
              </w:rPr>
              <w:t>GA</w:t>
            </w:r>
          </w:p>
        </w:tc>
        <w:tc>
          <w:tcPr>
            <w:tcW w:w="992" w:type="dxa"/>
            <w:tcBorders>
              <w:top w:val="single" w:sz="4" w:space="0" w:color="auto"/>
              <w:left w:val="nil"/>
              <w:bottom w:val="nil"/>
              <w:right w:val="nil"/>
            </w:tcBorders>
          </w:tcPr>
          <w:p w14:paraId="7F697E95" w14:textId="77777777" w:rsidR="00C949B1" w:rsidRPr="00440C94" w:rsidRDefault="00C949B1" w:rsidP="001379D2">
            <w:pPr>
              <w:jc w:val="center"/>
            </w:pPr>
            <w:r w:rsidRPr="00440C94">
              <w:t>98.24</w:t>
            </w:r>
          </w:p>
        </w:tc>
        <w:tc>
          <w:tcPr>
            <w:tcW w:w="714" w:type="dxa"/>
            <w:gridSpan w:val="2"/>
            <w:tcBorders>
              <w:top w:val="single" w:sz="4" w:space="0" w:color="auto"/>
              <w:left w:val="nil"/>
              <w:bottom w:val="nil"/>
              <w:right w:val="nil"/>
            </w:tcBorders>
          </w:tcPr>
          <w:p w14:paraId="0D2A0D42" w14:textId="77777777" w:rsidR="00C949B1" w:rsidRPr="00440C94" w:rsidRDefault="00C949B1" w:rsidP="001379D2">
            <w:pPr>
              <w:jc w:val="center"/>
            </w:pPr>
            <w:r w:rsidRPr="00440C94">
              <w:t>92</w:t>
            </w:r>
          </w:p>
        </w:tc>
        <w:tc>
          <w:tcPr>
            <w:tcW w:w="992" w:type="dxa"/>
            <w:tcBorders>
              <w:top w:val="single" w:sz="4" w:space="0" w:color="auto"/>
              <w:left w:val="nil"/>
              <w:bottom w:val="nil"/>
              <w:right w:val="nil"/>
            </w:tcBorders>
          </w:tcPr>
          <w:p w14:paraId="214B673C" w14:textId="77777777" w:rsidR="00C949B1" w:rsidRPr="00440C94" w:rsidRDefault="00C949B1" w:rsidP="001379D2">
            <w:pPr>
              <w:jc w:val="center"/>
            </w:pPr>
            <w:r w:rsidRPr="00440C94">
              <w:t>1.06</w:t>
            </w:r>
          </w:p>
        </w:tc>
        <w:tc>
          <w:tcPr>
            <w:tcW w:w="709" w:type="dxa"/>
            <w:gridSpan w:val="2"/>
            <w:tcBorders>
              <w:top w:val="single" w:sz="4" w:space="0" w:color="auto"/>
              <w:left w:val="nil"/>
              <w:bottom w:val="nil"/>
              <w:right w:val="nil"/>
            </w:tcBorders>
          </w:tcPr>
          <w:p w14:paraId="64C41C7F" w14:textId="77777777" w:rsidR="00C949B1" w:rsidRPr="00440C94" w:rsidRDefault="00C949B1" w:rsidP="001379D2">
            <w:pPr>
              <w:jc w:val="center"/>
            </w:pPr>
            <w:r w:rsidRPr="00440C94">
              <w:t>0.308</w:t>
            </w:r>
          </w:p>
        </w:tc>
        <w:tc>
          <w:tcPr>
            <w:tcW w:w="992" w:type="dxa"/>
            <w:tcBorders>
              <w:top w:val="single" w:sz="4" w:space="0" w:color="auto"/>
              <w:left w:val="nil"/>
              <w:bottom w:val="nil"/>
              <w:right w:val="nil"/>
            </w:tcBorders>
          </w:tcPr>
          <w:p w14:paraId="52861AB6" w14:textId="77777777" w:rsidR="00C949B1" w:rsidRPr="00440C94" w:rsidRDefault="00C949B1" w:rsidP="001379D2">
            <w:pPr>
              <w:jc w:val="center"/>
            </w:pPr>
            <w:r w:rsidRPr="00440C94">
              <w:t>0.018</w:t>
            </w:r>
          </w:p>
        </w:tc>
        <w:tc>
          <w:tcPr>
            <w:tcW w:w="992" w:type="dxa"/>
            <w:gridSpan w:val="2"/>
            <w:tcBorders>
              <w:top w:val="single" w:sz="4" w:space="0" w:color="auto"/>
              <w:left w:val="nil"/>
              <w:bottom w:val="nil"/>
              <w:right w:val="nil"/>
            </w:tcBorders>
          </w:tcPr>
          <w:p w14:paraId="7DBBAB81" w14:textId="77777777" w:rsidR="00C949B1" w:rsidRPr="00440C94" w:rsidRDefault="00C949B1" w:rsidP="001379D2">
            <w:pPr>
              <w:jc w:val="center"/>
            </w:pPr>
            <w:r w:rsidRPr="00440C94">
              <w:t>0.967</w:t>
            </w:r>
          </w:p>
        </w:tc>
        <w:tc>
          <w:tcPr>
            <w:tcW w:w="851" w:type="dxa"/>
            <w:tcBorders>
              <w:top w:val="single" w:sz="4" w:space="0" w:color="auto"/>
              <w:left w:val="nil"/>
              <w:bottom w:val="nil"/>
              <w:right w:val="nil"/>
            </w:tcBorders>
          </w:tcPr>
          <w:p w14:paraId="23AF6994" w14:textId="77777777" w:rsidR="00C949B1" w:rsidRPr="00440C94" w:rsidRDefault="00C949B1" w:rsidP="001379D2">
            <w:pPr>
              <w:jc w:val="center"/>
            </w:pPr>
            <w:r w:rsidRPr="00440C94">
              <w:t>0.997</w:t>
            </w:r>
          </w:p>
        </w:tc>
        <w:tc>
          <w:tcPr>
            <w:tcW w:w="851" w:type="dxa"/>
            <w:gridSpan w:val="2"/>
            <w:tcBorders>
              <w:top w:val="single" w:sz="4" w:space="0" w:color="auto"/>
              <w:left w:val="nil"/>
              <w:bottom w:val="nil"/>
              <w:right w:val="nil"/>
            </w:tcBorders>
          </w:tcPr>
          <w:p w14:paraId="1B721408" w14:textId="77777777" w:rsidR="00C949B1" w:rsidRPr="00440C94" w:rsidRDefault="00C949B1" w:rsidP="001379D2">
            <w:pPr>
              <w:jc w:val="center"/>
            </w:pPr>
            <w:r w:rsidRPr="00440C94">
              <w:t>0.953</w:t>
            </w:r>
          </w:p>
        </w:tc>
      </w:tr>
      <w:tr w:rsidR="00440C94" w:rsidRPr="00440C94" w14:paraId="5A991D27" w14:textId="77777777" w:rsidTr="001379D2">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075" w:type="dxa"/>
          <w:wAfter w:w="475" w:type="dxa"/>
        </w:trPr>
        <w:tc>
          <w:tcPr>
            <w:tcW w:w="2077" w:type="dxa"/>
            <w:gridSpan w:val="3"/>
          </w:tcPr>
          <w:p w14:paraId="31D55570" w14:textId="77777777" w:rsidR="00C949B1" w:rsidRPr="00440C94" w:rsidRDefault="00C949B1" w:rsidP="001379D2">
            <w:pPr>
              <w:ind w:left="-360"/>
              <w:jc w:val="center"/>
              <w:rPr>
                <w:b/>
                <w:bCs/>
                <w:cs/>
              </w:rPr>
            </w:pPr>
            <w:r w:rsidRPr="00440C94">
              <w:rPr>
                <w:cs/>
              </w:rPr>
              <w:object w:dxaOrig="460" w:dyaOrig="360" w14:anchorId="47924428">
                <v:shape id="_x0000_i1028" type="#_x0000_t75" style="width:23.85pt;height:18.25pt" o:ole="">
                  <v:imagedata r:id="rId12" o:title=""/>
                </v:shape>
                <o:OLEObject Type="Embed" ProgID="Equation.3" ShapeID="_x0000_i1028" DrawAspect="Content" ObjectID="_1686336654" r:id="rId13"/>
              </w:object>
            </w:r>
          </w:p>
        </w:tc>
        <w:tc>
          <w:tcPr>
            <w:tcW w:w="1743" w:type="dxa"/>
            <w:gridSpan w:val="3"/>
          </w:tcPr>
          <w:p w14:paraId="603B701F" w14:textId="77777777" w:rsidR="00C949B1" w:rsidRPr="00440C94" w:rsidRDefault="00C949B1" w:rsidP="001379D2">
            <w:pPr>
              <w:ind w:left="-360"/>
              <w:jc w:val="center"/>
              <w:rPr>
                <w:b/>
                <w:bCs/>
                <w:cs/>
              </w:rPr>
            </w:pPr>
            <w:r w:rsidRPr="00440C94">
              <w:rPr>
                <w:cs/>
              </w:rPr>
              <w:object w:dxaOrig="460" w:dyaOrig="320" w14:anchorId="514D8327">
                <v:shape id="_x0000_i1029" type="#_x0000_t75" style="width:23.85pt;height:16.75pt" o:ole="">
                  <v:imagedata r:id="rId14" o:title=""/>
                </v:shape>
                <o:OLEObject Type="Embed" ProgID="Equation.3" ShapeID="_x0000_i1029" DrawAspect="Content" ObjectID="_1686336655" r:id="rId15"/>
              </w:object>
            </w:r>
          </w:p>
        </w:tc>
        <w:tc>
          <w:tcPr>
            <w:tcW w:w="1771" w:type="dxa"/>
            <w:gridSpan w:val="3"/>
          </w:tcPr>
          <w:p w14:paraId="63493C36" w14:textId="77777777" w:rsidR="00C949B1" w:rsidRPr="00440C94" w:rsidRDefault="00C949B1" w:rsidP="001379D2">
            <w:pPr>
              <w:ind w:left="-360"/>
              <w:jc w:val="center"/>
              <w:rPr>
                <w:b/>
                <w:bCs/>
              </w:rPr>
            </w:pPr>
            <w:r w:rsidRPr="00440C94">
              <w:rPr>
                <w:b/>
                <w:bCs/>
                <w:cs/>
              </w:rPr>
              <w:t>ค่าวิกฤติ</w:t>
            </w:r>
          </w:p>
        </w:tc>
        <w:tc>
          <w:tcPr>
            <w:tcW w:w="1648" w:type="dxa"/>
            <w:gridSpan w:val="3"/>
          </w:tcPr>
          <w:p w14:paraId="0B97D37D" w14:textId="77777777" w:rsidR="00C949B1" w:rsidRPr="00440C94" w:rsidRDefault="00C949B1" w:rsidP="001379D2">
            <w:pPr>
              <w:ind w:left="-360"/>
              <w:jc w:val="center"/>
              <w:rPr>
                <w:b/>
                <w:bCs/>
                <w:cs/>
              </w:rPr>
            </w:pPr>
          </w:p>
        </w:tc>
      </w:tr>
      <w:tr w:rsidR="00440C94" w:rsidRPr="00440C94" w14:paraId="1B314616" w14:textId="77777777" w:rsidTr="001379D2">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075" w:type="dxa"/>
          <w:wAfter w:w="475" w:type="dxa"/>
        </w:trPr>
        <w:tc>
          <w:tcPr>
            <w:tcW w:w="2077" w:type="dxa"/>
            <w:gridSpan w:val="3"/>
            <w:tcBorders>
              <w:bottom w:val="single" w:sz="4" w:space="0" w:color="auto"/>
            </w:tcBorders>
          </w:tcPr>
          <w:p w14:paraId="3F004A98" w14:textId="77777777" w:rsidR="00C949B1" w:rsidRPr="00440C94" w:rsidRDefault="00C949B1" w:rsidP="001379D2">
            <w:pPr>
              <w:ind w:left="-360"/>
              <w:jc w:val="center"/>
            </w:pPr>
            <w:r w:rsidRPr="00440C94">
              <w:rPr>
                <w:rFonts w:hint="cs"/>
                <w:cs/>
              </w:rPr>
              <w:t xml:space="preserve">     </w:t>
            </w:r>
            <w:r w:rsidRPr="00440C94">
              <w:rPr>
                <w:cs/>
              </w:rPr>
              <w:object w:dxaOrig="600" w:dyaOrig="360" w14:anchorId="25AD5A18">
                <v:shape id="_x0000_i1030" type="#_x0000_t75" style="width:28.9pt;height:18.25pt" o:ole="">
                  <v:imagedata r:id="rId16" o:title=""/>
                </v:shape>
                <o:OLEObject Type="Embed" ProgID="Equation.3" ShapeID="_x0000_i1030" DrawAspect="Content" ObjectID="_1686336656" r:id="rId17"/>
              </w:object>
            </w:r>
            <w:r w:rsidRPr="00440C94">
              <w:t>=6.14</w:t>
            </w:r>
          </w:p>
        </w:tc>
        <w:tc>
          <w:tcPr>
            <w:tcW w:w="1743" w:type="dxa"/>
            <w:gridSpan w:val="3"/>
            <w:tcBorders>
              <w:bottom w:val="single" w:sz="4" w:space="0" w:color="auto"/>
            </w:tcBorders>
          </w:tcPr>
          <w:p w14:paraId="093A7281" w14:textId="77777777" w:rsidR="00C949B1" w:rsidRPr="00440C94" w:rsidRDefault="00C949B1" w:rsidP="001379D2">
            <w:pPr>
              <w:ind w:left="-360"/>
              <w:jc w:val="center"/>
            </w:pPr>
            <w:r w:rsidRPr="00440C94">
              <w:rPr>
                <w:rFonts w:hint="cs"/>
                <w:cs/>
              </w:rPr>
              <w:t xml:space="preserve">     </w:t>
            </w:r>
            <w:r w:rsidRPr="00440C94">
              <w:rPr>
                <w:cs/>
              </w:rPr>
              <w:object w:dxaOrig="639" w:dyaOrig="340" w14:anchorId="066605EA">
                <v:shape id="_x0000_i1031" type="#_x0000_t75" style="width:30.4pt;height:15.7pt" o:ole="">
                  <v:imagedata r:id="rId18" o:title=""/>
                </v:shape>
                <o:OLEObject Type="Embed" ProgID="Equation.3" ShapeID="_x0000_i1031" DrawAspect="Content" ObjectID="_1686336657" r:id="rId19"/>
              </w:object>
            </w:r>
            <w:r w:rsidRPr="00440C94">
              <w:t>=8</w:t>
            </w:r>
          </w:p>
        </w:tc>
        <w:tc>
          <w:tcPr>
            <w:tcW w:w="1771" w:type="dxa"/>
            <w:gridSpan w:val="3"/>
            <w:tcBorders>
              <w:bottom w:val="single" w:sz="4" w:space="0" w:color="auto"/>
            </w:tcBorders>
          </w:tcPr>
          <w:p w14:paraId="224764B4" w14:textId="77777777" w:rsidR="00C949B1" w:rsidRPr="00440C94" w:rsidRDefault="00C949B1" w:rsidP="001379D2">
            <w:pPr>
              <w:ind w:left="-360"/>
              <w:jc w:val="center"/>
            </w:pPr>
            <w:r w:rsidRPr="00440C94">
              <w:rPr>
                <w:rFonts w:hint="cs"/>
                <w:cs/>
              </w:rPr>
              <w:t xml:space="preserve">     ค่</w:t>
            </w:r>
            <w:r w:rsidRPr="00440C94">
              <w:rPr>
                <w:cs/>
              </w:rPr>
              <w:t>าวิกฤติ</w:t>
            </w:r>
            <w:r w:rsidRPr="00440C94">
              <w:t xml:space="preserve"> =15.507</w:t>
            </w:r>
          </w:p>
        </w:tc>
        <w:tc>
          <w:tcPr>
            <w:tcW w:w="1648" w:type="dxa"/>
            <w:gridSpan w:val="3"/>
            <w:tcBorders>
              <w:bottom w:val="single" w:sz="4" w:space="0" w:color="auto"/>
            </w:tcBorders>
          </w:tcPr>
          <w:p w14:paraId="27EF1CD1" w14:textId="77777777" w:rsidR="00C949B1" w:rsidRPr="00440C94" w:rsidRDefault="00C949B1" w:rsidP="001379D2">
            <w:pPr>
              <w:ind w:left="-360"/>
              <w:jc w:val="center"/>
              <w:rPr>
                <w:cs/>
              </w:rPr>
            </w:pPr>
          </w:p>
        </w:tc>
      </w:tr>
      <w:tr w:rsidR="00440C94" w:rsidRPr="00440C94" w14:paraId="73707789" w14:textId="77777777" w:rsidTr="001379D2">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1"/>
          <w:wBefore w:w="1075" w:type="dxa"/>
          <w:wAfter w:w="475" w:type="dxa"/>
        </w:trPr>
        <w:tc>
          <w:tcPr>
            <w:tcW w:w="2077" w:type="dxa"/>
            <w:gridSpan w:val="3"/>
            <w:tcBorders>
              <w:top w:val="single" w:sz="4" w:space="0" w:color="auto"/>
              <w:bottom w:val="single" w:sz="4" w:space="0" w:color="auto"/>
            </w:tcBorders>
          </w:tcPr>
          <w:p w14:paraId="4C5A6A65" w14:textId="77777777" w:rsidR="00C949B1" w:rsidRPr="00440C94" w:rsidRDefault="00C949B1" w:rsidP="001379D2">
            <w:pPr>
              <w:jc w:val="center"/>
            </w:pPr>
            <w:r w:rsidRPr="00440C94">
              <w:rPr>
                <w:position w:val="-12"/>
                <w:cs/>
              </w:rPr>
              <w:object w:dxaOrig="580" w:dyaOrig="380" w14:anchorId="12FDA885">
                <v:shape id="_x0000_i1032" type="#_x0000_t75" style="width:28.9pt;height:19.75pt" o:ole="">
                  <v:imagedata r:id="rId20" o:title=""/>
                </v:shape>
                <o:OLEObject Type="Embed" ProgID="Equation.3" ShapeID="_x0000_i1032" DrawAspect="Content" ObjectID="_1686336658" r:id="rId21"/>
              </w:object>
            </w:r>
            <w:r w:rsidRPr="00440C94">
              <w:t>=1.74</w:t>
            </w:r>
          </w:p>
        </w:tc>
        <w:tc>
          <w:tcPr>
            <w:tcW w:w="1743" w:type="dxa"/>
            <w:gridSpan w:val="3"/>
            <w:tcBorders>
              <w:top w:val="single" w:sz="4" w:space="0" w:color="auto"/>
              <w:bottom w:val="single" w:sz="4" w:space="0" w:color="auto"/>
            </w:tcBorders>
          </w:tcPr>
          <w:p w14:paraId="43B08B91" w14:textId="77777777" w:rsidR="00C949B1" w:rsidRPr="00440C94" w:rsidRDefault="00C949B1" w:rsidP="001379D2">
            <w:pPr>
              <w:jc w:val="center"/>
            </w:pPr>
            <w:r w:rsidRPr="00440C94">
              <w:rPr>
                <w:position w:val="-12"/>
                <w:cs/>
              </w:rPr>
              <w:object w:dxaOrig="660" w:dyaOrig="360" w14:anchorId="2836A6DF">
                <v:shape id="_x0000_i1033" type="#_x0000_t75" style="width:32.95pt;height:18.25pt" o:ole="">
                  <v:imagedata r:id="rId22" o:title=""/>
                </v:shape>
                <o:OLEObject Type="Embed" ProgID="Equation.3" ShapeID="_x0000_i1033" DrawAspect="Content" ObjectID="_1686336659" r:id="rId23"/>
              </w:object>
            </w:r>
            <w:r w:rsidRPr="00440C94">
              <w:t>=4</w:t>
            </w:r>
          </w:p>
        </w:tc>
        <w:tc>
          <w:tcPr>
            <w:tcW w:w="1771" w:type="dxa"/>
            <w:gridSpan w:val="3"/>
            <w:tcBorders>
              <w:top w:val="single" w:sz="4" w:space="0" w:color="auto"/>
              <w:bottom w:val="single" w:sz="4" w:space="0" w:color="auto"/>
            </w:tcBorders>
          </w:tcPr>
          <w:p w14:paraId="66E72293" w14:textId="77777777" w:rsidR="00C949B1" w:rsidRPr="00440C94" w:rsidRDefault="00C949B1" w:rsidP="001379D2">
            <w:pPr>
              <w:jc w:val="center"/>
            </w:pPr>
            <w:r w:rsidRPr="00440C94">
              <w:rPr>
                <w:cs/>
              </w:rPr>
              <w:t>ค่าวิกฤติ</w:t>
            </w:r>
            <w:r w:rsidRPr="00440C94">
              <w:t xml:space="preserve"> =9.488</w:t>
            </w:r>
          </w:p>
        </w:tc>
        <w:tc>
          <w:tcPr>
            <w:tcW w:w="1648" w:type="dxa"/>
            <w:gridSpan w:val="3"/>
            <w:tcBorders>
              <w:top w:val="single" w:sz="4" w:space="0" w:color="auto"/>
              <w:bottom w:val="single" w:sz="4" w:space="0" w:color="auto"/>
            </w:tcBorders>
          </w:tcPr>
          <w:p w14:paraId="4C2646A1" w14:textId="77777777" w:rsidR="00C949B1" w:rsidRPr="00440C94" w:rsidRDefault="00C949B1" w:rsidP="001379D2">
            <w:pPr>
              <w:jc w:val="center"/>
              <w:rPr>
                <w:cs/>
              </w:rPr>
            </w:pPr>
          </w:p>
        </w:tc>
      </w:tr>
    </w:tbl>
    <w:p w14:paraId="3CA6B5EF" w14:textId="77777777" w:rsidR="00C949B1" w:rsidRPr="00440C94" w:rsidRDefault="00C949B1" w:rsidP="00C949B1">
      <w:pPr>
        <w:autoSpaceDE w:val="0"/>
        <w:autoSpaceDN w:val="0"/>
        <w:adjustRightInd w:val="0"/>
        <w:spacing w:line="400" w:lineRule="atLeast"/>
      </w:pPr>
      <w:r w:rsidRPr="00440C94">
        <w:rPr>
          <w:cs/>
        </w:rPr>
        <w:lastRenderedPageBreak/>
        <w:t>หมายเหตุ *</w:t>
      </w:r>
      <w:r w:rsidRPr="00440C94">
        <w:t>p&lt;.05</w:t>
      </w:r>
    </w:p>
    <w:p w14:paraId="32971494" w14:textId="4951468E" w:rsidR="00E1368D" w:rsidRPr="00440C94" w:rsidRDefault="0063494E" w:rsidP="00116C05">
      <w:pPr>
        <w:pStyle w:val="a"/>
        <w:numPr>
          <w:ilvl w:val="0"/>
          <w:numId w:val="0"/>
        </w:numPr>
        <w:ind w:firstLine="851"/>
        <w:rPr>
          <w:sz w:val="28"/>
          <w:szCs w:val="28"/>
        </w:rPr>
      </w:pPr>
      <w:r w:rsidRPr="00440C94">
        <w:rPr>
          <w:rFonts w:hint="cs"/>
          <w:sz w:val="28"/>
          <w:szCs w:val="28"/>
          <w:cs/>
        </w:rPr>
        <w:t xml:space="preserve">จากตารางที่  1 สรุปได้ว่า </w:t>
      </w:r>
      <w:r w:rsidR="00861907" w:rsidRPr="00440C94">
        <w:rPr>
          <w:sz w:val="28"/>
          <w:szCs w:val="28"/>
          <w:cs/>
        </w:rPr>
        <w:t>ผลการวิเคราะห์กลุ่มพหุของตัวบ่งชี้</w:t>
      </w:r>
      <w:r w:rsidR="00922A45" w:rsidRPr="00440C94">
        <w:rPr>
          <w:rFonts w:hint="cs"/>
          <w:sz w:val="28"/>
          <w:szCs w:val="28"/>
          <w:cs/>
        </w:rPr>
        <w:t xml:space="preserve"> </w:t>
      </w:r>
      <w:r w:rsidR="00861907" w:rsidRPr="00440C94">
        <w:rPr>
          <w:sz w:val="28"/>
          <w:szCs w:val="28"/>
          <w:cs/>
        </w:rPr>
        <w:t>ในสมมติฐานแรก (</w:t>
      </w:r>
      <w:r w:rsidR="00861907" w:rsidRPr="00440C94">
        <w:rPr>
          <w:sz w:val="28"/>
          <w:szCs w:val="28"/>
        </w:rPr>
        <w:t>H</w:t>
      </w:r>
      <w:r w:rsidR="00861907" w:rsidRPr="00440C94">
        <w:rPr>
          <w:sz w:val="28"/>
          <w:szCs w:val="28"/>
          <w:vertAlign w:val="subscript"/>
        </w:rPr>
        <w:t xml:space="preserve"> form</w:t>
      </w:r>
      <w:r w:rsidR="00861907" w:rsidRPr="00440C94">
        <w:rPr>
          <w:rFonts w:hint="cs"/>
          <w:sz w:val="28"/>
          <w:szCs w:val="28"/>
          <w:cs/>
        </w:rPr>
        <w:t>) เป็นการทดสอบความไม่แปรเปลี่ยนของรูปแบบโมเดล โดยไม่มีการกำหนดให้ค่าพารามิเตอร์ระหว่างเพศที่ต่างกันมีค่าเท่ากัน ผลการทดสอบพบว่า ไม่ปฏิเสธสมมติฐานแรก (</w:t>
      </w:r>
      <w:r w:rsidR="00861907" w:rsidRPr="00440C94">
        <w:rPr>
          <w:sz w:val="28"/>
          <w:szCs w:val="28"/>
        </w:rPr>
        <w:t>H</w:t>
      </w:r>
      <w:r w:rsidR="00861907" w:rsidRPr="00440C94">
        <w:rPr>
          <w:sz w:val="28"/>
          <w:szCs w:val="28"/>
          <w:vertAlign w:val="subscript"/>
        </w:rPr>
        <w:t xml:space="preserve"> form</w:t>
      </w:r>
      <w:r w:rsidR="00861907" w:rsidRPr="00440C94">
        <w:rPr>
          <w:sz w:val="28"/>
          <w:szCs w:val="28"/>
        </w:rPr>
        <w:t xml:space="preserve">: </w:t>
      </w:r>
      <w:r w:rsidR="00861907" w:rsidRPr="00440C94">
        <w:rPr>
          <w:rFonts w:hint="cs"/>
          <w:sz w:val="28"/>
          <w:szCs w:val="28"/>
          <w:cs/>
        </w:rPr>
        <w:t>รูปแบบไม่แปรเปลี่ยน)</w:t>
      </w:r>
      <w:r w:rsidR="00236DC5" w:rsidRPr="00440C94">
        <w:rPr>
          <w:rFonts w:hint="cs"/>
          <w:sz w:val="28"/>
          <w:szCs w:val="28"/>
          <w:cs/>
        </w:rPr>
        <w:t xml:space="preserve"> </w:t>
      </w:r>
      <w:r w:rsidR="00861907" w:rsidRPr="00440C94">
        <w:rPr>
          <w:rFonts w:hint="cs"/>
          <w:sz w:val="28"/>
          <w:szCs w:val="28"/>
          <w:cs/>
        </w:rPr>
        <w:t xml:space="preserve">ซึ่งให้ค่าไคสแควร์ </w:t>
      </w:r>
      <w:r w:rsidR="00861907" w:rsidRPr="00440C94">
        <w:rPr>
          <w:position w:val="-10"/>
          <w:sz w:val="28"/>
          <w:szCs w:val="28"/>
          <w:cs/>
        </w:rPr>
        <w:object w:dxaOrig="320" w:dyaOrig="360" w14:anchorId="75BA295E">
          <v:shape id="_x0000_i1034" type="#_x0000_t75" style="width:16.75pt;height:18.25pt" o:ole="">
            <v:imagedata r:id="rId6" o:title=""/>
          </v:shape>
          <o:OLEObject Type="Embed" ProgID="Equation.3" ShapeID="_x0000_i1034" DrawAspect="Content" ObjectID="_1686336660" r:id="rId24"/>
        </w:object>
      </w:r>
      <w:r w:rsidR="00861907" w:rsidRPr="00440C94">
        <w:rPr>
          <w:sz w:val="28"/>
          <w:szCs w:val="28"/>
        </w:rPr>
        <w:t>=</w:t>
      </w:r>
      <w:r w:rsidR="00861907" w:rsidRPr="00440C94">
        <w:rPr>
          <w:sz w:val="28"/>
          <w:szCs w:val="28"/>
          <w:cs/>
        </w:rPr>
        <w:t xml:space="preserve">90.36 </w:t>
      </w:r>
      <w:r w:rsidR="00861907" w:rsidRPr="00440C94">
        <w:rPr>
          <w:sz w:val="28"/>
          <w:szCs w:val="28"/>
        </w:rPr>
        <w:t>df =</w:t>
      </w:r>
      <w:r w:rsidR="00861907" w:rsidRPr="00440C94">
        <w:rPr>
          <w:rFonts w:hint="cs"/>
          <w:sz w:val="28"/>
          <w:szCs w:val="28"/>
          <w:cs/>
        </w:rPr>
        <w:t>80</w:t>
      </w:r>
      <w:r w:rsidR="00861907" w:rsidRPr="00440C94">
        <w:rPr>
          <w:sz w:val="28"/>
          <w:szCs w:val="28"/>
        </w:rPr>
        <w:t xml:space="preserve"> p=0.201 </w:t>
      </w:r>
      <w:r w:rsidR="00861907" w:rsidRPr="00440C94">
        <w:rPr>
          <w:rFonts w:hint="cs"/>
          <w:sz w:val="28"/>
          <w:szCs w:val="28"/>
          <w:cs/>
        </w:rPr>
        <w:t xml:space="preserve"> </w:t>
      </w:r>
      <w:r w:rsidR="00861907" w:rsidRPr="00440C94">
        <w:rPr>
          <w:b/>
          <w:bCs/>
          <w:position w:val="-10"/>
          <w:sz w:val="28"/>
          <w:szCs w:val="28"/>
          <w:cs/>
        </w:rPr>
        <w:object w:dxaOrig="320" w:dyaOrig="360" w14:anchorId="01D2047F">
          <v:shape id="_x0000_i1035" type="#_x0000_t75" style="width:16.75pt;height:18.25pt" o:ole="">
            <v:imagedata r:id="rId6" o:title=""/>
          </v:shape>
          <o:OLEObject Type="Embed" ProgID="Equation.3" ShapeID="_x0000_i1035" DrawAspect="Content" ObjectID="_1686336661" r:id="rId25"/>
        </w:object>
      </w:r>
      <w:r w:rsidR="00861907" w:rsidRPr="00440C94">
        <w:rPr>
          <w:b/>
          <w:bCs/>
          <w:sz w:val="28"/>
          <w:szCs w:val="28"/>
        </w:rPr>
        <w:t>/</w:t>
      </w:r>
      <w:r w:rsidR="00861907" w:rsidRPr="00440C94">
        <w:rPr>
          <w:sz w:val="28"/>
          <w:szCs w:val="28"/>
        </w:rPr>
        <w:t xml:space="preserve">df = </w:t>
      </w:r>
      <w:r w:rsidR="00861907" w:rsidRPr="00440C94">
        <w:rPr>
          <w:rFonts w:hint="cs"/>
          <w:sz w:val="28"/>
          <w:szCs w:val="28"/>
          <w:cs/>
        </w:rPr>
        <w:t>1.12</w:t>
      </w:r>
      <w:r w:rsidR="00861907" w:rsidRPr="00440C94">
        <w:rPr>
          <w:sz w:val="28"/>
          <w:szCs w:val="28"/>
        </w:rPr>
        <w:t xml:space="preserve"> RMSEA = 0.025NFI = 0.970 CFI =0.996 RFI = 0.950</w:t>
      </w:r>
      <w:r w:rsidR="00861907" w:rsidRPr="00440C94">
        <w:rPr>
          <w:rFonts w:hint="cs"/>
          <w:sz w:val="28"/>
          <w:szCs w:val="28"/>
          <w:cs/>
        </w:rPr>
        <w:t xml:space="preserve"> จากข้อมูลข้างต้นจะเห็นได้ว่าค่าสถิติทั้งหมดมีความสอดคล้องกัน โดยค่า </w:t>
      </w:r>
      <w:r w:rsidR="00861907" w:rsidRPr="00440C94">
        <w:rPr>
          <w:sz w:val="28"/>
          <w:szCs w:val="28"/>
        </w:rPr>
        <w:t xml:space="preserve">p </w:t>
      </w:r>
      <w:r w:rsidR="00861907" w:rsidRPr="00440C94">
        <w:rPr>
          <w:rFonts w:hint="cs"/>
          <w:sz w:val="28"/>
          <w:szCs w:val="28"/>
          <w:cs/>
        </w:rPr>
        <w:t>มีค่ามากพอที่จะไม่ปฏิเสธสมมติฐาน (</w:t>
      </w:r>
      <w:r w:rsidR="00861907" w:rsidRPr="00440C94">
        <w:rPr>
          <w:sz w:val="28"/>
          <w:szCs w:val="28"/>
        </w:rPr>
        <w:t>p&gt;.05</w:t>
      </w:r>
      <w:r w:rsidR="00861907" w:rsidRPr="00440C94">
        <w:rPr>
          <w:rFonts w:hint="cs"/>
          <w:sz w:val="28"/>
          <w:szCs w:val="28"/>
          <w:cs/>
        </w:rPr>
        <w:t xml:space="preserve">) และค่า </w:t>
      </w:r>
      <w:r w:rsidR="00861907" w:rsidRPr="00440C94">
        <w:rPr>
          <w:sz w:val="28"/>
          <w:szCs w:val="28"/>
        </w:rPr>
        <w:t xml:space="preserve">GFI, NFI </w:t>
      </w:r>
      <w:r w:rsidR="00861907" w:rsidRPr="00440C94">
        <w:rPr>
          <w:rFonts w:hint="cs"/>
          <w:sz w:val="28"/>
          <w:szCs w:val="28"/>
          <w:cs/>
        </w:rPr>
        <w:t xml:space="preserve">และ </w:t>
      </w:r>
      <w:r w:rsidR="00861907" w:rsidRPr="00440C94">
        <w:rPr>
          <w:sz w:val="28"/>
          <w:szCs w:val="28"/>
        </w:rPr>
        <w:t xml:space="preserve">RFI </w:t>
      </w:r>
      <w:r w:rsidR="00861907" w:rsidRPr="00440C94">
        <w:rPr>
          <w:rFonts w:hint="cs"/>
          <w:sz w:val="28"/>
          <w:szCs w:val="28"/>
          <w:cs/>
        </w:rPr>
        <w:t xml:space="preserve">มีค่าเข้าใกล้ 1 ค่า </w:t>
      </w:r>
      <w:r w:rsidR="00861907" w:rsidRPr="00440C94">
        <w:rPr>
          <w:sz w:val="28"/>
          <w:szCs w:val="28"/>
        </w:rPr>
        <w:t xml:space="preserve">RMR </w:t>
      </w:r>
      <w:r w:rsidR="00861907" w:rsidRPr="00440C94">
        <w:rPr>
          <w:rFonts w:hint="cs"/>
          <w:sz w:val="28"/>
          <w:szCs w:val="28"/>
          <w:cs/>
        </w:rPr>
        <w:t>มีค่าเข้าใกล้ 0 และค่าไคสแควร์มีค่าน้อยกว่า 2 แสดงว่าโมเดลมีความสอดคล้องกับข้อมูลเชิงประจักษ์ นั่นคือ รูปแบบของโมเดลมีความไม่แปรเปลี่ยนระหว่างเพศ</w:t>
      </w:r>
    </w:p>
    <w:p w14:paraId="7F83F611" w14:textId="2C7775F7" w:rsidR="006A66C3" w:rsidRPr="00440C94" w:rsidRDefault="00922A45" w:rsidP="00777EB7">
      <w:pPr>
        <w:pStyle w:val="a"/>
        <w:numPr>
          <w:ilvl w:val="0"/>
          <w:numId w:val="0"/>
        </w:numPr>
        <w:tabs>
          <w:tab w:val="left" w:pos="851"/>
        </w:tabs>
        <w:rPr>
          <w:sz w:val="28"/>
          <w:szCs w:val="28"/>
        </w:rPr>
      </w:pPr>
      <w:r w:rsidRPr="00440C94">
        <w:rPr>
          <w:sz w:val="28"/>
          <w:szCs w:val="28"/>
          <w:cs/>
        </w:rPr>
        <w:tab/>
        <w:t>ผลการทดสอบสมมติฐานสอง (</w:t>
      </w:r>
      <w:r w:rsidRPr="00440C94">
        <w:rPr>
          <w:sz w:val="28"/>
          <w:szCs w:val="28"/>
        </w:rPr>
        <w:t>H</w:t>
      </w:r>
      <w:r w:rsidRPr="00440C94">
        <w:rPr>
          <w:sz w:val="28"/>
          <w:szCs w:val="28"/>
          <w:vertAlign w:val="subscript"/>
        </w:rPr>
        <w:t xml:space="preserve"> LY</w:t>
      </w:r>
      <w:r w:rsidRPr="00440C94">
        <w:rPr>
          <w:rFonts w:hint="cs"/>
          <w:sz w:val="28"/>
          <w:szCs w:val="28"/>
          <w:cs/>
        </w:rPr>
        <w:t>) ซึ่งเป็นการทดสอบความไม่แปรเปลี่ยนของค่าพารามิเตอร์สัมประสิทธิ์ถดถอยของตัวแปรสังเกตได้บนตัวแปรแฝงภายใน (</w:t>
      </w:r>
      <w:r w:rsidRPr="00440C94">
        <w:rPr>
          <w:sz w:val="28"/>
          <w:szCs w:val="28"/>
        </w:rPr>
        <w:t>LY</w:t>
      </w:r>
      <w:r w:rsidRPr="00440C94">
        <w:rPr>
          <w:rFonts w:hint="cs"/>
          <w:sz w:val="28"/>
          <w:szCs w:val="28"/>
          <w:cs/>
        </w:rPr>
        <w:t>) โดยการกำหนดให้เมทริก</w:t>
      </w:r>
      <w:proofErr w:type="spellStart"/>
      <w:r w:rsidRPr="00440C94">
        <w:rPr>
          <w:rFonts w:hint="cs"/>
          <w:sz w:val="28"/>
          <w:szCs w:val="28"/>
          <w:cs/>
        </w:rPr>
        <w:t>ซ์</w:t>
      </w:r>
      <w:proofErr w:type="spellEnd"/>
      <w:r w:rsidRPr="00440C94">
        <w:rPr>
          <w:rFonts w:hint="cs"/>
          <w:sz w:val="28"/>
          <w:szCs w:val="28"/>
          <w:cs/>
        </w:rPr>
        <w:t xml:space="preserve">พารามิเตอร์ดังกล่าวมีค่าเท่ากันทั้งเพศชาย และเพศหญิง พบว่าปฏิเสธสมมติฐานที่สองโดยค่าไคสแควร์ </w:t>
      </w:r>
      <w:r w:rsidRPr="00440C94">
        <w:rPr>
          <w:position w:val="-10"/>
          <w:sz w:val="28"/>
          <w:szCs w:val="28"/>
          <w:cs/>
        </w:rPr>
        <w:object w:dxaOrig="320" w:dyaOrig="360" w14:anchorId="569D93E5">
          <v:shape id="_x0000_i1036" type="#_x0000_t75" style="width:16.75pt;height:18.25pt" o:ole="">
            <v:imagedata r:id="rId6" o:title=""/>
          </v:shape>
          <o:OLEObject Type="Embed" ProgID="Equation.3" ShapeID="_x0000_i1036" DrawAspect="Content" ObjectID="_1686336662" r:id="rId26"/>
        </w:object>
      </w:r>
      <w:r w:rsidRPr="00440C94">
        <w:rPr>
          <w:sz w:val="28"/>
          <w:szCs w:val="28"/>
        </w:rPr>
        <w:t>=</w:t>
      </w:r>
      <w:r w:rsidRPr="00440C94">
        <w:rPr>
          <w:sz w:val="28"/>
          <w:szCs w:val="28"/>
          <w:cs/>
        </w:rPr>
        <w:t xml:space="preserve">96.50 </w:t>
      </w:r>
      <w:r w:rsidRPr="00440C94">
        <w:rPr>
          <w:sz w:val="28"/>
          <w:szCs w:val="28"/>
        </w:rPr>
        <w:t xml:space="preserve">df =88 p=0.251 </w:t>
      </w:r>
      <w:r w:rsidRPr="00440C94">
        <w:rPr>
          <w:rFonts w:hint="cs"/>
          <w:sz w:val="28"/>
          <w:szCs w:val="28"/>
          <w:cs/>
        </w:rPr>
        <w:t xml:space="preserve"> </w:t>
      </w:r>
      <w:r w:rsidRPr="00440C94">
        <w:rPr>
          <w:b/>
          <w:bCs/>
          <w:position w:val="-10"/>
          <w:sz w:val="28"/>
          <w:szCs w:val="28"/>
          <w:cs/>
        </w:rPr>
        <w:object w:dxaOrig="320" w:dyaOrig="360" w14:anchorId="763F9686">
          <v:shape id="_x0000_i1037" type="#_x0000_t75" style="width:16.75pt;height:18.25pt" o:ole="">
            <v:imagedata r:id="rId6" o:title=""/>
          </v:shape>
          <o:OLEObject Type="Embed" ProgID="Equation.3" ShapeID="_x0000_i1037" DrawAspect="Content" ObjectID="_1686336663" r:id="rId27"/>
        </w:object>
      </w:r>
      <w:r w:rsidRPr="00440C94">
        <w:rPr>
          <w:b/>
          <w:bCs/>
          <w:sz w:val="28"/>
          <w:szCs w:val="28"/>
        </w:rPr>
        <w:t>/</w:t>
      </w:r>
      <w:r w:rsidRPr="00440C94">
        <w:rPr>
          <w:sz w:val="28"/>
          <w:szCs w:val="28"/>
        </w:rPr>
        <w:t xml:space="preserve">df = 1.09 RMSEA = 0.251 </w:t>
      </w:r>
      <w:r w:rsidR="00E1368D" w:rsidRPr="00440C94">
        <w:rPr>
          <w:sz w:val="28"/>
          <w:szCs w:val="28"/>
        </w:rPr>
        <w:br/>
      </w:r>
      <w:r w:rsidRPr="00440C94">
        <w:rPr>
          <w:sz w:val="28"/>
          <w:szCs w:val="28"/>
        </w:rPr>
        <w:t>NFI = 0.968 CFI =0.996 RFI = 0.952</w:t>
      </w:r>
      <w:r w:rsidRPr="00440C94">
        <w:rPr>
          <w:rFonts w:hint="cs"/>
          <w:sz w:val="28"/>
          <w:szCs w:val="28"/>
          <w:cs/>
        </w:rPr>
        <w:t xml:space="preserve">  จากข้อมูลข้างต้นจะเห็นได้ว่าค่าสถิติทั้งหมดมีความสอดคล้องกัน และเมื่อทดสอบความแตกต่างของค่าไคสแควร์ ระหว่างสมมติฐานที่ 2 กับสมมติฐานที่ 1 </w:t>
      </w:r>
      <w:r w:rsidRPr="00440C94">
        <w:rPr>
          <w:rFonts w:hint="cs"/>
          <w:position w:val="-10"/>
          <w:sz w:val="28"/>
          <w:szCs w:val="28"/>
          <w:cs/>
        </w:rPr>
        <w:object w:dxaOrig="600" w:dyaOrig="360" w14:anchorId="007E86D3">
          <v:shape id="_x0000_i1038" type="#_x0000_t75" style="width:29.9pt;height:18.25pt" o:ole="">
            <v:imagedata r:id="rId16" o:title=""/>
          </v:shape>
          <o:OLEObject Type="Embed" ProgID="Equation.3" ShapeID="_x0000_i1038" DrawAspect="Content" ObjectID="_1686336664" r:id="rId28"/>
        </w:object>
      </w:r>
      <w:r w:rsidRPr="00440C94">
        <w:rPr>
          <w:rFonts w:hint="cs"/>
          <w:sz w:val="28"/>
          <w:szCs w:val="28"/>
          <w:cs/>
        </w:rPr>
        <w:t xml:space="preserve"> </w:t>
      </w:r>
      <w:r w:rsidRPr="00440C94">
        <w:rPr>
          <w:sz w:val="28"/>
          <w:szCs w:val="28"/>
        </w:rPr>
        <w:t>= 6.14</w:t>
      </w:r>
      <w:r w:rsidRPr="00440C94">
        <w:rPr>
          <w:rFonts w:hint="cs"/>
          <w:sz w:val="28"/>
          <w:szCs w:val="28"/>
          <w:cs/>
        </w:rPr>
        <w:t xml:space="preserve">.ที่ </w:t>
      </w:r>
      <w:r w:rsidRPr="00440C94">
        <w:rPr>
          <w:rFonts w:hint="cs"/>
          <w:position w:val="-10"/>
          <w:sz w:val="28"/>
          <w:szCs w:val="28"/>
          <w:cs/>
        </w:rPr>
        <w:object w:dxaOrig="620" w:dyaOrig="320" w14:anchorId="1106EEBF">
          <v:shape id="_x0000_i1039" type="#_x0000_t75" style="width:32.45pt;height:16.75pt" o:ole="">
            <v:imagedata r:id="rId18" o:title=""/>
          </v:shape>
          <o:OLEObject Type="Embed" ProgID="Equation.3" ShapeID="_x0000_i1039" DrawAspect="Content" ObjectID="_1686336665" r:id="rId29"/>
        </w:object>
      </w:r>
      <w:r w:rsidRPr="00440C94">
        <w:rPr>
          <w:sz w:val="28"/>
          <w:szCs w:val="28"/>
        </w:rPr>
        <w:t>= 8</w:t>
      </w:r>
      <w:r w:rsidR="000C4A64" w:rsidRPr="00440C94">
        <w:rPr>
          <w:sz w:val="28"/>
          <w:szCs w:val="28"/>
        </w:rPr>
        <w:t xml:space="preserve"> </w:t>
      </w:r>
      <w:r w:rsidRPr="00440C94">
        <w:rPr>
          <w:sz w:val="28"/>
          <w:szCs w:val="28"/>
        </w:rPr>
        <w:t xml:space="preserve">p&lt;0.05 </w:t>
      </w:r>
      <w:r w:rsidRPr="00440C94">
        <w:rPr>
          <w:rFonts w:hint="cs"/>
          <w:sz w:val="28"/>
          <w:szCs w:val="28"/>
          <w:cs/>
        </w:rPr>
        <w:t xml:space="preserve">พบว่าไม่แตกต่างกันอย่างมีนัยสำคัญทางสถิติ (ค่าน้อยกว่า 15.507 ซึ่งเป็นค่าวิกฤตที่ได้จากการเปิดตารางไคสแควร์ที่ </w:t>
      </w:r>
      <w:r w:rsidRPr="00440C94">
        <w:rPr>
          <w:sz w:val="28"/>
          <w:szCs w:val="28"/>
        </w:rPr>
        <w:t>df=8, p=0.251</w:t>
      </w:r>
      <w:r w:rsidRPr="00440C94">
        <w:rPr>
          <w:rFonts w:hint="cs"/>
          <w:sz w:val="28"/>
          <w:szCs w:val="28"/>
          <w:cs/>
        </w:rPr>
        <w:t>) หมายความว่าการกำหนดเงื่อนไขบังคับให้ค่าพารามิเตอร์ในเมทริก</w:t>
      </w:r>
      <w:proofErr w:type="spellStart"/>
      <w:r w:rsidRPr="00440C94">
        <w:rPr>
          <w:rFonts w:hint="cs"/>
          <w:sz w:val="28"/>
          <w:szCs w:val="28"/>
          <w:cs/>
        </w:rPr>
        <w:t>ซ์</w:t>
      </w:r>
      <w:proofErr w:type="spellEnd"/>
      <w:r w:rsidRPr="00440C94">
        <w:rPr>
          <w:rFonts w:hint="cs"/>
          <w:sz w:val="28"/>
          <w:szCs w:val="28"/>
          <w:cs/>
        </w:rPr>
        <w:t xml:space="preserve"> </w:t>
      </w:r>
      <w:r w:rsidRPr="00440C94">
        <w:rPr>
          <w:sz w:val="28"/>
          <w:szCs w:val="28"/>
        </w:rPr>
        <w:t xml:space="preserve">LY </w:t>
      </w:r>
      <w:r w:rsidRPr="00440C94">
        <w:rPr>
          <w:rFonts w:hint="cs"/>
          <w:sz w:val="28"/>
          <w:szCs w:val="28"/>
          <w:cs/>
        </w:rPr>
        <w:t>ของนักเรียนเพศชาย และเพศหญิงให้เท่ากัน โมเดลมีความสอดคล้องกับข้อมูลเชิงประจักษ์ ซึ่งก็คือมีความไม่แปรเปลี่ยนของค่าพารามิเตอร์สัมประสิทธิ์ถดถอยของตัวแปรสังเกตได้บนตัวแปรแฝงภายใน (</w:t>
      </w:r>
      <w:r w:rsidRPr="00440C94">
        <w:rPr>
          <w:sz w:val="28"/>
          <w:szCs w:val="28"/>
        </w:rPr>
        <w:t>LY</w:t>
      </w:r>
      <w:r w:rsidRPr="00440C94">
        <w:rPr>
          <w:rFonts w:hint="cs"/>
          <w:sz w:val="28"/>
          <w:szCs w:val="28"/>
          <w:cs/>
        </w:rPr>
        <w:t>) หรือค่าน้ำหนักองค์ประกอบของตัวบ่งชี้ระหว่างเพศ</w:t>
      </w:r>
    </w:p>
    <w:p w14:paraId="4D1C05D0" w14:textId="0BEF16AA" w:rsidR="00EF049D" w:rsidRPr="00440C94" w:rsidRDefault="00922A45" w:rsidP="00EF049D">
      <w:pPr>
        <w:pStyle w:val="a"/>
        <w:numPr>
          <w:ilvl w:val="0"/>
          <w:numId w:val="0"/>
        </w:numPr>
        <w:tabs>
          <w:tab w:val="left" w:pos="851"/>
        </w:tabs>
        <w:rPr>
          <w:sz w:val="28"/>
          <w:szCs w:val="28"/>
        </w:rPr>
      </w:pPr>
      <w:r w:rsidRPr="00440C94">
        <w:rPr>
          <w:sz w:val="28"/>
          <w:szCs w:val="28"/>
          <w:cs/>
        </w:rPr>
        <w:tab/>
        <w:t>ผลการทดสอบสมมติฐานสาม (</w:t>
      </w:r>
      <w:r w:rsidRPr="00440C94">
        <w:rPr>
          <w:sz w:val="28"/>
          <w:szCs w:val="28"/>
        </w:rPr>
        <w:t>H</w:t>
      </w:r>
      <w:r w:rsidRPr="00440C94">
        <w:rPr>
          <w:sz w:val="28"/>
          <w:szCs w:val="28"/>
          <w:vertAlign w:val="subscript"/>
        </w:rPr>
        <w:t xml:space="preserve"> GA</w:t>
      </w:r>
      <w:r w:rsidRPr="00440C94">
        <w:rPr>
          <w:rFonts w:hint="cs"/>
          <w:sz w:val="28"/>
          <w:szCs w:val="28"/>
          <w:cs/>
        </w:rPr>
        <w:t>) ซึ่งเป็นการทดสอบความไม่แปรเปลี่ยนของค่าพารามิเตอร์สัมประสิทธิ์ถดถอยของตัวแปรแฝงภายในบนตัวแปรแฝงภายนอก (</w:t>
      </w:r>
      <w:r w:rsidRPr="00440C94">
        <w:rPr>
          <w:sz w:val="28"/>
          <w:szCs w:val="28"/>
        </w:rPr>
        <w:t>GA</w:t>
      </w:r>
      <w:r w:rsidRPr="00440C94">
        <w:rPr>
          <w:rFonts w:hint="cs"/>
          <w:sz w:val="28"/>
          <w:szCs w:val="28"/>
          <w:cs/>
        </w:rPr>
        <w:t>) โดยการกำหนดให้เมทริก</w:t>
      </w:r>
      <w:proofErr w:type="spellStart"/>
      <w:r w:rsidRPr="00440C94">
        <w:rPr>
          <w:rFonts w:hint="cs"/>
          <w:sz w:val="28"/>
          <w:szCs w:val="28"/>
          <w:cs/>
        </w:rPr>
        <w:t>ซ์</w:t>
      </w:r>
      <w:proofErr w:type="spellEnd"/>
      <w:r w:rsidRPr="00440C94">
        <w:rPr>
          <w:rFonts w:hint="cs"/>
          <w:sz w:val="28"/>
          <w:szCs w:val="28"/>
          <w:cs/>
        </w:rPr>
        <w:t xml:space="preserve">พารามิเตอร์ดังกล่าวมีค่าเท่ากันทั้งเพศชาย และเพศหญิง พบว่าปฏิเสธสมมติฐานที่สองโดยค่าไคสแควร์ </w:t>
      </w:r>
      <w:r w:rsidRPr="00440C94">
        <w:rPr>
          <w:position w:val="-10"/>
          <w:sz w:val="28"/>
          <w:szCs w:val="28"/>
          <w:cs/>
        </w:rPr>
        <w:object w:dxaOrig="320" w:dyaOrig="360" w14:anchorId="532A7D24">
          <v:shape id="_x0000_i1040" type="#_x0000_t75" style="width:16.75pt;height:18.25pt" o:ole="">
            <v:imagedata r:id="rId6" o:title=""/>
          </v:shape>
          <o:OLEObject Type="Embed" ProgID="Equation.3" ShapeID="_x0000_i1040" DrawAspect="Content" ObjectID="_1686336666" r:id="rId30"/>
        </w:object>
      </w:r>
      <w:r w:rsidRPr="00440C94">
        <w:rPr>
          <w:sz w:val="28"/>
          <w:szCs w:val="28"/>
        </w:rPr>
        <w:t>=</w:t>
      </w:r>
      <w:r w:rsidRPr="00440C94">
        <w:rPr>
          <w:sz w:val="28"/>
          <w:szCs w:val="28"/>
          <w:cs/>
        </w:rPr>
        <w:t xml:space="preserve">98.24 </w:t>
      </w:r>
      <w:r w:rsidRPr="00440C94">
        <w:rPr>
          <w:sz w:val="28"/>
          <w:szCs w:val="28"/>
        </w:rPr>
        <w:t>df =</w:t>
      </w:r>
      <w:r w:rsidRPr="00440C94">
        <w:rPr>
          <w:rFonts w:hint="cs"/>
          <w:sz w:val="28"/>
          <w:szCs w:val="28"/>
          <w:cs/>
        </w:rPr>
        <w:t>92</w:t>
      </w:r>
      <w:r w:rsidRPr="00440C94">
        <w:rPr>
          <w:sz w:val="28"/>
          <w:szCs w:val="28"/>
        </w:rPr>
        <w:t xml:space="preserve"> p=0.308 </w:t>
      </w:r>
      <w:r w:rsidRPr="00440C94">
        <w:rPr>
          <w:rFonts w:hint="cs"/>
          <w:sz w:val="28"/>
          <w:szCs w:val="28"/>
          <w:cs/>
        </w:rPr>
        <w:t xml:space="preserve"> </w:t>
      </w:r>
      <w:r w:rsidRPr="00440C94">
        <w:rPr>
          <w:b/>
          <w:bCs/>
          <w:position w:val="-10"/>
          <w:sz w:val="28"/>
          <w:szCs w:val="28"/>
          <w:cs/>
        </w:rPr>
        <w:object w:dxaOrig="320" w:dyaOrig="360" w14:anchorId="200FA5BF">
          <v:shape id="_x0000_i1041" type="#_x0000_t75" style="width:16.75pt;height:18.25pt" o:ole="">
            <v:imagedata r:id="rId6" o:title=""/>
          </v:shape>
          <o:OLEObject Type="Embed" ProgID="Equation.3" ShapeID="_x0000_i1041" DrawAspect="Content" ObjectID="_1686336667" r:id="rId31"/>
        </w:object>
      </w:r>
      <w:r w:rsidRPr="00440C94">
        <w:rPr>
          <w:b/>
          <w:bCs/>
          <w:sz w:val="28"/>
          <w:szCs w:val="28"/>
        </w:rPr>
        <w:t>/df</w:t>
      </w:r>
      <w:r w:rsidRPr="00440C94">
        <w:rPr>
          <w:sz w:val="28"/>
          <w:szCs w:val="28"/>
        </w:rPr>
        <w:t xml:space="preserve"> = 1.06 </w:t>
      </w:r>
      <w:r w:rsidR="005E55AB" w:rsidRPr="00440C94">
        <w:rPr>
          <w:sz w:val="28"/>
          <w:szCs w:val="28"/>
        </w:rPr>
        <w:br/>
      </w:r>
      <w:r w:rsidRPr="00440C94">
        <w:rPr>
          <w:sz w:val="28"/>
          <w:szCs w:val="28"/>
        </w:rPr>
        <w:t>RMSEA = 0.018 NFI = 0.967 CFI =0.997 RFI = 0.953</w:t>
      </w:r>
      <w:r w:rsidRPr="00440C94">
        <w:rPr>
          <w:rFonts w:hint="cs"/>
          <w:sz w:val="28"/>
          <w:szCs w:val="28"/>
          <w:cs/>
        </w:rPr>
        <w:t xml:space="preserve"> </w:t>
      </w:r>
      <w:r w:rsidR="0095275E" w:rsidRPr="00440C94">
        <w:rPr>
          <w:rFonts w:hint="cs"/>
          <w:sz w:val="28"/>
          <w:szCs w:val="28"/>
          <w:cs/>
        </w:rPr>
        <w:t xml:space="preserve"> </w:t>
      </w:r>
      <w:r w:rsidRPr="00440C94">
        <w:rPr>
          <w:rFonts w:hint="cs"/>
          <w:sz w:val="28"/>
          <w:szCs w:val="28"/>
          <w:cs/>
        </w:rPr>
        <w:t xml:space="preserve">จากข้อมูลข้างต้นจะเห็นได้ว่าค่าสถิติทั้งหมดมีความสอดคล้องกัน และเมื่อทดสอบความแตกต่างของค่าไคสแควร์ ระหว่างสมมติฐานที่ 3 กับสมมติฐานที่ 1 </w:t>
      </w:r>
      <w:r w:rsidRPr="00440C94">
        <w:rPr>
          <w:rFonts w:hint="cs"/>
          <w:position w:val="-12"/>
          <w:sz w:val="28"/>
          <w:szCs w:val="28"/>
          <w:cs/>
        </w:rPr>
        <w:object w:dxaOrig="600" w:dyaOrig="400" w14:anchorId="135657CC">
          <v:shape id="_x0000_i1042" type="#_x0000_t75" style="width:29.9pt;height:19.75pt" o:ole="">
            <v:imagedata r:id="rId20" o:title=""/>
          </v:shape>
          <o:OLEObject Type="Embed" ProgID="Equation.3" ShapeID="_x0000_i1042" DrawAspect="Content" ObjectID="_1686336668" r:id="rId32"/>
        </w:object>
      </w:r>
      <w:r w:rsidRPr="00440C94">
        <w:rPr>
          <w:rFonts w:hint="cs"/>
          <w:sz w:val="28"/>
          <w:szCs w:val="28"/>
          <w:cs/>
        </w:rPr>
        <w:t xml:space="preserve"> </w:t>
      </w:r>
      <w:r w:rsidRPr="00440C94">
        <w:rPr>
          <w:sz w:val="28"/>
          <w:szCs w:val="28"/>
        </w:rPr>
        <w:t>= 1.74</w:t>
      </w:r>
      <w:r w:rsidRPr="00440C94">
        <w:rPr>
          <w:rFonts w:hint="cs"/>
          <w:sz w:val="28"/>
          <w:szCs w:val="28"/>
          <w:cs/>
        </w:rPr>
        <w:t xml:space="preserve">.ที่ </w:t>
      </w:r>
      <w:r w:rsidRPr="00440C94">
        <w:rPr>
          <w:rFonts w:hint="cs"/>
          <w:position w:val="-12"/>
          <w:sz w:val="28"/>
          <w:szCs w:val="28"/>
          <w:cs/>
        </w:rPr>
        <w:object w:dxaOrig="660" w:dyaOrig="360" w14:anchorId="7272E48E">
          <v:shape id="_x0000_i1043" type="#_x0000_t75" style="width:32.45pt;height:18.25pt" o:ole="">
            <v:imagedata r:id="rId22" o:title=""/>
          </v:shape>
          <o:OLEObject Type="Embed" ProgID="Equation.3" ShapeID="_x0000_i1043" DrawAspect="Content" ObjectID="_1686336669" r:id="rId33"/>
        </w:object>
      </w:r>
      <w:r w:rsidRPr="00440C94">
        <w:rPr>
          <w:sz w:val="28"/>
          <w:szCs w:val="28"/>
        </w:rPr>
        <w:t xml:space="preserve">= 4 p&lt;0.05 </w:t>
      </w:r>
      <w:r w:rsidRPr="00440C94">
        <w:rPr>
          <w:rFonts w:hint="cs"/>
          <w:sz w:val="28"/>
          <w:szCs w:val="28"/>
          <w:cs/>
        </w:rPr>
        <w:t>พบว่าไม่แตกต่างกันอย่างมีนัยสำคัญทางสถิติ หมายความว่าการกำหนดเงื่อนไขบังคับให้ค่าพารามิเตอร์สัมประสิทธิ์ถดถอยของตัวแปรแฝงภายในบนตัวแปรแฝงภายนอก (</w:t>
      </w:r>
      <w:r w:rsidRPr="00440C94">
        <w:rPr>
          <w:sz w:val="28"/>
          <w:szCs w:val="28"/>
        </w:rPr>
        <w:t>GA</w:t>
      </w:r>
      <w:r w:rsidRPr="00440C94">
        <w:rPr>
          <w:rFonts w:hint="cs"/>
          <w:sz w:val="28"/>
          <w:szCs w:val="28"/>
          <w:cs/>
        </w:rPr>
        <w:t>) ของนักเรียนเพศชาย และเพศหญิงให้เท่ากัน โมเดลมีความสอดคล้องกับข้อมูลเชิงประจักษ์ ซึ่งก็คือมีความไม่แปรเปลี่ยนของค่าพารามิเตอร์สัมประสิทธิ์ถดถอยของตัวแปรสังเกตได้บนตัวแปรแฝงภายใน (</w:t>
      </w:r>
      <w:r w:rsidRPr="00440C94">
        <w:rPr>
          <w:sz w:val="28"/>
          <w:szCs w:val="28"/>
        </w:rPr>
        <w:t>LY</w:t>
      </w:r>
      <w:r w:rsidRPr="00440C94">
        <w:rPr>
          <w:rFonts w:hint="cs"/>
          <w:sz w:val="28"/>
          <w:szCs w:val="28"/>
          <w:cs/>
        </w:rPr>
        <w:t>) หรือค่าน้ำหนักองค์ประกอบของตัวบ่งชี้ระหว่างเพศ</w:t>
      </w:r>
    </w:p>
    <w:p w14:paraId="5AE8B0C1" w14:textId="77777777" w:rsidR="00A236E5" w:rsidRPr="00440C94" w:rsidRDefault="00A236E5" w:rsidP="003930B5">
      <w:pPr>
        <w:rPr>
          <w:b/>
          <w:bCs/>
          <w:sz w:val="32"/>
        </w:rPr>
      </w:pPr>
    </w:p>
    <w:p w14:paraId="5C571684" w14:textId="652516CD" w:rsidR="003930B5" w:rsidRPr="00440C94" w:rsidRDefault="003930B5" w:rsidP="003930B5">
      <w:r w:rsidRPr="00440C94">
        <w:rPr>
          <w:b/>
          <w:bCs/>
          <w:sz w:val="32"/>
          <w:cs/>
        </w:rPr>
        <w:t>สรุปและอภิปรายผล</w:t>
      </w:r>
    </w:p>
    <w:p w14:paraId="506CA7E4" w14:textId="069DB8B8" w:rsidR="009B5352" w:rsidRPr="00440C94" w:rsidRDefault="003F45D9" w:rsidP="0069554A">
      <w:pPr>
        <w:ind w:left="567"/>
        <w:rPr>
          <w:b/>
          <w:bCs/>
        </w:rPr>
      </w:pPr>
      <w:r w:rsidRPr="00440C94">
        <w:rPr>
          <w:rFonts w:hint="cs"/>
          <w:b/>
          <w:bCs/>
          <w:cs/>
        </w:rPr>
        <w:t>สรุปผลการวิจัย</w:t>
      </w:r>
    </w:p>
    <w:p w14:paraId="6BC42E34" w14:textId="0D122A07" w:rsidR="0069554A" w:rsidRPr="00440C94" w:rsidRDefault="0069554A" w:rsidP="0069554A">
      <w:pPr>
        <w:ind w:left="567"/>
      </w:pPr>
      <w:r w:rsidRPr="00440C94">
        <w:rPr>
          <w:rFonts w:hint="cs"/>
          <w:cs/>
        </w:rPr>
        <w:t>ผู้วิจัย ได้สรุปผลการวิจัย ตามวัตถุประสงค์การวิจัย โดยมีรายละเอียด ดังต่อไปนี้</w:t>
      </w:r>
    </w:p>
    <w:p w14:paraId="7AB1D86B" w14:textId="4968D60B" w:rsidR="00BA289D" w:rsidRPr="00440C94" w:rsidRDefault="00B75EBA" w:rsidP="00BA289D">
      <w:pPr>
        <w:pStyle w:val="a"/>
        <w:numPr>
          <w:ilvl w:val="0"/>
          <w:numId w:val="23"/>
        </w:numPr>
        <w:tabs>
          <w:tab w:val="left" w:pos="851"/>
        </w:tabs>
        <w:ind w:left="0" w:firstLine="567"/>
        <w:rPr>
          <w:sz w:val="24"/>
          <w:szCs w:val="24"/>
        </w:rPr>
      </w:pPr>
      <w:r w:rsidRPr="00440C94">
        <w:rPr>
          <w:rFonts w:hint="cs"/>
          <w:sz w:val="28"/>
          <w:szCs w:val="28"/>
          <w:cs/>
        </w:rPr>
        <w:t>ผล</w:t>
      </w:r>
      <w:r w:rsidR="00BA289D" w:rsidRPr="00440C94">
        <w:rPr>
          <w:rFonts w:hint="cs"/>
          <w:sz w:val="28"/>
          <w:szCs w:val="28"/>
          <w:cs/>
        </w:rPr>
        <w:t>การพัฒนา</w:t>
      </w:r>
      <w:r w:rsidR="00BA289D" w:rsidRPr="00440C94">
        <w:rPr>
          <w:sz w:val="28"/>
          <w:szCs w:val="28"/>
          <w:cs/>
        </w:rPr>
        <w:t>แบบวัดจิตแห่งการสร้างสรรค์ สำหรับนักศึกษาระดับปริญญาตรี</w:t>
      </w:r>
      <w:r w:rsidR="00BA289D" w:rsidRPr="00440C94">
        <w:rPr>
          <w:sz w:val="28"/>
          <w:szCs w:val="28"/>
        </w:rPr>
        <w:t xml:space="preserve"> </w:t>
      </w:r>
      <w:r w:rsidR="00A04C2E" w:rsidRPr="00440C94">
        <w:rPr>
          <w:rFonts w:hint="cs"/>
          <w:sz w:val="28"/>
          <w:szCs w:val="28"/>
          <w:cs/>
        </w:rPr>
        <w:t>มหาวิทยาลัยเทคโนโลยีราชมงคล</w:t>
      </w:r>
      <w:r w:rsidR="00052E57" w:rsidRPr="00440C94">
        <w:rPr>
          <w:rFonts w:hint="cs"/>
          <w:sz w:val="28"/>
          <w:szCs w:val="28"/>
          <w:cs/>
        </w:rPr>
        <w:t xml:space="preserve">  สรุปได้ว่า </w:t>
      </w:r>
      <w:r w:rsidR="009A286E" w:rsidRPr="00440C94">
        <w:rPr>
          <w:rFonts w:hint="cs"/>
          <w:sz w:val="28"/>
          <w:szCs w:val="28"/>
          <w:cs/>
        </w:rPr>
        <w:t xml:space="preserve">แบบวัดจิตแห่งการสร้างสรรค์ </w:t>
      </w:r>
      <w:r w:rsidR="00BA289D" w:rsidRPr="00440C94">
        <w:rPr>
          <w:rFonts w:hint="cs"/>
          <w:sz w:val="28"/>
          <w:szCs w:val="28"/>
          <w:cs/>
        </w:rPr>
        <w:t>มีจำน</w:t>
      </w:r>
      <w:r w:rsidR="00320539" w:rsidRPr="00440C94">
        <w:rPr>
          <w:rFonts w:hint="cs"/>
          <w:sz w:val="28"/>
          <w:szCs w:val="28"/>
          <w:cs/>
        </w:rPr>
        <w:t>วน</w:t>
      </w:r>
      <w:r w:rsidR="00320539" w:rsidRPr="00440C94">
        <w:rPr>
          <w:sz w:val="28"/>
          <w:szCs w:val="28"/>
        </w:rPr>
        <w:t xml:space="preserve"> </w:t>
      </w:r>
      <w:r w:rsidR="00320539" w:rsidRPr="00440C94">
        <w:rPr>
          <w:rFonts w:hint="cs"/>
          <w:sz w:val="28"/>
          <w:szCs w:val="28"/>
          <w:cs/>
        </w:rPr>
        <w:t>4 องค์ประกอบ</w:t>
      </w:r>
      <w:r w:rsidR="007A2F04" w:rsidRPr="00440C94">
        <w:rPr>
          <w:rFonts w:hint="cs"/>
          <w:sz w:val="28"/>
          <w:szCs w:val="28"/>
          <w:cs/>
        </w:rPr>
        <w:t>ที่</w:t>
      </w:r>
      <w:r w:rsidR="009A286E" w:rsidRPr="00440C94">
        <w:rPr>
          <w:rFonts w:hint="cs"/>
          <w:sz w:val="28"/>
          <w:szCs w:val="28"/>
          <w:cs/>
        </w:rPr>
        <w:t xml:space="preserve"> </w:t>
      </w:r>
      <w:r w:rsidR="00320539" w:rsidRPr="00440C94">
        <w:rPr>
          <w:rFonts w:hint="cs"/>
          <w:sz w:val="28"/>
          <w:szCs w:val="28"/>
          <w:cs/>
        </w:rPr>
        <w:t>1) การคิดริเริ่ม</w:t>
      </w:r>
      <w:r w:rsidR="00A82F01" w:rsidRPr="00440C94">
        <w:rPr>
          <w:rFonts w:hint="cs"/>
          <w:sz w:val="28"/>
          <w:szCs w:val="28"/>
          <w:cs/>
        </w:rPr>
        <w:t xml:space="preserve"> ส่วนองค์ประกอบที่ </w:t>
      </w:r>
      <w:r w:rsidR="00320539" w:rsidRPr="00440C94">
        <w:rPr>
          <w:rFonts w:hint="cs"/>
          <w:sz w:val="28"/>
          <w:szCs w:val="28"/>
          <w:cs/>
        </w:rPr>
        <w:t>2) การคิดคล่องแคล่ว</w:t>
      </w:r>
      <w:r w:rsidR="009A286E" w:rsidRPr="00440C94">
        <w:rPr>
          <w:rFonts w:hint="cs"/>
          <w:sz w:val="28"/>
          <w:szCs w:val="28"/>
          <w:cs/>
        </w:rPr>
        <w:t xml:space="preserve"> </w:t>
      </w:r>
      <w:r w:rsidR="00A82F01" w:rsidRPr="00440C94">
        <w:rPr>
          <w:rFonts w:hint="cs"/>
          <w:sz w:val="28"/>
          <w:szCs w:val="28"/>
          <w:cs/>
        </w:rPr>
        <w:t xml:space="preserve">ส่วนองค์ประกอบที่ </w:t>
      </w:r>
      <w:r w:rsidR="00320539" w:rsidRPr="00440C94">
        <w:rPr>
          <w:rFonts w:hint="cs"/>
          <w:sz w:val="28"/>
          <w:szCs w:val="28"/>
          <w:cs/>
        </w:rPr>
        <w:t>3) การคิดยืดหยุ่น และ</w:t>
      </w:r>
      <w:r w:rsidR="00A82F01" w:rsidRPr="00440C94">
        <w:rPr>
          <w:rFonts w:hint="cs"/>
          <w:sz w:val="28"/>
          <w:szCs w:val="28"/>
          <w:cs/>
        </w:rPr>
        <w:t>องค์ประกอบที่</w:t>
      </w:r>
      <w:r w:rsidR="00320539" w:rsidRPr="00440C94">
        <w:rPr>
          <w:rFonts w:hint="cs"/>
          <w:sz w:val="28"/>
          <w:szCs w:val="28"/>
          <w:cs/>
        </w:rPr>
        <w:t xml:space="preserve"> 4) การคิดละเอียดลออ</w:t>
      </w:r>
      <w:r w:rsidR="009A286E" w:rsidRPr="00440C94">
        <w:rPr>
          <w:sz w:val="28"/>
          <w:szCs w:val="28"/>
        </w:rPr>
        <w:t xml:space="preserve"> </w:t>
      </w:r>
    </w:p>
    <w:p w14:paraId="0F346BF3" w14:textId="492437B7" w:rsidR="00F559B8" w:rsidRPr="00440C94" w:rsidRDefault="00D36B78" w:rsidP="00D36B78">
      <w:pPr>
        <w:ind w:firstLine="567"/>
        <w:rPr>
          <w:noProof/>
        </w:rPr>
      </w:pPr>
      <w:r w:rsidRPr="00440C94">
        <w:rPr>
          <w:rFonts w:hint="cs"/>
          <w:cs/>
        </w:rPr>
        <w:t xml:space="preserve">2.  </w:t>
      </w:r>
      <w:r w:rsidR="00B75EBA" w:rsidRPr="00440C94">
        <w:rPr>
          <w:rFonts w:hint="cs"/>
          <w:cs/>
        </w:rPr>
        <w:t>ผล</w:t>
      </w:r>
      <w:r w:rsidR="00BA289D" w:rsidRPr="00440C94">
        <w:rPr>
          <w:cs/>
        </w:rPr>
        <w:t>ตรวจสอบคุณภาพของแบบวัดจิตแห่งการสร้างสรรค์ สำหรับ</w:t>
      </w:r>
      <w:r w:rsidR="00BA289D" w:rsidRPr="00440C94">
        <w:rPr>
          <w:rFonts w:hint="cs"/>
          <w:cs/>
        </w:rPr>
        <w:t>นักศึกษาระดับปริญญาตรี</w:t>
      </w:r>
      <w:r w:rsidR="00B75EBA" w:rsidRPr="00440C94">
        <w:t xml:space="preserve"> </w:t>
      </w:r>
      <w:r w:rsidR="00052E57" w:rsidRPr="00440C94">
        <w:rPr>
          <w:rFonts w:hint="cs"/>
          <w:cs/>
        </w:rPr>
        <w:t>มหาวิทยาลัยเทคโนโลยีราชมงคล</w:t>
      </w:r>
      <w:r w:rsidR="008F1BC9" w:rsidRPr="00440C94">
        <w:rPr>
          <w:rFonts w:hint="cs"/>
          <w:cs/>
        </w:rPr>
        <w:t xml:space="preserve"> </w:t>
      </w:r>
      <w:r w:rsidR="00052E57" w:rsidRPr="00440C94">
        <w:rPr>
          <w:rFonts w:hint="cs"/>
          <w:cs/>
        </w:rPr>
        <w:t xml:space="preserve">สรุปได้ว่า </w:t>
      </w:r>
      <w:r w:rsidR="0078210A" w:rsidRPr="00440C94">
        <w:rPr>
          <w:rFonts w:hint="cs"/>
          <w:noProof/>
          <w:cs/>
        </w:rPr>
        <w:t>ผลการตรวจสอบความตรงตามเนื้อหา (</w:t>
      </w:r>
      <w:r w:rsidR="0078210A" w:rsidRPr="00440C94">
        <w:rPr>
          <w:noProof/>
        </w:rPr>
        <w:t>content validity</w:t>
      </w:r>
      <w:r w:rsidR="0078210A" w:rsidRPr="00440C94">
        <w:rPr>
          <w:rFonts w:hint="cs"/>
          <w:noProof/>
          <w:cs/>
        </w:rPr>
        <w:t xml:space="preserve">) ด้วยวิธีเชิงเหตุผล มีค่าตั้งแต่ 0.67 </w:t>
      </w:r>
      <w:r w:rsidR="0078210A" w:rsidRPr="00440C94">
        <w:rPr>
          <w:noProof/>
          <w:cs/>
        </w:rPr>
        <w:t>–</w:t>
      </w:r>
      <w:r w:rsidR="0078210A" w:rsidRPr="00440C94">
        <w:rPr>
          <w:rFonts w:hint="cs"/>
          <w:noProof/>
          <w:cs/>
        </w:rPr>
        <w:t xml:space="preserve"> 1.00 ส่วนค่าอำนาจจำแนกของ</w:t>
      </w:r>
      <w:r w:rsidR="0078210A" w:rsidRPr="00440C94">
        <w:rPr>
          <w:rFonts w:hint="cs"/>
          <w:b/>
          <w:cs/>
        </w:rPr>
        <w:t xml:space="preserve">แบบวัดจิตแห่งการสร้างสรรค์ที่พัฒนาขึ้น โดยการหาสัมประสิทธิ์สหสัมพันธ์คะแนนรายข้อ กับคะแนนรวม พบว่ามีค่าอำนาจจำแนกตั้งแต่ 0.39-0.72 </w:t>
      </w:r>
      <w:r w:rsidRPr="00440C94">
        <w:rPr>
          <w:rFonts w:hint="cs"/>
          <w:noProof/>
          <w:cs/>
        </w:rPr>
        <w:t>ผลการวิเคราะห์ความเที่ยง (</w:t>
      </w:r>
      <w:r w:rsidRPr="00440C94">
        <w:rPr>
          <w:noProof/>
        </w:rPr>
        <w:t>reliability</w:t>
      </w:r>
      <w:r w:rsidRPr="00440C94">
        <w:rPr>
          <w:rFonts w:hint="cs"/>
          <w:noProof/>
          <w:cs/>
        </w:rPr>
        <w:t>) ด้วยการประมาณค่าด้วยสูตร</w:t>
      </w:r>
      <w:r w:rsidRPr="00440C94">
        <w:rPr>
          <w:rFonts w:hint="cs"/>
          <w:noProof/>
          <w:cs/>
        </w:rPr>
        <w:lastRenderedPageBreak/>
        <w:t>สัมประสิทธิ์แอลฟา (</w:t>
      </w:r>
      <w:r w:rsidRPr="00440C94">
        <w:rPr>
          <w:noProof/>
        </w:rPr>
        <w:t>alpha coefficient</w:t>
      </w:r>
      <w:r w:rsidRPr="00440C94">
        <w:rPr>
          <w:rFonts w:hint="cs"/>
          <w:noProof/>
          <w:cs/>
        </w:rPr>
        <w:t>) พบว่า แบบวัดจิตแห่งการสร้างสรรค์มีค่าความเที่ยงทั้งฉบับเท่ากับ 0.89 ส่วนผลการพิจารณาความตรงเชิงโครงสร้างด้วยวิธีการวิเคราะห์องค์ประกอบเชิงยืนยันอันดับที่</w:t>
      </w:r>
      <w:r w:rsidR="00E21C75" w:rsidRPr="00440C94">
        <w:rPr>
          <w:rFonts w:hint="cs"/>
          <w:noProof/>
          <w:cs/>
        </w:rPr>
        <w:t>สอง</w:t>
      </w:r>
      <w:r w:rsidRPr="00440C94">
        <w:rPr>
          <w:rFonts w:hint="cs"/>
          <w:noProof/>
          <w:cs/>
        </w:rPr>
        <w:t xml:space="preserve">  พบว่า </w:t>
      </w:r>
      <w:r w:rsidR="00B75EBA" w:rsidRPr="00440C94">
        <w:rPr>
          <w:rFonts w:hint="cs"/>
          <w:cs/>
        </w:rPr>
        <w:t>โมเดลการวัดมีความสอดคล้องกับข้อมูลเชิงประจักษ์</w:t>
      </w:r>
      <w:r w:rsidR="00A04C2E" w:rsidRPr="00440C94">
        <w:t xml:space="preserve">  </w:t>
      </w:r>
      <w:r w:rsidR="00A04C2E" w:rsidRPr="00440C94">
        <w:rPr>
          <w:noProof/>
          <w:cs/>
        </w:rPr>
        <w:t>พิจารณาจากค่าไคสแควร์ (</w:t>
      </w:r>
      <w:r w:rsidR="00A04C2E" w:rsidRPr="00440C94">
        <w:rPr>
          <w:noProof/>
        </w:rPr>
        <w:t>chi-square</w:t>
      </w:r>
      <w:r w:rsidR="00A04C2E" w:rsidRPr="00440C94">
        <w:rPr>
          <w:noProof/>
          <w:cs/>
        </w:rPr>
        <w:t>)</w:t>
      </w:r>
      <w:r w:rsidR="00A04C2E" w:rsidRPr="00440C94">
        <w:rPr>
          <w:rFonts w:hint="cs"/>
          <w:noProof/>
          <w:cs/>
        </w:rPr>
        <w:t xml:space="preserve">  </w:t>
      </w:r>
      <w:r w:rsidR="00A04C2E" w:rsidRPr="00440C94">
        <w:rPr>
          <w:noProof/>
          <w:cs/>
        </w:rPr>
        <w:t>มีค่าเท่ากับ</w:t>
      </w:r>
      <w:r w:rsidR="00A04C2E" w:rsidRPr="00440C94">
        <w:rPr>
          <w:noProof/>
        </w:rPr>
        <w:t xml:space="preserve"> 33.67 </w:t>
      </w:r>
      <w:r w:rsidR="00A04C2E" w:rsidRPr="00440C94">
        <w:rPr>
          <w:noProof/>
          <w:cs/>
        </w:rPr>
        <w:t>ซึ่งมีค่าความน่าจะเป็นเท่ากับ 0.339 ที่องศาอิสระเท่ากับ 31 และมีค่า</w:t>
      </w:r>
      <w:r w:rsidR="00A04C2E" w:rsidRPr="00440C94">
        <w:rPr>
          <w:position w:val="-10"/>
          <w:cs/>
        </w:rPr>
        <w:object w:dxaOrig="320" w:dyaOrig="360" w14:anchorId="29E597D1">
          <v:shape id="_x0000_i1044" type="#_x0000_t75" style="width:16.75pt;height:18.25pt" o:ole="">
            <v:imagedata r:id="rId6" o:title=""/>
          </v:shape>
          <o:OLEObject Type="Embed" ProgID="Equation.3" ShapeID="_x0000_i1044" DrawAspect="Content" ObjectID="_1686336670" r:id="rId34"/>
        </w:object>
      </w:r>
      <w:r w:rsidR="00A04C2E" w:rsidRPr="00440C94">
        <w:rPr>
          <w:noProof/>
          <w:cs/>
        </w:rPr>
        <w:t>/</w:t>
      </w:r>
      <w:r w:rsidR="00A04C2E" w:rsidRPr="00440C94">
        <w:rPr>
          <w:noProof/>
        </w:rPr>
        <w:t xml:space="preserve">df </w:t>
      </w:r>
      <w:r w:rsidR="00A04C2E" w:rsidRPr="00440C94">
        <w:rPr>
          <w:noProof/>
          <w:cs/>
        </w:rPr>
        <w:t xml:space="preserve">เท่ากับ 1.08 นั่นคือค่าไคสแควร์แตกต่างจากศูนย์อย่างไม่มีนัยสำคัญทางสถิติที่ระดับ 0.01 </w:t>
      </w:r>
    </w:p>
    <w:p w14:paraId="1D7DD5C4" w14:textId="5E86B4BC" w:rsidR="00B75EBA" w:rsidRPr="00440C94" w:rsidRDefault="002D65A7" w:rsidP="002D65A7">
      <w:pPr>
        <w:ind w:firstLine="567"/>
        <w:rPr>
          <w:sz w:val="24"/>
          <w:szCs w:val="24"/>
        </w:rPr>
      </w:pPr>
      <w:r w:rsidRPr="00440C94">
        <w:rPr>
          <w:rFonts w:hint="cs"/>
          <w:cs/>
        </w:rPr>
        <w:t xml:space="preserve">3.  </w:t>
      </w:r>
      <w:r w:rsidR="00B75EBA" w:rsidRPr="00440C94">
        <w:rPr>
          <w:rFonts w:hint="cs"/>
          <w:cs/>
        </w:rPr>
        <w:t>ผลการ</w:t>
      </w:r>
      <w:r w:rsidR="00BA289D" w:rsidRPr="00440C94">
        <w:rPr>
          <w:cs/>
        </w:rPr>
        <w:t>วิเคราะห์ความไม่แปรเปลี่ยนของแบบวัดจิตแห่งการสร้างสรรค์ สำหรับ</w:t>
      </w:r>
      <w:r w:rsidR="00BA289D" w:rsidRPr="00440C94">
        <w:rPr>
          <w:rFonts w:hint="cs"/>
          <w:cs/>
        </w:rPr>
        <w:t>นักศึกษาระดับปริญญาตรี</w:t>
      </w:r>
      <w:r w:rsidR="00B75EBA" w:rsidRPr="00440C94">
        <w:t xml:space="preserve"> </w:t>
      </w:r>
      <w:r w:rsidR="00052E57" w:rsidRPr="00440C94">
        <w:rPr>
          <w:rFonts w:hint="cs"/>
          <w:cs/>
        </w:rPr>
        <w:t xml:space="preserve">มหาวิทยาลัยเทคโนโลยีราชมงคล </w:t>
      </w:r>
      <w:r w:rsidR="00B75EBA" w:rsidRPr="00440C94">
        <w:rPr>
          <w:rFonts w:hint="cs"/>
          <w:cs/>
        </w:rPr>
        <w:t>สรุปได้ว่า มีความไม่แปรเปลี่ยนของรูปโมเดล ค่าพารามิเตอร์สัมประสิทธิ์ถดถอยของตัวแปรสังเกตได้ของตัวแปรแฝงภายใน (</w:t>
      </w:r>
      <w:r w:rsidR="00B75EBA" w:rsidRPr="00440C94">
        <w:t>LY</w:t>
      </w:r>
      <w:r w:rsidR="00B75EBA" w:rsidRPr="00440C94">
        <w:rPr>
          <w:rFonts w:hint="cs"/>
          <w:cs/>
        </w:rPr>
        <w:t>) หรือค่าน้ำหนักองค์ประกอบของตัวบ่งชี้ และค่าพารามิเตอร์สัมประสิทธิ์ถดถอยของ</w:t>
      </w:r>
      <w:r w:rsidR="00554B81" w:rsidRPr="00440C94">
        <w:rPr>
          <w:rFonts w:hint="cs"/>
          <w:cs/>
        </w:rPr>
        <w:t xml:space="preserve">      </w:t>
      </w:r>
      <w:r w:rsidR="00B75EBA" w:rsidRPr="00440C94">
        <w:rPr>
          <w:rFonts w:hint="cs"/>
          <w:cs/>
        </w:rPr>
        <w:t>ตัวแปรแฝงภายในบนตัวแปรแฝงภายนอก (</w:t>
      </w:r>
      <w:r w:rsidR="00B75EBA" w:rsidRPr="00440C94">
        <w:t>GA</w:t>
      </w:r>
      <w:r w:rsidR="00B75EBA" w:rsidRPr="00440C94">
        <w:rPr>
          <w:rFonts w:hint="cs"/>
          <w:cs/>
        </w:rPr>
        <w:t>) หรือค่าน้ำหนักองค์ประกอบขององค์ประกอบทั้ง 4 ด้าน</w:t>
      </w:r>
      <w:r w:rsidR="00F559B8" w:rsidRPr="00440C94">
        <w:t xml:space="preserve"> </w:t>
      </w:r>
      <w:r w:rsidR="00F559B8" w:rsidRPr="00440C94">
        <w:rPr>
          <w:rFonts w:hint="cs"/>
          <w:cs/>
        </w:rPr>
        <w:t>มีค่าพารามิเตอร์</w:t>
      </w:r>
      <w:r w:rsidR="00554B81" w:rsidRPr="00440C94">
        <w:rPr>
          <w:rFonts w:hint="cs"/>
          <w:cs/>
        </w:rPr>
        <w:t xml:space="preserve">      </w:t>
      </w:r>
      <w:r w:rsidR="00F559B8" w:rsidRPr="00440C94">
        <w:rPr>
          <w:rFonts w:hint="cs"/>
          <w:cs/>
        </w:rPr>
        <w:t>ไม่แปรเปลี่ยนไปตามกลุ่มเพศที่แตกต่างกันอย่างมีนัยสำคัญทางสถิติที่ระดับ .05</w:t>
      </w:r>
    </w:p>
    <w:p w14:paraId="58E93D7E" w14:textId="74FCB377" w:rsidR="00894D7E" w:rsidRPr="00440C94" w:rsidRDefault="00894D7E" w:rsidP="00E50CC5">
      <w:pPr>
        <w:ind w:left="567"/>
        <w:rPr>
          <w:b/>
          <w:bCs/>
        </w:rPr>
      </w:pPr>
      <w:r w:rsidRPr="00440C94">
        <w:rPr>
          <w:rFonts w:hint="cs"/>
          <w:b/>
          <w:bCs/>
          <w:cs/>
        </w:rPr>
        <w:t>อภิปรายผลการวิจัย</w:t>
      </w:r>
    </w:p>
    <w:p w14:paraId="6A881B97" w14:textId="635113E8" w:rsidR="0069554A" w:rsidRPr="00440C94" w:rsidRDefault="00D615EF" w:rsidP="00D615EF">
      <w:pPr>
        <w:tabs>
          <w:tab w:val="left" w:pos="567"/>
        </w:tabs>
        <w:rPr>
          <w:sz w:val="32"/>
        </w:rPr>
      </w:pPr>
      <w:r w:rsidRPr="00440C94">
        <w:rPr>
          <w:sz w:val="32"/>
          <w:cs/>
        </w:rPr>
        <w:tab/>
      </w:r>
      <w:r w:rsidR="0009332A" w:rsidRPr="00440C94">
        <w:rPr>
          <w:rFonts w:hint="cs"/>
          <w:sz w:val="32"/>
          <w:cs/>
        </w:rPr>
        <w:t>ผู้วิจัย ได้อภิปรายผลการวิจัย ตามวัตถุประสงค์การวิจัย โดยมีรายละเอียด ด</w:t>
      </w:r>
      <w:r w:rsidR="009F34FF" w:rsidRPr="00440C94">
        <w:rPr>
          <w:rFonts w:hint="cs"/>
          <w:sz w:val="32"/>
          <w:cs/>
        </w:rPr>
        <w:t>ังต่อไปนี้</w:t>
      </w:r>
    </w:p>
    <w:p w14:paraId="0D152A44" w14:textId="32C4D9D4" w:rsidR="00FF24FF" w:rsidRPr="00440C94" w:rsidRDefault="00FF24FF" w:rsidP="00150EA5">
      <w:pPr>
        <w:ind w:firstLine="720"/>
        <w:rPr>
          <w:noProof/>
        </w:rPr>
      </w:pPr>
      <w:r w:rsidRPr="00440C94">
        <w:rPr>
          <w:rFonts w:hint="cs"/>
          <w:cs/>
        </w:rPr>
        <w:t xml:space="preserve">1. </w:t>
      </w:r>
      <w:r w:rsidRPr="00440C94">
        <w:rPr>
          <w:noProof/>
          <w:cs/>
        </w:rPr>
        <w:t>ผลการพัฒนา</w:t>
      </w:r>
      <w:r w:rsidRPr="00440C94">
        <w:rPr>
          <w:rFonts w:hint="cs"/>
          <w:noProof/>
          <w:cs/>
        </w:rPr>
        <w:t>แบบวัด</w:t>
      </w:r>
      <w:r w:rsidRPr="00440C94">
        <w:rPr>
          <w:noProof/>
          <w:cs/>
        </w:rPr>
        <w:t>จิตแห่งการสร้างสรรค์ของ</w:t>
      </w:r>
      <w:r w:rsidRPr="00440C94">
        <w:rPr>
          <w:cs/>
        </w:rPr>
        <w:t>นักศึกษาระดับปริญญาตรี</w:t>
      </w:r>
      <w:r w:rsidRPr="00440C94">
        <w:rPr>
          <w:b/>
          <w:bCs/>
          <w:cs/>
        </w:rPr>
        <w:t xml:space="preserve"> </w:t>
      </w:r>
      <w:r w:rsidRPr="00440C94">
        <w:rPr>
          <w:rFonts w:hint="cs"/>
          <w:cs/>
        </w:rPr>
        <w:t>มหาวิทยาลัยเทคโนโลยีราชมงคล</w:t>
      </w:r>
      <w:r w:rsidRPr="00440C94">
        <w:rPr>
          <w:rFonts w:hint="cs"/>
          <w:noProof/>
          <w:cs/>
        </w:rPr>
        <w:t xml:space="preserve"> </w:t>
      </w:r>
      <w:r w:rsidRPr="00440C94">
        <w:rPr>
          <w:noProof/>
          <w:cs/>
        </w:rPr>
        <w:t>ประกอบด้วย 4 องค์ประกอบ องค์ประกอบ</w:t>
      </w:r>
      <w:r w:rsidRPr="00440C94">
        <w:rPr>
          <w:rFonts w:hint="cs"/>
          <w:noProof/>
          <w:cs/>
        </w:rPr>
        <w:t xml:space="preserve">ที่ </w:t>
      </w:r>
      <w:r w:rsidRPr="00440C94">
        <w:rPr>
          <w:noProof/>
        </w:rPr>
        <w:t xml:space="preserve">1 </w:t>
      </w:r>
      <w:r w:rsidRPr="00440C94">
        <w:rPr>
          <w:rFonts w:hint="cs"/>
          <w:noProof/>
          <w:cs/>
        </w:rPr>
        <w:t>ความ</w:t>
      </w:r>
      <w:r w:rsidRPr="00440C94">
        <w:rPr>
          <w:noProof/>
          <w:cs/>
        </w:rPr>
        <w:t>คิดริเริ่ม องค์ประกอบ</w:t>
      </w:r>
      <w:r w:rsidRPr="00440C94">
        <w:rPr>
          <w:rFonts w:hint="cs"/>
          <w:noProof/>
          <w:cs/>
        </w:rPr>
        <w:t xml:space="preserve">ที่ </w:t>
      </w:r>
      <w:r w:rsidRPr="00440C94">
        <w:rPr>
          <w:noProof/>
        </w:rPr>
        <w:t xml:space="preserve">2 </w:t>
      </w:r>
      <w:r w:rsidRPr="00440C94">
        <w:rPr>
          <w:noProof/>
          <w:cs/>
        </w:rPr>
        <w:t>ความคิดคล่องแคล่ว องค์ประกอบ</w:t>
      </w:r>
      <w:r w:rsidRPr="00440C94">
        <w:rPr>
          <w:rFonts w:hint="cs"/>
          <w:noProof/>
          <w:cs/>
        </w:rPr>
        <w:t xml:space="preserve">ที่ </w:t>
      </w:r>
      <w:r w:rsidRPr="00440C94">
        <w:rPr>
          <w:noProof/>
        </w:rPr>
        <w:t xml:space="preserve">3 </w:t>
      </w:r>
      <w:r w:rsidRPr="00440C94">
        <w:rPr>
          <w:noProof/>
          <w:cs/>
        </w:rPr>
        <w:t>ความคิดยืดหยุ่น และองค์ประกอบ</w:t>
      </w:r>
      <w:r w:rsidRPr="00440C94">
        <w:rPr>
          <w:rFonts w:hint="cs"/>
          <w:noProof/>
          <w:cs/>
        </w:rPr>
        <w:t xml:space="preserve">ที่ </w:t>
      </w:r>
      <w:r w:rsidRPr="00440C94">
        <w:rPr>
          <w:noProof/>
        </w:rPr>
        <w:t xml:space="preserve">4 </w:t>
      </w:r>
      <w:r w:rsidRPr="00440C94">
        <w:rPr>
          <w:noProof/>
          <w:cs/>
        </w:rPr>
        <w:t xml:space="preserve">ความคิดละเอียดลออ </w:t>
      </w:r>
      <w:r w:rsidRPr="00440C94">
        <w:rPr>
          <w:rFonts w:hint="cs"/>
          <w:noProof/>
          <w:cs/>
        </w:rPr>
        <w:t>ในส่วน</w:t>
      </w:r>
      <w:r w:rsidRPr="00440C94">
        <w:rPr>
          <w:noProof/>
          <w:cs/>
        </w:rPr>
        <w:t>องค์ประกอบ</w:t>
      </w:r>
      <w:r w:rsidRPr="00440C94">
        <w:rPr>
          <w:rFonts w:hint="cs"/>
          <w:noProof/>
          <w:cs/>
        </w:rPr>
        <w:t xml:space="preserve">ที่ </w:t>
      </w:r>
      <w:r w:rsidRPr="00440C94">
        <w:rPr>
          <w:noProof/>
        </w:rPr>
        <w:t xml:space="preserve">1 </w:t>
      </w:r>
      <w:r w:rsidRPr="00440C94">
        <w:rPr>
          <w:rFonts w:hint="cs"/>
          <w:noProof/>
          <w:cs/>
        </w:rPr>
        <w:t>ความ</w:t>
      </w:r>
      <w:r w:rsidRPr="00440C94">
        <w:rPr>
          <w:noProof/>
          <w:cs/>
        </w:rPr>
        <w:t>คิดริเริ่ม มีจำนวน 3 ตัวบ่งชี้ ได้แก่</w:t>
      </w:r>
      <w:r w:rsidRPr="00440C94">
        <w:rPr>
          <w:rFonts w:hint="cs"/>
          <w:noProof/>
          <w:cs/>
        </w:rPr>
        <w:t xml:space="preserve"> การ</w:t>
      </w:r>
      <w:r w:rsidRPr="00440C94">
        <w:rPr>
          <w:noProof/>
          <w:cs/>
        </w:rPr>
        <w:t xml:space="preserve">คิดแปลกใหม่ การประยุกต์จินตนาการ </w:t>
      </w:r>
      <w:r w:rsidRPr="00440C94">
        <w:rPr>
          <w:rFonts w:hint="cs"/>
          <w:noProof/>
          <w:cs/>
        </w:rPr>
        <w:t>และ</w:t>
      </w:r>
      <w:r w:rsidRPr="00440C94">
        <w:rPr>
          <w:noProof/>
          <w:cs/>
        </w:rPr>
        <w:t>การสร้างผลงาน</w:t>
      </w:r>
      <w:r w:rsidRPr="00440C94">
        <w:rPr>
          <w:rFonts w:hint="cs"/>
          <w:noProof/>
          <w:cs/>
        </w:rPr>
        <w:t xml:space="preserve">แปลกใหม่ </w:t>
      </w:r>
      <w:r w:rsidRPr="00440C94">
        <w:rPr>
          <w:rFonts w:hint="cs"/>
          <w:cs/>
        </w:rPr>
        <w:t xml:space="preserve">ซึ่งทั้ง  3 ตัวบ่งชี้นี้ เมื่อนำไปทำการตรวจสอบความตรงเชิงโครงสร้างด้วยการวิเคราะห์องค์ประกอบเชิงยืนยันอันดับที่สอง พบว่า การสร้างผลงานแปลกใหม่ มีค่าน้ำหนักองค์ประกอบสูงสุดคือเท่ากับ 0.64 </w:t>
      </w:r>
      <w:r w:rsidRPr="00440C94">
        <w:rPr>
          <w:noProof/>
          <w:cs/>
        </w:rPr>
        <w:t>องค์ประกอบ</w:t>
      </w:r>
      <w:r w:rsidRPr="00440C94">
        <w:rPr>
          <w:rFonts w:hint="cs"/>
          <w:noProof/>
          <w:cs/>
        </w:rPr>
        <w:t xml:space="preserve">ที่ </w:t>
      </w:r>
      <w:r w:rsidRPr="00440C94">
        <w:rPr>
          <w:noProof/>
        </w:rPr>
        <w:t xml:space="preserve">2 </w:t>
      </w:r>
      <w:r w:rsidRPr="00440C94">
        <w:rPr>
          <w:noProof/>
          <w:cs/>
        </w:rPr>
        <w:t xml:space="preserve">ความคิดคล่องแคล่ว มีจำนวน 4 ตัวบ่งชี้ ได้แก่ </w:t>
      </w:r>
      <w:r w:rsidRPr="00440C94">
        <w:rPr>
          <w:rFonts w:hint="cs"/>
          <w:noProof/>
          <w:cs/>
        </w:rPr>
        <w:t>การใช้</w:t>
      </w:r>
      <w:r w:rsidRPr="00440C94">
        <w:rPr>
          <w:noProof/>
          <w:cs/>
        </w:rPr>
        <w:t>ถ้อยคำ</w:t>
      </w:r>
      <w:r w:rsidRPr="00440C94">
        <w:rPr>
          <w:rFonts w:hint="cs"/>
          <w:noProof/>
          <w:cs/>
        </w:rPr>
        <w:t xml:space="preserve"> </w:t>
      </w:r>
      <w:r w:rsidR="00E94F6D" w:rsidRPr="00440C94">
        <w:rPr>
          <w:noProof/>
          <w:cs/>
        </w:rPr>
        <w:br/>
      </w:r>
      <w:r w:rsidRPr="00440C94">
        <w:rPr>
          <w:rFonts w:hint="cs"/>
          <w:noProof/>
          <w:cs/>
        </w:rPr>
        <w:t>การเชื่อม</w:t>
      </w:r>
      <w:r w:rsidRPr="00440C94">
        <w:rPr>
          <w:noProof/>
          <w:cs/>
        </w:rPr>
        <w:t>โยงความสัมพันธ์ การแสดงออก</w:t>
      </w:r>
      <w:r w:rsidRPr="00440C94">
        <w:rPr>
          <w:rFonts w:hint="cs"/>
          <w:noProof/>
          <w:cs/>
        </w:rPr>
        <w:t>อย่างคล่องแคล่ว</w:t>
      </w:r>
      <w:r w:rsidRPr="00440C94">
        <w:rPr>
          <w:noProof/>
          <w:cs/>
        </w:rPr>
        <w:t xml:space="preserve"> </w:t>
      </w:r>
      <w:r w:rsidRPr="00440C94">
        <w:rPr>
          <w:rFonts w:hint="cs"/>
          <w:noProof/>
          <w:cs/>
        </w:rPr>
        <w:t>และ</w:t>
      </w:r>
      <w:r w:rsidRPr="00440C94">
        <w:rPr>
          <w:noProof/>
          <w:cs/>
        </w:rPr>
        <w:t>การคิด</w:t>
      </w:r>
      <w:r w:rsidRPr="00440C94">
        <w:rPr>
          <w:rFonts w:hint="cs"/>
          <w:noProof/>
          <w:cs/>
        </w:rPr>
        <w:t>อย่างคล่องแคล่ว</w:t>
      </w:r>
      <w:r w:rsidRPr="00440C94">
        <w:t xml:space="preserve"> </w:t>
      </w:r>
      <w:r w:rsidRPr="00440C94">
        <w:rPr>
          <w:rFonts w:hint="cs"/>
          <w:cs/>
        </w:rPr>
        <w:t>ซึ่งทั้ง  4 ตัวบ่งชี้นี้เมื่อนำไปทำ</w:t>
      </w:r>
      <w:r w:rsidR="008D42A4" w:rsidRPr="00440C94">
        <w:rPr>
          <w:rFonts w:hint="cs"/>
          <w:cs/>
        </w:rPr>
        <w:t xml:space="preserve">            </w:t>
      </w:r>
      <w:r w:rsidRPr="00440C94">
        <w:rPr>
          <w:rFonts w:hint="cs"/>
          <w:cs/>
        </w:rPr>
        <w:t>การตรวจสอบความตรงเชิงโครงสร้างด้วยการวิเคราะห์องค์ประกอบเชิงยืนยันอันดับที่สอง พบว่า การแสดงออกอย่างคล่องแคล่ว มีค่าน้ำหนักองค์ประกอบสูงสุดคือเท่ากับ 0.86 ส่วน</w:t>
      </w:r>
      <w:r w:rsidRPr="00440C94">
        <w:rPr>
          <w:noProof/>
          <w:cs/>
        </w:rPr>
        <w:t>องค์ประกอบ</w:t>
      </w:r>
      <w:r w:rsidRPr="00440C94">
        <w:rPr>
          <w:rFonts w:hint="cs"/>
          <w:noProof/>
          <w:cs/>
        </w:rPr>
        <w:t xml:space="preserve">ที่ </w:t>
      </w:r>
      <w:r w:rsidRPr="00440C94">
        <w:rPr>
          <w:noProof/>
        </w:rPr>
        <w:t xml:space="preserve">3 </w:t>
      </w:r>
      <w:r w:rsidRPr="00440C94">
        <w:rPr>
          <w:noProof/>
          <w:cs/>
        </w:rPr>
        <w:t xml:space="preserve">ความคิดยืดหยุ่น มีจำนวน 2 ตัวบ่งชี้ ได้แก่ </w:t>
      </w:r>
      <w:r w:rsidRPr="00440C94">
        <w:rPr>
          <w:rFonts w:hint="cs"/>
          <w:noProof/>
          <w:cs/>
        </w:rPr>
        <w:t>การคิด</w:t>
      </w:r>
      <w:r w:rsidRPr="00440C94">
        <w:rPr>
          <w:noProof/>
          <w:cs/>
        </w:rPr>
        <w:t>ยืดหยุ่นทันที และการ</w:t>
      </w:r>
      <w:r w:rsidRPr="00440C94">
        <w:rPr>
          <w:rFonts w:hint="cs"/>
          <w:noProof/>
          <w:cs/>
        </w:rPr>
        <w:t>คิดยืดหยุ่น</w:t>
      </w:r>
      <w:r w:rsidRPr="00440C94">
        <w:rPr>
          <w:noProof/>
          <w:cs/>
        </w:rPr>
        <w:t>ดัดแปลง</w:t>
      </w:r>
      <w:r w:rsidRPr="00440C94">
        <w:t xml:space="preserve"> </w:t>
      </w:r>
      <w:r w:rsidRPr="00440C94">
        <w:rPr>
          <w:rFonts w:hint="cs"/>
          <w:cs/>
        </w:rPr>
        <w:t>ซึ่งทั้ง  2 ตัวบ่งชี้นี้เมื่อนำไปทำการตรวจสอบความตรงเชิงโครงสร้างด้วย</w:t>
      </w:r>
      <w:r w:rsidR="008D42A4" w:rsidRPr="00440C94">
        <w:rPr>
          <w:rFonts w:hint="cs"/>
          <w:cs/>
        </w:rPr>
        <w:t xml:space="preserve">            </w:t>
      </w:r>
      <w:r w:rsidRPr="00440C94">
        <w:rPr>
          <w:rFonts w:hint="cs"/>
          <w:cs/>
        </w:rPr>
        <w:t xml:space="preserve">การวิเคราะห์องค์ประกอบเชิงยืนยันอันดับที่สอง พบว่า การคิดยืดหยุ่นทันที มีค่าน้ำหนักองค์ประกอบสูงสุดคือเท่ากับ 0.55 </w:t>
      </w:r>
      <w:r w:rsidRPr="00440C94">
        <w:rPr>
          <w:noProof/>
          <w:cs/>
        </w:rPr>
        <w:t>และองค์ประกอบ</w:t>
      </w:r>
      <w:r w:rsidRPr="00440C94">
        <w:rPr>
          <w:rFonts w:hint="cs"/>
          <w:noProof/>
          <w:cs/>
        </w:rPr>
        <w:t xml:space="preserve">ที่ </w:t>
      </w:r>
      <w:r w:rsidRPr="00440C94">
        <w:rPr>
          <w:noProof/>
        </w:rPr>
        <w:t xml:space="preserve">4 </w:t>
      </w:r>
      <w:r w:rsidRPr="00440C94">
        <w:rPr>
          <w:noProof/>
          <w:cs/>
        </w:rPr>
        <w:t xml:space="preserve">ความคิดละเอียดลออ มีจำนวน 3 ตัวบ่งชี้ ได้แก่ </w:t>
      </w:r>
      <w:r w:rsidRPr="00440C94">
        <w:rPr>
          <w:rFonts w:hint="cs"/>
          <w:noProof/>
          <w:cs/>
        </w:rPr>
        <w:t xml:space="preserve">การมองสิ่งที่คนอื่นมองไม่เห็น </w:t>
      </w:r>
      <w:r w:rsidRPr="00440C94">
        <w:rPr>
          <w:noProof/>
          <w:cs/>
        </w:rPr>
        <w:t>การเชื่อมโยง</w:t>
      </w:r>
      <w:r w:rsidRPr="00440C94">
        <w:rPr>
          <w:rFonts w:hint="cs"/>
          <w:noProof/>
          <w:cs/>
        </w:rPr>
        <w:t>ความ</w:t>
      </w:r>
      <w:r w:rsidRPr="00440C94">
        <w:rPr>
          <w:noProof/>
          <w:cs/>
        </w:rPr>
        <w:t>สัมพันธ์</w:t>
      </w:r>
      <w:r w:rsidRPr="00440C94">
        <w:rPr>
          <w:rFonts w:hint="cs"/>
          <w:noProof/>
          <w:cs/>
        </w:rPr>
        <w:t>กับ</w:t>
      </w:r>
      <w:r w:rsidRPr="00440C94">
        <w:rPr>
          <w:noProof/>
          <w:cs/>
        </w:rPr>
        <w:t>สิ่งต่าง ๆ และความสำเร็จของผลงาน</w:t>
      </w:r>
      <w:r w:rsidRPr="00440C94">
        <w:rPr>
          <w:rFonts w:hint="cs"/>
          <w:noProof/>
          <w:cs/>
        </w:rPr>
        <w:t>มีคุณค่าเป็นประโยชน์</w:t>
      </w:r>
      <w:r w:rsidRPr="00440C94">
        <w:rPr>
          <w:rFonts w:hint="cs"/>
          <w:cs/>
        </w:rPr>
        <w:t xml:space="preserve"> ซึ่งทั้ง  3 ตัวบ่งชี้นี้เมื่อนำไปทำการตรวจสอบความตรงเชิงโครงสร้างด้วยการวิเคราะห์องค์ประกอบเชิงยืนยันอันดับที่สอง พบว่า </w:t>
      </w:r>
      <w:r w:rsidRPr="00440C94">
        <w:rPr>
          <w:rFonts w:hint="cs"/>
          <w:noProof/>
          <w:cs/>
        </w:rPr>
        <w:t>การมองสิ่งที่คนอื่นมองไม่เห็น</w:t>
      </w:r>
      <w:r w:rsidRPr="00440C94">
        <w:rPr>
          <w:rFonts w:hint="cs"/>
          <w:cs/>
        </w:rPr>
        <w:t xml:space="preserve">มีค่าน้ำหนักองค์ประกอบสูงสุดคือเท่ากับ 0.93 </w:t>
      </w:r>
      <w:r w:rsidR="000654A5" w:rsidRPr="00440C94">
        <w:rPr>
          <w:rFonts w:hint="cs"/>
          <w:cs/>
        </w:rPr>
        <w:t xml:space="preserve">ปรากฏว่าทุกองค์ประกอบและตัวบ่งชี้มีทุกตัวมีนัยสำคัญทางสถิติที่ระดับ .01 </w:t>
      </w:r>
      <w:r w:rsidRPr="00440C94">
        <w:rPr>
          <w:rFonts w:hint="cs"/>
          <w:cs/>
        </w:rPr>
        <w:t>ทั้งนี้อาจเนื่องมาจากความคิดสร้างสรรค์ก่อให้เกิดการเปลี่ยนแปลง ทำให้เกิดแนวทางใหม่ ๆ ในการดำเนินชีวิต และหาหนทางใหม่ ๆ ในการแก้ปัญหา รวมถึงคิดค้นนวัตกรรมใหม่ ๆ อยู่เสมอ นอกจากนั้นยังเป็นการพัฒนาสมองของมนุษย์ให้มีความฉลาดเฉียบคม ซึ่งการฝึกการคิด หรือพยายามคิดเรื่องที่แปลก ๆ ใหม่ ๆ เป็นประจำจะทำให้เกิดความเฉียบแหลมในการคิดเพิ่มมากขึ้น ส่งเสริมให้เกิดความเชื่อมั่น และความพึงพอใจต่อตัวเองมากยิ่งขึ้น และกลายเป็นผู้นำทางความคิด</w:t>
      </w:r>
      <w:r w:rsidR="001737DF" w:rsidRPr="00440C94">
        <w:rPr>
          <w:rFonts w:hint="cs"/>
          <w:cs/>
        </w:rPr>
        <w:t xml:space="preserve"> </w:t>
      </w:r>
      <w:r w:rsidRPr="00440C94">
        <w:rPr>
          <w:rFonts w:hint="cs"/>
          <w:cs/>
        </w:rPr>
        <w:t>เกิดความภาคภูมิใจ และนับถือตนเอง (</w:t>
      </w:r>
      <w:r w:rsidRPr="00440C94">
        <w:t xml:space="preserve">Gardner, 2006; Torrance, </w:t>
      </w:r>
      <w:r w:rsidRPr="00440C94">
        <w:rPr>
          <w:rFonts w:hint="cs"/>
          <w:cs/>
        </w:rPr>
        <w:t>19</w:t>
      </w:r>
      <w:r w:rsidR="00FE3EE6" w:rsidRPr="00440C94">
        <w:rPr>
          <w:rFonts w:hint="cs"/>
          <w:cs/>
        </w:rPr>
        <w:t>62</w:t>
      </w:r>
      <w:r w:rsidRPr="00440C94">
        <w:t xml:space="preserve">; Guilford, </w:t>
      </w:r>
      <w:r w:rsidRPr="00440C94">
        <w:rPr>
          <w:cs/>
        </w:rPr>
        <w:t>1988</w:t>
      </w:r>
      <w:r w:rsidRPr="00440C94">
        <w:t xml:space="preserve">; Sternberg, </w:t>
      </w:r>
      <w:r w:rsidR="002235B6" w:rsidRPr="00440C94">
        <w:t>2005</w:t>
      </w:r>
      <w:r w:rsidRPr="00440C94">
        <w:rPr>
          <w:rFonts w:hint="cs"/>
          <w:cs/>
        </w:rPr>
        <w:t>) นอกจากนี้ยังสอดคล้องกับ</w:t>
      </w:r>
      <w:r w:rsidRPr="00440C94">
        <w:t xml:space="preserve"> Gardner (2006</w:t>
      </w:r>
      <w:r w:rsidRPr="00440C94">
        <w:rPr>
          <w:rFonts w:hint="cs"/>
          <w:cs/>
        </w:rPr>
        <w:t>) ได้กล่าวไว้ว่าเป้าหมายของนักสร้างสรรค์คือการต่อยอดขยายองค์ความรู้ ส่งผลให้ได้แนวปฏิบัติหลาย ๆ อย่างที่หลากหลาย ด้วยความคิดที่แปลกใหม่ และสร้างสรรค์ นำไปสู่แนวคิดใหม่ หรือทิศทางใหม่ที่แตกต่างไปจากแนวคิดเดิม  ทั้งนี้จิตแห่งการสร้างสรรค์มีความสำคัญมาก เพราะคนที่ขาดจิตแห่งการสร้างสรรค์จะประสบปัญหาในการดำเนินชีวิต และการทำงาน กล่าวคือคนที่ขาดจิตแห่งการสร้างสรรค์จะถูกแทนที่ด้วยคอมพิวเตอร์ และคนที่มีไฟสร้างสรรค์มากกว่า (</w:t>
      </w:r>
      <w:r w:rsidRPr="00440C94">
        <w:t>Gardner, 2006</w:t>
      </w:r>
      <w:r w:rsidRPr="00440C94">
        <w:rPr>
          <w:rFonts w:hint="cs"/>
          <w:cs/>
        </w:rPr>
        <w:t xml:space="preserve">) รวมถึงสอดคล้องกับ </w:t>
      </w:r>
      <w:r w:rsidRPr="00440C94">
        <w:t>Torrance</w:t>
      </w:r>
      <w:r w:rsidRPr="00440C94">
        <w:rPr>
          <w:rFonts w:hint="cs"/>
          <w:cs/>
        </w:rPr>
        <w:t xml:space="preserve"> (1959) ที่ได้กล่าวว่า ความคิดสร้างสรรค์มีลักษณะเป็นความคิดแบบอเนกนัย (</w:t>
      </w:r>
      <w:r w:rsidRPr="00440C94">
        <w:t>Divergent thinking</w:t>
      </w:r>
      <w:r w:rsidRPr="00440C94">
        <w:rPr>
          <w:rFonts w:hint="cs"/>
          <w:cs/>
        </w:rPr>
        <w:t>) คือ ความคิดหลายทิศทาง หลายแง่มุม คิดกว้างไกล กระจัดกระจาย ความคิดลักษณะเช่นนี้นำไปสู่การ</w:t>
      </w:r>
      <w:r w:rsidRPr="00440C94">
        <w:rPr>
          <w:rFonts w:hint="cs"/>
          <w:cs/>
        </w:rPr>
        <w:lastRenderedPageBreak/>
        <w:t>คิดประดิษฐ์ นวัตกรรมใหม่ รวมถึงการคิดค้นวิธีการแก้ปัญหาได้สำเร็จ เหมาะสมกับสถานการณ์ ซึ่งคน</w:t>
      </w:r>
      <w:r w:rsidR="001737DF" w:rsidRPr="00440C94">
        <w:rPr>
          <w:rFonts w:hint="cs"/>
          <w:cs/>
        </w:rPr>
        <w:t>บุคคลที่มี</w:t>
      </w:r>
      <w:r w:rsidRPr="00440C94">
        <w:rPr>
          <w:rFonts w:hint="cs"/>
          <w:cs/>
        </w:rPr>
        <w:t xml:space="preserve">ลักษณะดังกล่าวเป็นคนกล้าคิด ไม่กลัวถูกวิพากษ์วิจารณ์ มีอิสระทางความคิด มีความคิดเป็นจำนวนมาก ที่ใหม่ และหลากหลาย ไม่มีขอบเขตจำกัด รวมถึงสามารถคิดได้อย่างรอบด้าน ครอบคลุมทั้งในแนวกว้าง และแนวลึก ซึ่งอาจเป็นความคิดที่แตกต่างจากเดิมเพียงเล็กน้อย หรือแตกต่างจากเดิมโดยสิ้นเชิง </w:t>
      </w:r>
    </w:p>
    <w:p w14:paraId="2E5C47B8" w14:textId="6A8823D5" w:rsidR="00FF24FF" w:rsidRPr="00440C94" w:rsidRDefault="00FF24FF" w:rsidP="004240DE">
      <w:pPr>
        <w:ind w:firstLine="720"/>
        <w:rPr>
          <w:cs/>
        </w:rPr>
      </w:pPr>
      <w:r w:rsidRPr="00440C94">
        <w:rPr>
          <w:rFonts w:hint="cs"/>
          <w:cs/>
        </w:rPr>
        <w:t>2.  ผลการ</w:t>
      </w:r>
      <w:r w:rsidRPr="00440C94">
        <w:rPr>
          <w:cs/>
        </w:rPr>
        <w:t>ตรวจสอบคุณภาพของแบบวัดจิตแห่งการสร้างสรรค์ สำหรับ</w:t>
      </w:r>
      <w:r w:rsidRPr="00440C94">
        <w:rPr>
          <w:rFonts w:hint="cs"/>
          <w:cs/>
        </w:rPr>
        <w:t>นักศึกษาระดับปริญญาตรี</w:t>
      </w:r>
      <w:r w:rsidRPr="00440C94">
        <w:t xml:space="preserve"> </w:t>
      </w:r>
      <w:r w:rsidRPr="00440C94">
        <w:rPr>
          <w:rFonts w:hint="cs"/>
          <w:cs/>
        </w:rPr>
        <w:t>มหาวิทยาลัยเทคโนโลยีราชมงคล</w:t>
      </w:r>
      <w:r w:rsidRPr="00440C94">
        <w:rPr>
          <w:rFonts w:hint="cs"/>
          <w:b/>
          <w:bCs/>
          <w:cs/>
        </w:rPr>
        <w:t xml:space="preserve"> </w:t>
      </w:r>
      <w:r w:rsidRPr="00440C94">
        <w:rPr>
          <w:noProof/>
          <w:cs/>
        </w:rPr>
        <w:t xml:space="preserve">พบว่า </w:t>
      </w:r>
      <w:r w:rsidR="00BB578B" w:rsidRPr="00440C94">
        <w:rPr>
          <w:rFonts w:hint="cs"/>
          <w:noProof/>
          <w:cs/>
        </w:rPr>
        <w:t>ผลการตรวจสอบความตรงตามเนื้อหา (</w:t>
      </w:r>
      <w:r w:rsidR="00BB578B" w:rsidRPr="00440C94">
        <w:rPr>
          <w:noProof/>
        </w:rPr>
        <w:t>content validity</w:t>
      </w:r>
      <w:r w:rsidR="00BB578B" w:rsidRPr="00440C94">
        <w:rPr>
          <w:rFonts w:hint="cs"/>
          <w:noProof/>
          <w:cs/>
        </w:rPr>
        <w:t xml:space="preserve">) ด้วยวิธีเชิงเหตุผล มีค่าตั้งแต่ </w:t>
      </w:r>
      <w:r w:rsidR="004240DE" w:rsidRPr="00440C94">
        <w:rPr>
          <w:noProof/>
          <w:cs/>
        </w:rPr>
        <w:br/>
      </w:r>
      <w:r w:rsidR="00BB578B" w:rsidRPr="00440C94">
        <w:rPr>
          <w:rFonts w:hint="cs"/>
          <w:noProof/>
          <w:cs/>
        </w:rPr>
        <w:t xml:space="preserve">0.67 </w:t>
      </w:r>
      <w:r w:rsidR="00BB578B" w:rsidRPr="00440C94">
        <w:rPr>
          <w:noProof/>
          <w:cs/>
        </w:rPr>
        <w:t>–</w:t>
      </w:r>
      <w:r w:rsidR="00BB578B" w:rsidRPr="00440C94">
        <w:rPr>
          <w:rFonts w:hint="cs"/>
          <w:noProof/>
          <w:cs/>
        </w:rPr>
        <w:t xml:space="preserve"> 1.00 ซึ่งแสดงให้เห็นว่าข้อคำถามทุกข้อมีความตรงตามเนื้อหา กล่าวคือมีความสอดคล้องกับนิยามของจิตแห่งการสร้างสรรค์ที่มุ่งวัดที่สอดคล้องกับล้วน  สายยศ และอังคณา  สายยศ (2543) ที่กล่าวว่าการพิจารณาค่าความสอดคล้องจะต้องมีค่ามากกว่า 0.5 ขึ้นไป จึงถือว่าข้อคำถามนั้น ๆ  มีความตรงตามเนื้อหา ส่วนค่าอำนาจจำแนกของ</w:t>
      </w:r>
      <w:r w:rsidR="00BB578B" w:rsidRPr="00440C94">
        <w:rPr>
          <w:rFonts w:hint="cs"/>
          <w:b/>
          <w:cs/>
        </w:rPr>
        <w:t xml:space="preserve">แบบวัดจิตแห่งการสร้างสรรค์ที่พัฒนาขึ้น โดยการหาสัมประสิทธิ์สหสัมพันธ์คะแนนรายข้อ กับคะแนนรวม พบว่ามีค่าอำนาจจำแนกตั้งแต่ </w:t>
      </w:r>
      <w:r w:rsidR="004240DE" w:rsidRPr="00440C94">
        <w:rPr>
          <w:b/>
          <w:cs/>
        </w:rPr>
        <w:br/>
      </w:r>
      <w:r w:rsidR="00BB578B" w:rsidRPr="00440C94">
        <w:rPr>
          <w:rFonts w:hint="cs"/>
          <w:b/>
          <w:cs/>
        </w:rPr>
        <w:t>0.39-0.72 มีคุณภาพเป็นไปตามเกณฑ์ที่กำหนด โดยมีค่าตั้งแต่ 0.20 ขึ้นไป แสดงว่า ข้อคำถามนั้นสามารถจำแนกนักศึกษาคนที่ได้คะแนนสูง กับคนที่ได้คะแนนต่ำ สอดคล้องกับ</w:t>
      </w:r>
      <w:proofErr w:type="spellStart"/>
      <w:r w:rsidR="00BB578B" w:rsidRPr="00440C94">
        <w:rPr>
          <w:rFonts w:hint="cs"/>
          <w:b/>
          <w:cs/>
        </w:rPr>
        <w:t>ศิ</w:t>
      </w:r>
      <w:proofErr w:type="spellEnd"/>
      <w:r w:rsidR="00BB578B" w:rsidRPr="00440C94">
        <w:rPr>
          <w:rFonts w:hint="cs"/>
          <w:b/>
          <w:cs/>
        </w:rPr>
        <w:t xml:space="preserve">ริชัย  กาญจนวาสี (2544) และล้วน  สายยศ และอังคณา  สายยศ (2543) ที่ระบุว่าอำนาจจำแนกที่ดีควรมีค่าเป็นบวก เข้าใกล้ 1 และค่าอำนาจจำแนกจะต้องมีค่าตั้งแต่ 0.20 ขึ้นไป </w:t>
      </w:r>
      <w:r w:rsidR="00BB578B" w:rsidRPr="00440C94">
        <w:rPr>
          <w:rFonts w:hint="cs"/>
          <w:noProof/>
          <w:cs/>
        </w:rPr>
        <w:t>ส่วนผลการ</w:t>
      </w:r>
      <w:r w:rsidR="00E21C75" w:rsidRPr="00440C94">
        <w:rPr>
          <w:rFonts w:hint="cs"/>
          <w:noProof/>
          <w:cs/>
        </w:rPr>
        <w:t>พิจารณาความตรงเชิงโครงสร้าง ด้วยวิธี</w:t>
      </w:r>
      <w:r w:rsidR="00BB578B" w:rsidRPr="00440C94">
        <w:rPr>
          <w:rFonts w:hint="cs"/>
          <w:noProof/>
          <w:cs/>
        </w:rPr>
        <w:t xml:space="preserve">วิเคราะห์องค์ประกอบเชิงยืนยันอับดับที่สอง พบว่า </w:t>
      </w:r>
      <w:r w:rsidRPr="00440C94">
        <w:rPr>
          <w:noProof/>
          <w:cs/>
        </w:rPr>
        <w:t xml:space="preserve">โมเดลมีความสอดคล้องกับข้อมูลเชิงประจักษ์ </w:t>
      </w:r>
      <w:r w:rsidRPr="00440C94">
        <w:rPr>
          <w:rFonts w:hint="cs"/>
          <w:noProof/>
          <w:cs/>
        </w:rPr>
        <w:t>และองค์ประกอบทุกตัวมีนัยสำคัญทางสถิติที่ระดับ .05 เมื่อพิจารณาค่าน้ำหนักองค์ประกอบในรูปคะแนนมาตรฐานขององค์ประกอบจิตแห่งการสร้างสรรค์ สำหรับนักศึกษาระดับปริญญาตรี มหาวิทยาลัยเทคโนโลยีราชมงคล พบว่า น้ำหนักองค์ประกอบทั้ง</w:t>
      </w:r>
      <w:r w:rsidR="004240DE" w:rsidRPr="00440C94">
        <w:rPr>
          <w:rFonts w:hint="cs"/>
          <w:noProof/>
          <w:cs/>
        </w:rPr>
        <w:t xml:space="preserve"> </w:t>
      </w:r>
      <w:r w:rsidR="001737DF" w:rsidRPr="00440C94">
        <w:rPr>
          <w:rFonts w:hint="cs"/>
          <w:noProof/>
          <w:cs/>
        </w:rPr>
        <w:t>4</w:t>
      </w:r>
      <w:r w:rsidR="0086007B" w:rsidRPr="00440C94">
        <w:rPr>
          <w:rFonts w:hint="cs"/>
          <w:noProof/>
          <w:cs/>
        </w:rPr>
        <w:t xml:space="preserve"> </w:t>
      </w:r>
      <w:r w:rsidRPr="00440C94">
        <w:rPr>
          <w:rFonts w:hint="cs"/>
          <w:noProof/>
          <w:cs/>
        </w:rPr>
        <w:t>องค์ประกอบ ได้แก่ 1)ความคิดริเริ่ม 2) การคิดคล่องแคล่ว 3) การคิดยืดหยุ่น และ 4) การคิดละเอียดลออ มีค่าเป็นบวก และมีนัยสำคัญทางสถิติที่ระดับ .05 โดยมีค่าน้ำหนักองค์ประกอบอยู่ระหว่าง 0.55 -1.32 ซึ่งผลการวิเคราะห์องค์ประกอบเชิงยืนยันอันดับที่สอง</w:t>
      </w:r>
      <w:r w:rsidR="00E21C75" w:rsidRPr="00440C94">
        <w:rPr>
          <w:rFonts w:hint="cs"/>
          <w:noProof/>
          <w:cs/>
        </w:rPr>
        <w:t xml:space="preserve"> </w:t>
      </w:r>
      <w:r w:rsidRPr="00440C94">
        <w:rPr>
          <w:rFonts w:hint="cs"/>
          <w:noProof/>
          <w:cs/>
        </w:rPr>
        <w:t xml:space="preserve">ของโมเดลจิตแห่งการสร้างสรรค์ พบว่า โมเดลมีความสอดคล้องกลมกลืนกับข้อมูลเชิงประจักษ์ </w:t>
      </w:r>
      <w:r w:rsidRPr="00440C94">
        <w:rPr>
          <w:noProof/>
          <w:cs/>
        </w:rPr>
        <w:t>โดยพิจารณาจากค่าไคสแควร์ (</w:t>
      </w:r>
      <w:r w:rsidRPr="00440C94">
        <w:rPr>
          <w:noProof/>
        </w:rPr>
        <w:t>chi-square</w:t>
      </w:r>
      <w:r w:rsidRPr="00440C94">
        <w:rPr>
          <w:noProof/>
          <w:cs/>
        </w:rPr>
        <w:t>)</w:t>
      </w:r>
      <w:r w:rsidRPr="00440C94">
        <w:rPr>
          <w:rFonts w:hint="cs"/>
          <w:noProof/>
          <w:cs/>
        </w:rPr>
        <w:t xml:space="preserve"> </w:t>
      </w:r>
      <w:r w:rsidRPr="00440C94">
        <w:rPr>
          <w:noProof/>
          <w:cs/>
        </w:rPr>
        <w:t>มีค่าเท่ากับ</w:t>
      </w:r>
      <w:r w:rsidRPr="00440C94">
        <w:rPr>
          <w:noProof/>
        </w:rPr>
        <w:t xml:space="preserve"> 33.67 </w:t>
      </w:r>
      <w:r w:rsidRPr="00440C94">
        <w:rPr>
          <w:noProof/>
          <w:cs/>
        </w:rPr>
        <w:t>ซึ่งมีค่าความน่าจะเป็นเท่ากับ 0.339 ที่องศาอิสระเท่ากับ 31 และมีค่า</w:t>
      </w:r>
      <w:r w:rsidRPr="00440C94">
        <w:rPr>
          <w:position w:val="-10"/>
          <w:cs/>
        </w:rPr>
        <w:object w:dxaOrig="320" w:dyaOrig="360" w14:anchorId="01FEFDD3">
          <v:shape id="_x0000_i1045" type="#_x0000_t75" style="width:16.75pt;height:18.25pt" o:ole="">
            <v:imagedata r:id="rId6" o:title=""/>
          </v:shape>
          <o:OLEObject Type="Embed" ProgID="Equation.3" ShapeID="_x0000_i1045" DrawAspect="Content" ObjectID="_1686336671" r:id="rId35"/>
        </w:object>
      </w:r>
      <w:r w:rsidRPr="00440C94">
        <w:rPr>
          <w:noProof/>
          <w:cs/>
        </w:rPr>
        <w:t>/</w:t>
      </w:r>
      <w:r w:rsidRPr="00440C94">
        <w:rPr>
          <w:noProof/>
        </w:rPr>
        <w:t xml:space="preserve">df </w:t>
      </w:r>
      <w:r w:rsidRPr="00440C94">
        <w:rPr>
          <w:noProof/>
          <w:cs/>
        </w:rPr>
        <w:t>เท่ากับ 1.08 นั่นคือค่าไคสแควร์แตกต่างจากศูนย์อย่างไม่มีนัยสำคัญทางสถิติที่ระดับ 0.01 โดยค่าดัชนีวัดระดับความกลมกลืน (</w:t>
      </w:r>
      <w:r w:rsidRPr="00440C94">
        <w:rPr>
          <w:noProof/>
        </w:rPr>
        <w:t>GFI</w:t>
      </w:r>
      <w:r w:rsidRPr="00440C94">
        <w:rPr>
          <w:noProof/>
          <w:cs/>
        </w:rPr>
        <w:t>)</w:t>
      </w:r>
      <w:r w:rsidRPr="00440C94">
        <w:rPr>
          <w:rFonts w:hint="cs"/>
          <w:noProof/>
          <w:cs/>
        </w:rPr>
        <w:t xml:space="preserve"> </w:t>
      </w:r>
      <w:r w:rsidRPr="00440C94">
        <w:rPr>
          <w:noProof/>
          <w:cs/>
        </w:rPr>
        <w:t>เท่ากับ 0.987 ค่าดัชนีวัดระดับความกลมกลืนที่ปรับแก้แล้ว (</w:t>
      </w:r>
      <w:r w:rsidRPr="00440C94">
        <w:rPr>
          <w:noProof/>
        </w:rPr>
        <w:t>AGFI</w:t>
      </w:r>
      <w:r w:rsidRPr="00440C94">
        <w:rPr>
          <w:noProof/>
          <w:cs/>
        </w:rPr>
        <w:t>)</w:t>
      </w:r>
      <w:r w:rsidRPr="00440C94">
        <w:rPr>
          <w:rFonts w:hint="cs"/>
          <w:noProof/>
          <w:cs/>
        </w:rPr>
        <w:t xml:space="preserve">  </w:t>
      </w:r>
      <w:r w:rsidRPr="00440C94">
        <w:rPr>
          <w:noProof/>
          <w:cs/>
        </w:rPr>
        <w:t xml:space="preserve">เท่ากับ 0.967 </w:t>
      </w:r>
      <w:r w:rsidRPr="00440C94">
        <w:rPr>
          <w:rFonts w:hint="cs"/>
          <w:noProof/>
          <w:cs/>
        </w:rPr>
        <w:t xml:space="preserve">ซึ่งมีค่าเข้าใกล้ 1 </w:t>
      </w:r>
      <w:r w:rsidRPr="00440C94">
        <w:rPr>
          <w:noProof/>
          <w:cs/>
        </w:rPr>
        <w:t>และค่าดัชนีรากของค่าเฉลี่ยกำลังสองของส่วนที่เหลือ (</w:t>
      </w:r>
      <w:r w:rsidRPr="00440C94">
        <w:rPr>
          <w:noProof/>
        </w:rPr>
        <w:t>RMR</w:t>
      </w:r>
      <w:r w:rsidRPr="00440C94">
        <w:rPr>
          <w:noProof/>
          <w:cs/>
        </w:rPr>
        <w:t>) เท่ากับ</w:t>
      </w:r>
      <w:r w:rsidRPr="00440C94">
        <w:rPr>
          <w:rFonts w:hint="cs"/>
          <w:noProof/>
          <w:cs/>
        </w:rPr>
        <w:t xml:space="preserve"> </w:t>
      </w:r>
      <w:r w:rsidRPr="00440C94">
        <w:rPr>
          <w:noProof/>
          <w:cs/>
        </w:rPr>
        <w:t>0.01</w:t>
      </w:r>
      <w:r w:rsidRPr="00440C94">
        <w:rPr>
          <w:b/>
          <w:bCs/>
        </w:rPr>
        <w:t xml:space="preserve"> </w:t>
      </w:r>
      <w:r w:rsidRPr="00440C94">
        <w:rPr>
          <w:rFonts w:hint="cs"/>
          <w:cs/>
        </w:rPr>
        <w:t>นั่นหมายความว่าแบบวัดจิตแห่งการสร้างสรรค์</w:t>
      </w:r>
      <w:r w:rsidR="004240DE" w:rsidRPr="00440C94">
        <w:rPr>
          <w:rFonts w:hint="cs"/>
          <w:cs/>
        </w:rPr>
        <w:t xml:space="preserve"> </w:t>
      </w:r>
      <w:r w:rsidRPr="00440C94">
        <w:rPr>
          <w:rFonts w:hint="cs"/>
          <w:cs/>
        </w:rPr>
        <w:t>มีความตรงเชิงโครงสร้าง ซึ่งผู้วิจัยได้ยอมให้เกิดความคลาดเคลื่อนของตัวแปรสังเกตให้มีความสัมพันธ์กัน ซึ่งนงลักษณ์  วิรัชชัย (2542) ได้กล่าวไว้ว่า การวิเคราะห์โมเดลโครงสร้างนั้นได้กำหนดข้อตกลงเบื้องต้นว่าตัวแปรต่าง ๆ ในรูปแบบโมเดลทางทฤษฎีนั้นมีการนำความคลาดเคลื่อนในการวัดมาร่วมวิเคราะห์ และยอมให้ความคลาดเคลื่อนมีความสัมพันธ์กัน จะทำให้สถิติที่ได้จากค่าดัชนีแต่ละตัวมีความเหมาะสม และโมเดลการวัดไม่เปลี่ยนรูป ซึ่งเป็นหลักฐานที่สนับสนุนว่าโมเดลการวัดจิตแห่งการสร้างสรรค์มีความสัมพันธ์สอดคล้องกลมกลืนกับข้อมูลเชิงประจักษ์ นอกจากข้อค้นพบทางสถิติ การพิจารณาในเชิงการปฏิบัติ พบว่า แบบวัดจิตแห่งการสร้างสรรค์ที่ผู้วิจัยสร้างขึ้นเป็นแบบเชิงประเมินพฤติกรรม และเป็นแบบวัดเชิงสถานการณ์ซึ่งเน้นสถานการณ์ที่เกิดขึ้นในชีวิตประจำวันของนักศึกษา สอดคล้องกับสภาพการณ์ในปัจจุบัน ทำให้ผู้เข้าสอบสามารถเข้าใจพฤติกรรมได้โดยง่าย และไม่ซับซ้อน การใช้แบบวัดมีความเหมาะสมที่จะใช้วัดจิตแห่งการสร้างสรรค์ กล่าวคือลักษณะของ</w:t>
      </w:r>
      <w:r w:rsidR="00E94F6D" w:rsidRPr="00440C94">
        <w:rPr>
          <w:rFonts w:hint="cs"/>
          <w:cs/>
        </w:rPr>
        <w:t xml:space="preserve">  </w:t>
      </w:r>
      <w:r w:rsidRPr="00440C94">
        <w:rPr>
          <w:rFonts w:hint="cs"/>
          <w:cs/>
        </w:rPr>
        <w:t xml:space="preserve">แบบวัดในแต่ละมิติที่ประเมินประกอบด้วยข้อความที่กระชับ ชัดเจน ไม่กำกวม อธิบายถึงพฤติกรรมการปฏิบัติที่เกี่ยวข้องกับมิตินั้น ๆ ข้อความดังกล่าวถูกจัดวางไว้ในตำแหน่งอย่างเป็นระบบ ตามลำดับ รวมถึงมีจำนวนข้อคำถามที่พอเหมาะ และมีความต่อเนื่อง นอกจากนั้นยังมีคู่มือการใช้แบบวัดจิตแห่งการสร้างสรรค์ </w:t>
      </w:r>
      <w:r w:rsidR="00A722D4" w:rsidRPr="00440C94">
        <w:rPr>
          <w:rFonts w:hint="cs"/>
          <w:cs/>
        </w:rPr>
        <w:t>มีความ</w:t>
      </w:r>
      <w:r w:rsidRPr="00440C94">
        <w:rPr>
          <w:rFonts w:hint="cs"/>
          <w:cs/>
        </w:rPr>
        <w:t>สะดวกสามารถนำไปใช้ได้จริง รวมถึงสามารถแปลความหมายได้ทันที ส่งผลให้แบบวัดจิตแห่งการสร้างสรรค์ที่ผู้วิจัยสร้างขึ้น</w:t>
      </w:r>
      <w:r w:rsidR="00C96535" w:rsidRPr="00440C94">
        <w:rPr>
          <w:rFonts w:hint="cs"/>
          <w:cs/>
        </w:rPr>
        <w:t>มีความเป็นปรนัย</w:t>
      </w:r>
      <w:r w:rsidR="00C96535" w:rsidRPr="00440C94">
        <w:rPr>
          <w:rFonts w:hint="cs"/>
          <w:cs/>
        </w:rPr>
        <w:t xml:space="preserve"> </w:t>
      </w:r>
      <w:r w:rsidR="00C96535" w:rsidRPr="00440C94">
        <w:rPr>
          <w:rFonts w:hint="cs"/>
          <w:cs/>
        </w:rPr>
        <w:t>และ</w:t>
      </w:r>
      <w:r w:rsidRPr="00440C94">
        <w:rPr>
          <w:rFonts w:hint="cs"/>
          <w:cs/>
        </w:rPr>
        <w:t>มีคุณภาพ</w:t>
      </w:r>
      <w:r w:rsidR="00A722D4" w:rsidRPr="00440C94">
        <w:rPr>
          <w:rFonts w:hint="cs"/>
          <w:cs/>
        </w:rPr>
        <w:t xml:space="preserve"> </w:t>
      </w:r>
    </w:p>
    <w:p w14:paraId="79E1A24D" w14:textId="21310ACB" w:rsidR="00F0616F" w:rsidRPr="00440C94" w:rsidRDefault="00A105E6" w:rsidP="00F0616F">
      <w:pPr>
        <w:ind w:firstLine="720"/>
        <w:rPr>
          <w:shd w:val="clear" w:color="auto" w:fill="FFFFFF"/>
          <w:cs/>
        </w:rPr>
      </w:pPr>
      <w:r w:rsidRPr="00440C94">
        <w:rPr>
          <w:rFonts w:hint="cs"/>
          <w:cs/>
        </w:rPr>
        <w:t>3. ผลการทดสอบ</w:t>
      </w:r>
      <w:r w:rsidR="0069554A" w:rsidRPr="00440C94">
        <w:rPr>
          <w:cs/>
        </w:rPr>
        <w:t>ความไม่แปรเปลี่ยนของแบบวัดจิตแห่งการสร้างสรรค์ สำหรับ</w:t>
      </w:r>
      <w:r w:rsidR="0069554A" w:rsidRPr="00440C94">
        <w:rPr>
          <w:rFonts w:hint="cs"/>
          <w:cs/>
        </w:rPr>
        <w:t>นักศึกษาระดับปริญญาตรี</w:t>
      </w:r>
      <w:r w:rsidR="00052E57" w:rsidRPr="00440C94">
        <w:rPr>
          <w:rFonts w:hint="cs"/>
          <w:cs/>
        </w:rPr>
        <w:t xml:space="preserve"> มหาวิทยาลัยเทคโนโลยีราชมงคล</w:t>
      </w:r>
      <w:r w:rsidRPr="00440C94">
        <w:rPr>
          <w:rFonts w:hint="cs"/>
          <w:cs/>
        </w:rPr>
        <w:t xml:space="preserve">  ผลการทดสอบสมมติฐานเกี่ยวกับความไม่แปรเปลี่ยนของโมเดลสมการโครงสร้างกลุ่มพหุของการวัดจิตแห่งการสร้างสรรค์สรุปได้ว่า มีความไม่แปรเปลี่ยนของรูปแบบโมเดล ค่าพารามิเตอร์สัมประสิทธิ์ถดถอยของตัว</w:t>
      </w:r>
      <w:r w:rsidRPr="00440C94">
        <w:rPr>
          <w:rFonts w:hint="cs"/>
          <w:cs/>
        </w:rPr>
        <w:lastRenderedPageBreak/>
        <w:t>แปรสังเกตได้ของตัวแปรแฝงภายใน (</w:t>
      </w:r>
      <w:r w:rsidRPr="00440C94">
        <w:t>LY</w:t>
      </w:r>
      <w:r w:rsidRPr="00440C94">
        <w:rPr>
          <w:rFonts w:hint="cs"/>
          <w:cs/>
        </w:rPr>
        <w:t>) หรือค่าน้ำหนักองค์ประกอบของตัวบ่งชี้ และค่าพารามิเตอร์สัมประสิทธิ์ถดถอยของตัวแปรแฝงภายในบนตัวแปรแฝงภายนอก (</w:t>
      </w:r>
      <w:r w:rsidRPr="00440C94">
        <w:t>GA</w:t>
      </w:r>
      <w:r w:rsidRPr="00440C94">
        <w:rPr>
          <w:rFonts w:hint="cs"/>
          <w:cs/>
        </w:rPr>
        <w:t>) หรือค่าน้ำหนักองค์ประกอบขององค์ประกอบทั้ง 4 องค์ประกอบ</w:t>
      </w:r>
      <w:r w:rsidR="000654A5" w:rsidRPr="00440C94">
        <w:rPr>
          <w:rFonts w:hint="cs"/>
          <w:cs/>
        </w:rPr>
        <w:t xml:space="preserve">                  </w:t>
      </w:r>
      <w:r w:rsidRPr="00440C94">
        <w:rPr>
          <w:rFonts w:hint="cs"/>
          <w:cs/>
        </w:rPr>
        <w:t>มีค่าพารามิเตอร์ไม่แปรเปลี่ยนไปตามกลุ่มเพศที่แตกต่างกันอย่างมีนัยสำคัญทางสถิติที่ระดับ .05</w:t>
      </w:r>
      <w:r w:rsidR="00F0616F" w:rsidRPr="00440C94">
        <w:t xml:space="preserve"> </w:t>
      </w:r>
      <w:r w:rsidR="00F0616F" w:rsidRPr="00440C94">
        <w:rPr>
          <w:rFonts w:hint="cs"/>
          <w:shd w:val="clear" w:color="auto" w:fill="FFFFFF"/>
          <w:cs/>
        </w:rPr>
        <w:t xml:space="preserve">ซึ่งสอดคล้องกับวรรณี  </w:t>
      </w:r>
      <w:r w:rsidR="0068439C" w:rsidRPr="00440C94">
        <w:rPr>
          <w:rFonts w:hint="cs"/>
          <w:shd w:val="clear" w:color="auto" w:fill="FFFFFF"/>
          <w:cs/>
        </w:rPr>
        <w:t xml:space="preserve">    </w:t>
      </w:r>
      <w:r w:rsidR="00F0616F" w:rsidRPr="00440C94">
        <w:rPr>
          <w:rFonts w:hint="cs"/>
          <w:shd w:val="clear" w:color="auto" w:fill="FFFFFF"/>
          <w:cs/>
        </w:rPr>
        <w:t>แกมเกตุ (2540)</w:t>
      </w:r>
      <w:r w:rsidR="00F0616F" w:rsidRPr="00440C94">
        <w:rPr>
          <w:shd w:val="clear" w:color="auto" w:fill="FFFFFF"/>
        </w:rPr>
        <w:t>;</w:t>
      </w:r>
      <w:r w:rsidR="00F0616F" w:rsidRPr="00440C94">
        <w:rPr>
          <w:rFonts w:hint="cs"/>
          <w:shd w:val="clear" w:color="auto" w:fill="FFFFFF"/>
          <w:cs/>
        </w:rPr>
        <w:t xml:space="preserve"> </w:t>
      </w:r>
      <w:proofErr w:type="spellStart"/>
      <w:r w:rsidR="00F0616F" w:rsidRPr="00440C94">
        <w:rPr>
          <w:rFonts w:hint="cs"/>
          <w:shd w:val="clear" w:color="auto" w:fill="FFFFFF"/>
          <w:cs/>
        </w:rPr>
        <w:t>สุภ</w:t>
      </w:r>
      <w:proofErr w:type="spellEnd"/>
      <w:r w:rsidR="00F0616F" w:rsidRPr="00440C94">
        <w:rPr>
          <w:rFonts w:hint="cs"/>
          <w:shd w:val="clear" w:color="auto" w:fill="FFFFFF"/>
          <w:cs/>
        </w:rPr>
        <w:t>มาศ  อังศุโชติ, สมถวิล  วิจิตวรรณา และรัชนีกูล  ภิญโญภานุวัฒน์ (2552)  ที่กล่าวว่าโมเดลจากประชากร  2 กลุ่มมีรูปแบบโมเดลไม่แปรเปลี่ยนต่อเมื่อตัวแปรทุกตัวในโมเดล และโครงสร้างความสัมพันธ์ระหว่างตัวแปรในโมเดลทั้งสองเป็นแบบเดียวกัน กล่าวอีกอย่างหนึ่งคือ เมทริก</w:t>
      </w:r>
      <w:proofErr w:type="spellStart"/>
      <w:r w:rsidR="00F0616F" w:rsidRPr="00440C94">
        <w:rPr>
          <w:rFonts w:hint="cs"/>
          <w:shd w:val="clear" w:color="auto" w:fill="FFFFFF"/>
          <w:cs/>
        </w:rPr>
        <w:t>ซ์</w:t>
      </w:r>
      <w:proofErr w:type="spellEnd"/>
      <w:r w:rsidR="00F0616F" w:rsidRPr="00440C94">
        <w:rPr>
          <w:rFonts w:hint="cs"/>
          <w:shd w:val="clear" w:color="auto" w:fill="FFFFFF"/>
          <w:cs/>
        </w:rPr>
        <w:t>พารามิเตอร์ของโมเดลทั้งสองมีความเหมือนกัน มีขนาดเมทริก</w:t>
      </w:r>
      <w:proofErr w:type="spellStart"/>
      <w:r w:rsidR="00F0616F" w:rsidRPr="00440C94">
        <w:rPr>
          <w:rFonts w:hint="cs"/>
          <w:shd w:val="clear" w:color="auto" w:fill="FFFFFF"/>
          <w:cs/>
        </w:rPr>
        <w:t>ซ์</w:t>
      </w:r>
      <w:proofErr w:type="spellEnd"/>
      <w:r w:rsidR="00F0616F" w:rsidRPr="00440C94">
        <w:rPr>
          <w:rFonts w:hint="cs"/>
          <w:shd w:val="clear" w:color="auto" w:fill="FFFFFF"/>
          <w:cs/>
        </w:rPr>
        <w:t>เท่ากัน และสถานะ (</w:t>
      </w:r>
      <w:r w:rsidR="00F0616F" w:rsidRPr="00440C94">
        <w:rPr>
          <w:shd w:val="clear" w:color="auto" w:fill="FFFFFF"/>
        </w:rPr>
        <w:t>Mode</w:t>
      </w:r>
      <w:r w:rsidR="00F0616F" w:rsidRPr="00440C94">
        <w:rPr>
          <w:rFonts w:hint="cs"/>
          <w:shd w:val="clear" w:color="auto" w:fill="FFFFFF"/>
          <w:cs/>
        </w:rPr>
        <w:t>) ของ</w:t>
      </w:r>
      <w:r w:rsidR="00DE21AA" w:rsidRPr="00440C94">
        <w:rPr>
          <w:rFonts w:hint="cs"/>
          <w:shd w:val="clear" w:color="auto" w:fill="FFFFFF"/>
          <w:cs/>
        </w:rPr>
        <w:t>พ</w:t>
      </w:r>
      <w:r w:rsidR="00F0616F" w:rsidRPr="00440C94">
        <w:rPr>
          <w:rFonts w:hint="cs"/>
          <w:shd w:val="clear" w:color="auto" w:fill="FFFFFF"/>
          <w:cs/>
        </w:rPr>
        <w:t xml:space="preserve">ารามิเตอร์กำหนดอิสระ และบังคับเหมือนกัน โดยไม่จำเป็นต้องมีค่าพารามิเตอร์เท่ากัน แต่จิตแห่งการสร้างสรรค์ของนักศึกษา ระดับปริญญาตรี มหาวิทยาลัยเทคโนโลยีราชมงคล ระหว่างเพศชาย กับเพศหญิง ต่างกันทำให้จิตแห่งการสร้างสรรค์มีระดับที่แตกต่างกัน </w:t>
      </w:r>
    </w:p>
    <w:p w14:paraId="2C80A22D" w14:textId="344D528C" w:rsidR="003930B5" w:rsidRPr="00440C94" w:rsidRDefault="003930B5" w:rsidP="003930B5">
      <w:pPr>
        <w:rPr>
          <w:b/>
          <w:bCs/>
        </w:rPr>
      </w:pPr>
      <w:r w:rsidRPr="00440C94">
        <w:rPr>
          <w:b/>
          <w:bCs/>
          <w:cs/>
        </w:rPr>
        <w:t>ข้อเสนอแนะ</w:t>
      </w:r>
    </w:p>
    <w:p w14:paraId="15648D3E" w14:textId="4D01CA5A" w:rsidR="007210AB" w:rsidRPr="00440C94" w:rsidRDefault="00F93D74" w:rsidP="00F93D74">
      <w:pPr>
        <w:ind w:firstLine="567"/>
        <w:rPr>
          <w:b/>
          <w:bCs/>
        </w:rPr>
      </w:pPr>
      <w:r w:rsidRPr="00440C94">
        <w:rPr>
          <w:rFonts w:hint="cs"/>
          <w:b/>
          <w:bCs/>
          <w:cs/>
        </w:rPr>
        <w:t>ข้อเสนอแนะในการนำผลการวิจัยไปใช้</w:t>
      </w:r>
    </w:p>
    <w:p w14:paraId="334B3AA6" w14:textId="0188E9DC" w:rsidR="00172E68" w:rsidRPr="00440C94" w:rsidRDefault="00172E68" w:rsidP="00172E68">
      <w:pPr>
        <w:pStyle w:val="a"/>
        <w:numPr>
          <w:ilvl w:val="0"/>
          <w:numId w:val="24"/>
        </w:numPr>
        <w:tabs>
          <w:tab w:val="left" w:pos="851"/>
        </w:tabs>
        <w:ind w:left="0" w:firstLine="567"/>
        <w:rPr>
          <w:b/>
          <w:bCs/>
          <w:sz w:val="28"/>
          <w:szCs w:val="28"/>
        </w:rPr>
      </w:pPr>
      <w:r w:rsidRPr="00440C94">
        <w:rPr>
          <w:rFonts w:hint="cs"/>
          <w:sz w:val="28"/>
          <w:szCs w:val="28"/>
          <w:cs/>
        </w:rPr>
        <w:t>ผลการวัดจิตแห่งการสร้างสรรค์ เป็นข้อมูลพื้นฐานให้กับอาจารย์ผู้สอน ผู้บริหารสถานศึกษา หรือหน่วยงานที่เกี่ยวข้องสามารถนำไปใช้ในการกำหนดนโยบาย โครงการ กิจกรรมเพื่อเสริมสร้างจิตแห่งการสร้างสรรค์ ซึ่งจะนำไปสู่การผลิตบัณฑิตมหาวิทยาลัยเทคโนโลยีราชมงคลที่เน้นการปฏิบัติที่มีคุณภาพตามมาตรฐานวิชาการ และวิชาชีพ เป็นที่ต้องการของสังคมสอดคล้องกับสภาพการณ์ปัจจุบันต่อไป</w:t>
      </w:r>
    </w:p>
    <w:p w14:paraId="6815B0CB" w14:textId="77777777" w:rsidR="00172E68" w:rsidRPr="00440C94" w:rsidRDefault="00172E68" w:rsidP="00172E68">
      <w:pPr>
        <w:pStyle w:val="a"/>
        <w:numPr>
          <w:ilvl w:val="0"/>
          <w:numId w:val="24"/>
        </w:numPr>
        <w:tabs>
          <w:tab w:val="left" w:pos="851"/>
        </w:tabs>
        <w:ind w:left="0" w:firstLine="567"/>
        <w:rPr>
          <w:b/>
          <w:bCs/>
          <w:sz w:val="28"/>
          <w:szCs w:val="28"/>
        </w:rPr>
      </w:pPr>
      <w:r w:rsidRPr="00440C94">
        <w:rPr>
          <w:rFonts w:hint="cs"/>
          <w:sz w:val="28"/>
          <w:szCs w:val="28"/>
          <w:cs/>
        </w:rPr>
        <w:t>หน่วยงาน องค์กร สถานศึกษา หรือผู้ที่สนใจที่จะนำแบบวัดจิตแห่งการสร้างสรรค์ไปใช้ ควรศึกษาคู่มือการใช้แบบวัดจิตแห่งการสร้างสรรค์ สำหรับนักศึกษาระดับปริญญาตรี มหาวิทยาลัยเทคโนโลยีราชมงคล และควรดำเนินการสอบอย่างระมัดระวัง เคร่งครัด เพื่อให้สามารถนำผลที่ได้จากการวัดไปใช้พัฒนาผู้เรียนได้อย่างแท้จริง</w:t>
      </w:r>
    </w:p>
    <w:p w14:paraId="232C4852" w14:textId="2F711ACB" w:rsidR="00172E68" w:rsidRPr="00440C94" w:rsidRDefault="00172E68" w:rsidP="00172E68">
      <w:pPr>
        <w:pStyle w:val="a"/>
        <w:numPr>
          <w:ilvl w:val="0"/>
          <w:numId w:val="24"/>
        </w:numPr>
        <w:tabs>
          <w:tab w:val="left" w:pos="851"/>
        </w:tabs>
        <w:ind w:left="0" w:firstLine="567"/>
        <w:rPr>
          <w:b/>
          <w:bCs/>
          <w:sz w:val="28"/>
          <w:szCs w:val="28"/>
        </w:rPr>
      </w:pPr>
      <w:r w:rsidRPr="00440C94">
        <w:rPr>
          <w:rFonts w:hint="cs"/>
          <w:sz w:val="28"/>
          <w:szCs w:val="28"/>
          <w:cs/>
        </w:rPr>
        <w:t>แบบวัดจิตแห่งการสร้างสรรค์ เป็นแบบวัดฉบับการประเมินตนเอง (</w:t>
      </w:r>
      <w:r w:rsidRPr="00440C94">
        <w:rPr>
          <w:sz w:val="28"/>
          <w:szCs w:val="28"/>
        </w:rPr>
        <w:t>self-report</w:t>
      </w:r>
      <w:r w:rsidRPr="00440C94">
        <w:rPr>
          <w:rFonts w:hint="cs"/>
          <w:sz w:val="28"/>
          <w:szCs w:val="28"/>
          <w:cs/>
        </w:rPr>
        <w:t>) ซึ่งเป็นการนำแบบวัดไปใช้ควรระมัดระวังการประเมินแบบมีอคติในการประเมินตนเองของนักศึกษา ดังนั้นอาจารย์ผู้สอน ควรมีการนำเครื่องมือวัดและประเมินผลแบบอื่น ๆ เช่น แบบประเมิน แบบสัมภาษณ์ รวมถึงแบบสังเกตเพื่อบันทึกพฤติกรรมของนักศึกษา</w:t>
      </w:r>
      <w:r w:rsidRPr="00440C94">
        <w:rPr>
          <w:b/>
          <w:bCs/>
          <w:sz w:val="28"/>
          <w:szCs w:val="28"/>
        </w:rPr>
        <w:t xml:space="preserve"> </w:t>
      </w:r>
      <w:r w:rsidRPr="00440C94">
        <w:rPr>
          <w:rFonts w:hint="cs"/>
          <w:sz w:val="28"/>
          <w:szCs w:val="28"/>
          <w:cs/>
        </w:rPr>
        <w:t>ไปใช้ร่วมกับ</w:t>
      </w:r>
      <w:r w:rsidR="00A14961" w:rsidRPr="00440C94">
        <w:rPr>
          <w:sz w:val="28"/>
          <w:szCs w:val="28"/>
        </w:rPr>
        <w:t xml:space="preserve">  </w:t>
      </w:r>
      <w:r w:rsidRPr="00440C94">
        <w:rPr>
          <w:rFonts w:hint="cs"/>
          <w:sz w:val="28"/>
          <w:szCs w:val="28"/>
          <w:cs/>
        </w:rPr>
        <w:t>การแปลผลแบบวัด ระหว่างที่มีการจัดการเรียนการสอน หรือการฝึกปฏิบัติงานในสถานประกอบการต่าง ๆ เพื่อให้ได้ข้อมูลที่ต้องการศึกษาสอดคล้องกับสภาพจริง ถูกต้อง ครบถ้วน ทั้งนี้เพื่อนำสารสนเทศที่ได้มาใช้ในการส่งเสริม สนับสนุน นักศึกษาให้มีจิตแห่งการสร้างสรรค์ซึ่งเป็นคุณลักษณะที่สำคัญของการทำงานในยุคปัจจุบัน ได้อย่างแท้จริงต่อไป</w:t>
      </w:r>
    </w:p>
    <w:p w14:paraId="17702CB2" w14:textId="4E804FAE" w:rsidR="00F93D74" w:rsidRPr="00440C94" w:rsidRDefault="00F93D74" w:rsidP="00F93D74">
      <w:pPr>
        <w:ind w:firstLine="567"/>
        <w:rPr>
          <w:b/>
          <w:bCs/>
        </w:rPr>
      </w:pPr>
      <w:r w:rsidRPr="00440C94">
        <w:rPr>
          <w:rFonts w:hint="cs"/>
          <w:b/>
          <w:bCs/>
          <w:cs/>
        </w:rPr>
        <w:t>ข้อเสนอแนะในการทำวิจัยครั้งต่อไป</w:t>
      </w:r>
    </w:p>
    <w:p w14:paraId="730DAC7B" w14:textId="389AE014" w:rsidR="00172E68" w:rsidRPr="00440C94" w:rsidRDefault="00172E68" w:rsidP="00172E68">
      <w:pPr>
        <w:pStyle w:val="a"/>
        <w:numPr>
          <w:ilvl w:val="0"/>
          <w:numId w:val="25"/>
        </w:numPr>
        <w:tabs>
          <w:tab w:val="left" w:pos="851"/>
        </w:tabs>
        <w:ind w:left="0" w:firstLine="567"/>
        <w:rPr>
          <w:sz w:val="28"/>
          <w:szCs w:val="28"/>
        </w:rPr>
      </w:pPr>
      <w:r w:rsidRPr="00440C94">
        <w:rPr>
          <w:rFonts w:hint="cs"/>
          <w:sz w:val="28"/>
          <w:szCs w:val="28"/>
          <w:cs/>
        </w:rPr>
        <w:t xml:space="preserve">ควรศึกษาปัจจัยที่ส่งผลต่อจิตแห่งการสร้างสรรค์ของนักเรียน/นักศึกษา </w:t>
      </w:r>
      <w:r w:rsidR="00A14961" w:rsidRPr="00440C94">
        <w:rPr>
          <w:rFonts w:hint="cs"/>
          <w:sz w:val="28"/>
          <w:szCs w:val="28"/>
          <w:cs/>
        </w:rPr>
        <w:t>หรือผู้เรียน</w:t>
      </w:r>
      <w:r w:rsidRPr="00440C94">
        <w:rPr>
          <w:rFonts w:hint="cs"/>
          <w:sz w:val="28"/>
          <w:szCs w:val="28"/>
          <w:cs/>
        </w:rPr>
        <w:t>ในระดับอื่น ๆ เพื่อให้ได้ข้อมูลที่เป็นประโยชน์สำหรับการพัฒนาจิตแห่งการสร้างสรรค์ของ</w:t>
      </w:r>
      <w:r w:rsidR="00A14961" w:rsidRPr="00440C94">
        <w:rPr>
          <w:rFonts w:hint="cs"/>
          <w:sz w:val="28"/>
          <w:szCs w:val="28"/>
          <w:cs/>
        </w:rPr>
        <w:t>ผู้เรียน</w:t>
      </w:r>
      <w:r w:rsidRPr="00440C94">
        <w:rPr>
          <w:rFonts w:hint="cs"/>
          <w:sz w:val="28"/>
          <w:szCs w:val="28"/>
          <w:cs/>
        </w:rPr>
        <w:t>นำไปสู่การยกระดับความสามารถ และความคิดริเริ่มสร้างสรรค์ ก่อให้เกิดการรับรู้ความสามารถของตนเอง ความภาคภูมิใจในตนเอง และเป็นผู้นำแห่งการเปลี่ยนแปลง สร้างสรรค์นวัตกรรมใหม่ ที่เป็นประโยชน์ต่อสังคมต่อไป</w:t>
      </w:r>
    </w:p>
    <w:p w14:paraId="6E9EE770" w14:textId="52877A5B" w:rsidR="00172E68" w:rsidRPr="00440C94" w:rsidRDefault="00172E68" w:rsidP="00172E68">
      <w:pPr>
        <w:pStyle w:val="a"/>
        <w:numPr>
          <w:ilvl w:val="0"/>
          <w:numId w:val="25"/>
        </w:numPr>
        <w:tabs>
          <w:tab w:val="left" w:pos="851"/>
        </w:tabs>
        <w:ind w:left="0" w:firstLine="567"/>
        <w:rPr>
          <w:sz w:val="28"/>
          <w:szCs w:val="28"/>
        </w:rPr>
      </w:pPr>
      <w:r w:rsidRPr="00440C94">
        <w:rPr>
          <w:rFonts w:hint="cs"/>
          <w:sz w:val="28"/>
          <w:szCs w:val="28"/>
          <w:cs/>
        </w:rPr>
        <w:t>ควรพัฒนารูปแบบการเรียนรู้เพื่อเสริมให้นิสิตนักศึกษา/ผู้เรียนเป็นผู้ที่มีจิตแห่งการสร้างสรรค์ตามแนวคิดของ</w:t>
      </w:r>
      <w:r w:rsidR="00471FE1" w:rsidRPr="00440C94">
        <w:rPr>
          <w:rFonts w:hint="cs"/>
          <w:sz w:val="28"/>
          <w:szCs w:val="28"/>
          <w:cs/>
        </w:rPr>
        <w:t xml:space="preserve"> </w:t>
      </w:r>
      <w:r w:rsidRPr="00440C94">
        <w:rPr>
          <w:rFonts w:hint="cs"/>
          <w:sz w:val="28"/>
          <w:szCs w:val="28"/>
          <w:cs/>
        </w:rPr>
        <w:t>การ์ดเนอร์ เพื่อให้ได้มีรูปแบบการเรียนรู้ ที่กระตุ้น ส่งเสริมให้ผู้เรียน</w:t>
      </w:r>
      <w:r w:rsidR="00922D1F" w:rsidRPr="00440C94">
        <w:rPr>
          <w:rFonts w:hint="cs"/>
          <w:sz w:val="28"/>
          <w:szCs w:val="28"/>
          <w:cs/>
        </w:rPr>
        <w:t>มีความสามารถในการคิดสร้างสรรค์</w:t>
      </w:r>
      <w:r w:rsidR="00922D1F" w:rsidRPr="00440C94">
        <w:rPr>
          <w:rFonts w:hint="cs"/>
          <w:sz w:val="28"/>
          <w:szCs w:val="28"/>
          <w:cs/>
        </w:rPr>
        <w:t xml:space="preserve"> </w:t>
      </w:r>
      <w:r w:rsidR="00922D1F" w:rsidRPr="00440C94">
        <w:rPr>
          <w:rFonts w:hint="cs"/>
          <w:sz w:val="28"/>
          <w:szCs w:val="28"/>
          <w:cs/>
        </w:rPr>
        <w:t>หรือ</w:t>
      </w:r>
      <w:r w:rsidR="00922D1F" w:rsidRPr="00440C94">
        <w:rPr>
          <w:rFonts w:hint="cs"/>
          <w:sz w:val="28"/>
          <w:szCs w:val="28"/>
          <w:cs/>
        </w:rPr>
        <w:t>มี</w:t>
      </w:r>
      <w:r w:rsidRPr="00440C94">
        <w:rPr>
          <w:rFonts w:hint="cs"/>
          <w:sz w:val="28"/>
          <w:szCs w:val="28"/>
          <w:cs/>
        </w:rPr>
        <w:t>จิตแห่งการสร้างสรรค์ นอกจากนั้นจิตแห่งการสร้างสรรค์ยังเป็นคุณลักษณะที่สำคัญในการทำงานที่จะส่งเสริมให้เกิดนวัตกรรมทางการเรียนรู้ที่มีความทันสมัย แปลกใหม่ และหลากหลายมากยิ่งขึ้น รวมทั้งทำให้การสร้างสรรค์เป็นไปอย่างอัตโนมัติในตัวบุคคล และเกิดความคงทนต่อไป</w:t>
      </w:r>
    </w:p>
    <w:p w14:paraId="326DD904" w14:textId="77777777" w:rsidR="00C358EA" w:rsidRPr="00440C94" w:rsidRDefault="00C358EA" w:rsidP="00C358EA">
      <w:pPr>
        <w:pStyle w:val="a"/>
        <w:numPr>
          <w:ilvl w:val="0"/>
          <w:numId w:val="0"/>
        </w:numPr>
        <w:tabs>
          <w:tab w:val="left" w:pos="851"/>
        </w:tabs>
        <w:ind w:left="567"/>
        <w:rPr>
          <w:rFonts w:hint="cs"/>
          <w:sz w:val="28"/>
          <w:szCs w:val="28"/>
        </w:rPr>
      </w:pPr>
    </w:p>
    <w:p w14:paraId="035CE1AA" w14:textId="371AC136" w:rsidR="003930B5" w:rsidRPr="00440C94" w:rsidRDefault="003930B5" w:rsidP="003930B5">
      <w:pPr>
        <w:rPr>
          <w:b/>
          <w:bCs/>
        </w:rPr>
      </w:pPr>
      <w:r w:rsidRPr="00440C94">
        <w:rPr>
          <w:b/>
          <w:bCs/>
          <w:cs/>
        </w:rPr>
        <w:t>เอกสารอ้างอิง</w:t>
      </w:r>
    </w:p>
    <w:p w14:paraId="134D392C" w14:textId="77777777" w:rsidR="004D27CA" w:rsidRPr="00440C94" w:rsidRDefault="00C15966" w:rsidP="004D27CA">
      <w:pPr>
        <w:pStyle w:val="a4"/>
        <w:jc w:val="thaiDistribute"/>
        <w:rPr>
          <w:b w:val="0"/>
          <w:bCs w:val="0"/>
          <w:sz w:val="28"/>
          <w:szCs w:val="28"/>
        </w:rPr>
      </w:pPr>
      <w:r w:rsidRPr="00440C94">
        <w:rPr>
          <w:rFonts w:hint="cs"/>
          <w:b w:val="0"/>
          <w:bCs w:val="0"/>
          <w:sz w:val="28"/>
          <w:szCs w:val="28"/>
          <w:cs/>
        </w:rPr>
        <w:t>เกรียงศักดิ์ เจริญวงศ์ศักดิ์. (</w:t>
      </w:r>
      <w:r w:rsidRPr="00440C94">
        <w:rPr>
          <w:b w:val="0"/>
          <w:bCs w:val="0"/>
          <w:sz w:val="28"/>
          <w:szCs w:val="28"/>
        </w:rPr>
        <w:t>2546</w:t>
      </w:r>
      <w:r w:rsidRPr="00440C94">
        <w:rPr>
          <w:rFonts w:hint="cs"/>
          <w:b w:val="0"/>
          <w:bCs w:val="0"/>
          <w:sz w:val="28"/>
          <w:szCs w:val="28"/>
          <w:cs/>
        </w:rPr>
        <w:t xml:space="preserve">). </w:t>
      </w:r>
      <w:r w:rsidRPr="00440C94">
        <w:rPr>
          <w:rFonts w:hint="cs"/>
          <w:sz w:val="28"/>
          <w:szCs w:val="28"/>
          <w:cs/>
        </w:rPr>
        <w:t>ภาพอนาคตและคุณลักษณะของคนไทยที่พึงประสงค์.</w:t>
      </w:r>
      <w:r w:rsidRPr="00440C94">
        <w:rPr>
          <w:rFonts w:hint="cs"/>
          <w:b w:val="0"/>
          <w:bCs w:val="0"/>
          <w:sz w:val="28"/>
          <w:szCs w:val="28"/>
          <w:cs/>
        </w:rPr>
        <w:t xml:space="preserve"> กรุงเทพฯ: โครงการวิถีการเรียนรู้</w:t>
      </w:r>
    </w:p>
    <w:p w14:paraId="21823B07" w14:textId="3226BDD4" w:rsidR="00C15966" w:rsidRPr="00440C94" w:rsidRDefault="00C15966" w:rsidP="004D27CA">
      <w:pPr>
        <w:pStyle w:val="a4"/>
        <w:ind w:firstLine="567"/>
        <w:jc w:val="thaiDistribute"/>
        <w:rPr>
          <w:b w:val="0"/>
          <w:bCs w:val="0"/>
          <w:sz w:val="28"/>
          <w:szCs w:val="28"/>
        </w:rPr>
      </w:pPr>
      <w:r w:rsidRPr="00440C94">
        <w:rPr>
          <w:rFonts w:hint="cs"/>
          <w:b w:val="0"/>
          <w:bCs w:val="0"/>
          <w:sz w:val="28"/>
          <w:szCs w:val="28"/>
          <w:cs/>
        </w:rPr>
        <w:t>ของคนไทย.</w:t>
      </w:r>
    </w:p>
    <w:p w14:paraId="3D35C104" w14:textId="77777777" w:rsidR="0005187E" w:rsidRPr="00440C94" w:rsidRDefault="0005187E" w:rsidP="0005187E">
      <w:pPr>
        <w:pStyle w:val="a4"/>
        <w:ind w:left="567" w:hanging="567"/>
        <w:jc w:val="thaiDistribute"/>
        <w:rPr>
          <w:b w:val="0"/>
          <w:bCs w:val="0"/>
          <w:sz w:val="28"/>
          <w:szCs w:val="28"/>
        </w:rPr>
      </w:pPr>
      <w:r w:rsidRPr="00440C94">
        <w:rPr>
          <w:b w:val="0"/>
          <w:bCs w:val="0"/>
          <w:sz w:val="28"/>
          <w:szCs w:val="28"/>
          <w:cs/>
        </w:rPr>
        <w:lastRenderedPageBreak/>
        <w:t>ชอบกิจ กนกหงส์</w:t>
      </w:r>
      <w:r w:rsidRPr="00440C94">
        <w:rPr>
          <w:rFonts w:hint="cs"/>
          <w:b w:val="0"/>
          <w:bCs w:val="0"/>
          <w:sz w:val="28"/>
          <w:szCs w:val="28"/>
          <w:cs/>
        </w:rPr>
        <w:t>.</w:t>
      </w:r>
      <w:r w:rsidRPr="00440C94">
        <w:rPr>
          <w:b w:val="0"/>
          <w:bCs w:val="0"/>
          <w:sz w:val="28"/>
          <w:szCs w:val="28"/>
        </w:rPr>
        <w:t xml:space="preserve"> (2547). </w:t>
      </w:r>
      <w:r w:rsidRPr="00440C94">
        <w:rPr>
          <w:rFonts w:hint="cs"/>
          <w:sz w:val="28"/>
          <w:szCs w:val="28"/>
          <w:cs/>
        </w:rPr>
        <w:t>การสร้างแบบสอบวัดการคิดอย่างมีวิจารณญาณ ชั้นประถมศึกษาปีที่ 5</w:t>
      </w:r>
      <w:r w:rsidRPr="00440C94">
        <w:rPr>
          <w:sz w:val="28"/>
          <w:szCs w:val="28"/>
        </w:rPr>
        <w:t>.</w:t>
      </w:r>
    </w:p>
    <w:p w14:paraId="523A7E02" w14:textId="77777777" w:rsidR="0005187E" w:rsidRPr="00440C94" w:rsidRDefault="0005187E" w:rsidP="0005187E">
      <w:pPr>
        <w:pStyle w:val="a4"/>
        <w:ind w:left="567" w:hanging="567"/>
        <w:jc w:val="thaiDistribute"/>
        <w:rPr>
          <w:b w:val="0"/>
          <w:bCs w:val="0"/>
          <w:sz w:val="28"/>
          <w:szCs w:val="28"/>
        </w:rPr>
      </w:pPr>
      <w:r w:rsidRPr="00440C94">
        <w:rPr>
          <w:b w:val="0"/>
          <w:bCs w:val="0"/>
          <w:sz w:val="28"/>
          <w:szCs w:val="28"/>
          <w:cs/>
        </w:rPr>
        <w:tab/>
      </w:r>
      <w:r w:rsidRPr="00440C94">
        <w:rPr>
          <w:rFonts w:hint="cs"/>
          <w:b w:val="0"/>
          <w:bCs w:val="0"/>
          <w:sz w:val="28"/>
          <w:szCs w:val="28"/>
          <w:cs/>
        </w:rPr>
        <w:t>วิทยานิพนธ์ศึกษา</w:t>
      </w:r>
      <w:proofErr w:type="spellStart"/>
      <w:r w:rsidRPr="00440C94">
        <w:rPr>
          <w:rFonts w:hint="cs"/>
          <w:b w:val="0"/>
          <w:bCs w:val="0"/>
          <w:sz w:val="28"/>
          <w:szCs w:val="28"/>
          <w:cs/>
        </w:rPr>
        <w:t>ศา</w:t>
      </w:r>
      <w:proofErr w:type="spellEnd"/>
      <w:r w:rsidRPr="00440C94">
        <w:rPr>
          <w:rFonts w:hint="cs"/>
          <w:b w:val="0"/>
          <w:bCs w:val="0"/>
          <w:sz w:val="28"/>
          <w:szCs w:val="28"/>
          <w:cs/>
        </w:rPr>
        <w:t>สตรมหาบัณฑิต. ขอนแก่น</w:t>
      </w:r>
      <w:r w:rsidRPr="00440C94">
        <w:rPr>
          <w:b w:val="0"/>
          <w:bCs w:val="0"/>
          <w:sz w:val="28"/>
          <w:szCs w:val="28"/>
        </w:rPr>
        <w:t xml:space="preserve"> : </w:t>
      </w:r>
      <w:r w:rsidRPr="00440C94">
        <w:rPr>
          <w:rFonts w:hint="cs"/>
          <w:b w:val="0"/>
          <w:bCs w:val="0"/>
          <w:sz w:val="28"/>
          <w:szCs w:val="28"/>
          <w:cs/>
        </w:rPr>
        <w:t>บัณฑิตวิทยาลัยมหาวิทยาลัยขอนแก่น.</w:t>
      </w:r>
    </w:p>
    <w:p w14:paraId="37C502E5" w14:textId="77777777" w:rsidR="0005187E" w:rsidRPr="00440C94" w:rsidRDefault="0005187E" w:rsidP="0005187E">
      <w:pPr>
        <w:pStyle w:val="a4"/>
        <w:jc w:val="thaiDistribute"/>
        <w:rPr>
          <w:rFonts w:ascii="Verdana" w:hAnsi="Verdana"/>
          <w:b w:val="0"/>
          <w:bCs w:val="0"/>
          <w:i/>
          <w:iCs/>
          <w:sz w:val="28"/>
          <w:szCs w:val="28"/>
          <w:shd w:val="clear" w:color="auto" w:fill="FFFFFF"/>
        </w:rPr>
      </w:pPr>
      <w:r w:rsidRPr="00440C94">
        <w:rPr>
          <w:rFonts w:ascii="Verdana" w:hAnsi="Verdana"/>
          <w:b w:val="0"/>
          <w:bCs w:val="0"/>
          <w:sz w:val="28"/>
          <w:szCs w:val="28"/>
          <w:shd w:val="clear" w:color="auto" w:fill="FFFFFF"/>
          <w:cs/>
        </w:rPr>
        <w:t>ธัญสิตา อินถา</w:t>
      </w:r>
      <w:r w:rsidRPr="00440C94">
        <w:rPr>
          <w:rFonts w:ascii="Verdana" w:hAnsi="Verdana" w:hint="cs"/>
          <w:b w:val="0"/>
          <w:bCs w:val="0"/>
          <w:sz w:val="28"/>
          <w:szCs w:val="28"/>
          <w:shd w:val="clear" w:color="auto" w:fill="FFFFFF"/>
          <w:cs/>
        </w:rPr>
        <w:t xml:space="preserve">. (2545). </w:t>
      </w:r>
      <w:r w:rsidRPr="00440C94">
        <w:rPr>
          <w:rFonts w:ascii="Verdana" w:hAnsi="Verdana" w:hint="cs"/>
          <w:sz w:val="28"/>
          <w:szCs w:val="28"/>
          <w:shd w:val="clear" w:color="auto" w:fill="FFFFFF"/>
          <w:cs/>
        </w:rPr>
        <w:t>การพัฒนาแบบวัดความสามารถทางการคิดวิจารณญาณ สำหรับนักเรียนชั้นประถมศึกษาปีที่ 5-6.</w:t>
      </w:r>
      <w:r w:rsidRPr="00440C94">
        <w:rPr>
          <w:rFonts w:ascii="Verdana" w:hAnsi="Verdana" w:hint="cs"/>
          <w:b w:val="0"/>
          <w:bCs w:val="0"/>
          <w:i/>
          <w:iCs/>
          <w:sz w:val="28"/>
          <w:szCs w:val="28"/>
          <w:shd w:val="clear" w:color="auto" w:fill="FFFFFF"/>
          <w:cs/>
        </w:rPr>
        <w:t xml:space="preserve"> </w:t>
      </w:r>
    </w:p>
    <w:p w14:paraId="1C0CD958" w14:textId="77777777" w:rsidR="0005187E" w:rsidRPr="00440C94" w:rsidRDefault="0005187E" w:rsidP="0005187E">
      <w:pPr>
        <w:pStyle w:val="a4"/>
        <w:jc w:val="thaiDistribute"/>
        <w:rPr>
          <w:b w:val="0"/>
          <w:bCs w:val="0"/>
          <w:sz w:val="28"/>
          <w:szCs w:val="28"/>
          <w:shd w:val="clear" w:color="auto" w:fill="FFFFFF"/>
        </w:rPr>
      </w:pPr>
      <w:r w:rsidRPr="00440C94">
        <w:rPr>
          <w:b w:val="0"/>
          <w:bCs w:val="0"/>
          <w:sz w:val="28"/>
          <w:szCs w:val="28"/>
          <w:shd w:val="clear" w:color="auto" w:fill="FFFFFF"/>
          <w:cs/>
        </w:rPr>
        <w:tab/>
        <w:t>วิทยานิพนธ์ศึกษาศาสตร์มหาบัณฑิต สาขาการวัดและประเมินผลการศึกษา.</w:t>
      </w:r>
      <w:r w:rsidRPr="00440C94">
        <w:rPr>
          <w:rFonts w:hint="cs"/>
          <w:b w:val="0"/>
          <w:bCs w:val="0"/>
          <w:sz w:val="28"/>
          <w:szCs w:val="28"/>
          <w:shd w:val="clear" w:color="auto" w:fill="FFFFFF"/>
          <w:cs/>
        </w:rPr>
        <w:t xml:space="preserve"> </w:t>
      </w:r>
      <w:r w:rsidRPr="00440C94">
        <w:rPr>
          <w:rFonts w:hint="cs"/>
          <w:b w:val="0"/>
          <w:bCs w:val="0"/>
          <w:sz w:val="28"/>
          <w:szCs w:val="28"/>
          <w:cs/>
        </w:rPr>
        <w:t>เชียงใหม่</w:t>
      </w:r>
      <w:r w:rsidRPr="00440C94">
        <w:rPr>
          <w:b w:val="0"/>
          <w:bCs w:val="0"/>
          <w:sz w:val="28"/>
          <w:szCs w:val="28"/>
        </w:rPr>
        <w:t xml:space="preserve">: </w:t>
      </w:r>
      <w:r w:rsidRPr="00440C94">
        <w:rPr>
          <w:b w:val="0"/>
          <w:bCs w:val="0"/>
          <w:sz w:val="28"/>
          <w:szCs w:val="28"/>
          <w:shd w:val="clear" w:color="auto" w:fill="FFFFFF"/>
          <w:cs/>
        </w:rPr>
        <w:t>บัณฑิตวิทยาลัย</w:t>
      </w:r>
    </w:p>
    <w:p w14:paraId="33FAC9C1" w14:textId="77777777" w:rsidR="0005187E" w:rsidRPr="00440C94" w:rsidRDefault="0005187E" w:rsidP="0005187E">
      <w:pPr>
        <w:pStyle w:val="a4"/>
        <w:ind w:firstLine="720"/>
        <w:jc w:val="thaiDistribute"/>
        <w:rPr>
          <w:b w:val="0"/>
          <w:bCs w:val="0"/>
          <w:sz w:val="28"/>
          <w:szCs w:val="28"/>
          <w:shd w:val="clear" w:color="auto" w:fill="FFFFFF"/>
        </w:rPr>
      </w:pPr>
      <w:r w:rsidRPr="00440C94">
        <w:rPr>
          <w:b w:val="0"/>
          <w:bCs w:val="0"/>
          <w:sz w:val="28"/>
          <w:szCs w:val="28"/>
          <w:shd w:val="clear" w:color="auto" w:fill="FFFFFF"/>
          <w:cs/>
        </w:rPr>
        <w:t>มหาวิทยาลัยเชียงใหม่</w:t>
      </w:r>
      <w:r w:rsidRPr="00440C94">
        <w:rPr>
          <w:rFonts w:hint="cs"/>
          <w:b w:val="0"/>
          <w:bCs w:val="0"/>
          <w:sz w:val="28"/>
          <w:szCs w:val="28"/>
          <w:shd w:val="clear" w:color="auto" w:fill="FFFFFF"/>
          <w:cs/>
        </w:rPr>
        <w:t>.</w:t>
      </w:r>
    </w:p>
    <w:p w14:paraId="05A60FEE" w14:textId="15478BFD" w:rsidR="00000752" w:rsidRPr="00440C94" w:rsidRDefault="00000752" w:rsidP="00C15966">
      <w:pPr>
        <w:pStyle w:val="a4"/>
        <w:ind w:left="567" w:hanging="567"/>
        <w:jc w:val="thaiDistribute"/>
        <w:rPr>
          <w:b w:val="0"/>
          <w:bCs w:val="0"/>
          <w:sz w:val="28"/>
          <w:szCs w:val="28"/>
        </w:rPr>
      </w:pPr>
      <w:r w:rsidRPr="00440C94">
        <w:rPr>
          <w:b w:val="0"/>
          <w:bCs w:val="0"/>
          <w:sz w:val="28"/>
          <w:szCs w:val="28"/>
          <w:cs/>
        </w:rPr>
        <w:t xml:space="preserve">นงลักษณ์ วิรัชชัย. (2542). </w:t>
      </w:r>
      <w:r w:rsidRPr="00440C94">
        <w:rPr>
          <w:sz w:val="28"/>
          <w:szCs w:val="28"/>
          <w:cs/>
        </w:rPr>
        <w:t>โมเดลลิส</w:t>
      </w:r>
      <w:proofErr w:type="spellStart"/>
      <w:r w:rsidRPr="00440C94">
        <w:rPr>
          <w:sz w:val="28"/>
          <w:szCs w:val="28"/>
          <w:cs/>
        </w:rPr>
        <w:t>เรล</w:t>
      </w:r>
      <w:proofErr w:type="spellEnd"/>
      <w:r w:rsidRPr="00440C94">
        <w:rPr>
          <w:sz w:val="28"/>
          <w:szCs w:val="28"/>
          <w:cs/>
        </w:rPr>
        <w:t>: สถิติวิเคราะห์สาหรับการวิจัย.</w:t>
      </w:r>
      <w:r w:rsidRPr="00440C94">
        <w:rPr>
          <w:b w:val="0"/>
          <w:bCs w:val="0"/>
          <w:sz w:val="28"/>
          <w:szCs w:val="28"/>
          <w:cs/>
        </w:rPr>
        <w:t xml:space="preserve"> (พิมพ์ครั้งที่ 3). กรุงเทพฯ:</w:t>
      </w:r>
      <w:r w:rsidRPr="00440C94">
        <w:rPr>
          <w:rFonts w:hint="cs"/>
          <w:b w:val="0"/>
          <w:bCs w:val="0"/>
          <w:sz w:val="28"/>
          <w:szCs w:val="28"/>
          <w:cs/>
        </w:rPr>
        <w:t xml:space="preserve"> </w:t>
      </w:r>
      <w:r w:rsidRPr="00440C94">
        <w:rPr>
          <w:b w:val="0"/>
          <w:bCs w:val="0"/>
          <w:sz w:val="28"/>
          <w:szCs w:val="28"/>
          <w:cs/>
        </w:rPr>
        <w:t>โรงพิมพ์แห่งจุฬาลงกรณ์มหาวิทยาลัย.</w:t>
      </w:r>
    </w:p>
    <w:p w14:paraId="0C8756D6" w14:textId="77777777" w:rsidR="00451EAC" w:rsidRPr="00440C94" w:rsidRDefault="008E5288" w:rsidP="00C15966">
      <w:pPr>
        <w:pStyle w:val="a4"/>
        <w:ind w:left="567" w:hanging="567"/>
        <w:jc w:val="thaiDistribute"/>
        <w:rPr>
          <w:sz w:val="28"/>
          <w:szCs w:val="28"/>
        </w:rPr>
      </w:pPr>
      <w:r w:rsidRPr="00440C94">
        <w:rPr>
          <w:b w:val="0"/>
          <w:bCs w:val="0"/>
          <w:sz w:val="28"/>
          <w:szCs w:val="28"/>
          <w:cs/>
        </w:rPr>
        <w:t xml:space="preserve">นฤมล พันธุ์พาณิชย์. </w:t>
      </w:r>
      <w:r w:rsidRPr="00440C94">
        <w:rPr>
          <w:b w:val="0"/>
          <w:bCs w:val="0"/>
          <w:sz w:val="28"/>
          <w:szCs w:val="28"/>
        </w:rPr>
        <w:t xml:space="preserve">2547. </w:t>
      </w:r>
      <w:r w:rsidRPr="00440C94">
        <w:rPr>
          <w:sz w:val="28"/>
          <w:szCs w:val="28"/>
          <w:cs/>
        </w:rPr>
        <w:t>การสร้างแบบทดสอบความคิดสร้างสรรค์ส</w:t>
      </w:r>
      <w:r w:rsidRPr="00440C94">
        <w:rPr>
          <w:rFonts w:hint="cs"/>
          <w:sz w:val="28"/>
          <w:szCs w:val="28"/>
          <w:cs/>
        </w:rPr>
        <w:t>ำ</w:t>
      </w:r>
      <w:r w:rsidRPr="00440C94">
        <w:rPr>
          <w:sz w:val="28"/>
          <w:szCs w:val="28"/>
          <w:cs/>
        </w:rPr>
        <w:t xml:space="preserve">หรับนักเรียนชั้นประถมศึกษาปีที่ </w:t>
      </w:r>
      <w:r w:rsidRPr="00440C94">
        <w:rPr>
          <w:sz w:val="28"/>
          <w:szCs w:val="28"/>
        </w:rPr>
        <w:t xml:space="preserve">6 </w:t>
      </w:r>
    </w:p>
    <w:p w14:paraId="29F405DC" w14:textId="6B613DA8" w:rsidR="008E5288" w:rsidRPr="00440C94" w:rsidRDefault="008E5288" w:rsidP="00451EAC">
      <w:pPr>
        <w:pStyle w:val="a4"/>
        <w:ind w:left="567"/>
        <w:jc w:val="thaiDistribute"/>
        <w:rPr>
          <w:b w:val="0"/>
          <w:bCs w:val="0"/>
          <w:sz w:val="28"/>
          <w:szCs w:val="28"/>
        </w:rPr>
      </w:pPr>
      <w:r w:rsidRPr="00440C94">
        <w:rPr>
          <w:sz w:val="28"/>
          <w:szCs w:val="28"/>
          <w:cs/>
        </w:rPr>
        <w:t>จังหวัดร้อยเอ็ด</w:t>
      </w:r>
      <w:r w:rsidRPr="00440C94">
        <w:rPr>
          <w:rFonts w:hint="cs"/>
          <w:sz w:val="28"/>
          <w:szCs w:val="28"/>
          <w:cs/>
        </w:rPr>
        <w:t>.</w:t>
      </w:r>
      <w:r w:rsidRPr="00440C94">
        <w:rPr>
          <w:b w:val="0"/>
          <w:bCs w:val="0"/>
          <w:sz w:val="28"/>
          <w:szCs w:val="28"/>
        </w:rPr>
        <w:t xml:space="preserve"> </w:t>
      </w:r>
      <w:r w:rsidRPr="00440C94">
        <w:rPr>
          <w:b w:val="0"/>
          <w:bCs w:val="0"/>
          <w:sz w:val="28"/>
          <w:szCs w:val="28"/>
          <w:cs/>
        </w:rPr>
        <w:t>วิทยานิพนธ์ปริญญาการศึกษามหาบัณฑิต</w:t>
      </w:r>
      <w:r w:rsidRPr="00440C94">
        <w:rPr>
          <w:b w:val="0"/>
          <w:bCs w:val="0"/>
          <w:sz w:val="28"/>
          <w:szCs w:val="28"/>
        </w:rPr>
        <w:t xml:space="preserve"> </w:t>
      </w:r>
      <w:r w:rsidRPr="00440C94">
        <w:rPr>
          <w:b w:val="0"/>
          <w:bCs w:val="0"/>
          <w:sz w:val="28"/>
          <w:szCs w:val="28"/>
          <w:cs/>
        </w:rPr>
        <w:t xml:space="preserve">มหาวิทยาลัยมหาสารคาม. </w:t>
      </w:r>
    </w:p>
    <w:p w14:paraId="21DC7679" w14:textId="0345DB20" w:rsidR="005C1011" w:rsidRPr="00440C94" w:rsidRDefault="005C1011" w:rsidP="00C15966">
      <w:pPr>
        <w:pStyle w:val="a4"/>
        <w:ind w:left="567" w:hanging="567"/>
        <w:jc w:val="thaiDistribute"/>
        <w:rPr>
          <w:b w:val="0"/>
          <w:bCs w:val="0"/>
          <w:sz w:val="28"/>
          <w:szCs w:val="28"/>
          <w:cs/>
        </w:rPr>
      </w:pPr>
      <w:r w:rsidRPr="00440C94">
        <w:rPr>
          <w:rFonts w:hint="cs"/>
          <w:b w:val="0"/>
          <w:bCs w:val="0"/>
          <w:sz w:val="28"/>
          <w:szCs w:val="28"/>
          <w:cs/>
        </w:rPr>
        <w:t xml:space="preserve">ประพันธ์ศิริ  สุเสารัจ. </w:t>
      </w:r>
      <w:r w:rsidRPr="00440C94">
        <w:rPr>
          <w:b w:val="0"/>
          <w:bCs w:val="0"/>
          <w:sz w:val="28"/>
          <w:szCs w:val="28"/>
        </w:rPr>
        <w:t>(</w:t>
      </w:r>
      <w:r w:rsidRPr="00440C94">
        <w:rPr>
          <w:rFonts w:hint="cs"/>
          <w:b w:val="0"/>
          <w:bCs w:val="0"/>
          <w:sz w:val="28"/>
          <w:szCs w:val="28"/>
          <w:cs/>
        </w:rPr>
        <w:t>2541</w:t>
      </w:r>
      <w:r w:rsidRPr="00440C94">
        <w:rPr>
          <w:b w:val="0"/>
          <w:bCs w:val="0"/>
          <w:sz w:val="28"/>
          <w:szCs w:val="28"/>
        </w:rPr>
        <w:t xml:space="preserve">). </w:t>
      </w:r>
      <w:r w:rsidRPr="00440C94">
        <w:rPr>
          <w:rFonts w:hint="cs"/>
          <w:sz w:val="28"/>
          <w:szCs w:val="28"/>
          <w:cs/>
        </w:rPr>
        <w:t>คิดเก่งสมองไว.</w:t>
      </w:r>
      <w:r w:rsidRPr="00440C94">
        <w:rPr>
          <w:rFonts w:hint="cs"/>
          <w:b w:val="0"/>
          <w:bCs w:val="0"/>
          <w:i/>
          <w:iCs/>
          <w:sz w:val="28"/>
          <w:szCs w:val="28"/>
          <w:cs/>
        </w:rPr>
        <w:t xml:space="preserve"> </w:t>
      </w:r>
      <w:r w:rsidRPr="00440C94">
        <w:rPr>
          <w:rFonts w:hint="cs"/>
          <w:b w:val="0"/>
          <w:bCs w:val="0"/>
          <w:sz w:val="28"/>
          <w:szCs w:val="28"/>
          <w:cs/>
        </w:rPr>
        <w:t>กรุงเทพฯ</w:t>
      </w:r>
      <w:r w:rsidRPr="00440C94">
        <w:rPr>
          <w:b w:val="0"/>
          <w:bCs w:val="0"/>
          <w:sz w:val="28"/>
          <w:szCs w:val="28"/>
        </w:rPr>
        <w:t xml:space="preserve">: </w:t>
      </w:r>
      <w:r w:rsidRPr="00440C94">
        <w:rPr>
          <w:rFonts w:hint="cs"/>
          <w:b w:val="0"/>
          <w:bCs w:val="0"/>
          <w:sz w:val="28"/>
          <w:szCs w:val="28"/>
          <w:cs/>
        </w:rPr>
        <w:t>บริษัทโปรด</w:t>
      </w:r>
      <w:proofErr w:type="spellStart"/>
      <w:r w:rsidRPr="00440C94">
        <w:rPr>
          <w:rFonts w:hint="cs"/>
          <w:b w:val="0"/>
          <w:bCs w:val="0"/>
          <w:sz w:val="28"/>
          <w:szCs w:val="28"/>
          <w:cs/>
        </w:rPr>
        <w:t>ัค</w:t>
      </w:r>
      <w:proofErr w:type="spellEnd"/>
      <w:r w:rsidRPr="00440C94">
        <w:rPr>
          <w:rFonts w:hint="cs"/>
          <w:b w:val="0"/>
          <w:bCs w:val="0"/>
          <w:sz w:val="28"/>
          <w:szCs w:val="28"/>
          <w:cs/>
        </w:rPr>
        <w:t>ทีฟบุ๊ค.</w:t>
      </w:r>
    </w:p>
    <w:p w14:paraId="283F9C70" w14:textId="659F0DAC" w:rsidR="00C15966" w:rsidRPr="00440C94" w:rsidRDefault="00C15966" w:rsidP="00C15966">
      <w:pPr>
        <w:pStyle w:val="a4"/>
        <w:ind w:left="567" w:hanging="567"/>
        <w:jc w:val="thaiDistribute"/>
        <w:rPr>
          <w:b w:val="0"/>
          <w:bCs w:val="0"/>
          <w:sz w:val="28"/>
          <w:szCs w:val="28"/>
        </w:rPr>
      </w:pPr>
      <w:r w:rsidRPr="00440C94">
        <w:rPr>
          <w:rFonts w:hint="cs"/>
          <w:b w:val="0"/>
          <w:bCs w:val="0"/>
          <w:sz w:val="28"/>
          <w:szCs w:val="28"/>
          <w:cs/>
        </w:rPr>
        <w:t>ล้วน สายยศ และอังคณา สายยศ. (</w:t>
      </w:r>
      <w:r w:rsidRPr="00440C94">
        <w:rPr>
          <w:b w:val="0"/>
          <w:bCs w:val="0"/>
          <w:sz w:val="28"/>
          <w:szCs w:val="28"/>
        </w:rPr>
        <w:t>2543</w:t>
      </w:r>
      <w:r w:rsidRPr="00440C94">
        <w:rPr>
          <w:rFonts w:hint="cs"/>
          <w:b w:val="0"/>
          <w:bCs w:val="0"/>
          <w:sz w:val="28"/>
          <w:szCs w:val="28"/>
          <w:cs/>
        </w:rPr>
        <w:t xml:space="preserve">). </w:t>
      </w:r>
      <w:r w:rsidRPr="00440C94">
        <w:rPr>
          <w:rFonts w:hint="cs"/>
          <w:sz w:val="28"/>
          <w:szCs w:val="28"/>
          <w:cs/>
        </w:rPr>
        <w:t>เทคนิคการวัดผลการเรียนรู้</w:t>
      </w:r>
      <w:r w:rsidRPr="00440C94">
        <w:rPr>
          <w:rFonts w:hint="cs"/>
          <w:b w:val="0"/>
          <w:bCs w:val="0"/>
          <w:i/>
          <w:iCs/>
          <w:sz w:val="28"/>
          <w:szCs w:val="28"/>
          <w:cs/>
        </w:rPr>
        <w:t>.</w:t>
      </w:r>
      <w:r w:rsidRPr="00440C94">
        <w:rPr>
          <w:rFonts w:hint="cs"/>
          <w:b w:val="0"/>
          <w:bCs w:val="0"/>
          <w:sz w:val="28"/>
          <w:szCs w:val="28"/>
          <w:cs/>
        </w:rPr>
        <w:t xml:space="preserve"> กรุงเทพฯ: สุวี</w:t>
      </w:r>
      <w:proofErr w:type="spellStart"/>
      <w:r w:rsidRPr="00440C94">
        <w:rPr>
          <w:rFonts w:hint="cs"/>
          <w:b w:val="0"/>
          <w:bCs w:val="0"/>
          <w:sz w:val="28"/>
          <w:szCs w:val="28"/>
          <w:cs/>
        </w:rPr>
        <w:t>ริย</w:t>
      </w:r>
      <w:proofErr w:type="spellEnd"/>
      <w:r w:rsidRPr="00440C94">
        <w:rPr>
          <w:rFonts w:hint="cs"/>
          <w:b w:val="0"/>
          <w:bCs w:val="0"/>
          <w:sz w:val="28"/>
          <w:szCs w:val="28"/>
          <w:cs/>
        </w:rPr>
        <w:t>สา</w:t>
      </w:r>
      <w:proofErr w:type="spellStart"/>
      <w:r w:rsidRPr="00440C94">
        <w:rPr>
          <w:rFonts w:hint="cs"/>
          <w:b w:val="0"/>
          <w:bCs w:val="0"/>
          <w:sz w:val="28"/>
          <w:szCs w:val="28"/>
          <w:cs/>
        </w:rPr>
        <w:t>ส์</w:t>
      </w:r>
      <w:proofErr w:type="spellEnd"/>
      <w:r w:rsidRPr="00440C94">
        <w:rPr>
          <w:rFonts w:hint="cs"/>
          <w:b w:val="0"/>
          <w:bCs w:val="0"/>
          <w:sz w:val="28"/>
          <w:szCs w:val="28"/>
          <w:cs/>
        </w:rPr>
        <w:t>น.</w:t>
      </w:r>
    </w:p>
    <w:p w14:paraId="7EA93711" w14:textId="77777777" w:rsidR="00F0616F" w:rsidRPr="00440C94" w:rsidRDefault="00F0616F" w:rsidP="00F0616F">
      <w:pPr>
        <w:pStyle w:val="a4"/>
        <w:ind w:left="709" w:hanging="709"/>
        <w:jc w:val="thaiDistribute"/>
        <w:rPr>
          <w:sz w:val="28"/>
          <w:szCs w:val="28"/>
        </w:rPr>
      </w:pPr>
      <w:r w:rsidRPr="00440C94">
        <w:rPr>
          <w:rFonts w:hint="cs"/>
          <w:b w:val="0"/>
          <w:bCs w:val="0"/>
          <w:sz w:val="28"/>
          <w:szCs w:val="28"/>
          <w:cs/>
        </w:rPr>
        <w:t xml:space="preserve">วรรณี  แกมเกตุ. (2540). </w:t>
      </w:r>
      <w:r w:rsidRPr="00440C94">
        <w:rPr>
          <w:rFonts w:hint="cs"/>
          <w:sz w:val="28"/>
          <w:szCs w:val="28"/>
          <w:cs/>
        </w:rPr>
        <w:t>การพัฒนาตัวบ่งขี้ประสิทธิภาพการใช้ครู. การประยุกต์ใช้ในโมเดลสมการ</w:t>
      </w:r>
    </w:p>
    <w:p w14:paraId="3CB289B4" w14:textId="6AB4B8E9" w:rsidR="00F0616F" w:rsidRPr="00440C94" w:rsidRDefault="00F0616F" w:rsidP="004D27CA">
      <w:pPr>
        <w:pStyle w:val="a4"/>
        <w:ind w:left="709"/>
        <w:jc w:val="thaiDistribute"/>
        <w:rPr>
          <w:b w:val="0"/>
          <w:bCs w:val="0"/>
          <w:sz w:val="28"/>
          <w:szCs w:val="28"/>
        </w:rPr>
      </w:pPr>
      <w:r w:rsidRPr="00440C94">
        <w:rPr>
          <w:rFonts w:hint="cs"/>
          <w:sz w:val="28"/>
          <w:szCs w:val="28"/>
          <w:cs/>
        </w:rPr>
        <w:t>โครงสร้างกลุ่มพหุ และโมเดลเอ็มทีเอ็มเอ็ม.</w:t>
      </w:r>
      <w:r w:rsidRPr="00440C94">
        <w:rPr>
          <w:rFonts w:hint="cs"/>
          <w:b w:val="0"/>
          <w:bCs w:val="0"/>
          <w:sz w:val="28"/>
          <w:szCs w:val="28"/>
          <w:cs/>
        </w:rPr>
        <w:t xml:space="preserve"> วิทยานิพนธ์ปริญญาดุษฎีบัณฑิต, ภาควิชา</w:t>
      </w:r>
      <w:r w:rsidR="00B82965" w:rsidRPr="00440C94">
        <w:rPr>
          <w:rFonts w:hint="cs"/>
          <w:b w:val="0"/>
          <w:bCs w:val="0"/>
          <w:sz w:val="28"/>
          <w:szCs w:val="28"/>
          <w:cs/>
        </w:rPr>
        <w:t>วิจัยการศึกษา</w:t>
      </w:r>
    </w:p>
    <w:p w14:paraId="2859820D" w14:textId="2D15C4F9" w:rsidR="00F0616F" w:rsidRPr="00440C94" w:rsidRDefault="00F0616F" w:rsidP="00F0616F">
      <w:pPr>
        <w:pStyle w:val="a4"/>
        <w:ind w:left="709" w:hanging="709"/>
        <w:jc w:val="thaiDistribute"/>
        <w:rPr>
          <w:b w:val="0"/>
          <w:bCs w:val="0"/>
          <w:sz w:val="28"/>
          <w:szCs w:val="28"/>
        </w:rPr>
      </w:pPr>
      <w:r w:rsidRPr="00440C94">
        <w:rPr>
          <w:b w:val="0"/>
          <w:bCs w:val="0"/>
          <w:sz w:val="28"/>
          <w:szCs w:val="28"/>
          <w:cs/>
        </w:rPr>
        <w:tab/>
      </w:r>
      <w:r w:rsidR="00227C77" w:rsidRPr="00440C94">
        <w:rPr>
          <w:rFonts w:hint="cs"/>
          <w:b w:val="0"/>
          <w:bCs w:val="0"/>
          <w:sz w:val="28"/>
          <w:szCs w:val="28"/>
          <w:cs/>
        </w:rPr>
        <w:t>กรุงเทพฯ</w:t>
      </w:r>
      <w:r w:rsidR="00227C77" w:rsidRPr="00440C94">
        <w:rPr>
          <w:b w:val="0"/>
          <w:bCs w:val="0"/>
          <w:sz w:val="28"/>
          <w:szCs w:val="28"/>
        </w:rPr>
        <w:t xml:space="preserve">: </w:t>
      </w:r>
      <w:r w:rsidRPr="00440C94">
        <w:rPr>
          <w:rFonts w:hint="cs"/>
          <w:b w:val="0"/>
          <w:bCs w:val="0"/>
          <w:sz w:val="28"/>
          <w:szCs w:val="28"/>
          <w:cs/>
        </w:rPr>
        <w:t>บัณฑิตวิทยาลัย จุฬาลงกรณ์มหาวิทยาลัย.</w:t>
      </w:r>
    </w:p>
    <w:p w14:paraId="38605643" w14:textId="1B31FE62" w:rsidR="00596405" w:rsidRPr="00440C94" w:rsidRDefault="00596405" w:rsidP="00F0616F">
      <w:pPr>
        <w:pStyle w:val="a4"/>
        <w:ind w:left="709" w:hanging="709"/>
        <w:jc w:val="thaiDistribute"/>
        <w:rPr>
          <w:sz w:val="28"/>
          <w:szCs w:val="28"/>
          <w:shd w:val="clear" w:color="auto" w:fill="FFFFFF"/>
        </w:rPr>
      </w:pPr>
      <w:r w:rsidRPr="00440C94">
        <w:rPr>
          <w:b w:val="0"/>
          <w:bCs w:val="0"/>
          <w:sz w:val="28"/>
          <w:szCs w:val="28"/>
          <w:cs/>
        </w:rPr>
        <w:t>วราภรณ์ ใบภักดี</w:t>
      </w:r>
      <w:r w:rsidRPr="00440C94">
        <w:rPr>
          <w:b w:val="0"/>
          <w:bCs w:val="0"/>
          <w:sz w:val="28"/>
          <w:szCs w:val="28"/>
        </w:rPr>
        <w:t>. (2547</w:t>
      </w:r>
      <w:r w:rsidRPr="00440C94">
        <w:rPr>
          <w:b w:val="0"/>
          <w:bCs w:val="0"/>
          <w:sz w:val="28"/>
          <w:szCs w:val="28"/>
          <w:shd w:val="clear" w:color="auto" w:fill="FFFFFF"/>
        </w:rPr>
        <w:t xml:space="preserve">). </w:t>
      </w:r>
      <w:r w:rsidRPr="00440C94">
        <w:rPr>
          <w:rFonts w:hint="cs"/>
          <w:sz w:val="28"/>
          <w:szCs w:val="28"/>
          <w:shd w:val="clear" w:color="auto" w:fill="FFFFFF"/>
          <w:cs/>
        </w:rPr>
        <w:t>การพัฒนาแบบวัดการคิดอย่างมีวิจารณญาณ สำหรับนักเรียนช่วงชั้นที่ 3.</w:t>
      </w:r>
    </w:p>
    <w:p w14:paraId="67F8C6AC" w14:textId="31839E79" w:rsidR="00596405" w:rsidRPr="00440C94" w:rsidRDefault="00596405" w:rsidP="00F0616F">
      <w:pPr>
        <w:pStyle w:val="a4"/>
        <w:ind w:left="709" w:hanging="709"/>
        <w:jc w:val="thaiDistribute"/>
        <w:rPr>
          <w:b w:val="0"/>
          <w:bCs w:val="0"/>
          <w:sz w:val="28"/>
          <w:szCs w:val="28"/>
          <w:shd w:val="clear" w:color="auto" w:fill="FFFFFF"/>
        </w:rPr>
      </w:pPr>
      <w:r w:rsidRPr="00440C94">
        <w:rPr>
          <w:b w:val="0"/>
          <w:bCs w:val="0"/>
          <w:sz w:val="28"/>
          <w:szCs w:val="28"/>
          <w:shd w:val="clear" w:color="auto" w:fill="FFFFFF"/>
          <w:cs/>
        </w:rPr>
        <w:tab/>
      </w:r>
      <w:r w:rsidRPr="00440C94">
        <w:rPr>
          <w:rFonts w:hint="cs"/>
          <w:b w:val="0"/>
          <w:bCs w:val="0"/>
          <w:sz w:val="28"/>
          <w:szCs w:val="28"/>
          <w:shd w:val="clear" w:color="auto" w:fill="FFFFFF"/>
          <w:cs/>
        </w:rPr>
        <w:t>วิทยานิพนธ์</w:t>
      </w:r>
      <w:r w:rsidR="00227C77" w:rsidRPr="00440C94">
        <w:rPr>
          <w:rFonts w:hint="cs"/>
          <w:b w:val="0"/>
          <w:bCs w:val="0"/>
          <w:sz w:val="28"/>
          <w:szCs w:val="28"/>
          <w:shd w:val="clear" w:color="auto" w:fill="FFFFFF"/>
          <w:cs/>
        </w:rPr>
        <w:t>ศึกษา</w:t>
      </w:r>
      <w:proofErr w:type="spellStart"/>
      <w:r w:rsidR="00227C77" w:rsidRPr="00440C94">
        <w:rPr>
          <w:rFonts w:hint="cs"/>
          <w:b w:val="0"/>
          <w:bCs w:val="0"/>
          <w:sz w:val="28"/>
          <w:szCs w:val="28"/>
          <w:shd w:val="clear" w:color="auto" w:fill="FFFFFF"/>
          <w:cs/>
        </w:rPr>
        <w:t>ศา</w:t>
      </w:r>
      <w:proofErr w:type="spellEnd"/>
      <w:r w:rsidR="00227C77" w:rsidRPr="00440C94">
        <w:rPr>
          <w:rFonts w:hint="cs"/>
          <w:b w:val="0"/>
          <w:bCs w:val="0"/>
          <w:sz w:val="28"/>
          <w:szCs w:val="28"/>
          <w:shd w:val="clear" w:color="auto" w:fill="FFFFFF"/>
          <w:cs/>
        </w:rPr>
        <w:t>สตรมหาบัณฑิต</w:t>
      </w:r>
      <w:r w:rsidRPr="00440C94">
        <w:rPr>
          <w:rFonts w:hint="cs"/>
          <w:b w:val="0"/>
          <w:bCs w:val="0"/>
          <w:sz w:val="28"/>
          <w:szCs w:val="28"/>
          <w:shd w:val="clear" w:color="auto" w:fill="FFFFFF"/>
          <w:cs/>
        </w:rPr>
        <w:t xml:space="preserve"> </w:t>
      </w:r>
      <w:r w:rsidR="00227C77" w:rsidRPr="00440C94">
        <w:rPr>
          <w:rFonts w:hint="cs"/>
          <w:b w:val="0"/>
          <w:bCs w:val="0"/>
          <w:sz w:val="28"/>
          <w:szCs w:val="28"/>
          <w:shd w:val="clear" w:color="auto" w:fill="FFFFFF"/>
          <w:cs/>
        </w:rPr>
        <w:t>สาขา</w:t>
      </w:r>
      <w:r w:rsidRPr="00440C94">
        <w:rPr>
          <w:rFonts w:hint="cs"/>
          <w:b w:val="0"/>
          <w:bCs w:val="0"/>
          <w:sz w:val="28"/>
          <w:szCs w:val="28"/>
          <w:shd w:val="clear" w:color="auto" w:fill="FFFFFF"/>
          <w:cs/>
        </w:rPr>
        <w:t xml:space="preserve">การวัดผลการศึกษา. </w:t>
      </w:r>
      <w:r w:rsidR="00227C77" w:rsidRPr="00440C94">
        <w:rPr>
          <w:rFonts w:hint="cs"/>
          <w:b w:val="0"/>
          <w:bCs w:val="0"/>
          <w:sz w:val="28"/>
          <w:szCs w:val="28"/>
          <w:shd w:val="clear" w:color="auto" w:fill="FFFFFF"/>
          <w:cs/>
        </w:rPr>
        <w:t>พิษณุโลก</w:t>
      </w:r>
      <w:r w:rsidR="00227C77" w:rsidRPr="00440C94">
        <w:rPr>
          <w:b w:val="0"/>
          <w:bCs w:val="0"/>
          <w:sz w:val="28"/>
          <w:szCs w:val="28"/>
          <w:shd w:val="clear" w:color="auto" w:fill="FFFFFF"/>
        </w:rPr>
        <w:t xml:space="preserve">: </w:t>
      </w:r>
      <w:r w:rsidRPr="00440C94">
        <w:rPr>
          <w:rFonts w:hint="cs"/>
          <w:b w:val="0"/>
          <w:bCs w:val="0"/>
          <w:sz w:val="28"/>
          <w:szCs w:val="28"/>
          <w:shd w:val="clear" w:color="auto" w:fill="FFFFFF"/>
          <w:cs/>
        </w:rPr>
        <w:t>บัณฑิตวิทยาลัย มหาวิทยาลัยนเรศวร.</w:t>
      </w:r>
      <w:r w:rsidR="00227C77" w:rsidRPr="00440C94">
        <w:rPr>
          <w:b w:val="0"/>
          <w:bCs w:val="0"/>
          <w:sz w:val="28"/>
          <w:szCs w:val="28"/>
          <w:shd w:val="clear" w:color="auto" w:fill="FFFFFF"/>
        </w:rPr>
        <w:t xml:space="preserve"> </w:t>
      </w:r>
    </w:p>
    <w:p w14:paraId="0F43D0C7" w14:textId="0AA35E2B" w:rsidR="0062524D" w:rsidRPr="00440C94" w:rsidRDefault="0062524D" w:rsidP="00F0616F">
      <w:pPr>
        <w:pStyle w:val="a4"/>
        <w:ind w:left="709" w:hanging="709"/>
        <w:jc w:val="thaiDistribute"/>
        <w:rPr>
          <w:b w:val="0"/>
          <w:bCs w:val="0"/>
          <w:sz w:val="28"/>
          <w:szCs w:val="28"/>
        </w:rPr>
      </w:pPr>
      <w:r w:rsidRPr="00440C94">
        <w:rPr>
          <w:rFonts w:ascii="Helvetica" w:hAnsi="Helvetica"/>
          <w:b w:val="0"/>
          <w:bCs w:val="0"/>
          <w:sz w:val="28"/>
          <w:szCs w:val="28"/>
          <w:shd w:val="clear" w:color="auto" w:fill="FFFFFF"/>
          <w:cs/>
        </w:rPr>
        <w:t>วีรพล แสง</w:t>
      </w:r>
      <w:r w:rsidRPr="00440C94">
        <w:rPr>
          <w:b w:val="0"/>
          <w:bCs w:val="0"/>
          <w:sz w:val="28"/>
          <w:szCs w:val="28"/>
          <w:shd w:val="clear" w:color="auto" w:fill="FFFFFF"/>
          <w:cs/>
        </w:rPr>
        <w:t>ปัญญา. (</w:t>
      </w:r>
      <w:r w:rsidRPr="00440C94">
        <w:rPr>
          <w:b w:val="0"/>
          <w:bCs w:val="0"/>
          <w:sz w:val="28"/>
          <w:szCs w:val="28"/>
          <w:shd w:val="clear" w:color="auto" w:fill="FFFFFF"/>
        </w:rPr>
        <w:t>2547)</w:t>
      </w:r>
      <w:r w:rsidRPr="00440C94">
        <w:rPr>
          <w:rFonts w:ascii="Helvetica" w:hAnsi="Helvetica"/>
          <w:b w:val="0"/>
          <w:bCs w:val="0"/>
          <w:sz w:val="28"/>
          <w:szCs w:val="28"/>
          <w:shd w:val="clear" w:color="auto" w:fill="FFFFFF"/>
        </w:rPr>
        <w:t xml:space="preserve"> </w:t>
      </w:r>
      <w:r w:rsidRPr="00440C94">
        <w:rPr>
          <w:rFonts w:ascii="Helvetica" w:hAnsi="Helvetica"/>
          <w:sz w:val="28"/>
          <w:szCs w:val="28"/>
          <w:shd w:val="clear" w:color="auto" w:fill="FFFFFF"/>
          <w:cs/>
        </w:rPr>
        <w:t>การศึกษาบุคลิกลักษณะ กระบวนการคิดสร้างสรรค์ และผลงานการสร้างสรรค์ : กรณีศึกษาบุคคลผู้สร้างสรรค์ชาวไทย ที่มีผลงานโดดเด่นในสาขาวิทยาศาสตร์ ศิลปะ และการศึกษา</w:t>
      </w:r>
      <w:r w:rsidRPr="00440C94">
        <w:rPr>
          <w:rFonts w:ascii="Helvetica" w:hAnsi="Helvetica"/>
          <w:b w:val="0"/>
          <w:bCs w:val="0"/>
          <w:sz w:val="28"/>
          <w:szCs w:val="28"/>
          <w:shd w:val="clear" w:color="auto" w:fill="FFFFFF"/>
          <w:cs/>
        </w:rPr>
        <w:t xml:space="preserve"> . </w:t>
      </w:r>
      <w:r w:rsidRPr="00440C94">
        <w:rPr>
          <w:rFonts w:hint="cs"/>
          <w:b w:val="0"/>
          <w:bCs w:val="0"/>
          <w:sz w:val="28"/>
          <w:szCs w:val="28"/>
          <w:cs/>
        </w:rPr>
        <w:t>วิทยานิพนธ์. บัณฑิตวิทยาลัย จุฬาลงกรณ์มหาวิทยาลัย.</w:t>
      </w:r>
    </w:p>
    <w:p w14:paraId="55E76A2A" w14:textId="52621701" w:rsidR="00BF36A5" w:rsidRPr="00440C94" w:rsidRDefault="00BF36A5" w:rsidP="00BF36A5">
      <w:pPr>
        <w:pStyle w:val="a4"/>
        <w:ind w:left="709" w:hanging="709"/>
        <w:jc w:val="thaiDistribute"/>
        <w:rPr>
          <w:b w:val="0"/>
          <w:bCs w:val="0"/>
          <w:sz w:val="28"/>
          <w:szCs w:val="28"/>
          <w:cs/>
        </w:rPr>
      </w:pPr>
      <w:proofErr w:type="spellStart"/>
      <w:r w:rsidRPr="00440C94">
        <w:rPr>
          <w:rFonts w:hint="cs"/>
          <w:b w:val="0"/>
          <w:bCs w:val="0"/>
          <w:sz w:val="28"/>
          <w:szCs w:val="28"/>
          <w:cs/>
        </w:rPr>
        <w:t>ศิ</w:t>
      </w:r>
      <w:proofErr w:type="spellEnd"/>
      <w:r w:rsidRPr="00440C94">
        <w:rPr>
          <w:rFonts w:hint="cs"/>
          <w:b w:val="0"/>
          <w:bCs w:val="0"/>
          <w:sz w:val="28"/>
          <w:szCs w:val="28"/>
          <w:cs/>
        </w:rPr>
        <w:t>ริกาญจน์  โกสุม</w:t>
      </w:r>
      <w:proofErr w:type="spellStart"/>
      <w:r w:rsidRPr="00440C94">
        <w:rPr>
          <w:rFonts w:hint="cs"/>
          <w:b w:val="0"/>
          <w:bCs w:val="0"/>
          <w:sz w:val="28"/>
          <w:szCs w:val="28"/>
          <w:cs/>
        </w:rPr>
        <w:t>ภ์</w:t>
      </w:r>
      <w:proofErr w:type="spellEnd"/>
      <w:r w:rsidRPr="00440C94">
        <w:rPr>
          <w:rFonts w:hint="cs"/>
          <w:b w:val="0"/>
          <w:bCs w:val="0"/>
          <w:sz w:val="28"/>
          <w:szCs w:val="28"/>
          <w:cs/>
        </w:rPr>
        <w:t xml:space="preserve"> และดารณี คำ</w:t>
      </w:r>
      <w:proofErr w:type="spellStart"/>
      <w:r w:rsidRPr="00440C94">
        <w:rPr>
          <w:rFonts w:hint="cs"/>
          <w:b w:val="0"/>
          <w:bCs w:val="0"/>
          <w:sz w:val="28"/>
          <w:szCs w:val="28"/>
          <w:cs/>
        </w:rPr>
        <w:t>วั</w:t>
      </w:r>
      <w:proofErr w:type="spellEnd"/>
      <w:r w:rsidRPr="00440C94">
        <w:rPr>
          <w:rFonts w:hint="cs"/>
          <w:b w:val="0"/>
          <w:bCs w:val="0"/>
          <w:sz w:val="28"/>
          <w:szCs w:val="28"/>
          <w:cs/>
        </w:rPr>
        <w:t>จนัง. (254</w:t>
      </w:r>
      <w:r w:rsidR="006D7F27" w:rsidRPr="00440C94">
        <w:rPr>
          <w:rFonts w:hint="cs"/>
          <w:b w:val="0"/>
          <w:bCs w:val="0"/>
          <w:sz w:val="28"/>
          <w:szCs w:val="28"/>
          <w:cs/>
        </w:rPr>
        <w:t>4</w:t>
      </w:r>
      <w:r w:rsidRPr="00440C94">
        <w:rPr>
          <w:rFonts w:hint="cs"/>
          <w:b w:val="0"/>
          <w:bCs w:val="0"/>
          <w:sz w:val="28"/>
          <w:szCs w:val="28"/>
          <w:cs/>
        </w:rPr>
        <w:t xml:space="preserve">). </w:t>
      </w:r>
      <w:r w:rsidRPr="00440C94">
        <w:rPr>
          <w:rFonts w:hint="cs"/>
          <w:sz w:val="28"/>
          <w:szCs w:val="28"/>
          <w:cs/>
        </w:rPr>
        <w:t>สอนเด็กให้คิดเป็น.</w:t>
      </w:r>
      <w:r w:rsidRPr="00440C94">
        <w:rPr>
          <w:rFonts w:hint="cs"/>
          <w:b w:val="0"/>
          <w:bCs w:val="0"/>
          <w:sz w:val="28"/>
          <w:szCs w:val="28"/>
          <w:cs/>
        </w:rPr>
        <w:t xml:space="preserve"> กรุงเทพฯ</w:t>
      </w:r>
      <w:r w:rsidRPr="00440C94">
        <w:rPr>
          <w:b w:val="0"/>
          <w:bCs w:val="0"/>
          <w:sz w:val="28"/>
          <w:szCs w:val="28"/>
        </w:rPr>
        <w:t>:</w:t>
      </w:r>
      <w:r w:rsidRPr="00440C94">
        <w:rPr>
          <w:rFonts w:hint="cs"/>
          <w:b w:val="0"/>
          <w:bCs w:val="0"/>
          <w:sz w:val="28"/>
          <w:szCs w:val="28"/>
          <w:cs/>
        </w:rPr>
        <w:t xml:space="preserve"> เสริมสิน พรี </w:t>
      </w:r>
      <w:proofErr w:type="spellStart"/>
      <w:r w:rsidRPr="00440C94">
        <w:rPr>
          <w:rFonts w:hint="cs"/>
          <w:b w:val="0"/>
          <w:bCs w:val="0"/>
          <w:sz w:val="28"/>
          <w:szCs w:val="28"/>
          <w:cs/>
        </w:rPr>
        <w:t>เพรส</w:t>
      </w:r>
      <w:proofErr w:type="spellEnd"/>
      <w:r w:rsidRPr="00440C94">
        <w:rPr>
          <w:rFonts w:hint="cs"/>
          <w:b w:val="0"/>
          <w:bCs w:val="0"/>
          <w:sz w:val="28"/>
          <w:szCs w:val="28"/>
          <w:cs/>
        </w:rPr>
        <w:t xml:space="preserve"> </w:t>
      </w:r>
      <w:proofErr w:type="spellStart"/>
      <w:r w:rsidRPr="00440C94">
        <w:rPr>
          <w:rFonts w:hint="cs"/>
          <w:b w:val="0"/>
          <w:bCs w:val="0"/>
          <w:sz w:val="28"/>
          <w:szCs w:val="28"/>
          <w:cs/>
        </w:rPr>
        <w:t>ซีส</w:t>
      </w:r>
      <w:proofErr w:type="spellEnd"/>
      <w:r w:rsidRPr="00440C94">
        <w:rPr>
          <w:rFonts w:hint="cs"/>
          <w:b w:val="0"/>
          <w:bCs w:val="0"/>
          <w:sz w:val="28"/>
          <w:szCs w:val="28"/>
          <w:cs/>
        </w:rPr>
        <w:t>เท็ม.</w:t>
      </w:r>
    </w:p>
    <w:p w14:paraId="33BD27C7" w14:textId="39E6EACE" w:rsidR="00A847F3" w:rsidRPr="00440C94" w:rsidRDefault="00A847F3" w:rsidP="00A847F3">
      <w:pPr>
        <w:autoSpaceDE w:val="0"/>
        <w:autoSpaceDN w:val="0"/>
        <w:adjustRightInd w:val="0"/>
        <w:jc w:val="left"/>
        <w:rPr>
          <w:rFonts w:eastAsia="CordiaNew"/>
        </w:rPr>
      </w:pPr>
      <w:proofErr w:type="spellStart"/>
      <w:r w:rsidRPr="00440C94">
        <w:rPr>
          <w:rFonts w:eastAsia="CordiaNew"/>
          <w:cs/>
        </w:rPr>
        <w:t>ศิ</w:t>
      </w:r>
      <w:proofErr w:type="spellEnd"/>
      <w:r w:rsidRPr="00440C94">
        <w:rPr>
          <w:rFonts w:eastAsia="CordiaNew"/>
          <w:cs/>
        </w:rPr>
        <w:t xml:space="preserve">ริชัย กาญจนวาสี. (2544). </w:t>
      </w:r>
      <w:r w:rsidRPr="00440C94">
        <w:rPr>
          <w:rFonts w:eastAsia="CordiaNew-Bold"/>
          <w:b/>
          <w:bCs/>
          <w:cs/>
        </w:rPr>
        <w:t xml:space="preserve">ทฤษฎีการทดสอบแบบดั้งเดิม. </w:t>
      </w:r>
      <w:r w:rsidRPr="00440C94">
        <w:rPr>
          <w:rFonts w:hint="cs"/>
          <w:cs/>
        </w:rPr>
        <w:t>กรุงเทพฯ</w:t>
      </w:r>
      <w:r w:rsidRPr="00440C94">
        <w:t>:</w:t>
      </w:r>
      <w:r w:rsidRPr="00440C94">
        <w:rPr>
          <w:rFonts w:hint="cs"/>
          <w:cs/>
        </w:rPr>
        <w:t xml:space="preserve"> </w:t>
      </w:r>
      <w:r w:rsidRPr="00440C94">
        <w:rPr>
          <w:rFonts w:eastAsia="CordiaNew"/>
          <w:cs/>
        </w:rPr>
        <w:t>สำนักพิมพ์แห่งจุฬาลงกรณ์</w:t>
      </w:r>
    </w:p>
    <w:p w14:paraId="22ED9248" w14:textId="3996D394" w:rsidR="00A847F3" w:rsidRPr="00440C94" w:rsidRDefault="00A847F3" w:rsidP="00A847F3">
      <w:pPr>
        <w:pStyle w:val="a4"/>
        <w:ind w:firstLine="709"/>
        <w:jc w:val="thaiDistribute"/>
        <w:rPr>
          <w:b w:val="0"/>
          <w:bCs w:val="0"/>
          <w:sz w:val="28"/>
          <w:szCs w:val="28"/>
        </w:rPr>
      </w:pPr>
      <w:r w:rsidRPr="00440C94">
        <w:rPr>
          <w:rFonts w:eastAsia="CordiaNew"/>
          <w:b w:val="0"/>
          <w:bCs w:val="0"/>
          <w:sz w:val="28"/>
          <w:szCs w:val="28"/>
          <w:cs/>
        </w:rPr>
        <w:t>มหาวิทยาลัย.</w:t>
      </w:r>
    </w:p>
    <w:p w14:paraId="03FB5CD9" w14:textId="16909C3B" w:rsidR="00DE21AA" w:rsidRPr="00440C94" w:rsidRDefault="00DE21AA" w:rsidP="00DE21AA">
      <w:pPr>
        <w:pStyle w:val="a4"/>
        <w:ind w:left="567" w:hanging="567"/>
        <w:jc w:val="thaiDistribute"/>
        <w:rPr>
          <w:b w:val="0"/>
          <w:bCs w:val="0"/>
          <w:sz w:val="28"/>
          <w:szCs w:val="28"/>
          <w:shd w:val="clear" w:color="auto" w:fill="FFFFFF"/>
        </w:rPr>
      </w:pPr>
      <w:r w:rsidRPr="00440C94">
        <w:rPr>
          <w:b w:val="0"/>
          <w:bCs w:val="0"/>
          <w:sz w:val="28"/>
          <w:szCs w:val="28"/>
          <w:cs/>
        </w:rPr>
        <w:t>สมศักดิ์ ภู่วิภาดาว</w:t>
      </w:r>
      <w:proofErr w:type="spellStart"/>
      <w:r w:rsidRPr="00440C94">
        <w:rPr>
          <w:b w:val="0"/>
          <w:bCs w:val="0"/>
          <w:sz w:val="28"/>
          <w:szCs w:val="28"/>
          <w:cs/>
        </w:rPr>
        <w:t>รรธน์</w:t>
      </w:r>
      <w:proofErr w:type="spellEnd"/>
      <w:r w:rsidRPr="00440C94">
        <w:rPr>
          <w:b w:val="0"/>
          <w:bCs w:val="0"/>
          <w:sz w:val="28"/>
          <w:szCs w:val="28"/>
          <w:cs/>
        </w:rPr>
        <w:t xml:space="preserve">. (2545). </w:t>
      </w:r>
      <w:r w:rsidRPr="00440C94">
        <w:rPr>
          <w:sz w:val="28"/>
          <w:szCs w:val="28"/>
          <w:cs/>
        </w:rPr>
        <w:t>เทคนิคการส่งเสริมความคิดสร้างสรรค์.</w:t>
      </w:r>
      <w:r w:rsidRPr="00440C94">
        <w:rPr>
          <w:b w:val="0"/>
          <w:bCs w:val="0"/>
          <w:i/>
          <w:iCs/>
          <w:sz w:val="28"/>
          <w:szCs w:val="28"/>
          <w:cs/>
        </w:rPr>
        <w:t xml:space="preserve"> </w:t>
      </w:r>
      <w:r w:rsidRPr="00440C94">
        <w:rPr>
          <w:b w:val="0"/>
          <w:bCs w:val="0"/>
          <w:sz w:val="28"/>
          <w:szCs w:val="28"/>
          <w:cs/>
        </w:rPr>
        <w:t>กรุงเทพฯ: ไทยวัฒนาพาน</w:t>
      </w:r>
      <w:proofErr w:type="spellStart"/>
      <w:r w:rsidRPr="00440C94">
        <w:rPr>
          <w:b w:val="0"/>
          <w:bCs w:val="0"/>
          <w:sz w:val="28"/>
          <w:szCs w:val="28"/>
          <w:cs/>
        </w:rPr>
        <w:t>ิช</w:t>
      </w:r>
      <w:proofErr w:type="spellEnd"/>
      <w:r w:rsidRPr="00440C94">
        <w:rPr>
          <w:b w:val="0"/>
          <w:bCs w:val="0"/>
          <w:sz w:val="28"/>
          <w:szCs w:val="28"/>
          <w:cs/>
        </w:rPr>
        <w:t xml:space="preserve">. </w:t>
      </w:r>
    </w:p>
    <w:p w14:paraId="4AF475A5" w14:textId="77777777" w:rsidR="0005187E" w:rsidRPr="00440C94" w:rsidRDefault="0005187E" w:rsidP="0005187E">
      <w:pPr>
        <w:pStyle w:val="a4"/>
        <w:ind w:left="567" w:hanging="567"/>
        <w:jc w:val="thaiDistribute"/>
        <w:rPr>
          <w:sz w:val="28"/>
          <w:szCs w:val="28"/>
        </w:rPr>
      </w:pPr>
      <w:r w:rsidRPr="00440C94">
        <w:rPr>
          <w:rFonts w:hint="cs"/>
          <w:b w:val="0"/>
          <w:bCs w:val="0"/>
          <w:sz w:val="28"/>
          <w:szCs w:val="28"/>
          <w:cs/>
        </w:rPr>
        <w:t xml:space="preserve">สุกัญญา  ชาญพนา. (2545). </w:t>
      </w:r>
      <w:r w:rsidRPr="00440C94">
        <w:rPr>
          <w:rFonts w:hint="cs"/>
          <w:sz w:val="28"/>
          <w:szCs w:val="28"/>
          <w:cs/>
        </w:rPr>
        <w:t xml:space="preserve">การพัฒนาแบบวัดการคิดวิจารณญาณตามแนวคิดของเดอโบโน </w:t>
      </w:r>
    </w:p>
    <w:p w14:paraId="1F520C17" w14:textId="19537840" w:rsidR="0005187E" w:rsidRPr="00440C94" w:rsidRDefault="0005187E" w:rsidP="0005187E">
      <w:pPr>
        <w:pStyle w:val="a4"/>
        <w:ind w:left="567"/>
        <w:jc w:val="thaiDistribute"/>
        <w:rPr>
          <w:b w:val="0"/>
          <w:bCs w:val="0"/>
          <w:sz w:val="28"/>
          <w:szCs w:val="28"/>
        </w:rPr>
      </w:pPr>
      <w:r w:rsidRPr="00440C94">
        <w:rPr>
          <w:rFonts w:hint="cs"/>
          <w:sz w:val="28"/>
          <w:szCs w:val="28"/>
          <w:cs/>
        </w:rPr>
        <w:t>สำหรับนักเรียนชั้นมัธยมศึกษาปีที่ 1</w:t>
      </w:r>
      <w:r w:rsidR="00567C94" w:rsidRPr="00440C94">
        <w:rPr>
          <w:rFonts w:hint="cs"/>
          <w:sz w:val="28"/>
          <w:szCs w:val="28"/>
          <w:cs/>
        </w:rPr>
        <w:t>.</w:t>
      </w:r>
      <w:r w:rsidRPr="00440C94">
        <w:rPr>
          <w:rFonts w:hint="cs"/>
          <w:b w:val="0"/>
          <w:bCs w:val="0"/>
          <w:sz w:val="28"/>
          <w:szCs w:val="28"/>
          <w:cs/>
        </w:rPr>
        <w:t xml:space="preserve"> วิทยานิพนธ์. กรุงเทพฯ</w:t>
      </w:r>
      <w:r w:rsidRPr="00440C94">
        <w:rPr>
          <w:b w:val="0"/>
          <w:bCs w:val="0"/>
          <w:sz w:val="28"/>
          <w:szCs w:val="28"/>
        </w:rPr>
        <w:t xml:space="preserve">: </w:t>
      </w:r>
      <w:r w:rsidRPr="00440C94">
        <w:rPr>
          <w:rFonts w:hint="cs"/>
          <w:b w:val="0"/>
          <w:bCs w:val="0"/>
          <w:sz w:val="28"/>
          <w:szCs w:val="28"/>
          <w:cs/>
        </w:rPr>
        <w:t>บัณฑิตวิทยาลัย จุฬาลงกรณ์มหาวิทยาลัย.</w:t>
      </w:r>
    </w:p>
    <w:p w14:paraId="2E13C30E" w14:textId="1941D759" w:rsidR="00F0616F" w:rsidRPr="00440C94" w:rsidRDefault="00F0616F" w:rsidP="00F0616F">
      <w:pPr>
        <w:pStyle w:val="a4"/>
        <w:ind w:left="709" w:hanging="709"/>
        <w:jc w:val="thaiDistribute"/>
        <w:rPr>
          <w:sz w:val="28"/>
          <w:szCs w:val="28"/>
        </w:rPr>
      </w:pPr>
      <w:proofErr w:type="spellStart"/>
      <w:r w:rsidRPr="00440C94">
        <w:rPr>
          <w:rFonts w:hint="cs"/>
          <w:b w:val="0"/>
          <w:bCs w:val="0"/>
          <w:sz w:val="28"/>
          <w:szCs w:val="28"/>
          <w:cs/>
        </w:rPr>
        <w:t>สุภ</w:t>
      </w:r>
      <w:proofErr w:type="spellEnd"/>
      <w:r w:rsidRPr="00440C94">
        <w:rPr>
          <w:rFonts w:hint="cs"/>
          <w:b w:val="0"/>
          <w:bCs w:val="0"/>
          <w:sz w:val="28"/>
          <w:szCs w:val="28"/>
          <w:cs/>
        </w:rPr>
        <w:t>มาศ  อังศุโชติ, สมถวิล วิจิตวรรณา และรัชนีกูล  ภิญโญภานุวัฒน์. (2552</w:t>
      </w:r>
      <w:r w:rsidRPr="00440C94">
        <w:rPr>
          <w:rFonts w:hint="cs"/>
          <w:sz w:val="28"/>
          <w:szCs w:val="28"/>
          <w:cs/>
        </w:rPr>
        <w:t>). สถิติวิเคราะห์สำหรับ</w:t>
      </w:r>
    </w:p>
    <w:p w14:paraId="472EA9EE" w14:textId="54FFCB9B" w:rsidR="00F0616F" w:rsidRPr="00440C94" w:rsidRDefault="00F0616F" w:rsidP="00F0616F">
      <w:pPr>
        <w:pStyle w:val="a4"/>
        <w:ind w:left="709" w:hanging="709"/>
        <w:jc w:val="thaiDistribute"/>
        <w:rPr>
          <w:b w:val="0"/>
          <w:bCs w:val="0"/>
          <w:sz w:val="28"/>
          <w:szCs w:val="28"/>
        </w:rPr>
      </w:pPr>
      <w:r w:rsidRPr="00440C94">
        <w:rPr>
          <w:sz w:val="28"/>
          <w:szCs w:val="28"/>
          <w:cs/>
        </w:rPr>
        <w:tab/>
      </w:r>
      <w:r w:rsidRPr="00440C94">
        <w:rPr>
          <w:rFonts w:hint="cs"/>
          <w:sz w:val="28"/>
          <w:szCs w:val="28"/>
          <w:cs/>
        </w:rPr>
        <w:t>การวิจัยทางสังคมศาสตร์และพฤติกรรมการศาสตร์ เทคนิคการใช้โปรแกรม</w:t>
      </w:r>
      <w:proofErr w:type="spellStart"/>
      <w:r w:rsidRPr="00440C94">
        <w:rPr>
          <w:rFonts w:hint="cs"/>
          <w:sz w:val="28"/>
          <w:szCs w:val="28"/>
          <w:cs/>
        </w:rPr>
        <w:t>ลิสเรล</w:t>
      </w:r>
      <w:proofErr w:type="spellEnd"/>
      <w:r w:rsidRPr="00440C94">
        <w:rPr>
          <w:rFonts w:hint="cs"/>
          <w:sz w:val="28"/>
          <w:szCs w:val="28"/>
          <w:cs/>
        </w:rPr>
        <w:t>.</w:t>
      </w:r>
      <w:r w:rsidR="0062524D" w:rsidRPr="00440C94">
        <w:rPr>
          <w:rFonts w:hint="cs"/>
          <w:b w:val="0"/>
          <w:bCs w:val="0"/>
          <w:i/>
          <w:iCs/>
          <w:sz w:val="28"/>
          <w:szCs w:val="28"/>
          <w:cs/>
        </w:rPr>
        <w:t xml:space="preserve"> </w:t>
      </w:r>
      <w:r w:rsidR="00B82965" w:rsidRPr="00440C94">
        <w:rPr>
          <w:rFonts w:hint="cs"/>
          <w:b w:val="0"/>
          <w:bCs w:val="0"/>
          <w:sz w:val="28"/>
          <w:szCs w:val="28"/>
          <w:cs/>
        </w:rPr>
        <w:t>(พิมพ์ครั้งที่  3).</w:t>
      </w:r>
    </w:p>
    <w:p w14:paraId="6439F1FD" w14:textId="2997D40E" w:rsidR="00F0616F" w:rsidRPr="00440C94" w:rsidRDefault="00F0616F" w:rsidP="00F0616F">
      <w:pPr>
        <w:pStyle w:val="a4"/>
        <w:ind w:left="709" w:hanging="709"/>
        <w:jc w:val="thaiDistribute"/>
        <w:rPr>
          <w:b w:val="0"/>
          <w:bCs w:val="0"/>
          <w:sz w:val="28"/>
          <w:szCs w:val="28"/>
        </w:rPr>
      </w:pPr>
      <w:r w:rsidRPr="00440C94">
        <w:rPr>
          <w:b w:val="0"/>
          <w:bCs w:val="0"/>
          <w:sz w:val="28"/>
          <w:szCs w:val="28"/>
          <w:cs/>
        </w:rPr>
        <w:tab/>
      </w:r>
      <w:r w:rsidRPr="00440C94">
        <w:rPr>
          <w:rFonts w:hint="cs"/>
          <w:b w:val="0"/>
          <w:bCs w:val="0"/>
          <w:sz w:val="28"/>
          <w:szCs w:val="28"/>
          <w:cs/>
        </w:rPr>
        <w:t>กรุงเทพฯ</w:t>
      </w:r>
      <w:r w:rsidRPr="00440C94">
        <w:rPr>
          <w:b w:val="0"/>
          <w:bCs w:val="0"/>
          <w:sz w:val="28"/>
          <w:szCs w:val="28"/>
        </w:rPr>
        <w:t xml:space="preserve">: </w:t>
      </w:r>
      <w:r w:rsidRPr="00440C94">
        <w:rPr>
          <w:rFonts w:hint="cs"/>
          <w:b w:val="0"/>
          <w:bCs w:val="0"/>
          <w:sz w:val="28"/>
          <w:szCs w:val="28"/>
          <w:cs/>
        </w:rPr>
        <w:t>เจริญดีมั่นคงการพิมพ์.</w:t>
      </w:r>
    </w:p>
    <w:p w14:paraId="62305014" w14:textId="54B8B61D" w:rsidR="00C15966" w:rsidRPr="00440C94" w:rsidRDefault="00C15966" w:rsidP="00C15966">
      <w:pPr>
        <w:pStyle w:val="a4"/>
        <w:ind w:left="567" w:hanging="567"/>
        <w:jc w:val="thaiDistribute"/>
        <w:rPr>
          <w:b w:val="0"/>
          <w:bCs w:val="0"/>
          <w:sz w:val="28"/>
          <w:szCs w:val="28"/>
        </w:rPr>
      </w:pPr>
      <w:r w:rsidRPr="00440C94">
        <w:rPr>
          <w:rFonts w:hint="cs"/>
          <w:b w:val="0"/>
          <w:bCs w:val="0"/>
          <w:sz w:val="28"/>
          <w:szCs w:val="28"/>
          <w:cs/>
        </w:rPr>
        <w:t>สำนักงานคณะกรรมการการศึกษาแห่งชาติ. (</w:t>
      </w:r>
      <w:r w:rsidRPr="00440C94">
        <w:rPr>
          <w:b w:val="0"/>
          <w:bCs w:val="0"/>
          <w:sz w:val="28"/>
          <w:szCs w:val="28"/>
        </w:rPr>
        <w:t>2545</w:t>
      </w:r>
      <w:r w:rsidRPr="00440C94">
        <w:rPr>
          <w:rFonts w:hint="cs"/>
          <w:b w:val="0"/>
          <w:bCs w:val="0"/>
          <w:i/>
          <w:iCs/>
          <w:sz w:val="28"/>
          <w:szCs w:val="28"/>
          <w:cs/>
        </w:rPr>
        <w:t xml:space="preserve">). </w:t>
      </w:r>
      <w:r w:rsidRPr="00440C94">
        <w:rPr>
          <w:rFonts w:hint="cs"/>
          <w:sz w:val="28"/>
          <w:szCs w:val="28"/>
          <w:cs/>
        </w:rPr>
        <w:t xml:space="preserve">พระราชบัญญัติการศึกษาแห่งชาติ พ.ศ. </w:t>
      </w:r>
      <w:r w:rsidRPr="00440C94">
        <w:rPr>
          <w:sz w:val="28"/>
          <w:szCs w:val="28"/>
        </w:rPr>
        <w:t xml:space="preserve">2542 </w:t>
      </w:r>
      <w:r w:rsidRPr="00440C94">
        <w:rPr>
          <w:rFonts w:hint="cs"/>
          <w:sz w:val="28"/>
          <w:szCs w:val="28"/>
          <w:cs/>
        </w:rPr>
        <w:t xml:space="preserve">และแก้ไขเพิ่มเติม (ฉบับที่ </w:t>
      </w:r>
      <w:r w:rsidRPr="00440C94">
        <w:rPr>
          <w:sz w:val="28"/>
          <w:szCs w:val="28"/>
        </w:rPr>
        <w:t>2</w:t>
      </w:r>
      <w:r w:rsidRPr="00440C94">
        <w:rPr>
          <w:rFonts w:hint="cs"/>
          <w:sz w:val="28"/>
          <w:szCs w:val="28"/>
          <w:cs/>
        </w:rPr>
        <w:t xml:space="preserve">) พ.ศ. </w:t>
      </w:r>
      <w:r w:rsidRPr="00440C94">
        <w:rPr>
          <w:sz w:val="28"/>
          <w:szCs w:val="28"/>
        </w:rPr>
        <w:t>2545</w:t>
      </w:r>
      <w:r w:rsidRPr="00440C94">
        <w:rPr>
          <w:rFonts w:hint="cs"/>
          <w:b w:val="0"/>
          <w:bCs w:val="0"/>
          <w:i/>
          <w:iCs/>
          <w:sz w:val="28"/>
          <w:szCs w:val="28"/>
          <w:cs/>
        </w:rPr>
        <w:t>.</w:t>
      </w:r>
      <w:r w:rsidRPr="00440C94">
        <w:rPr>
          <w:rFonts w:hint="cs"/>
          <w:b w:val="0"/>
          <w:bCs w:val="0"/>
          <w:sz w:val="28"/>
          <w:szCs w:val="28"/>
          <w:cs/>
        </w:rPr>
        <w:t xml:space="preserve"> กรุงเทพฯ: พริกหวานกราฟ</w:t>
      </w:r>
      <w:proofErr w:type="spellStart"/>
      <w:r w:rsidRPr="00440C94">
        <w:rPr>
          <w:rFonts w:hint="cs"/>
          <w:b w:val="0"/>
          <w:bCs w:val="0"/>
          <w:sz w:val="28"/>
          <w:szCs w:val="28"/>
          <w:cs/>
        </w:rPr>
        <w:t>ฟิ</w:t>
      </w:r>
      <w:proofErr w:type="spellEnd"/>
      <w:r w:rsidRPr="00440C94">
        <w:rPr>
          <w:rFonts w:hint="cs"/>
          <w:b w:val="0"/>
          <w:bCs w:val="0"/>
          <w:sz w:val="28"/>
          <w:szCs w:val="28"/>
          <w:cs/>
        </w:rPr>
        <w:t>ค.</w:t>
      </w:r>
    </w:p>
    <w:p w14:paraId="3F5A87B6" w14:textId="77777777" w:rsidR="00C15966" w:rsidRPr="00440C94" w:rsidRDefault="00C15966" w:rsidP="00C15966">
      <w:pPr>
        <w:pStyle w:val="a4"/>
        <w:ind w:left="567" w:hanging="567"/>
        <w:jc w:val="thaiDistribute"/>
        <w:rPr>
          <w:b w:val="0"/>
          <w:bCs w:val="0"/>
          <w:sz w:val="28"/>
          <w:szCs w:val="28"/>
        </w:rPr>
      </w:pPr>
      <w:r w:rsidRPr="00440C94">
        <w:rPr>
          <w:rFonts w:hint="cs"/>
          <w:b w:val="0"/>
          <w:bCs w:val="0"/>
          <w:sz w:val="28"/>
          <w:szCs w:val="28"/>
          <w:cs/>
        </w:rPr>
        <w:t>สำนักงานคณะกรรมการส่งเสริมและประสานงานเยาวชนแห่งชาติ. (</w:t>
      </w:r>
      <w:r w:rsidRPr="00440C94">
        <w:rPr>
          <w:b w:val="0"/>
          <w:bCs w:val="0"/>
          <w:sz w:val="28"/>
          <w:szCs w:val="28"/>
        </w:rPr>
        <w:t>2545</w:t>
      </w:r>
      <w:r w:rsidRPr="00440C94">
        <w:rPr>
          <w:rFonts w:hint="cs"/>
          <w:b w:val="0"/>
          <w:bCs w:val="0"/>
          <w:sz w:val="28"/>
          <w:szCs w:val="28"/>
          <w:cs/>
        </w:rPr>
        <w:t xml:space="preserve">.) </w:t>
      </w:r>
      <w:r w:rsidRPr="00440C94">
        <w:rPr>
          <w:rFonts w:hint="cs"/>
          <w:sz w:val="28"/>
          <w:szCs w:val="28"/>
          <w:cs/>
        </w:rPr>
        <w:t>นโยบายเยาวชนแห่งชาติและแผนพัฒนาเด็กและเยาวชนระยะยาว.</w:t>
      </w:r>
      <w:r w:rsidRPr="00440C94">
        <w:rPr>
          <w:rFonts w:hint="cs"/>
          <w:b w:val="0"/>
          <w:bCs w:val="0"/>
          <w:sz w:val="28"/>
          <w:szCs w:val="28"/>
          <w:cs/>
        </w:rPr>
        <w:t xml:space="preserve"> กรุงเทพฯ: สำนักงานคณะกรรมการส่งเสริมและประสานงานเยาวชนแห่งชาติ.</w:t>
      </w:r>
    </w:p>
    <w:p w14:paraId="0F152185" w14:textId="04CCA266" w:rsidR="00C15966" w:rsidRPr="00440C94" w:rsidRDefault="00D771EF" w:rsidP="00C15966">
      <w:pPr>
        <w:pStyle w:val="a4"/>
        <w:ind w:left="567" w:hanging="567"/>
        <w:jc w:val="thaiDistribute"/>
        <w:rPr>
          <w:b w:val="0"/>
          <w:bCs w:val="0"/>
          <w:sz w:val="28"/>
          <w:szCs w:val="28"/>
        </w:rPr>
      </w:pPr>
      <w:r w:rsidRPr="00440C94">
        <w:rPr>
          <w:rFonts w:hint="cs"/>
          <w:b w:val="0"/>
          <w:bCs w:val="0"/>
          <w:sz w:val="28"/>
          <w:szCs w:val="28"/>
          <w:cs/>
        </w:rPr>
        <w:t xml:space="preserve">สำนักงานคณะกรรมการส่งเสริมและประสานงานเยาวชนแห่งชาติ. </w:t>
      </w:r>
      <w:r w:rsidR="00C15966" w:rsidRPr="00440C94">
        <w:rPr>
          <w:rFonts w:hint="cs"/>
          <w:b w:val="0"/>
          <w:bCs w:val="0"/>
          <w:sz w:val="28"/>
          <w:szCs w:val="28"/>
          <w:cs/>
        </w:rPr>
        <w:t>(</w:t>
      </w:r>
      <w:r w:rsidR="00C15966" w:rsidRPr="00440C94">
        <w:rPr>
          <w:b w:val="0"/>
          <w:bCs w:val="0"/>
          <w:sz w:val="28"/>
          <w:szCs w:val="28"/>
        </w:rPr>
        <w:t>2551</w:t>
      </w:r>
      <w:r w:rsidR="00C15966" w:rsidRPr="00440C94">
        <w:rPr>
          <w:rFonts w:hint="cs"/>
          <w:b w:val="0"/>
          <w:bCs w:val="0"/>
          <w:sz w:val="28"/>
          <w:szCs w:val="28"/>
          <w:cs/>
        </w:rPr>
        <w:t xml:space="preserve">). </w:t>
      </w:r>
      <w:r w:rsidR="00C15966" w:rsidRPr="00440C94">
        <w:rPr>
          <w:rFonts w:hint="cs"/>
          <w:sz w:val="28"/>
          <w:szCs w:val="28"/>
          <w:cs/>
        </w:rPr>
        <w:t>จิตแห่งการสังเคราะห์.</w:t>
      </w:r>
      <w:r w:rsidR="00C15966" w:rsidRPr="00440C94">
        <w:rPr>
          <w:rFonts w:hint="cs"/>
          <w:b w:val="0"/>
          <w:bCs w:val="0"/>
          <w:sz w:val="28"/>
          <w:szCs w:val="28"/>
          <w:cs/>
        </w:rPr>
        <w:t xml:space="preserve"> กรุงเทพฯ: โกลบอลอินเตอร์คอมมิวนิเค</w:t>
      </w:r>
      <w:proofErr w:type="spellStart"/>
      <w:r w:rsidR="00C15966" w:rsidRPr="00440C94">
        <w:rPr>
          <w:rFonts w:hint="cs"/>
          <w:b w:val="0"/>
          <w:bCs w:val="0"/>
          <w:sz w:val="28"/>
          <w:szCs w:val="28"/>
          <w:cs/>
        </w:rPr>
        <w:t>ชั่</w:t>
      </w:r>
      <w:proofErr w:type="spellEnd"/>
      <w:r w:rsidR="00C15966" w:rsidRPr="00440C94">
        <w:rPr>
          <w:rFonts w:hint="cs"/>
          <w:b w:val="0"/>
          <w:bCs w:val="0"/>
          <w:sz w:val="28"/>
          <w:szCs w:val="28"/>
          <w:cs/>
        </w:rPr>
        <w:t>น.</w:t>
      </w:r>
    </w:p>
    <w:p w14:paraId="4CC33B35" w14:textId="77777777" w:rsidR="00567C94" w:rsidRPr="00440C94" w:rsidRDefault="00F77C85" w:rsidP="00C15966">
      <w:pPr>
        <w:pStyle w:val="a4"/>
        <w:ind w:left="567" w:hanging="567"/>
        <w:jc w:val="thaiDistribute"/>
        <w:rPr>
          <w:b w:val="0"/>
          <w:bCs w:val="0"/>
          <w:sz w:val="28"/>
          <w:szCs w:val="28"/>
        </w:rPr>
      </w:pPr>
      <w:r w:rsidRPr="00440C94">
        <w:rPr>
          <w:b w:val="0"/>
          <w:bCs w:val="0"/>
          <w:sz w:val="28"/>
          <w:szCs w:val="28"/>
          <w:cs/>
        </w:rPr>
        <w:t>อารี พันธ์มณี</w:t>
      </w:r>
      <w:r w:rsidRPr="00440C94">
        <w:rPr>
          <w:rFonts w:hint="cs"/>
          <w:b w:val="0"/>
          <w:bCs w:val="0"/>
          <w:sz w:val="28"/>
          <w:szCs w:val="28"/>
          <w:cs/>
        </w:rPr>
        <w:t>.</w:t>
      </w:r>
      <w:r w:rsidRPr="00440C94">
        <w:rPr>
          <w:b w:val="0"/>
          <w:bCs w:val="0"/>
          <w:sz w:val="28"/>
          <w:szCs w:val="28"/>
          <w:cs/>
        </w:rPr>
        <w:t xml:space="preserve"> (2547)</w:t>
      </w:r>
      <w:r w:rsidRPr="00440C94">
        <w:rPr>
          <w:rFonts w:hint="cs"/>
          <w:b w:val="0"/>
          <w:bCs w:val="0"/>
          <w:sz w:val="28"/>
          <w:szCs w:val="28"/>
          <w:cs/>
        </w:rPr>
        <w:t xml:space="preserve">. </w:t>
      </w:r>
      <w:r w:rsidRPr="00440C94">
        <w:rPr>
          <w:rFonts w:hint="cs"/>
          <w:sz w:val="28"/>
          <w:szCs w:val="28"/>
          <w:cs/>
        </w:rPr>
        <w:t>การพัฒนาความคิดสร้างสรรค์สู่ความเป็นเลิศ.</w:t>
      </w:r>
      <w:r w:rsidRPr="00440C94">
        <w:rPr>
          <w:rFonts w:hint="cs"/>
          <w:b w:val="0"/>
          <w:bCs w:val="0"/>
          <w:sz w:val="28"/>
          <w:szCs w:val="28"/>
          <w:cs/>
        </w:rPr>
        <w:t xml:space="preserve"> กรุงเทพฯ</w:t>
      </w:r>
      <w:r w:rsidRPr="00440C94">
        <w:rPr>
          <w:b w:val="0"/>
          <w:bCs w:val="0"/>
          <w:sz w:val="28"/>
          <w:szCs w:val="28"/>
        </w:rPr>
        <w:t xml:space="preserve">: </w:t>
      </w:r>
      <w:r w:rsidRPr="00440C94">
        <w:rPr>
          <w:rFonts w:hint="cs"/>
          <w:b w:val="0"/>
          <w:bCs w:val="0"/>
          <w:sz w:val="28"/>
          <w:szCs w:val="28"/>
          <w:cs/>
        </w:rPr>
        <w:t>ภาควิชาการแนะแนว</w:t>
      </w:r>
    </w:p>
    <w:p w14:paraId="20D07F83" w14:textId="5E26904E" w:rsidR="00F77C85" w:rsidRPr="00440C94" w:rsidRDefault="00F77C85" w:rsidP="00567C94">
      <w:pPr>
        <w:pStyle w:val="a4"/>
        <w:ind w:left="567"/>
        <w:jc w:val="thaiDistribute"/>
        <w:rPr>
          <w:b w:val="0"/>
          <w:bCs w:val="0"/>
          <w:sz w:val="28"/>
          <w:szCs w:val="28"/>
          <w:cs/>
        </w:rPr>
      </w:pPr>
      <w:r w:rsidRPr="00440C94">
        <w:rPr>
          <w:rFonts w:hint="cs"/>
          <w:b w:val="0"/>
          <w:bCs w:val="0"/>
          <w:sz w:val="28"/>
          <w:szCs w:val="28"/>
          <w:cs/>
        </w:rPr>
        <w:t>และจิตวิทยาการศึกษา</w:t>
      </w:r>
      <w:r w:rsidR="00567C94" w:rsidRPr="00440C94">
        <w:rPr>
          <w:rFonts w:hint="cs"/>
          <w:b w:val="0"/>
          <w:bCs w:val="0"/>
          <w:sz w:val="28"/>
          <w:szCs w:val="28"/>
          <w:cs/>
        </w:rPr>
        <w:t xml:space="preserve"> </w:t>
      </w:r>
      <w:r w:rsidRPr="00440C94">
        <w:rPr>
          <w:rFonts w:hint="cs"/>
          <w:b w:val="0"/>
          <w:bCs w:val="0"/>
          <w:sz w:val="28"/>
          <w:szCs w:val="28"/>
          <w:cs/>
        </w:rPr>
        <w:t>คณะศึกษาศาสตร์ มหาวิทยาลัยศรีนครินทรวิ</w:t>
      </w:r>
      <w:proofErr w:type="spellStart"/>
      <w:r w:rsidRPr="00440C94">
        <w:rPr>
          <w:rFonts w:hint="cs"/>
          <w:b w:val="0"/>
          <w:bCs w:val="0"/>
          <w:sz w:val="28"/>
          <w:szCs w:val="28"/>
          <w:cs/>
        </w:rPr>
        <w:t>โร</w:t>
      </w:r>
      <w:proofErr w:type="spellEnd"/>
      <w:r w:rsidRPr="00440C94">
        <w:rPr>
          <w:rFonts w:hint="cs"/>
          <w:b w:val="0"/>
          <w:bCs w:val="0"/>
          <w:sz w:val="28"/>
          <w:szCs w:val="28"/>
          <w:cs/>
        </w:rPr>
        <w:t>ฒ ประสานมิตร.</w:t>
      </w:r>
    </w:p>
    <w:p w14:paraId="0FB1E270" w14:textId="77777777" w:rsidR="00E120D3" w:rsidRPr="00440C94" w:rsidRDefault="00E120D3" w:rsidP="00C15966">
      <w:pPr>
        <w:pStyle w:val="a4"/>
        <w:ind w:left="567" w:hanging="567"/>
        <w:jc w:val="thaiDistribute"/>
        <w:rPr>
          <w:b w:val="0"/>
          <w:bCs w:val="0"/>
          <w:sz w:val="28"/>
          <w:szCs w:val="28"/>
          <w:shd w:val="clear" w:color="auto" w:fill="FFFFFF"/>
        </w:rPr>
      </w:pPr>
      <w:r w:rsidRPr="00440C94">
        <w:rPr>
          <w:b w:val="0"/>
          <w:bCs w:val="0"/>
          <w:sz w:val="28"/>
          <w:szCs w:val="28"/>
          <w:shd w:val="clear" w:color="auto" w:fill="FFFFFF"/>
        </w:rPr>
        <w:t xml:space="preserve">Beyer, B.K. (1983). Common sense about teaching thinking skills. </w:t>
      </w:r>
      <w:r w:rsidRPr="00440C94">
        <w:rPr>
          <w:sz w:val="28"/>
          <w:szCs w:val="28"/>
          <w:shd w:val="clear" w:color="auto" w:fill="FFFFFF"/>
        </w:rPr>
        <w:t>Educational Leadership</w:t>
      </w:r>
      <w:r w:rsidRPr="00440C94">
        <w:rPr>
          <w:b w:val="0"/>
          <w:bCs w:val="0"/>
          <w:sz w:val="28"/>
          <w:szCs w:val="28"/>
          <w:shd w:val="clear" w:color="auto" w:fill="FFFFFF"/>
        </w:rPr>
        <w:t xml:space="preserve">, 41(3), </w:t>
      </w:r>
    </w:p>
    <w:p w14:paraId="23488FF1" w14:textId="2F755B08" w:rsidR="00E120D3" w:rsidRPr="00440C94" w:rsidRDefault="00E120D3" w:rsidP="00E120D3">
      <w:pPr>
        <w:pStyle w:val="a4"/>
        <w:ind w:left="567"/>
        <w:jc w:val="thaiDistribute"/>
        <w:rPr>
          <w:b w:val="0"/>
          <w:bCs w:val="0"/>
          <w:sz w:val="28"/>
          <w:szCs w:val="28"/>
        </w:rPr>
      </w:pPr>
      <w:r w:rsidRPr="00440C94">
        <w:rPr>
          <w:rFonts w:hint="cs"/>
          <w:b w:val="0"/>
          <w:bCs w:val="0"/>
          <w:sz w:val="28"/>
          <w:szCs w:val="28"/>
          <w:cs/>
        </w:rPr>
        <w:t>(</w:t>
      </w:r>
      <w:r w:rsidRPr="00440C94">
        <w:rPr>
          <w:b w:val="0"/>
          <w:bCs w:val="0"/>
          <w:sz w:val="28"/>
          <w:szCs w:val="28"/>
        </w:rPr>
        <w:t xml:space="preserve">pp. </w:t>
      </w:r>
      <w:r w:rsidRPr="00440C94">
        <w:rPr>
          <w:b w:val="0"/>
          <w:bCs w:val="0"/>
          <w:sz w:val="28"/>
          <w:szCs w:val="28"/>
          <w:shd w:val="clear" w:color="auto" w:fill="FFFFFF"/>
        </w:rPr>
        <w:t>44-49</w:t>
      </w:r>
      <w:r w:rsidRPr="00440C94">
        <w:rPr>
          <w:b w:val="0"/>
          <w:bCs w:val="0"/>
          <w:sz w:val="28"/>
          <w:szCs w:val="28"/>
          <w:shd w:val="clear" w:color="auto" w:fill="FFFFFF"/>
        </w:rPr>
        <w:t>)</w:t>
      </w:r>
      <w:r w:rsidRPr="00440C94">
        <w:rPr>
          <w:b w:val="0"/>
          <w:bCs w:val="0"/>
          <w:sz w:val="28"/>
          <w:szCs w:val="28"/>
          <w:shd w:val="clear" w:color="auto" w:fill="FFFFFF"/>
        </w:rPr>
        <w:t>.</w:t>
      </w:r>
    </w:p>
    <w:p w14:paraId="02DAF33A" w14:textId="09405BE2" w:rsidR="00C15966" w:rsidRPr="00440C94" w:rsidRDefault="0063494E" w:rsidP="00C15966">
      <w:pPr>
        <w:pStyle w:val="a4"/>
        <w:ind w:left="567" w:hanging="567"/>
        <w:jc w:val="thaiDistribute"/>
        <w:rPr>
          <w:b w:val="0"/>
          <w:bCs w:val="0"/>
          <w:i/>
          <w:iCs/>
          <w:sz w:val="28"/>
          <w:szCs w:val="28"/>
        </w:rPr>
      </w:pPr>
      <w:r w:rsidRPr="00440C94">
        <w:rPr>
          <w:b w:val="0"/>
          <w:bCs w:val="0"/>
          <w:sz w:val="28"/>
          <w:szCs w:val="28"/>
        </w:rPr>
        <w:lastRenderedPageBreak/>
        <w:t>Beyer, B</w:t>
      </w:r>
      <w:r w:rsidRPr="00440C94">
        <w:rPr>
          <w:rFonts w:hint="cs"/>
          <w:b w:val="0"/>
          <w:bCs w:val="0"/>
          <w:sz w:val="28"/>
          <w:szCs w:val="28"/>
          <w:cs/>
        </w:rPr>
        <w:t>.</w:t>
      </w:r>
      <w:r w:rsidRPr="00440C94">
        <w:rPr>
          <w:b w:val="0"/>
          <w:bCs w:val="0"/>
          <w:sz w:val="28"/>
          <w:szCs w:val="28"/>
        </w:rPr>
        <w:t>K</w:t>
      </w:r>
      <w:r w:rsidRPr="00440C94">
        <w:rPr>
          <w:rFonts w:hint="cs"/>
          <w:b w:val="0"/>
          <w:bCs w:val="0"/>
          <w:sz w:val="28"/>
          <w:szCs w:val="28"/>
          <w:cs/>
        </w:rPr>
        <w:t xml:space="preserve">. </w:t>
      </w:r>
      <w:r w:rsidR="00C15966" w:rsidRPr="00440C94">
        <w:rPr>
          <w:rFonts w:hint="cs"/>
          <w:b w:val="0"/>
          <w:bCs w:val="0"/>
          <w:sz w:val="28"/>
          <w:szCs w:val="28"/>
          <w:cs/>
        </w:rPr>
        <w:t>(</w:t>
      </w:r>
      <w:r w:rsidR="00C15966" w:rsidRPr="00440C94">
        <w:rPr>
          <w:b w:val="0"/>
          <w:bCs w:val="0"/>
          <w:sz w:val="28"/>
          <w:szCs w:val="28"/>
        </w:rPr>
        <w:t>1997</w:t>
      </w:r>
      <w:r w:rsidR="00C15966" w:rsidRPr="00440C94">
        <w:rPr>
          <w:rFonts w:hint="cs"/>
          <w:b w:val="0"/>
          <w:bCs w:val="0"/>
          <w:sz w:val="28"/>
          <w:szCs w:val="28"/>
          <w:cs/>
        </w:rPr>
        <w:t xml:space="preserve">). </w:t>
      </w:r>
      <w:r w:rsidR="00C15966" w:rsidRPr="00440C94">
        <w:rPr>
          <w:sz w:val="28"/>
          <w:szCs w:val="28"/>
        </w:rPr>
        <w:t>Improving Student Thinking</w:t>
      </w:r>
      <w:r w:rsidR="00C15966" w:rsidRPr="00440C94">
        <w:rPr>
          <w:rFonts w:hint="cs"/>
          <w:sz w:val="28"/>
          <w:szCs w:val="28"/>
          <w:cs/>
        </w:rPr>
        <w:t xml:space="preserve">: </w:t>
      </w:r>
      <w:r w:rsidR="00C15966" w:rsidRPr="00440C94">
        <w:rPr>
          <w:sz w:val="28"/>
          <w:szCs w:val="28"/>
        </w:rPr>
        <w:t>A Comprehensive Approach</w:t>
      </w:r>
      <w:r w:rsidR="00C15966" w:rsidRPr="00440C94">
        <w:rPr>
          <w:rFonts w:hint="cs"/>
          <w:sz w:val="28"/>
          <w:szCs w:val="28"/>
          <w:cs/>
        </w:rPr>
        <w:t>.</w:t>
      </w:r>
      <w:r w:rsidR="00C15966" w:rsidRPr="00440C94">
        <w:rPr>
          <w:sz w:val="28"/>
          <w:szCs w:val="28"/>
        </w:rPr>
        <w:t xml:space="preserve"> </w:t>
      </w:r>
      <w:r w:rsidR="00C15966" w:rsidRPr="00440C94">
        <w:rPr>
          <w:b w:val="0"/>
          <w:bCs w:val="0"/>
          <w:sz w:val="28"/>
          <w:szCs w:val="28"/>
        </w:rPr>
        <w:t>Boston</w:t>
      </w:r>
      <w:r w:rsidR="00C15966" w:rsidRPr="00440C94">
        <w:rPr>
          <w:rFonts w:hint="cs"/>
          <w:b w:val="0"/>
          <w:bCs w:val="0"/>
          <w:sz w:val="28"/>
          <w:szCs w:val="28"/>
          <w:cs/>
        </w:rPr>
        <w:t xml:space="preserve">: </w:t>
      </w:r>
      <w:r w:rsidR="00C15966" w:rsidRPr="00440C94">
        <w:rPr>
          <w:b w:val="0"/>
          <w:bCs w:val="0"/>
          <w:sz w:val="28"/>
          <w:szCs w:val="28"/>
        </w:rPr>
        <w:t>Allyn and Bacon</w:t>
      </w:r>
      <w:r w:rsidR="00C15966" w:rsidRPr="00440C94">
        <w:rPr>
          <w:rFonts w:hint="cs"/>
          <w:b w:val="0"/>
          <w:bCs w:val="0"/>
          <w:sz w:val="28"/>
          <w:szCs w:val="28"/>
          <w:cs/>
        </w:rPr>
        <w:t>.</w:t>
      </w:r>
    </w:p>
    <w:p w14:paraId="25E97AD2" w14:textId="1D7FDA9F" w:rsidR="00D771EF" w:rsidRPr="00440C94" w:rsidRDefault="00D771EF" w:rsidP="00D771EF">
      <w:pPr>
        <w:pStyle w:val="a4"/>
        <w:ind w:left="567" w:hanging="567"/>
        <w:jc w:val="thaiDistribute"/>
        <w:rPr>
          <w:b w:val="0"/>
          <w:bCs w:val="0"/>
          <w:sz w:val="28"/>
          <w:szCs w:val="28"/>
        </w:rPr>
      </w:pPr>
      <w:r w:rsidRPr="00440C94">
        <w:rPr>
          <w:b w:val="0"/>
          <w:bCs w:val="0"/>
          <w:sz w:val="28"/>
          <w:szCs w:val="28"/>
        </w:rPr>
        <w:t xml:space="preserve">Fisher, C.D. </w:t>
      </w:r>
      <w:r w:rsidRPr="00440C94">
        <w:rPr>
          <w:rFonts w:hint="cs"/>
          <w:b w:val="0"/>
          <w:bCs w:val="0"/>
          <w:sz w:val="28"/>
          <w:szCs w:val="28"/>
          <w:cs/>
        </w:rPr>
        <w:t xml:space="preserve">(2007). </w:t>
      </w:r>
      <w:r w:rsidRPr="00440C94">
        <w:rPr>
          <w:sz w:val="28"/>
          <w:szCs w:val="28"/>
        </w:rPr>
        <w:t>Experience sampling methodology in organizational psychology</w:t>
      </w:r>
      <w:r w:rsidRPr="00440C94">
        <w:rPr>
          <w:b w:val="0"/>
          <w:bCs w:val="0"/>
          <w:sz w:val="28"/>
          <w:szCs w:val="28"/>
        </w:rPr>
        <w:t xml:space="preserve">. In A.I. Glendon, B.M. </w:t>
      </w:r>
    </w:p>
    <w:p w14:paraId="09198F3A" w14:textId="77777777" w:rsidR="00D771EF" w:rsidRPr="00440C94" w:rsidRDefault="00D771EF" w:rsidP="00D771EF">
      <w:pPr>
        <w:pStyle w:val="a4"/>
        <w:ind w:left="567" w:hanging="567"/>
        <w:jc w:val="thaiDistribute"/>
        <w:rPr>
          <w:b w:val="0"/>
          <w:bCs w:val="0"/>
          <w:sz w:val="28"/>
          <w:szCs w:val="28"/>
        </w:rPr>
      </w:pPr>
      <w:r w:rsidRPr="00440C94">
        <w:rPr>
          <w:b w:val="0"/>
          <w:bCs w:val="0"/>
          <w:sz w:val="28"/>
          <w:szCs w:val="28"/>
        </w:rPr>
        <w:tab/>
      </w:r>
      <w:proofErr w:type="gramStart"/>
      <w:r w:rsidRPr="00440C94">
        <w:rPr>
          <w:b w:val="0"/>
          <w:bCs w:val="0"/>
          <w:sz w:val="28"/>
          <w:szCs w:val="28"/>
        </w:rPr>
        <w:t>Thompson,&amp;</w:t>
      </w:r>
      <w:proofErr w:type="gramEnd"/>
      <w:r w:rsidRPr="00440C94">
        <w:rPr>
          <w:b w:val="0"/>
          <w:bCs w:val="0"/>
          <w:sz w:val="28"/>
          <w:szCs w:val="28"/>
        </w:rPr>
        <w:t xml:space="preserve"> B. </w:t>
      </w:r>
      <w:proofErr w:type="spellStart"/>
      <w:r w:rsidRPr="00440C94">
        <w:rPr>
          <w:b w:val="0"/>
          <w:bCs w:val="0"/>
          <w:sz w:val="28"/>
          <w:szCs w:val="28"/>
        </w:rPr>
        <w:t>Myors</w:t>
      </w:r>
      <w:proofErr w:type="spellEnd"/>
      <w:r w:rsidRPr="00440C94">
        <w:rPr>
          <w:b w:val="0"/>
          <w:bCs w:val="0"/>
          <w:sz w:val="28"/>
          <w:szCs w:val="28"/>
        </w:rPr>
        <w:t xml:space="preserve"> (Eds.), Advances in organizational psychology: an Asia-Pacific perspective </w:t>
      </w:r>
    </w:p>
    <w:p w14:paraId="34985BBE" w14:textId="69E7AEC8" w:rsidR="00D771EF" w:rsidRPr="00440C94" w:rsidRDefault="0013131C" w:rsidP="00D771EF">
      <w:pPr>
        <w:pStyle w:val="a4"/>
        <w:ind w:left="567"/>
        <w:jc w:val="thaiDistribute"/>
        <w:rPr>
          <w:b w:val="0"/>
          <w:bCs w:val="0"/>
          <w:sz w:val="28"/>
          <w:szCs w:val="28"/>
        </w:rPr>
      </w:pPr>
      <w:r w:rsidRPr="00440C94">
        <w:rPr>
          <w:b w:val="0"/>
          <w:bCs w:val="0"/>
          <w:sz w:val="28"/>
          <w:szCs w:val="28"/>
        </w:rPr>
        <w:t>Brisbane: Australian Academic Press.</w:t>
      </w:r>
      <w:r w:rsidRPr="00440C94">
        <w:rPr>
          <w:rFonts w:hint="cs"/>
          <w:b w:val="0"/>
          <w:bCs w:val="0"/>
          <w:sz w:val="28"/>
          <w:szCs w:val="28"/>
          <w:cs/>
        </w:rPr>
        <w:t xml:space="preserve"> </w:t>
      </w:r>
      <w:r w:rsidR="00D771EF" w:rsidRPr="00440C94">
        <w:rPr>
          <w:rFonts w:hint="cs"/>
          <w:b w:val="0"/>
          <w:bCs w:val="0"/>
          <w:sz w:val="28"/>
          <w:szCs w:val="28"/>
          <w:cs/>
        </w:rPr>
        <w:t>(</w:t>
      </w:r>
      <w:r w:rsidR="00D771EF" w:rsidRPr="00440C94">
        <w:rPr>
          <w:b w:val="0"/>
          <w:bCs w:val="0"/>
          <w:sz w:val="28"/>
          <w:szCs w:val="28"/>
        </w:rPr>
        <w:t>pp. 403-428</w:t>
      </w:r>
      <w:r w:rsidR="00D771EF" w:rsidRPr="00440C94">
        <w:rPr>
          <w:rFonts w:hint="cs"/>
          <w:b w:val="0"/>
          <w:bCs w:val="0"/>
          <w:sz w:val="28"/>
          <w:szCs w:val="28"/>
          <w:cs/>
        </w:rPr>
        <w:t xml:space="preserve">). </w:t>
      </w:r>
    </w:p>
    <w:p w14:paraId="69CC2E7A" w14:textId="6D104706" w:rsidR="00C15966" w:rsidRPr="00440C94" w:rsidRDefault="00C15966" w:rsidP="00C15966">
      <w:pPr>
        <w:pStyle w:val="a4"/>
        <w:ind w:left="567" w:hanging="567"/>
        <w:jc w:val="thaiDistribute"/>
        <w:rPr>
          <w:b w:val="0"/>
          <w:bCs w:val="0"/>
          <w:sz w:val="28"/>
          <w:szCs w:val="28"/>
        </w:rPr>
      </w:pPr>
      <w:r w:rsidRPr="00440C94">
        <w:rPr>
          <w:b w:val="0"/>
          <w:bCs w:val="0"/>
          <w:sz w:val="28"/>
          <w:szCs w:val="28"/>
        </w:rPr>
        <w:t>Gardner, H</w:t>
      </w:r>
      <w:r w:rsidRPr="00440C94">
        <w:rPr>
          <w:rFonts w:hint="cs"/>
          <w:b w:val="0"/>
          <w:bCs w:val="0"/>
          <w:sz w:val="28"/>
          <w:szCs w:val="28"/>
          <w:cs/>
        </w:rPr>
        <w:t>. (</w:t>
      </w:r>
      <w:r w:rsidRPr="00440C94">
        <w:rPr>
          <w:b w:val="0"/>
          <w:bCs w:val="0"/>
          <w:sz w:val="28"/>
          <w:szCs w:val="28"/>
        </w:rPr>
        <w:t>2006</w:t>
      </w:r>
      <w:r w:rsidRPr="00440C94">
        <w:rPr>
          <w:rFonts w:hint="cs"/>
          <w:b w:val="0"/>
          <w:bCs w:val="0"/>
          <w:sz w:val="28"/>
          <w:szCs w:val="28"/>
          <w:cs/>
        </w:rPr>
        <w:t xml:space="preserve">). </w:t>
      </w:r>
      <w:r w:rsidRPr="00440C94">
        <w:rPr>
          <w:sz w:val="28"/>
          <w:szCs w:val="28"/>
        </w:rPr>
        <w:t>Five Minds for the Future</w:t>
      </w:r>
      <w:r w:rsidRPr="00440C94">
        <w:rPr>
          <w:rFonts w:hint="cs"/>
          <w:b w:val="0"/>
          <w:bCs w:val="0"/>
          <w:sz w:val="28"/>
          <w:szCs w:val="28"/>
          <w:cs/>
        </w:rPr>
        <w:t xml:space="preserve">. </w:t>
      </w:r>
      <w:r w:rsidRPr="00440C94">
        <w:rPr>
          <w:b w:val="0"/>
          <w:bCs w:val="0"/>
          <w:sz w:val="28"/>
          <w:szCs w:val="28"/>
        </w:rPr>
        <w:t>Boston</w:t>
      </w:r>
      <w:r w:rsidRPr="00440C94">
        <w:rPr>
          <w:rFonts w:hint="cs"/>
          <w:b w:val="0"/>
          <w:bCs w:val="0"/>
          <w:sz w:val="28"/>
          <w:szCs w:val="28"/>
          <w:cs/>
        </w:rPr>
        <w:t xml:space="preserve">: </w:t>
      </w:r>
      <w:r w:rsidRPr="00440C94">
        <w:rPr>
          <w:b w:val="0"/>
          <w:bCs w:val="0"/>
          <w:sz w:val="28"/>
          <w:szCs w:val="28"/>
        </w:rPr>
        <w:t>Harvard Business School</w:t>
      </w:r>
      <w:r w:rsidRPr="00440C94">
        <w:rPr>
          <w:rFonts w:hint="cs"/>
          <w:b w:val="0"/>
          <w:bCs w:val="0"/>
          <w:sz w:val="28"/>
          <w:szCs w:val="28"/>
          <w:cs/>
        </w:rPr>
        <w:t>.</w:t>
      </w:r>
    </w:p>
    <w:p w14:paraId="73745F6C" w14:textId="4697AD2C" w:rsidR="00E578F5" w:rsidRPr="00440C94" w:rsidRDefault="00E578F5" w:rsidP="00D771EF">
      <w:pPr>
        <w:pStyle w:val="a4"/>
        <w:ind w:left="709" w:hanging="709"/>
        <w:jc w:val="thaiDistribute"/>
        <w:rPr>
          <w:b w:val="0"/>
          <w:bCs w:val="0"/>
          <w:sz w:val="28"/>
          <w:szCs w:val="28"/>
        </w:rPr>
      </w:pPr>
      <w:r w:rsidRPr="00440C94">
        <w:rPr>
          <w:b w:val="0"/>
          <w:bCs w:val="0"/>
          <w:sz w:val="28"/>
          <w:szCs w:val="28"/>
          <w:shd w:val="clear" w:color="auto" w:fill="FFFFFF"/>
        </w:rPr>
        <w:t xml:space="preserve">Guilford, </w:t>
      </w:r>
      <w:proofErr w:type="gramStart"/>
      <w:r w:rsidRPr="00440C94">
        <w:rPr>
          <w:b w:val="0"/>
          <w:bCs w:val="0"/>
          <w:sz w:val="28"/>
          <w:szCs w:val="28"/>
          <w:shd w:val="clear" w:color="auto" w:fill="FFFFFF"/>
        </w:rPr>
        <w:t>J.P.(</w:t>
      </w:r>
      <w:proofErr w:type="gramEnd"/>
      <w:r w:rsidRPr="00440C94">
        <w:rPr>
          <w:b w:val="0"/>
          <w:bCs w:val="0"/>
          <w:sz w:val="28"/>
          <w:szCs w:val="28"/>
          <w:shd w:val="clear" w:color="auto" w:fill="FFFFFF"/>
        </w:rPr>
        <w:t>1967).  </w:t>
      </w:r>
      <w:r w:rsidRPr="00440C94">
        <w:rPr>
          <w:sz w:val="28"/>
          <w:szCs w:val="28"/>
          <w:shd w:val="clear" w:color="auto" w:fill="FFFFFF"/>
        </w:rPr>
        <w:t>The Nature of Human Intelligence</w:t>
      </w:r>
      <w:r w:rsidRPr="00440C94">
        <w:rPr>
          <w:b w:val="0"/>
          <w:bCs w:val="0"/>
          <w:sz w:val="28"/>
          <w:szCs w:val="28"/>
          <w:shd w:val="clear" w:color="auto" w:fill="FFFFFF"/>
        </w:rPr>
        <w:t xml:space="preserve">. New </w:t>
      </w:r>
      <w:proofErr w:type="gramStart"/>
      <w:r w:rsidRPr="00440C94">
        <w:rPr>
          <w:b w:val="0"/>
          <w:bCs w:val="0"/>
          <w:sz w:val="28"/>
          <w:szCs w:val="28"/>
          <w:shd w:val="clear" w:color="auto" w:fill="FFFFFF"/>
        </w:rPr>
        <w:t>York :</w:t>
      </w:r>
      <w:proofErr w:type="gramEnd"/>
      <w:r w:rsidRPr="00440C94">
        <w:rPr>
          <w:b w:val="0"/>
          <w:bCs w:val="0"/>
          <w:sz w:val="28"/>
          <w:szCs w:val="28"/>
          <w:shd w:val="clear" w:color="auto" w:fill="FFFFFF"/>
        </w:rPr>
        <w:t xml:space="preserve"> McGraw-Hill Book Co.</w:t>
      </w:r>
    </w:p>
    <w:p w14:paraId="43DB5C82" w14:textId="20C20423" w:rsidR="002235B6" w:rsidRPr="00440C94" w:rsidRDefault="002235B6" w:rsidP="00D771EF">
      <w:pPr>
        <w:pStyle w:val="a4"/>
        <w:ind w:left="709" w:hanging="709"/>
        <w:jc w:val="thaiDistribute"/>
        <w:rPr>
          <w:b w:val="0"/>
          <w:bCs w:val="0"/>
          <w:sz w:val="28"/>
          <w:szCs w:val="28"/>
        </w:rPr>
      </w:pPr>
      <w:r w:rsidRPr="00440C94">
        <w:rPr>
          <w:b w:val="0"/>
          <w:bCs w:val="0"/>
          <w:sz w:val="28"/>
          <w:szCs w:val="28"/>
          <w:shd w:val="clear" w:color="auto" w:fill="FFFFFF"/>
        </w:rPr>
        <w:t>Guilford, J. P. (1988). Some changes in the structure-of-intellect model. </w:t>
      </w:r>
      <w:r w:rsidRPr="00440C94">
        <w:rPr>
          <w:rStyle w:val="a9"/>
          <w:i w:val="0"/>
          <w:iCs w:val="0"/>
          <w:sz w:val="28"/>
          <w:szCs w:val="28"/>
          <w:shd w:val="clear" w:color="auto" w:fill="FFFFFF"/>
        </w:rPr>
        <w:t>Educational and Psychological</w:t>
      </w:r>
      <w:r w:rsidRPr="00440C94">
        <w:rPr>
          <w:rStyle w:val="a9"/>
          <w:b w:val="0"/>
          <w:bCs w:val="0"/>
          <w:sz w:val="28"/>
          <w:szCs w:val="28"/>
          <w:shd w:val="clear" w:color="auto" w:fill="FFFFFF"/>
        </w:rPr>
        <w:t xml:space="preserve"> Measurement, 48</w:t>
      </w:r>
      <w:r w:rsidRPr="00440C94">
        <w:rPr>
          <w:b w:val="0"/>
          <w:bCs w:val="0"/>
          <w:sz w:val="28"/>
          <w:szCs w:val="28"/>
          <w:shd w:val="clear" w:color="auto" w:fill="FFFFFF"/>
        </w:rPr>
        <w:t xml:space="preserve">(1), </w:t>
      </w:r>
      <w:r w:rsidR="00E120D3" w:rsidRPr="00440C94">
        <w:rPr>
          <w:rFonts w:hint="cs"/>
          <w:b w:val="0"/>
          <w:bCs w:val="0"/>
          <w:sz w:val="28"/>
          <w:szCs w:val="28"/>
          <w:cs/>
        </w:rPr>
        <w:t>(</w:t>
      </w:r>
      <w:r w:rsidR="00E120D3" w:rsidRPr="00440C94">
        <w:rPr>
          <w:b w:val="0"/>
          <w:bCs w:val="0"/>
          <w:sz w:val="28"/>
          <w:szCs w:val="28"/>
        </w:rPr>
        <w:t xml:space="preserve">pp. </w:t>
      </w:r>
      <w:r w:rsidRPr="00440C94">
        <w:rPr>
          <w:b w:val="0"/>
          <w:bCs w:val="0"/>
          <w:sz w:val="28"/>
          <w:szCs w:val="28"/>
          <w:shd w:val="clear" w:color="auto" w:fill="FFFFFF"/>
        </w:rPr>
        <w:t>1–4</w:t>
      </w:r>
      <w:r w:rsidR="00E120D3" w:rsidRPr="00440C94">
        <w:rPr>
          <w:b w:val="0"/>
          <w:bCs w:val="0"/>
          <w:sz w:val="28"/>
          <w:szCs w:val="28"/>
          <w:shd w:val="clear" w:color="auto" w:fill="FFFFFF"/>
        </w:rPr>
        <w:t>)</w:t>
      </w:r>
      <w:r w:rsidRPr="00440C94">
        <w:rPr>
          <w:b w:val="0"/>
          <w:bCs w:val="0"/>
          <w:sz w:val="28"/>
          <w:szCs w:val="28"/>
          <w:shd w:val="clear" w:color="auto" w:fill="FFFFFF"/>
        </w:rPr>
        <w:t>. </w:t>
      </w:r>
      <w:r w:rsidR="00E120D3" w:rsidRPr="00440C94">
        <w:rPr>
          <w:b w:val="0"/>
          <w:bCs w:val="0"/>
          <w:sz w:val="28"/>
          <w:szCs w:val="28"/>
        </w:rPr>
        <w:t xml:space="preserve"> </w:t>
      </w:r>
    </w:p>
    <w:p w14:paraId="496BF745" w14:textId="77777777" w:rsidR="006E39CC" w:rsidRPr="00440C94" w:rsidRDefault="006E39CC" w:rsidP="00D771EF">
      <w:pPr>
        <w:rPr>
          <w:shd w:val="clear" w:color="auto" w:fill="FFFFFF"/>
        </w:rPr>
      </w:pPr>
      <w:r w:rsidRPr="00440C94">
        <w:rPr>
          <w:shd w:val="clear" w:color="auto" w:fill="FFFFFF"/>
        </w:rPr>
        <w:t xml:space="preserve">Hair, J., Black, W., </w:t>
      </w:r>
      <w:proofErr w:type="spellStart"/>
      <w:r w:rsidRPr="00440C94">
        <w:rPr>
          <w:shd w:val="clear" w:color="auto" w:fill="FFFFFF"/>
        </w:rPr>
        <w:t>Babin</w:t>
      </w:r>
      <w:proofErr w:type="spellEnd"/>
      <w:r w:rsidRPr="00440C94">
        <w:rPr>
          <w:shd w:val="clear" w:color="auto" w:fill="FFFFFF"/>
        </w:rPr>
        <w:t xml:space="preserve">, B., Anderson, R. and Tatham, R. (2006) </w:t>
      </w:r>
      <w:r w:rsidRPr="00440C94">
        <w:rPr>
          <w:b/>
          <w:bCs/>
          <w:shd w:val="clear" w:color="auto" w:fill="FFFFFF"/>
        </w:rPr>
        <w:t>Multivariate Data Analysis</w:t>
      </w:r>
      <w:r w:rsidRPr="00440C94">
        <w:rPr>
          <w:shd w:val="clear" w:color="auto" w:fill="FFFFFF"/>
        </w:rPr>
        <w:t>. 6th Edition</w:t>
      </w:r>
      <w:r w:rsidRPr="00440C94">
        <w:rPr>
          <w:shd w:val="clear" w:color="auto" w:fill="FFFFFF"/>
        </w:rPr>
        <w:t>.</w:t>
      </w:r>
    </w:p>
    <w:p w14:paraId="4830CE76" w14:textId="4DF9DF2B" w:rsidR="006E39CC" w:rsidRPr="00440C94" w:rsidRDefault="006E39CC" w:rsidP="00D771EF">
      <w:pPr>
        <w:rPr>
          <w:rFonts w:hint="cs"/>
        </w:rPr>
      </w:pPr>
      <w:r w:rsidRPr="00440C94">
        <w:rPr>
          <w:rFonts w:hint="cs"/>
          <w:shd w:val="clear" w:color="auto" w:fill="FFFFFF"/>
          <w:cs/>
        </w:rPr>
        <w:t xml:space="preserve"> </w:t>
      </w:r>
      <w:r w:rsidRPr="00440C94">
        <w:rPr>
          <w:shd w:val="clear" w:color="auto" w:fill="FFFFFF"/>
        </w:rPr>
        <w:tab/>
        <w:t>New Jersey:</w:t>
      </w:r>
      <w:r w:rsidRPr="00440C94">
        <w:rPr>
          <w:shd w:val="clear" w:color="auto" w:fill="FFFFFF"/>
        </w:rPr>
        <w:t xml:space="preserve"> Pearson </w:t>
      </w:r>
      <w:r w:rsidRPr="00440C94">
        <w:rPr>
          <w:shd w:val="clear" w:color="auto" w:fill="FFFFFF"/>
        </w:rPr>
        <w:t>Education.</w:t>
      </w:r>
    </w:p>
    <w:p w14:paraId="08570FBF" w14:textId="03EA2241" w:rsidR="00AC1172" w:rsidRPr="00440C94" w:rsidRDefault="00AC1172" w:rsidP="00D771EF">
      <w:pPr>
        <w:rPr>
          <w:b/>
          <w:bCs/>
        </w:rPr>
      </w:pPr>
      <w:r w:rsidRPr="00440C94">
        <w:t xml:space="preserve">Shubert, A.N. (2011). </w:t>
      </w:r>
      <w:r w:rsidRPr="00440C94">
        <w:rPr>
          <w:b/>
          <w:bCs/>
        </w:rPr>
        <w:t xml:space="preserve">Teaching </w:t>
      </w:r>
      <w:proofErr w:type="spellStart"/>
      <w:r w:rsidRPr="00440C94">
        <w:rPr>
          <w:b/>
          <w:bCs/>
        </w:rPr>
        <w:t>Millenials</w:t>
      </w:r>
      <w:proofErr w:type="spellEnd"/>
      <w:r w:rsidRPr="00440C94">
        <w:rPr>
          <w:b/>
          <w:bCs/>
        </w:rPr>
        <w:t>: A Model for integrating 21</w:t>
      </w:r>
      <w:r w:rsidRPr="00440C94">
        <w:rPr>
          <w:b/>
          <w:bCs/>
          <w:vertAlign w:val="superscript"/>
        </w:rPr>
        <w:t>st</w:t>
      </w:r>
      <w:r w:rsidRPr="00440C94">
        <w:rPr>
          <w:b/>
          <w:bCs/>
        </w:rPr>
        <w:t xml:space="preserve"> Century skills into an </w:t>
      </w:r>
    </w:p>
    <w:p w14:paraId="1DE1AB6F" w14:textId="77777777" w:rsidR="00AC1172" w:rsidRPr="00440C94" w:rsidRDefault="00AC1172" w:rsidP="00AC1172">
      <w:pPr>
        <w:ind w:firstLine="720"/>
      </w:pPr>
      <w:r w:rsidRPr="00440C94">
        <w:rPr>
          <w:b/>
          <w:bCs/>
        </w:rPr>
        <w:t>English Language Arts Curriculum</w:t>
      </w:r>
      <w:r w:rsidRPr="00440C94">
        <w:rPr>
          <w:i/>
          <w:iCs/>
        </w:rPr>
        <w:t>.</w:t>
      </w:r>
      <w:r w:rsidRPr="00440C94">
        <w:t xml:space="preserve"> A Dissertation for the degree of the Doctor of Educational </w:t>
      </w:r>
    </w:p>
    <w:p w14:paraId="7D4F89A3" w14:textId="0F03BFCC" w:rsidR="00AC1172" w:rsidRPr="00440C94" w:rsidRDefault="00AC1172" w:rsidP="00AC1172">
      <w:pPr>
        <w:ind w:firstLine="720"/>
      </w:pPr>
      <w:r w:rsidRPr="00440C94">
        <w:t>Leadership. Delaware University.</w:t>
      </w:r>
    </w:p>
    <w:p w14:paraId="4608266E" w14:textId="6E423747" w:rsidR="002235B6" w:rsidRPr="00440C94" w:rsidRDefault="002235B6" w:rsidP="00D771EF">
      <w:r w:rsidRPr="00440C94">
        <w:t xml:space="preserve">Sternberg, R.J. and Zhang L.F. </w:t>
      </w:r>
      <w:r w:rsidRPr="00440C94">
        <w:rPr>
          <w:rFonts w:hint="cs"/>
          <w:cs/>
        </w:rPr>
        <w:t xml:space="preserve">(2005). </w:t>
      </w:r>
      <w:r w:rsidRPr="00440C94">
        <w:rPr>
          <w:b/>
          <w:bCs/>
        </w:rPr>
        <w:t>Styles of Thinking as a Basis of Differentiated Instruction</w:t>
      </w:r>
      <w:r w:rsidRPr="00440C94">
        <w:t>.</w:t>
      </w:r>
    </w:p>
    <w:p w14:paraId="3DC6C1F2" w14:textId="6EE7A1E2" w:rsidR="002235B6" w:rsidRPr="00440C94" w:rsidRDefault="008100CA" w:rsidP="00D771EF">
      <w:pPr>
        <w:rPr>
          <w:i/>
          <w:iCs/>
        </w:rPr>
      </w:pPr>
      <w:r w:rsidRPr="00440C94">
        <w:tab/>
        <w:t>Theory INTO PRACTICE</w:t>
      </w:r>
      <w:r w:rsidRPr="00440C94">
        <w:rPr>
          <w:i/>
          <w:iCs/>
        </w:rPr>
        <w:t xml:space="preserve">, </w:t>
      </w:r>
      <w:r w:rsidRPr="00440C94">
        <w:t>44</w:t>
      </w:r>
      <w:r w:rsidRPr="00440C94">
        <w:rPr>
          <w:rFonts w:hint="cs"/>
          <w:cs/>
        </w:rPr>
        <w:t>(3)</w:t>
      </w:r>
      <w:r w:rsidRPr="00440C94">
        <w:t>,245-253</w:t>
      </w:r>
      <w:r w:rsidRPr="00440C94">
        <w:rPr>
          <w:i/>
          <w:iCs/>
        </w:rPr>
        <w:t>.</w:t>
      </w:r>
    </w:p>
    <w:p w14:paraId="49865351" w14:textId="6FEF2FC2" w:rsidR="00D771EF" w:rsidRPr="00440C94" w:rsidRDefault="00D771EF" w:rsidP="00D771EF">
      <w:r w:rsidRPr="00440C94">
        <w:t xml:space="preserve">Torrance, E.P. (1962). </w:t>
      </w:r>
      <w:r w:rsidRPr="00440C94">
        <w:rPr>
          <w:b/>
          <w:bCs/>
        </w:rPr>
        <w:t>Guiding Creative Talent</w:t>
      </w:r>
      <w:r w:rsidRPr="00440C94">
        <w:rPr>
          <w:i/>
          <w:iCs/>
        </w:rPr>
        <w:t>.</w:t>
      </w:r>
      <w:r w:rsidRPr="00440C94">
        <w:t xml:space="preserve"> Englewood Cliffs: Prentice-Hall.</w:t>
      </w:r>
    </w:p>
    <w:p w14:paraId="3E532CD3" w14:textId="70F3FB73" w:rsidR="00D771EF" w:rsidRPr="00440C94" w:rsidRDefault="00D771EF" w:rsidP="00C15966">
      <w:pPr>
        <w:pStyle w:val="a4"/>
        <w:ind w:left="567" w:hanging="567"/>
        <w:jc w:val="thaiDistribute"/>
        <w:rPr>
          <w:b w:val="0"/>
          <w:bCs w:val="0"/>
          <w:sz w:val="28"/>
          <w:szCs w:val="28"/>
        </w:rPr>
      </w:pPr>
    </w:p>
    <w:p w14:paraId="4A3855D9" w14:textId="77777777" w:rsidR="00AC1172" w:rsidRPr="00440C94" w:rsidRDefault="00AC1172" w:rsidP="00AC1172">
      <w:pPr>
        <w:pStyle w:val="a4"/>
        <w:jc w:val="thaiDistribute"/>
        <w:rPr>
          <w:b w:val="0"/>
          <w:bCs w:val="0"/>
          <w:sz w:val="28"/>
          <w:szCs w:val="28"/>
          <w:shd w:val="clear" w:color="auto" w:fill="FFFFFF"/>
          <w:cs/>
        </w:rPr>
      </w:pPr>
    </w:p>
    <w:sectPr w:rsidR="00AC1172" w:rsidRPr="00440C94" w:rsidSect="0061000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rdiaNew">
    <w:altName w:val="Microsoft JhengHei"/>
    <w:panose1 w:val="00000000000000000000"/>
    <w:charset w:val="88"/>
    <w:family w:val="auto"/>
    <w:notTrueType/>
    <w:pitch w:val="default"/>
    <w:sig w:usb0="00000003" w:usb1="08080000" w:usb2="00000010" w:usb3="00000000" w:csb0="00100001" w:csb1="00000000"/>
  </w:font>
  <w:font w:name="CordiaNew-Bold">
    <w:panose1 w:val="00000000000000000000"/>
    <w:charset w:val="88"/>
    <w:family w:val="auto"/>
    <w:notTrueType/>
    <w:pitch w:val="default"/>
    <w:sig w:usb0="00000003" w:usb1="08080000"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D0F"/>
    <w:multiLevelType w:val="multilevel"/>
    <w:tmpl w:val="51CA1F36"/>
    <w:lvl w:ilvl="0">
      <w:start w:val="1"/>
      <w:numFmt w:val="decimal"/>
      <w:lvlText w:val="%1."/>
      <w:lvlJc w:val="left"/>
      <w:pPr>
        <w:ind w:left="360" w:hanging="360"/>
      </w:pPr>
      <w:rPr>
        <w:rFonts w:hint="default"/>
      </w:rPr>
    </w:lvl>
    <w:lvl w:ilvl="1">
      <w:start w:val="1"/>
      <w:numFmt w:val="decimal"/>
      <w:lvlText w:val="%1.%2"/>
      <w:lvlJc w:val="left"/>
      <w:pPr>
        <w:ind w:left="0" w:firstLine="851"/>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9720DB"/>
    <w:multiLevelType w:val="hybridMultilevel"/>
    <w:tmpl w:val="382AFE0E"/>
    <w:lvl w:ilvl="0" w:tplc="0868DB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E0668"/>
    <w:multiLevelType w:val="hybridMultilevel"/>
    <w:tmpl w:val="E3C494C0"/>
    <w:lvl w:ilvl="0" w:tplc="03D69E2C">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52665CD"/>
    <w:multiLevelType w:val="hybridMultilevel"/>
    <w:tmpl w:val="9D788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A44642"/>
    <w:multiLevelType w:val="hybridMultilevel"/>
    <w:tmpl w:val="11AC5912"/>
    <w:lvl w:ilvl="0" w:tplc="04090011">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 w15:restartNumberingAfterBreak="0">
    <w:nsid w:val="25F324EF"/>
    <w:multiLevelType w:val="hybridMultilevel"/>
    <w:tmpl w:val="E2C88DD8"/>
    <w:lvl w:ilvl="0" w:tplc="FF24A406">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317E5"/>
    <w:multiLevelType w:val="multilevel"/>
    <w:tmpl w:val="E362B5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9E201B"/>
    <w:multiLevelType w:val="hybridMultilevel"/>
    <w:tmpl w:val="7CE62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F64414"/>
    <w:multiLevelType w:val="hybridMultilevel"/>
    <w:tmpl w:val="47DE7B1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F88005A"/>
    <w:multiLevelType w:val="hybridMultilevel"/>
    <w:tmpl w:val="D8002B2A"/>
    <w:lvl w:ilvl="0" w:tplc="684A590C">
      <w:start w:val="1"/>
      <w:numFmt w:val="decimal"/>
      <w:pStyle w:val="a"/>
      <w:lvlText w:val="%1."/>
      <w:lvlJc w:val="left"/>
      <w:pPr>
        <w:ind w:left="720" w:hanging="360"/>
      </w:pPr>
      <w:rPr>
        <w:sz w:val="28"/>
        <w:szCs w:val="36"/>
      </w:rPr>
    </w:lvl>
    <w:lvl w:ilvl="1" w:tplc="57723E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569D2"/>
    <w:multiLevelType w:val="hybridMultilevel"/>
    <w:tmpl w:val="13E0EE46"/>
    <w:lvl w:ilvl="0" w:tplc="9872BE32">
      <w:start w:val="1"/>
      <w:numFmt w:val="decimal"/>
      <w:lvlText w:val="%1."/>
      <w:lvlJc w:val="left"/>
      <w:pPr>
        <w:ind w:left="720" w:hanging="360"/>
      </w:pPr>
      <w:rPr>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46037"/>
    <w:multiLevelType w:val="hybridMultilevel"/>
    <w:tmpl w:val="1AFA3B26"/>
    <w:lvl w:ilvl="0" w:tplc="7DD4C168">
      <w:start w:val="1"/>
      <w:numFmt w:val="decimal"/>
      <w:lvlText w:val="%1."/>
      <w:lvlJc w:val="left"/>
      <w:pPr>
        <w:ind w:left="1287"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31419C8"/>
    <w:multiLevelType w:val="hybridMultilevel"/>
    <w:tmpl w:val="1032C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86AD0"/>
    <w:multiLevelType w:val="hybridMultilevel"/>
    <w:tmpl w:val="DEE6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84B47"/>
    <w:multiLevelType w:val="hybridMultilevel"/>
    <w:tmpl w:val="DEE6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33D8E"/>
    <w:multiLevelType w:val="hybridMultilevel"/>
    <w:tmpl w:val="900CC5E8"/>
    <w:lvl w:ilvl="0" w:tplc="0409000F">
      <w:start w:val="1"/>
      <w:numFmt w:val="decimal"/>
      <w:lvlText w:val="%1."/>
      <w:lvlJc w:val="left"/>
      <w:pPr>
        <w:ind w:left="720" w:hanging="360"/>
      </w:pPr>
      <w:rPr>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518C1"/>
    <w:multiLevelType w:val="hybridMultilevel"/>
    <w:tmpl w:val="A5CE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B37AD"/>
    <w:multiLevelType w:val="multilevel"/>
    <w:tmpl w:val="554A8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DD7A78"/>
    <w:multiLevelType w:val="hybridMultilevel"/>
    <w:tmpl w:val="0C347F18"/>
    <w:lvl w:ilvl="0" w:tplc="04090011">
      <w:start w:val="1"/>
      <w:numFmt w:val="decimal"/>
      <w:lvlText w:val="%1)"/>
      <w:lvlJc w:val="left"/>
      <w:pPr>
        <w:ind w:left="1080" w:hanging="360"/>
      </w:pPr>
      <w:rPr>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B2008AB"/>
    <w:multiLevelType w:val="hybridMultilevel"/>
    <w:tmpl w:val="6DA61B84"/>
    <w:lvl w:ilvl="0" w:tplc="CB24D00C">
      <w:start w:val="2"/>
      <w:numFmt w:val="decimal"/>
      <w:lvlText w:val="%1)"/>
      <w:lvlJc w:val="left"/>
      <w:pPr>
        <w:ind w:left="720" w:hanging="360"/>
      </w:pPr>
      <w:rPr>
        <w:rFonts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A42ED"/>
    <w:multiLevelType w:val="hybridMultilevel"/>
    <w:tmpl w:val="A55E7832"/>
    <w:lvl w:ilvl="0" w:tplc="14FC7F28">
      <w:start w:val="3"/>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AE60B30"/>
    <w:multiLevelType w:val="multilevel"/>
    <w:tmpl w:val="554A8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0"/>
  </w:num>
  <w:num w:numId="3">
    <w:abstractNumId w:val="7"/>
  </w:num>
  <w:num w:numId="4">
    <w:abstractNumId w:val="15"/>
  </w:num>
  <w:num w:numId="5">
    <w:abstractNumId w:val="0"/>
  </w:num>
  <w:num w:numId="6">
    <w:abstractNumId w:val="16"/>
  </w:num>
  <w:num w:numId="7">
    <w:abstractNumId w:val="13"/>
  </w:num>
  <w:num w:numId="8">
    <w:abstractNumId w:val="3"/>
  </w:num>
  <w:num w:numId="9">
    <w:abstractNumId w:val="1"/>
  </w:num>
  <w:num w:numId="10">
    <w:abstractNumId w:val="4"/>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19"/>
  </w:num>
  <w:num w:numId="17">
    <w:abstractNumId w:val="18"/>
  </w:num>
  <w:num w:numId="18">
    <w:abstractNumId w:val="18"/>
  </w:num>
  <w:num w:numId="19">
    <w:abstractNumId w:val="5"/>
  </w:num>
  <w:num w:numId="20">
    <w:abstractNumId w:val="12"/>
  </w:num>
  <w:num w:numId="21">
    <w:abstractNumId w:val="20"/>
  </w:num>
  <w:num w:numId="22">
    <w:abstractNumId w:val="9"/>
    <w:lvlOverride w:ilvl="0">
      <w:startOverride w:val="1"/>
    </w:lvlOverride>
  </w:num>
  <w:num w:numId="23">
    <w:abstractNumId w:val="9"/>
    <w:lvlOverride w:ilvl="0">
      <w:startOverride w:val="1"/>
    </w:lvlOverride>
  </w:num>
  <w:num w:numId="24">
    <w:abstractNumId w:val="2"/>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27"/>
    <w:rsid w:val="00000752"/>
    <w:rsid w:val="00000C0F"/>
    <w:rsid w:val="000012AC"/>
    <w:rsid w:val="000027C8"/>
    <w:rsid w:val="00010AA9"/>
    <w:rsid w:val="00014B31"/>
    <w:rsid w:val="000163F6"/>
    <w:rsid w:val="00024BDC"/>
    <w:rsid w:val="00033523"/>
    <w:rsid w:val="00034813"/>
    <w:rsid w:val="00044C7A"/>
    <w:rsid w:val="000456B9"/>
    <w:rsid w:val="0004651A"/>
    <w:rsid w:val="00046B52"/>
    <w:rsid w:val="0005187E"/>
    <w:rsid w:val="00052E57"/>
    <w:rsid w:val="00053A2D"/>
    <w:rsid w:val="00061A36"/>
    <w:rsid w:val="000654A5"/>
    <w:rsid w:val="00075D40"/>
    <w:rsid w:val="00076150"/>
    <w:rsid w:val="000831D9"/>
    <w:rsid w:val="0009332A"/>
    <w:rsid w:val="0009731B"/>
    <w:rsid w:val="000A224D"/>
    <w:rsid w:val="000B342A"/>
    <w:rsid w:val="000C4A64"/>
    <w:rsid w:val="000C57CE"/>
    <w:rsid w:val="000C6DEB"/>
    <w:rsid w:val="000D0134"/>
    <w:rsid w:val="000D63C1"/>
    <w:rsid w:val="000E01C5"/>
    <w:rsid w:val="0010184D"/>
    <w:rsid w:val="00101889"/>
    <w:rsid w:val="00105D09"/>
    <w:rsid w:val="00107334"/>
    <w:rsid w:val="00110B21"/>
    <w:rsid w:val="00116C05"/>
    <w:rsid w:val="00123E66"/>
    <w:rsid w:val="001247A8"/>
    <w:rsid w:val="0013131C"/>
    <w:rsid w:val="00133989"/>
    <w:rsid w:val="0014575F"/>
    <w:rsid w:val="00150EA5"/>
    <w:rsid w:val="00154606"/>
    <w:rsid w:val="00154E4D"/>
    <w:rsid w:val="001632E8"/>
    <w:rsid w:val="001713E0"/>
    <w:rsid w:val="00172C87"/>
    <w:rsid w:val="00172E68"/>
    <w:rsid w:val="001737DF"/>
    <w:rsid w:val="00183016"/>
    <w:rsid w:val="00186C27"/>
    <w:rsid w:val="001873BA"/>
    <w:rsid w:val="001902D8"/>
    <w:rsid w:val="001921ED"/>
    <w:rsid w:val="0019390D"/>
    <w:rsid w:val="001949C9"/>
    <w:rsid w:val="001961C5"/>
    <w:rsid w:val="0019737A"/>
    <w:rsid w:val="001A2C6E"/>
    <w:rsid w:val="001A3BEB"/>
    <w:rsid w:val="001A57BE"/>
    <w:rsid w:val="001A6F5A"/>
    <w:rsid w:val="001B7C3C"/>
    <w:rsid w:val="001C36B5"/>
    <w:rsid w:val="001C7702"/>
    <w:rsid w:val="001D71E8"/>
    <w:rsid w:val="001E04C2"/>
    <w:rsid w:val="001E0E03"/>
    <w:rsid w:val="001E7C9F"/>
    <w:rsid w:val="001F33E2"/>
    <w:rsid w:val="001F7651"/>
    <w:rsid w:val="0021075A"/>
    <w:rsid w:val="00212837"/>
    <w:rsid w:val="002235B6"/>
    <w:rsid w:val="002247B2"/>
    <w:rsid w:val="00227C77"/>
    <w:rsid w:val="00231EF3"/>
    <w:rsid w:val="00236DC5"/>
    <w:rsid w:val="00245065"/>
    <w:rsid w:val="0024555A"/>
    <w:rsid w:val="00247EF6"/>
    <w:rsid w:val="002534B6"/>
    <w:rsid w:val="00257926"/>
    <w:rsid w:val="0025794C"/>
    <w:rsid w:val="002615C7"/>
    <w:rsid w:val="00266EAA"/>
    <w:rsid w:val="00267E8C"/>
    <w:rsid w:val="002709FF"/>
    <w:rsid w:val="002744F4"/>
    <w:rsid w:val="00280F4A"/>
    <w:rsid w:val="00281006"/>
    <w:rsid w:val="00285B2A"/>
    <w:rsid w:val="002929F7"/>
    <w:rsid w:val="002C070B"/>
    <w:rsid w:val="002C227D"/>
    <w:rsid w:val="002C63CF"/>
    <w:rsid w:val="002D4452"/>
    <w:rsid w:val="002D65A7"/>
    <w:rsid w:val="002D7FDD"/>
    <w:rsid w:val="002E0FC5"/>
    <w:rsid w:val="002F1402"/>
    <w:rsid w:val="002F52F4"/>
    <w:rsid w:val="00303F99"/>
    <w:rsid w:val="00305F86"/>
    <w:rsid w:val="0031608C"/>
    <w:rsid w:val="00320539"/>
    <w:rsid w:val="00320D3A"/>
    <w:rsid w:val="00321B12"/>
    <w:rsid w:val="0032617F"/>
    <w:rsid w:val="00333B8A"/>
    <w:rsid w:val="00336AF4"/>
    <w:rsid w:val="0034306B"/>
    <w:rsid w:val="00351872"/>
    <w:rsid w:val="00355AC3"/>
    <w:rsid w:val="00365866"/>
    <w:rsid w:val="00372447"/>
    <w:rsid w:val="00391174"/>
    <w:rsid w:val="003930B5"/>
    <w:rsid w:val="00395E94"/>
    <w:rsid w:val="003A0522"/>
    <w:rsid w:val="003A37C1"/>
    <w:rsid w:val="003A3B77"/>
    <w:rsid w:val="003A5149"/>
    <w:rsid w:val="003B2118"/>
    <w:rsid w:val="003E2270"/>
    <w:rsid w:val="003F45D9"/>
    <w:rsid w:val="00401C3E"/>
    <w:rsid w:val="004031EF"/>
    <w:rsid w:val="00417D96"/>
    <w:rsid w:val="00420946"/>
    <w:rsid w:val="004240DE"/>
    <w:rsid w:val="00432690"/>
    <w:rsid w:val="0043471E"/>
    <w:rsid w:val="0043716A"/>
    <w:rsid w:val="00440C94"/>
    <w:rsid w:val="004446A1"/>
    <w:rsid w:val="00451EAC"/>
    <w:rsid w:val="004540B6"/>
    <w:rsid w:val="00457961"/>
    <w:rsid w:val="00460E21"/>
    <w:rsid w:val="004644E0"/>
    <w:rsid w:val="00464EDF"/>
    <w:rsid w:val="00471771"/>
    <w:rsid w:val="00471FE1"/>
    <w:rsid w:val="00476D60"/>
    <w:rsid w:val="00495B4D"/>
    <w:rsid w:val="004A07CC"/>
    <w:rsid w:val="004A2D28"/>
    <w:rsid w:val="004C24E4"/>
    <w:rsid w:val="004C3ED0"/>
    <w:rsid w:val="004D27CA"/>
    <w:rsid w:val="004D58AD"/>
    <w:rsid w:val="004E18DB"/>
    <w:rsid w:val="004E22E1"/>
    <w:rsid w:val="004F7315"/>
    <w:rsid w:val="005005BE"/>
    <w:rsid w:val="00503EE5"/>
    <w:rsid w:val="005339BE"/>
    <w:rsid w:val="00534516"/>
    <w:rsid w:val="005353D6"/>
    <w:rsid w:val="00535AED"/>
    <w:rsid w:val="0054122B"/>
    <w:rsid w:val="005475C4"/>
    <w:rsid w:val="00550409"/>
    <w:rsid w:val="0055404D"/>
    <w:rsid w:val="00554B81"/>
    <w:rsid w:val="00555490"/>
    <w:rsid w:val="005624B1"/>
    <w:rsid w:val="005631C9"/>
    <w:rsid w:val="00567C94"/>
    <w:rsid w:val="0057051A"/>
    <w:rsid w:val="00570632"/>
    <w:rsid w:val="00575776"/>
    <w:rsid w:val="00580477"/>
    <w:rsid w:val="005920BE"/>
    <w:rsid w:val="00596405"/>
    <w:rsid w:val="005A4844"/>
    <w:rsid w:val="005A65BF"/>
    <w:rsid w:val="005B1667"/>
    <w:rsid w:val="005B281F"/>
    <w:rsid w:val="005C1011"/>
    <w:rsid w:val="005D3D74"/>
    <w:rsid w:val="005D44E1"/>
    <w:rsid w:val="005E472F"/>
    <w:rsid w:val="005E4A1D"/>
    <w:rsid w:val="005E55AB"/>
    <w:rsid w:val="005F39AB"/>
    <w:rsid w:val="006050F2"/>
    <w:rsid w:val="0061000A"/>
    <w:rsid w:val="0062524D"/>
    <w:rsid w:val="00630AE9"/>
    <w:rsid w:val="0063139D"/>
    <w:rsid w:val="00631E2D"/>
    <w:rsid w:val="0063494E"/>
    <w:rsid w:val="00636CAB"/>
    <w:rsid w:val="0064156E"/>
    <w:rsid w:val="00646614"/>
    <w:rsid w:val="006513DC"/>
    <w:rsid w:val="0065611A"/>
    <w:rsid w:val="0065638A"/>
    <w:rsid w:val="00672353"/>
    <w:rsid w:val="00674206"/>
    <w:rsid w:val="00681389"/>
    <w:rsid w:val="0068439C"/>
    <w:rsid w:val="00686B14"/>
    <w:rsid w:val="006909CA"/>
    <w:rsid w:val="0069288D"/>
    <w:rsid w:val="0069554A"/>
    <w:rsid w:val="006A631F"/>
    <w:rsid w:val="006A66C3"/>
    <w:rsid w:val="006A6997"/>
    <w:rsid w:val="006B6E35"/>
    <w:rsid w:val="006C0C5C"/>
    <w:rsid w:val="006C3FF1"/>
    <w:rsid w:val="006C4E46"/>
    <w:rsid w:val="006C5EEC"/>
    <w:rsid w:val="006D3F95"/>
    <w:rsid w:val="006D61A2"/>
    <w:rsid w:val="006D7F27"/>
    <w:rsid w:val="006E39CC"/>
    <w:rsid w:val="006E67AC"/>
    <w:rsid w:val="006F12E0"/>
    <w:rsid w:val="00704B0A"/>
    <w:rsid w:val="00705150"/>
    <w:rsid w:val="0070623F"/>
    <w:rsid w:val="00706575"/>
    <w:rsid w:val="00711425"/>
    <w:rsid w:val="007119D0"/>
    <w:rsid w:val="0071522C"/>
    <w:rsid w:val="00715F41"/>
    <w:rsid w:val="007210AB"/>
    <w:rsid w:val="00722C48"/>
    <w:rsid w:val="007300D9"/>
    <w:rsid w:val="00730BD8"/>
    <w:rsid w:val="00731D0B"/>
    <w:rsid w:val="0073256E"/>
    <w:rsid w:val="00744BA8"/>
    <w:rsid w:val="00755BCF"/>
    <w:rsid w:val="00757B87"/>
    <w:rsid w:val="00757EF6"/>
    <w:rsid w:val="007645CF"/>
    <w:rsid w:val="00765F94"/>
    <w:rsid w:val="0077041B"/>
    <w:rsid w:val="0077573B"/>
    <w:rsid w:val="00776727"/>
    <w:rsid w:val="007769E0"/>
    <w:rsid w:val="007775DC"/>
    <w:rsid w:val="00777EB7"/>
    <w:rsid w:val="0078210A"/>
    <w:rsid w:val="007842C0"/>
    <w:rsid w:val="00790255"/>
    <w:rsid w:val="00795407"/>
    <w:rsid w:val="007A2F04"/>
    <w:rsid w:val="007A36DF"/>
    <w:rsid w:val="007B2426"/>
    <w:rsid w:val="007C0380"/>
    <w:rsid w:val="007C0582"/>
    <w:rsid w:val="007C75E2"/>
    <w:rsid w:val="007D150C"/>
    <w:rsid w:val="007D157A"/>
    <w:rsid w:val="007D3716"/>
    <w:rsid w:val="007D3C68"/>
    <w:rsid w:val="007D625E"/>
    <w:rsid w:val="007D6448"/>
    <w:rsid w:val="007E1024"/>
    <w:rsid w:val="007E6515"/>
    <w:rsid w:val="007F0943"/>
    <w:rsid w:val="007F7268"/>
    <w:rsid w:val="00804AD9"/>
    <w:rsid w:val="008057F3"/>
    <w:rsid w:val="00810087"/>
    <w:rsid w:val="008100CA"/>
    <w:rsid w:val="00811C3C"/>
    <w:rsid w:val="008142C7"/>
    <w:rsid w:val="00816E39"/>
    <w:rsid w:val="008224E3"/>
    <w:rsid w:val="008263F0"/>
    <w:rsid w:val="00831EA9"/>
    <w:rsid w:val="00833864"/>
    <w:rsid w:val="00840F33"/>
    <w:rsid w:val="00842251"/>
    <w:rsid w:val="0084282F"/>
    <w:rsid w:val="00844AB9"/>
    <w:rsid w:val="0084547B"/>
    <w:rsid w:val="00846B95"/>
    <w:rsid w:val="00846C5D"/>
    <w:rsid w:val="008509AB"/>
    <w:rsid w:val="00853EFD"/>
    <w:rsid w:val="0085518D"/>
    <w:rsid w:val="00855D22"/>
    <w:rsid w:val="00857985"/>
    <w:rsid w:val="0086007B"/>
    <w:rsid w:val="00861907"/>
    <w:rsid w:val="008627ED"/>
    <w:rsid w:val="00864C4E"/>
    <w:rsid w:val="00872F39"/>
    <w:rsid w:val="00883C48"/>
    <w:rsid w:val="00892148"/>
    <w:rsid w:val="0089350C"/>
    <w:rsid w:val="00894D7E"/>
    <w:rsid w:val="008A10C8"/>
    <w:rsid w:val="008A4ED4"/>
    <w:rsid w:val="008A58A4"/>
    <w:rsid w:val="008A70D7"/>
    <w:rsid w:val="008A729D"/>
    <w:rsid w:val="008B0282"/>
    <w:rsid w:val="008B0D28"/>
    <w:rsid w:val="008B2697"/>
    <w:rsid w:val="008B51AA"/>
    <w:rsid w:val="008B602C"/>
    <w:rsid w:val="008C702E"/>
    <w:rsid w:val="008C74B0"/>
    <w:rsid w:val="008D1EEB"/>
    <w:rsid w:val="008D42A4"/>
    <w:rsid w:val="008E5288"/>
    <w:rsid w:val="008F1BC9"/>
    <w:rsid w:val="008F714D"/>
    <w:rsid w:val="008F72F4"/>
    <w:rsid w:val="00902B9E"/>
    <w:rsid w:val="009053BE"/>
    <w:rsid w:val="0090548E"/>
    <w:rsid w:val="009066DA"/>
    <w:rsid w:val="00922A45"/>
    <w:rsid w:val="00922C15"/>
    <w:rsid w:val="00922D1F"/>
    <w:rsid w:val="00925547"/>
    <w:rsid w:val="00937CD0"/>
    <w:rsid w:val="009428A6"/>
    <w:rsid w:val="00944AF6"/>
    <w:rsid w:val="00945B61"/>
    <w:rsid w:val="0094703B"/>
    <w:rsid w:val="00947079"/>
    <w:rsid w:val="0095275E"/>
    <w:rsid w:val="00954055"/>
    <w:rsid w:val="009555F3"/>
    <w:rsid w:val="00957A96"/>
    <w:rsid w:val="00960915"/>
    <w:rsid w:val="00962455"/>
    <w:rsid w:val="00962955"/>
    <w:rsid w:val="00966301"/>
    <w:rsid w:val="00971A7A"/>
    <w:rsid w:val="009738A0"/>
    <w:rsid w:val="00984452"/>
    <w:rsid w:val="009847FB"/>
    <w:rsid w:val="009A286E"/>
    <w:rsid w:val="009A7BE9"/>
    <w:rsid w:val="009B1D00"/>
    <w:rsid w:val="009B5352"/>
    <w:rsid w:val="009C5892"/>
    <w:rsid w:val="009C5E34"/>
    <w:rsid w:val="009D65EB"/>
    <w:rsid w:val="009E117E"/>
    <w:rsid w:val="009E27B8"/>
    <w:rsid w:val="009E6688"/>
    <w:rsid w:val="009F34FF"/>
    <w:rsid w:val="00A01E85"/>
    <w:rsid w:val="00A04C2E"/>
    <w:rsid w:val="00A105E6"/>
    <w:rsid w:val="00A121AC"/>
    <w:rsid w:val="00A14961"/>
    <w:rsid w:val="00A236E5"/>
    <w:rsid w:val="00A3553F"/>
    <w:rsid w:val="00A454D9"/>
    <w:rsid w:val="00A515EC"/>
    <w:rsid w:val="00A665F6"/>
    <w:rsid w:val="00A702FA"/>
    <w:rsid w:val="00A722D4"/>
    <w:rsid w:val="00A74756"/>
    <w:rsid w:val="00A76EA8"/>
    <w:rsid w:val="00A82F01"/>
    <w:rsid w:val="00A83DA8"/>
    <w:rsid w:val="00A847F3"/>
    <w:rsid w:val="00A8587B"/>
    <w:rsid w:val="00A8733F"/>
    <w:rsid w:val="00A92657"/>
    <w:rsid w:val="00A93A66"/>
    <w:rsid w:val="00AA3242"/>
    <w:rsid w:val="00AA3343"/>
    <w:rsid w:val="00AA621E"/>
    <w:rsid w:val="00AB6394"/>
    <w:rsid w:val="00AC1172"/>
    <w:rsid w:val="00AC5664"/>
    <w:rsid w:val="00AE301E"/>
    <w:rsid w:val="00AF6C7C"/>
    <w:rsid w:val="00B021A7"/>
    <w:rsid w:val="00B02937"/>
    <w:rsid w:val="00B03124"/>
    <w:rsid w:val="00B105E9"/>
    <w:rsid w:val="00B123F4"/>
    <w:rsid w:val="00B13B3E"/>
    <w:rsid w:val="00B22418"/>
    <w:rsid w:val="00B245C1"/>
    <w:rsid w:val="00B258C2"/>
    <w:rsid w:val="00B26432"/>
    <w:rsid w:val="00B34BA7"/>
    <w:rsid w:val="00B41BCF"/>
    <w:rsid w:val="00B449A6"/>
    <w:rsid w:val="00B45779"/>
    <w:rsid w:val="00B57FF8"/>
    <w:rsid w:val="00B60346"/>
    <w:rsid w:val="00B6374B"/>
    <w:rsid w:val="00B7197E"/>
    <w:rsid w:val="00B75EBA"/>
    <w:rsid w:val="00B82965"/>
    <w:rsid w:val="00B82E47"/>
    <w:rsid w:val="00B87C04"/>
    <w:rsid w:val="00BA0906"/>
    <w:rsid w:val="00BA1075"/>
    <w:rsid w:val="00BA289D"/>
    <w:rsid w:val="00BB0BCA"/>
    <w:rsid w:val="00BB578B"/>
    <w:rsid w:val="00BC250E"/>
    <w:rsid w:val="00BC2F5C"/>
    <w:rsid w:val="00BC46E5"/>
    <w:rsid w:val="00BE3796"/>
    <w:rsid w:val="00BE7F79"/>
    <w:rsid w:val="00BF1C98"/>
    <w:rsid w:val="00BF36A5"/>
    <w:rsid w:val="00BF5D41"/>
    <w:rsid w:val="00C04A93"/>
    <w:rsid w:val="00C10487"/>
    <w:rsid w:val="00C12761"/>
    <w:rsid w:val="00C13CB4"/>
    <w:rsid w:val="00C15966"/>
    <w:rsid w:val="00C1729A"/>
    <w:rsid w:val="00C20187"/>
    <w:rsid w:val="00C26D93"/>
    <w:rsid w:val="00C30896"/>
    <w:rsid w:val="00C34CBA"/>
    <w:rsid w:val="00C358EA"/>
    <w:rsid w:val="00C80C92"/>
    <w:rsid w:val="00C83970"/>
    <w:rsid w:val="00C949B1"/>
    <w:rsid w:val="00C96535"/>
    <w:rsid w:val="00C97740"/>
    <w:rsid w:val="00CA036E"/>
    <w:rsid w:val="00CA0665"/>
    <w:rsid w:val="00CA6AAA"/>
    <w:rsid w:val="00CD49FB"/>
    <w:rsid w:val="00CD60C2"/>
    <w:rsid w:val="00D01B9D"/>
    <w:rsid w:val="00D111C8"/>
    <w:rsid w:val="00D1561D"/>
    <w:rsid w:val="00D25FF6"/>
    <w:rsid w:val="00D27AC1"/>
    <w:rsid w:val="00D27EA0"/>
    <w:rsid w:val="00D321BF"/>
    <w:rsid w:val="00D32FF0"/>
    <w:rsid w:val="00D3416F"/>
    <w:rsid w:val="00D36B78"/>
    <w:rsid w:val="00D44EC9"/>
    <w:rsid w:val="00D46901"/>
    <w:rsid w:val="00D57D35"/>
    <w:rsid w:val="00D615EF"/>
    <w:rsid w:val="00D65D3C"/>
    <w:rsid w:val="00D6693F"/>
    <w:rsid w:val="00D766A3"/>
    <w:rsid w:val="00D771EF"/>
    <w:rsid w:val="00DA040F"/>
    <w:rsid w:val="00DA0C42"/>
    <w:rsid w:val="00DA2420"/>
    <w:rsid w:val="00DA432B"/>
    <w:rsid w:val="00DA7842"/>
    <w:rsid w:val="00DB4358"/>
    <w:rsid w:val="00DD099B"/>
    <w:rsid w:val="00DE190D"/>
    <w:rsid w:val="00DE21AA"/>
    <w:rsid w:val="00DE2F26"/>
    <w:rsid w:val="00DE7246"/>
    <w:rsid w:val="00DF0BAD"/>
    <w:rsid w:val="00DF4CB1"/>
    <w:rsid w:val="00DF7153"/>
    <w:rsid w:val="00E02643"/>
    <w:rsid w:val="00E04765"/>
    <w:rsid w:val="00E049C6"/>
    <w:rsid w:val="00E0617C"/>
    <w:rsid w:val="00E061A9"/>
    <w:rsid w:val="00E11619"/>
    <w:rsid w:val="00E11C3F"/>
    <w:rsid w:val="00E120D3"/>
    <w:rsid w:val="00E12BBC"/>
    <w:rsid w:val="00E1368D"/>
    <w:rsid w:val="00E14675"/>
    <w:rsid w:val="00E21C75"/>
    <w:rsid w:val="00E22EA6"/>
    <w:rsid w:val="00E26843"/>
    <w:rsid w:val="00E30BAC"/>
    <w:rsid w:val="00E321C2"/>
    <w:rsid w:val="00E34894"/>
    <w:rsid w:val="00E36D53"/>
    <w:rsid w:val="00E50CC5"/>
    <w:rsid w:val="00E5291F"/>
    <w:rsid w:val="00E578F5"/>
    <w:rsid w:val="00E62480"/>
    <w:rsid w:val="00E70C17"/>
    <w:rsid w:val="00E72A75"/>
    <w:rsid w:val="00E814AB"/>
    <w:rsid w:val="00E837CB"/>
    <w:rsid w:val="00E94F6D"/>
    <w:rsid w:val="00E95B5D"/>
    <w:rsid w:val="00E95DBC"/>
    <w:rsid w:val="00E96A7E"/>
    <w:rsid w:val="00E9797B"/>
    <w:rsid w:val="00EA5803"/>
    <w:rsid w:val="00EA6C39"/>
    <w:rsid w:val="00EC149D"/>
    <w:rsid w:val="00EC1A79"/>
    <w:rsid w:val="00EC3F01"/>
    <w:rsid w:val="00ED3254"/>
    <w:rsid w:val="00ED6A2B"/>
    <w:rsid w:val="00EE0FC4"/>
    <w:rsid w:val="00EE16AA"/>
    <w:rsid w:val="00EE339A"/>
    <w:rsid w:val="00EE77C9"/>
    <w:rsid w:val="00EF049D"/>
    <w:rsid w:val="00EF06B8"/>
    <w:rsid w:val="00EF1DF1"/>
    <w:rsid w:val="00EF478A"/>
    <w:rsid w:val="00F0168D"/>
    <w:rsid w:val="00F0169A"/>
    <w:rsid w:val="00F0616F"/>
    <w:rsid w:val="00F1764A"/>
    <w:rsid w:val="00F25A47"/>
    <w:rsid w:val="00F400B5"/>
    <w:rsid w:val="00F403AF"/>
    <w:rsid w:val="00F43971"/>
    <w:rsid w:val="00F43FBD"/>
    <w:rsid w:val="00F44271"/>
    <w:rsid w:val="00F4737F"/>
    <w:rsid w:val="00F559B8"/>
    <w:rsid w:val="00F56BC9"/>
    <w:rsid w:val="00F7169A"/>
    <w:rsid w:val="00F72948"/>
    <w:rsid w:val="00F75758"/>
    <w:rsid w:val="00F7720D"/>
    <w:rsid w:val="00F77C85"/>
    <w:rsid w:val="00F809FD"/>
    <w:rsid w:val="00F83791"/>
    <w:rsid w:val="00F85771"/>
    <w:rsid w:val="00F93D74"/>
    <w:rsid w:val="00F9574F"/>
    <w:rsid w:val="00FA1685"/>
    <w:rsid w:val="00FB62A9"/>
    <w:rsid w:val="00FC0030"/>
    <w:rsid w:val="00FD60A3"/>
    <w:rsid w:val="00FE2641"/>
    <w:rsid w:val="00FE3099"/>
    <w:rsid w:val="00FE3EE6"/>
    <w:rsid w:val="00FF24FF"/>
    <w:rsid w:val="00FF79DD"/>
  </w:rsids>
  <m:mathPr>
    <m:mathFont m:val="Cambria Math"/>
    <m:brkBin m:val="before"/>
    <m:brkBinSub m:val="--"/>
    <m:smallFrac m:val="0"/>
    <m:dispDef/>
    <m:lMargin m:val="0"/>
    <m:rMargin m:val="0"/>
    <m:defJc m:val="centerGroup"/>
    <m:wrapIndent m:val="1440"/>
    <m:intLim m:val="subSup"/>
    <m:naryLim m:val="undOvr"/>
  </m:mathPr>
  <w:themeFontLang w:val="en-US" w:eastAsia="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0FA5"/>
  <w15:chartTrackingRefBased/>
  <w15:docId w15:val="{AA5974FC-9166-49E8-A6CE-5F7AB7A3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3ED0"/>
    <w:pPr>
      <w:spacing w:after="0" w:line="240" w:lineRule="auto"/>
      <w:jc w:val="thaiDistribute"/>
    </w:pPr>
    <w:rPr>
      <w:rFonts w:ascii="TH SarabunPSK" w:hAnsi="TH SarabunPSK" w:cs="TH SarabunPSK"/>
      <w:sz w:val="28"/>
    </w:rPr>
  </w:style>
  <w:style w:type="paragraph" w:styleId="4">
    <w:name w:val="heading 4"/>
    <w:basedOn w:val="a0"/>
    <w:next w:val="a0"/>
    <w:link w:val="40"/>
    <w:uiPriority w:val="9"/>
    <w:semiHidden/>
    <w:unhideWhenUsed/>
    <w:qFormat/>
    <w:rsid w:val="0010184D"/>
    <w:pPr>
      <w:keepNext/>
      <w:keepLines/>
      <w:spacing w:before="40"/>
      <w:outlineLvl w:val="3"/>
    </w:pPr>
    <w:rPr>
      <w:rFonts w:asciiTheme="majorHAnsi" w:eastAsiaTheme="majorEastAsia" w:hAnsiTheme="majorHAnsi" w:cstheme="majorBidi"/>
      <w:i/>
      <w:iCs/>
      <w:color w:val="2F5496" w:themeColor="accent1" w:themeShade="BF"/>
      <w:szCs w:val="35"/>
    </w:rPr>
  </w:style>
  <w:style w:type="paragraph" w:styleId="5">
    <w:name w:val="heading 5"/>
    <w:aliases w:val="ตาราง"/>
    <w:basedOn w:val="a0"/>
    <w:next w:val="a0"/>
    <w:link w:val="50"/>
    <w:uiPriority w:val="9"/>
    <w:unhideWhenUsed/>
    <w:qFormat/>
    <w:rsid w:val="00FB62A9"/>
    <w:pPr>
      <w:outlineLvl w:val="4"/>
    </w:pPr>
    <w:rPr>
      <w:rFonts w:eastAsia="Times New Roman"/>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A4844"/>
    <w:pPr>
      <w:spacing w:after="0" w:line="240" w:lineRule="auto"/>
      <w:jc w:val="center"/>
    </w:pPr>
    <w:rPr>
      <w:rFonts w:ascii="TH SarabunPSK" w:hAnsi="TH SarabunPSK" w:cs="TH SarabunPSK"/>
      <w:b/>
      <w:bCs/>
      <w:sz w:val="36"/>
      <w:szCs w:val="36"/>
    </w:rPr>
  </w:style>
  <w:style w:type="character" w:customStyle="1" w:styleId="a5">
    <w:name w:val="ไม่มีการเว้นระยะห่าง อักขระ"/>
    <w:link w:val="a4"/>
    <w:uiPriority w:val="1"/>
    <w:rsid w:val="005A4844"/>
    <w:rPr>
      <w:rFonts w:ascii="TH SarabunPSK" w:hAnsi="TH SarabunPSK" w:cs="TH SarabunPSK"/>
      <w:b/>
      <w:bCs/>
      <w:sz w:val="36"/>
      <w:szCs w:val="36"/>
    </w:rPr>
  </w:style>
  <w:style w:type="character" w:customStyle="1" w:styleId="fontstyle01">
    <w:name w:val="fontstyle01"/>
    <w:basedOn w:val="a1"/>
    <w:rsid w:val="001961C5"/>
    <w:rPr>
      <w:rFonts w:ascii="TH SarabunPSK" w:hAnsi="TH SarabunPSK" w:cs="TH SarabunPSK" w:hint="default"/>
      <w:b/>
      <w:bCs/>
      <w:i w:val="0"/>
      <w:iCs w:val="0"/>
      <w:color w:val="000000"/>
      <w:sz w:val="36"/>
      <w:szCs w:val="36"/>
    </w:rPr>
  </w:style>
  <w:style w:type="paragraph" w:styleId="a">
    <w:name w:val="List Paragraph"/>
    <w:basedOn w:val="a0"/>
    <w:uiPriority w:val="34"/>
    <w:qFormat/>
    <w:rsid w:val="0071522C"/>
    <w:pPr>
      <w:numPr>
        <w:numId w:val="1"/>
      </w:numPr>
      <w:contextualSpacing/>
    </w:pPr>
    <w:rPr>
      <w:sz w:val="32"/>
      <w:szCs w:val="32"/>
    </w:rPr>
  </w:style>
  <w:style w:type="character" w:styleId="a6">
    <w:name w:val="Hyperlink"/>
    <w:basedOn w:val="a1"/>
    <w:uiPriority w:val="99"/>
    <w:unhideWhenUsed/>
    <w:rsid w:val="00D25FF6"/>
    <w:rPr>
      <w:color w:val="0563C1" w:themeColor="hyperlink"/>
      <w:u w:val="single"/>
    </w:rPr>
  </w:style>
  <w:style w:type="character" w:styleId="a7">
    <w:name w:val="FollowedHyperlink"/>
    <w:basedOn w:val="a1"/>
    <w:uiPriority w:val="99"/>
    <w:semiHidden/>
    <w:unhideWhenUsed/>
    <w:rsid w:val="00D25FF6"/>
    <w:rPr>
      <w:color w:val="954F72" w:themeColor="followedHyperlink"/>
      <w:u w:val="single"/>
    </w:rPr>
  </w:style>
  <w:style w:type="character" w:customStyle="1" w:styleId="50">
    <w:name w:val="หัวเรื่อง 5 อักขระ"/>
    <w:aliases w:val="ตาราง อักขระ"/>
    <w:basedOn w:val="a1"/>
    <w:link w:val="5"/>
    <w:uiPriority w:val="9"/>
    <w:rsid w:val="00FB62A9"/>
    <w:rPr>
      <w:rFonts w:ascii="TH SarabunPSK" w:eastAsia="Times New Roman" w:hAnsi="TH SarabunPSK" w:cs="TH SarabunPSK"/>
      <w:sz w:val="32"/>
      <w:szCs w:val="32"/>
    </w:rPr>
  </w:style>
  <w:style w:type="table" w:styleId="a8">
    <w:name w:val="Table Grid"/>
    <w:basedOn w:val="a2"/>
    <w:uiPriority w:val="39"/>
    <w:rsid w:val="00FB62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หัวเรื่อง 4 อักขระ"/>
    <w:basedOn w:val="a1"/>
    <w:link w:val="4"/>
    <w:uiPriority w:val="9"/>
    <w:semiHidden/>
    <w:rsid w:val="0010184D"/>
    <w:rPr>
      <w:rFonts w:asciiTheme="majorHAnsi" w:eastAsiaTheme="majorEastAsia" w:hAnsiTheme="majorHAnsi" w:cstheme="majorBidi"/>
      <w:i/>
      <w:iCs/>
      <w:color w:val="2F5496" w:themeColor="accent1" w:themeShade="BF"/>
      <w:sz w:val="28"/>
      <w:szCs w:val="35"/>
    </w:rPr>
  </w:style>
  <w:style w:type="character" w:styleId="a9">
    <w:name w:val="Emphasis"/>
    <w:basedOn w:val="a1"/>
    <w:uiPriority w:val="20"/>
    <w:qFormat/>
    <w:rsid w:val="00892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27">
      <w:bodyDiv w:val="1"/>
      <w:marLeft w:val="0"/>
      <w:marRight w:val="0"/>
      <w:marTop w:val="0"/>
      <w:marBottom w:val="0"/>
      <w:divBdr>
        <w:top w:val="none" w:sz="0" w:space="0" w:color="auto"/>
        <w:left w:val="none" w:sz="0" w:space="0" w:color="auto"/>
        <w:bottom w:val="none" w:sz="0" w:space="0" w:color="auto"/>
        <w:right w:val="none" w:sz="0" w:space="0" w:color="auto"/>
      </w:divBdr>
    </w:div>
    <w:div w:id="77026757">
      <w:bodyDiv w:val="1"/>
      <w:marLeft w:val="0"/>
      <w:marRight w:val="0"/>
      <w:marTop w:val="0"/>
      <w:marBottom w:val="0"/>
      <w:divBdr>
        <w:top w:val="none" w:sz="0" w:space="0" w:color="auto"/>
        <w:left w:val="none" w:sz="0" w:space="0" w:color="auto"/>
        <w:bottom w:val="none" w:sz="0" w:space="0" w:color="auto"/>
        <w:right w:val="none" w:sz="0" w:space="0" w:color="auto"/>
      </w:divBdr>
    </w:div>
    <w:div w:id="184247728">
      <w:bodyDiv w:val="1"/>
      <w:marLeft w:val="0"/>
      <w:marRight w:val="0"/>
      <w:marTop w:val="0"/>
      <w:marBottom w:val="0"/>
      <w:divBdr>
        <w:top w:val="none" w:sz="0" w:space="0" w:color="auto"/>
        <w:left w:val="none" w:sz="0" w:space="0" w:color="auto"/>
        <w:bottom w:val="none" w:sz="0" w:space="0" w:color="auto"/>
        <w:right w:val="none" w:sz="0" w:space="0" w:color="auto"/>
      </w:divBdr>
    </w:div>
    <w:div w:id="509028619">
      <w:bodyDiv w:val="1"/>
      <w:marLeft w:val="0"/>
      <w:marRight w:val="0"/>
      <w:marTop w:val="0"/>
      <w:marBottom w:val="0"/>
      <w:divBdr>
        <w:top w:val="none" w:sz="0" w:space="0" w:color="auto"/>
        <w:left w:val="none" w:sz="0" w:space="0" w:color="auto"/>
        <w:bottom w:val="none" w:sz="0" w:space="0" w:color="auto"/>
        <w:right w:val="none" w:sz="0" w:space="0" w:color="auto"/>
      </w:divBdr>
    </w:div>
    <w:div w:id="629357429">
      <w:bodyDiv w:val="1"/>
      <w:marLeft w:val="0"/>
      <w:marRight w:val="0"/>
      <w:marTop w:val="0"/>
      <w:marBottom w:val="0"/>
      <w:divBdr>
        <w:top w:val="none" w:sz="0" w:space="0" w:color="auto"/>
        <w:left w:val="none" w:sz="0" w:space="0" w:color="auto"/>
        <w:bottom w:val="none" w:sz="0" w:space="0" w:color="auto"/>
        <w:right w:val="none" w:sz="0" w:space="0" w:color="auto"/>
      </w:divBdr>
    </w:div>
    <w:div w:id="657730343">
      <w:bodyDiv w:val="1"/>
      <w:marLeft w:val="0"/>
      <w:marRight w:val="0"/>
      <w:marTop w:val="0"/>
      <w:marBottom w:val="0"/>
      <w:divBdr>
        <w:top w:val="none" w:sz="0" w:space="0" w:color="auto"/>
        <w:left w:val="none" w:sz="0" w:space="0" w:color="auto"/>
        <w:bottom w:val="none" w:sz="0" w:space="0" w:color="auto"/>
        <w:right w:val="none" w:sz="0" w:space="0" w:color="auto"/>
      </w:divBdr>
    </w:div>
    <w:div w:id="711199343">
      <w:bodyDiv w:val="1"/>
      <w:marLeft w:val="0"/>
      <w:marRight w:val="0"/>
      <w:marTop w:val="0"/>
      <w:marBottom w:val="0"/>
      <w:divBdr>
        <w:top w:val="none" w:sz="0" w:space="0" w:color="auto"/>
        <w:left w:val="none" w:sz="0" w:space="0" w:color="auto"/>
        <w:bottom w:val="none" w:sz="0" w:space="0" w:color="auto"/>
        <w:right w:val="none" w:sz="0" w:space="0" w:color="auto"/>
      </w:divBdr>
    </w:div>
    <w:div w:id="802188936">
      <w:bodyDiv w:val="1"/>
      <w:marLeft w:val="0"/>
      <w:marRight w:val="0"/>
      <w:marTop w:val="0"/>
      <w:marBottom w:val="0"/>
      <w:divBdr>
        <w:top w:val="none" w:sz="0" w:space="0" w:color="auto"/>
        <w:left w:val="none" w:sz="0" w:space="0" w:color="auto"/>
        <w:bottom w:val="none" w:sz="0" w:space="0" w:color="auto"/>
        <w:right w:val="none" w:sz="0" w:space="0" w:color="auto"/>
      </w:divBdr>
    </w:div>
    <w:div w:id="815611455">
      <w:bodyDiv w:val="1"/>
      <w:marLeft w:val="0"/>
      <w:marRight w:val="0"/>
      <w:marTop w:val="0"/>
      <w:marBottom w:val="0"/>
      <w:divBdr>
        <w:top w:val="none" w:sz="0" w:space="0" w:color="auto"/>
        <w:left w:val="none" w:sz="0" w:space="0" w:color="auto"/>
        <w:bottom w:val="none" w:sz="0" w:space="0" w:color="auto"/>
        <w:right w:val="none" w:sz="0" w:space="0" w:color="auto"/>
      </w:divBdr>
    </w:div>
    <w:div w:id="847523489">
      <w:bodyDiv w:val="1"/>
      <w:marLeft w:val="0"/>
      <w:marRight w:val="0"/>
      <w:marTop w:val="0"/>
      <w:marBottom w:val="0"/>
      <w:divBdr>
        <w:top w:val="none" w:sz="0" w:space="0" w:color="auto"/>
        <w:left w:val="none" w:sz="0" w:space="0" w:color="auto"/>
        <w:bottom w:val="none" w:sz="0" w:space="0" w:color="auto"/>
        <w:right w:val="none" w:sz="0" w:space="0" w:color="auto"/>
      </w:divBdr>
    </w:div>
    <w:div w:id="1095900402">
      <w:bodyDiv w:val="1"/>
      <w:marLeft w:val="0"/>
      <w:marRight w:val="0"/>
      <w:marTop w:val="0"/>
      <w:marBottom w:val="0"/>
      <w:divBdr>
        <w:top w:val="none" w:sz="0" w:space="0" w:color="auto"/>
        <w:left w:val="none" w:sz="0" w:space="0" w:color="auto"/>
        <w:bottom w:val="none" w:sz="0" w:space="0" w:color="auto"/>
        <w:right w:val="none" w:sz="0" w:space="0" w:color="auto"/>
      </w:divBdr>
    </w:div>
    <w:div w:id="1269661648">
      <w:bodyDiv w:val="1"/>
      <w:marLeft w:val="0"/>
      <w:marRight w:val="0"/>
      <w:marTop w:val="0"/>
      <w:marBottom w:val="0"/>
      <w:divBdr>
        <w:top w:val="none" w:sz="0" w:space="0" w:color="auto"/>
        <w:left w:val="none" w:sz="0" w:space="0" w:color="auto"/>
        <w:bottom w:val="none" w:sz="0" w:space="0" w:color="auto"/>
        <w:right w:val="none" w:sz="0" w:space="0" w:color="auto"/>
      </w:divBdr>
    </w:div>
    <w:div w:id="1505783840">
      <w:bodyDiv w:val="1"/>
      <w:marLeft w:val="0"/>
      <w:marRight w:val="0"/>
      <w:marTop w:val="0"/>
      <w:marBottom w:val="0"/>
      <w:divBdr>
        <w:top w:val="none" w:sz="0" w:space="0" w:color="auto"/>
        <w:left w:val="none" w:sz="0" w:space="0" w:color="auto"/>
        <w:bottom w:val="none" w:sz="0" w:space="0" w:color="auto"/>
        <w:right w:val="none" w:sz="0" w:space="0" w:color="auto"/>
      </w:divBdr>
    </w:div>
    <w:div w:id="1598824959">
      <w:bodyDiv w:val="1"/>
      <w:marLeft w:val="0"/>
      <w:marRight w:val="0"/>
      <w:marTop w:val="0"/>
      <w:marBottom w:val="0"/>
      <w:divBdr>
        <w:top w:val="none" w:sz="0" w:space="0" w:color="auto"/>
        <w:left w:val="none" w:sz="0" w:space="0" w:color="auto"/>
        <w:bottom w:val="none" w:sz="0" w:space="0" w:color="auto"/>
        <w:right w:val="none" w:sz="0" w:space="0" w:color="auto"/>
      </w:divBdr>
    </w:div>
    <w:div w:id="1641299233">
      <w:bodyDiv w:val="1"/>
      <w:marLeft w:val="0"/>
      <w:marRight w:val="0"/>
      <w:marTop w:val="0"/>
      <w:marBottom w:val="0"/>
      <w:divBdr>
        <w:top w:val="none" w:sz="0" w:space="0" w:color="auto"/>
        <w:left w:val="none" w:sz="0" w:space="0" w:color="auto"/>
        <w:bottom w:val="none" w:sz="0" w:space="0" w:color="auto"/>
        <w:right w:val="none" w:sz="0" w:space="0" w:color="auto"/>
      </w:divBdr>
    </w:div>
    <w:div w:id="1668364709">
      <w:bodyDiv w:val="1"/>
      <w:marLeft w:val="0"/>
      <w:marRight w:val="0"/>
      <w:marTop w:val="0"/>
      <w:marBottom w:val="0"/>
      <w:divBdr>
        <w:top w:val="none" w:sz="0" w:space="0" w:color="auto"/>
        <w:left w:val="none" w:sz="0" w:space="0" w:color="auto"/>
        <w:bottom w:val="none" w:sz="0" w:space="0" w:color="auto"/>
        <w:right w:val="none" w:sz="0" w:space="0" w:color="auto"/>
      </w:divBdr>
    </w:div>
    <w:div w:id="1692146365">
      <w:bodyDiv w:val="1"/>
      <w:marLeft w:val="0"/>
      <w:marRight w:val="0"/>
      <w:marTop w:val="0"/>
      <w:marBottom w:val="0"/>
      <w:divBdr>
        <w:top w:val="none" w:sz="0" w:space="0" w:color="auto"/>
        <w:left w:val="none" w:sz="0" w:space="0" w:color="auto"/>
        <w:bottom w:val="none" w:sz="0" w:space="0" w:color="auto"/>
        <w:right w:val="none" w:sz="0" w:space="0" w:color="auto"/>
      </w:divBdr>
    </w:div>
    <w:div w:id="1724982454">
      <w:bodyDiv w:val="1"/>
      <w:marLeft w:val="0"/>
      <w:marRight w:val="0"/>
      <w:marTop w:val="0"/>
      <w:marBottom w:val="0"/>
      <w:divBdr>
        <w:top w:val="none" w:sz="0" w:space="0" w:color="auto"/>
        <w:left w:val="none" w:sz="0" w:space="0" w:color="auto"/>
        <w:bottom w:val="none" w:sz="0" w:space="0" w:color="auto"/>
        <w:right w:val="none" w:sz="0" w:space="0" w:color="auto"/>
      </w:divBdr>
    </w:div>
    <w:div w:id="1758359988">
      <w:bodyDiv w:val="1"/>
      <w:marLeft w:val="0"/>
      <w:marRight w:val="0"/>
      <w:marTop w:val="0"/>
      <w:marBottom w:val="0"/>
      <w:divBdr>
        <w:top w:val="none" w:sz="0" w:space="0" w:color="auto"/>
        <w:left w:val="none" w:sz="0" w:space="0" w:color="auto"/>
        <w:bottom w:val="none" w:sz="0" w:space="0" w:color="auto"/>
        <w:right w:val="none" w:sz="0" w:space="0" w:color="auto"/>
      </w:divBdr>
    </w:div>
    <w:div w:id="1814102210">
      <w:bodyDiv w:val="1"/>
      <w:marLeft w:val="0"/>
      <w:marRight w:val="0"/>
      <w:marTop w:val="0"/>
      <w:marBottom w:val="0"/>
      <w:divBdr>
        <w:top w:val="none" w:sz="0" w:space="0" w:color="auto"/>
        <w:left w:val="none" w:sz="0" w:space="0" w:color="auto"/>
        <w:bottom w:val="none" w:sz="0" w:space="0" w:color="auto"/>
        <w:right w:val="none" w:sz="0" w:space="0" w:color="auto"/>
      </w:divBdr>
    </w:div>
    <w:div w:id="1990672160">
      <w:bodyDiv w:val="1"/>
      <w:marLeft w:val="0"/>
      <w:marRight w:val="0"/>
      <w:marTop w:val="0"/>
      <w:marBottom w:val="0"/>
      <w:divBdr>
        <w:top w:val="none" w:sz="0" w:space="0" w:color="auto"/>
        <w:left w:val="none" w:sz="0" w:space="0" w:color="auto"/>
        <w:bottom w:val="none" w:sz="0" w:space="0" w:color="auto"/>
        <w:right w:val="none" w:sz="0" w:space="0" w:color="auto"/>
      </w:divBdr>
    </w:div>
    <w:div w:id="2055032188">
      <w:bodyDiv w:val="1"/>
      <w:marLeft w:val="0"/>
      <w:marRight w:val="0"/>
      <w:marTop w:val="0"/>
      <w:marBottom w:val="0"/>
      <w:divBdr>
        <w:top w:val="none" w:sz="0" w:space="0" w:color="auto"/>
        <w:left w:val="none" w:sz="0" w:space="0" w:color="auto"/>
        <w:bottom w:val="none" w:sz="0" w:space="0" w:color="auto"/>
        <w:right w:val="none" w:sz="0" w:space="0" w:color="auto"/>
      </w:divBdr>
    </w:div>
    <w:div w:id="2066488979">
      <w:bodyDiv w:val="1"/>
      <w:marLeft w:val="0"/>
      <w:marRight w:val="0"/>
      <w:marTop w:val="0"/>
      <w:marBottom w:val="0"/>
      <w:divBdr>
        <w:top w:val="none" w:sz="0" w:space="0" w:color="auto"/>
        <w:left w:val="none" w:sz="0" w:space="0" w:color="auto"/>
        <w:bottom w:val="none" w:sz="0" w:space="0" w:color="auto"/>
        <w:right w:val="none" w:sz="0" w:space="0" w:color="auto"/>
      </w:divBdr>
    </w:div>
    <w:div w:id="21198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2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A60BB-75E6-4603-8922-9F46425E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5736</Words>
  <Characters>32696</Characters>
  <Application>Microsoft Office Word</Application>
  <DocSecurity>0</DocSecurity>
  <Lines>272</Lines>
  <Paragraphs>76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yui</dc:creator>
  <cp:keywords/>
  <dc:description/>
  <cp:lastModifiedBy>Sirapat J</cp:lastModifiedBy>
  <cp:revision>2</cp:revision>
  <cp:lastPrinted>2021-06-13T08:27:00Z</cp:lastPrinted>
  <dcterms:created xsi:type="dcterms:W3CDTF">2021-06-27T14:46:00Z</dcterms:created>
  <dcterms:modified xsi:type="dcterms:W3CDTF">2021-06-27T14:46:00Z</dcterms:modified>
</cp:coreProperties>
</file>