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AF894" w14:textId="77777777" w:rsidR="003E1D5F" w:rsidRPr="008A67BE" w:rsidRDefault="003E1D5F" w:rsidP="003E1D5F">
      <w:pPr>
        <w:jc w:val="center"/>
        <w:rPr>
          <w:rFonts w:ascii="TH SarabunPSK" w:hAnsi="TH SarabunPSK" w:cs="TH SarabunPSK"/>
          <w:b/>
          <w:bCs/>
          <w:sz w:val="36"/>
          <w:szCs w:val="36"/>
        </w:rPr>
      </w:pPr>
      <w:r w:rsidRPr="008A67BE">
        <w:rPr>
          <w:rFonts w:ascii="TH SarabunPSK" w:hAnsi="TH SarabunPSK" w:cs="TH SarabunPSK"/>
          <w:b/>
          <w:bCs/>
          <w:sz w:val="36"/>
          <w:szCs w:val="36"/>
          <w:cs/>
        </w:rPr>
        <w:t xml:space="preserve">ผลกระทบต่อความอิ่มตัวของออกซิเจนในเม็ดเลือดแดง และ การเปลี่ยนแปลงทาง สรีรวิทยาของร่างกาย จากการสวมใส่หน้ากากอนามัย ในอาสาสมัครที่ทำงานนั่งโต๊ะสำนักงานที่มีสุขภาพดี และ มีอายุระหว่าง </w:t>
      </w:r>
      <w:r w:rsidRPr="008A67BE">
        <w:rPr>
          <w:rFonts w:ascii="TH SarabunPSK" w:hAnsi="TH SarabunPSK" w:cs="TH SarabunPSK"/>
          <w:b/>
          <w:bCs/>
          <w:sz w:val="36"/>
          <w:szCs w:val="36"/>
        </w:rPr>
        <w:t xml:space="preserve">20-40 </w:t>
      </w:r>
      <w:r w:rsidRPr="008A67BE">
        <w:rPr>
          <w:rFonts w:ascii="TH SarabunPSK" w:hAnsi="TH SarabunPSK" w:cs="TH SarabunPSK"/>
          <w:b/>
          <w:bCs/>
          <w:sz w:val="36"/>
          <w:szCs w:val="36"/>
          <w:cs/>
        </w:rPr>
        <w:t>ปี</w:t>
      </w:r>
    </w:p>
    <w:p w14:paraId="0F8F22FB" w14:textId="77777777" w:rsidR="003E1D5F" w:rsidRPr="008A67BE" w:rsidRDefault="003E1D5F" w:rsidP="003E1D5F">
      <w:pPr>
        <w:jc w:val="center"/>
        <w:rPr>
          <w:rFonts w:ascii="TH SarabunPSK" w:hAnsi="TH SarabunPSK" w:cs="TH SarabunPSK"/>
          <w:b/>
          <w:bCs/>
          <w:sz w:val="30"/>
          <w:szCs w:val="30"/>
        </w:rPr>
      </w:pPr>
    </w:p>
    <w:p w14:paraId="013DA92A" w14:textId="77777777" w:rsidR="003E1D5F" w:rsidRPr="00060914" w:rsidRDefault="003E1D5F" w:rsidP="003E1D5F">
      <w:pPr>
        <w:jc w:val="center"/>
        <w:rPr>
          <w:rFonts w:ascii="TH SarabunPSK" w:hAnsi="TH SarabunPSK" w:cs="TH SarabunPSK"/>
          <w:b/>
          <w:bCs/>
          <w:sz w:val="30"/>
          <w:szCs w:val="30"/>
          <w:vertAlign w:val="superscript"/>
          <w:cs/>
        </w:rPr>
      </w:pPr>
      <w:r>
        <w:rPr>
          <w:rFonts w:ascii="TH SarabunPSK" w:hAnsi="TH SarabunPSK" w:cs="TH SarabunPSK" w:hint="cs"/>
          <w:b/>
          <w:bCs/>
          <w:sz w:val="30"/>
          <w:szCs w:val="30"/>
          <w:cs/>
        </w:rPr>
        <w:t>จินต์มณี บำรุงศิลป์</w:t>
      </w:r>
      <w:r>
        <w:rPr>
          <w:rFonts w:ascii="TH SarabunPSK" w:hAnsi="TH SarabunPSK" w:cs="TH SarabunPSK"/>
          <w:b/>
          <w:bCs/>
          <w:sz w:val="30"/>
          <w:szCs w:val="30"/>
          <w:vertAlign w:val="superscript"/>
        </w:rPr>
        <w:t>1*</w:t>
      </w:r>
      <w:r>
        <w:rPr>
          <w:rFonts w:ascii="TH SarabunPSK" w:hAnsi="TH SarabunPSK" w:cs="TH SarabunPSK"/>
          <w:b/>
          <w:bCs/>
          <w:sz w:val="30"/>
          <w:szCs w:val="30"/>
        </w:rPr>
        <w:t xml:space="preserve">, </w:t>
      </w:r>
      <w:r>
        <w:rPr>
          <w:rFonts w:ascii="TH SarabunPSK" w:hAnsi="TH SarabunPSK" w:cs="TH SarabunPSK" w:hint="cs"/>
          <w:b/>
          <w:bCs/>
          <w:sz w:val="30"/>
          <w:szCs w:val="30"/>
          <w:cs/>
        </w:rPr>
        <w:t>กานต์ วงศ์ศุภสวัสดิ์</w:t>
      </w:r>
      <w:r>
        <w:rPr>
          <w:rFonts w:ascii="TH SarabunPSK" w:hAnsi="TH SarabunPSK" w:cs="TH SarabunPSK"/>
          <w:b/>
          <w:bCs/>
          <w:sz w:val="30"/>
          <w:szCs w:val="30"/>
          <w:vertAlign w:val="superscript"/>
        </w:rPr>
        <w:t>2</w:t>
      </w:r>
    </w:p>
    <w:p w14:paraId="358F69A7" w14:textId="77777777" w:rsidR="003E1D5F" w:rsidRPr="009B375E" w:rsidRDefault="003E1D5F" w:rsidP="003E1D5F">
      <w:pPr>
        <w:jc w:val="center"/>
        <w:rPr>
          <w:rFonts w:ascii="TH SarabunPSK" w:hAnsi="TH SarabunPSK" w:cs="TH SarabunPSK"/>
          <w:color w:val="808080" w:themeColor="background1" w:themeShade="80"/>
          <w:szCs w:val="24"/>
        </w:rPr>
      </w:pPr>
    </w:p>
    <w:p w14:paraId="59D50AC0" w14:textId="77777777" w:rsidR="003E1D5F" w:rsidRPr="008A67BE" w:rsidRDefault="003E1D5F" w:rsidP="003E1D5F">
      <w:pPr>
        <w:jc w:val="center"/>
        <w:rPr>
          <w:rFonts w:cs="Times New Roman"/>
          <w:sz w:val="20"/>
          <w:szCs w:val="20"/>
        </w:rPr>
      </w:pPr>
      <w:r>
        <w:rPr>
          <w:rFonts w:ascii="TH SarabunPSK" w:hAnsi="TH SarabunPSK" w:cs="TH SarabunPSK"/>
          <w:szCs w:val="24"/>
          <w:vertAlign w:val="superscript"/>
        </w:rPr>
        <w:t xml:space="preserve">1,2 </w:t>
      </w:r>
      <w:r>
        <w:rPr>
          <w:rFonts w:ascii="TH SarabunPSK" w:hAnsi="TH SarabunPSK" w:cs="TH SarabunPSK" w:hint="cs"/>
          <w:szCs w:val="24"/>
          <w:cs/>
        </w:rPr>
        <w:t>สำนักวิชาเวชศาสตร์ชะลอวัยและฟื้นฟูสุขภาพ มหาวิทยาลัยแม่ฟ้าหลวง</w:t>
      </w:r>
    </w:p>
    <w:p w14:paraId="5D0A604F" w14:textId="77777777" w:rsidR="003E1D5F" w:rsidRPr="00060914" w:rsidRDefault="003E1D5F" w:rsidP="003E1D5F">
      <w:pPr>
        <w:pStyle w:val="ListParagraph"/>
        <w:jc w:val="center"/>
        <w:rPr>
          <w:rFonts w:ascii="TH SarabunPSK" w:hAnsi="TH SarabunPSK" w:cs="TH SarabunPSK"/>
          <w:szCs w:val="24"/>
        </w:rPr>
      </w:pPr>
      <w:r>
        <w:rPr>
          <w:rFonts w:ascii="TH SarabunPSK" w:hAnsi="TH SarabunPSK" w:cs="TH SarabunPSK"/>
          <w:szCs w:val="24"/>
        </w:rPr>
        <w:t>*</w:t>
      </w:r>
      <w:r w:rsidRPr="00060914">
        <w:rPr>
          <w:rFonts w:ascii="TH SarabunPSK" w:hAnsi="TH SarabunPSK" w:cs="TH SarabunPSK" w:hint="cs"/>
          <w:szCs w:val="24"/>
          <w:cs/>
        </w:rPr>
        <w:t>อีเมล</w:t>
      </w:r>
      <w:proofErr w:type="spellStart"/>
      <w:r w:rsidRPr="00060914">
        <w:rPr>
          <w:rFonts w:ascii="TH SarabunPSK" w:hAnsi="TH SarabunPSK" w:cs="TH SarabunPSK" w:hint="cs"/>
          <w:szCs w:val="24"/>
          <w:cs/>
        </w:rPr>
        <w:t>ล์</w:t>
      </w:r>
      <w:proofErr w:type="spellEnd"/>
      <w:r w:rsidRPr="00060914">
        <w:rPr>
          <w:rFonts w:ascii="TH SarabunPSK" w:hAnsi="TH SarabunPSK" w:cs="TH SarabunPSK"/>
          <w:szCs w:val="24"/>
        </w:rPr>
        <w:t>: Jinmaneebh@hotmail.com</w:t>
      </w:r>
    </w:p>
    <w:p w14:paraId="721D9A80" w14:textId="77777777" w:rsidR="003E1D5F" w:rsidRPr="009B375E" w:rsidRDefault="003E1D5F" w:rsidP="003E1D5F">
      <w:pPr>
        <w:jc w:val="center"/>
        <w:rPr>
          <w:rFonts w:ascii="TH SarabunPSK" w:hAnsi="TH SarabunPSK" w:cs="TH SarabunPSK"/>
          <w:color w:val="808080" w:themeColor="background1" w:themeShade="80"/>
          <w:szCs w:val="24"/>
        </w:rPr>
      </w:pPr>
    </w:p>
    <w:p w14:paraId="74BD1E9A" w14:textId="77777777" w:rsidR="003E1D5F" w:rsidRPr="009B375E" w:rsidRDefault="003E1D5F" w:rsidP="003E1D5F">
      <w:pPr>
        <w:jc w:val="center"/>
        <w:rPr>
          <w:rFonts w:ascii="TH SarabunPSK" w:hAnsi="TH SarabunPSK" w:cs="TH SarabunPSK"/>
          <w:color w:val="808080" w:themeColor="background1" w:themeShade="80"/>
          <w:szCs w:val="24"/>
          <w:cs/>
        </w:rPr>
      </w:pPr>
    </w:p>
    <w:p w14:paraId="164BEEC3" w14:textId="77777777" w:rsidR="003E1D5F" w:rsidRDefault="003E1D5F" w:rsidP="003E1D5F">
      <w:pPr>
        <w:spacing w:line="240" w:lineRule="atLeast"/>
        <w:rPr>
          <w:rFonts w:ascii="TH SarabunPSK" w:hAnsi="TH SarabunPSK" w:cs="TH SarabunPSK"/>
          <w:sz w:val="28"/>
        </w:rPr>
      </w:pPr>
      <w:r w:rsidRPr="00CB160A">
        <w:rPr>
          <w:rFonts w:ascii="TH SarabunPSK" w:hAnsi="TH SarabunPSK" w:cs="TH SarabunPSK"/>
          <w:b/>
          <w:bCs/>
          <w:sz w:val="32"/>
          <w:cs/>
        </w:rPr>
        <w:t>บทคัดย่อ</w:t>
      </w:r>
    </w:p>
    <w:p w14:paraId="7A136935" w14:textId="42575F7A" w:rsidR="003E1D5F" w:rsidRPr="008A67BE" w:rsidRDefault="003E1D5F" w:rsidP="003E1D5F">
      <w:pPr>
        <w:contextualSpacing/>
        <w:jc w:val="both"/>
        <w:rPr>
          <w:rFonts w:ascii="TH SarabunPSK" w:hAnsi="TH SarabunPSK" w:cs="TH SarabunPSK"/>
          <w:sz w:val="28"/>
        </w:rPr>
      </w:pPr>
      <w:r>
        <w:rPr>
          <w:rFonts w:ascii="TH SarabunPSK" w:hAnsi="TH SarabunPSK" w:cs="TH SarabunPSK"/>
          <w:sz w:val="28"/>
          <w:cs/>
        </w:rPr>
        <w:tab/>
      </w:r>
      <w:r w:rsidRPr="008A67BE">
        <w:rPr>
          <w:rFonts w:ascii="TH SarabunPSK" w:hAnsi="TH SarabunPSK" w:cs="TH SarabunPSK"/>
          <w:sz w:val="28"/>
          <w:cs/>
        </w:rPr>
        <w:t>ปัจจุบันการสวมใส่หน้ากากอนามัย</w:t>
      </w:r>
      <w:r>
        <w:rPr>
          <w:rFonts w:ascii="TH SarabunPSK" w:hAnsi="TH SarabunPSK" w:cs="TH SarabunPSK" w:hint="cs"/>
          <w:sz w:val="28"/>
          <w:cs/>
        </w:rPr>
        <w:t>กลายเป็นส่วนหนึ่งของการดำเนินชีวิต ในสถานการณ์โรค</w:t>
      </w:r>
      <w:r w:rsidRPr="008A67BE">
        <w:rPr>
          <w:rFonts w:ascii="TH SarabunPSK" w:hAnsi="TH SarabunPSK" w:cs="TH SarabunPSK"/>
          <w:sz w:val="28"/>
          <w:cs/>
        </w:rPr>
        <w:t xml:space="preserve">ระบาด </w:t>
      </w:r>
      <w:r w:rsidRPr="008A67BE">
        <w:rPr>
          <w:rFonts w:ascii="TH SarabunPSK" w:hAnsi="TH SarabunPSK" w:cs="TH SarabunPSK"/>
          <w:sz w:val="28"/>
        </w:rPr>
        <w:t>Covid-19</w:t>
      </w:r>
      <w:r w:rsidRPr="008A67BE">
        <w:rPr>
          <w:rFonts w:ascii="TH SarabunPSK" w:hAnsi="TH SarabunPSK" w:cs="TH SarabunPSK"/>
          <w:sz w:val="28"/>
          <w:cs/>
        </w:rPr>
        <w:t xml:space="preserve"> อย่างไรก็ตาม กลับมีคำถามว่าการใส่หน้ากากอนามัยในชีวิตประจำวัน จะก่อให้เกิดอันตรายกับร่างกายของเราหรือไม่</w:t>
      </w:r>
      <w:r w:rsidRPr="008A67BE">
        <w:rPr>
          <w:rFonts w:ascii="TH SarabunPSK" w:hAnsi="TH SarabunPSK" w:cs="TH SarabunPSK"/>
          <w:sz w:val="28"/>
        </w:rPr>
        <w:t xml:space="preserve"> </w:t>
      </w:r>
      <w:r>
        <w:rPr>
          <w:rFonts w:ascii="TH SarabunPSK" w:hAnsi="TH SarabunPSK" w:cs="TH SarabunPSK" w:hint="cs"/>
          <w:sz w:val="28"/>
          <w:cs/>
        </w:rPr>
        <w:t>การศึกษานี้จัดทำ</w:t>
      </w:r>
      <w:r w:rsidRPr="008A67BE">
        <w:rPr>
          <w:rFonts w:ascii="TH SarabunPSK" w:hAnsi="TH SarabunPSK" w:cs="TH SarabunPSK"/>
          <w:sz w:val="28"/>
          <w:cs/>
        </w:rPr>
        <w:t>เพื่อเปรียบเทียบ</w:t>
      </w:r>
      <w:r>
        <w:rPr>
          <w:rFonts w:ascii="TH SarabunPSK" w:hAnsi="TH SarabunPSK" w:cs="TH SarabunPSK" w:hint="cs"/>
          <w:sz w:val="28"/>
          <w:cs/>
        </w:rPr>
        <w:t>การเปลี่ยนแปลงทางสรีรวิทยาของร่างกายหลังจากใส่หน้ากากอนามัยแต่ละชนิด และเปรียบเทียบการเปลี่ยนแปลง</w:t>
      </w:r>
      <w:r w:rsidRPr="008A67BE">
        <w:rPr>
          <w:rFonts w:ascii="TH SarabunPSK" w:hAnsi="TH SarabunPSK" w:cs="TH SarabunPSK"/>
          <w:sz w:val="28"/>
          <w:cs/>
        </w:rPr>
        <w:t xml:space="preserve">ระหว่างหน้ากากสี่ชนิด  ในกลุ่มคนสุขภาพดี ทำงานนั่งโต๊ะสำนักงาน และมีอายุระหว่าง </w:t>
      </w:r>
      <w:r w:rsidRPr="008A67BE">
        <w:rPr>
          <w:rFonts w:ascii="TH SarabunPSK" w:hAnsi="TH SarabunPSK" w:cs="TH SarabunPSK"/>
          <w:sz w:val="28"/>
        </w:rPr>
        <w:t xml:space="preserve">20-40 </w:t>
      </w:r>
      <w:r w:rsidRPr="008A67BE">
        <w:rPr>
          <w:rFonts w:ascii="TH SarabunPSK" w:hAnsi="TH SarabunPSK" w:cs="TH SarabunPSK"/>
          <w:sz w:val="28"/>
          <w:cs/>
        </w:rPr>
        <w:t>ปี</w:t>
      </w:r>
      <w:r>
        <w:rPr>
          <w:rFonts w:ascii="TH SarabunPSK" w:hAnsi="TH SarabunPSK" w:cs="TH SarabunPSK" w:hint="cs"/>
          <w:sz w:val="28"/>
          <w:cs/>
        </w:rPr>
        <w:t xml:space="preserve"> </w:t>
      </w:r>
      <w:r w:rsidRPr="008A67BE">
        <w:rPr>
          <w:rFonts w:ascii="TH SarabunPSK" w:eastAsia="Arial" w:hAnsi="TH SarabunPSK" w:cs="TH SarabunPSK"/>
          <w:sz w:val="28"/>
          <w:cs/>
        </w:rPr>
        <w:t>อาสาสมัครวิจัย</w:t>
      </w:r>
      <w:r>
        <w:rPr>
          <w:rFonts w:ascii="TH SarabunPSK" w:eastAsia="Arial" w:hAnsi="TH SarabunPSK" w:cs="TH SarabunPSK" w:hint="cs"/>
          <w:sz w:val="28"/>
          <w:cs/>
        </w:rPr>
        <w:t>แต่ละราย</w:t>
      </w:r>
      <w:r w:rsidRPr="008A67BE">
        <w:rPr>
          <w:rFonts w:ascii="TH SarabunPSK" w:eastAsia="Arial" w:hAnsi="TH SarabunPSK" w:cs="TH SarabunPSK"/>
          <w:sz w:val="28"/>
          <w:cs/>
        </w:rPr>
        <w:t xml:space="preserve">ได้รับ </w:t>
      </w:r>
      <w:r w:rsidRPr="008A67BE">
        <w:rPr>
          <w:rFonts w:ascii="TH SarabunPSK" w:eastAsia="Calibri" w:hAnsi="TH SarabunPSK" w:cs="TH SarabunPSK"/>
          <w:sz w:val="28"/>
          <w:cs/>
        </w:rPr>
        <w:t xml:space="preserve">หน้ากาก </w:t>
      </w:r>
      <w:r w:rsidRPr="008A67BE">
        <w:rPr>
          <w:rFonts w:ascii="TH SarabunPSK" w:eastAsia="Calibri" w:hAnsi="TH SarabunPSK" w:cs="TH SarabunPSK"/>
          <w:sz w:val="28"/>
        </w:rPr>
        <w:t xml:space="preserve">N95 </w:t>
      </w:r>
      <w:r w:rsidRPr="008A67BE">
        <w:rPr>
          <w:rFonts w:ascii="TH SarabunPSK" w:eastAsia="Calibri" w:hAnsi="TH SarabunPSK" w:cs="TH SarabunPSK"/>
          <w:sz w:val="28"/>
          <w:cs/>
        </w:rPr>
        <w:t xml:space="preserve">หน้ากากอนามัยทางการแพทย์ </w:t>
      </w:r>
      <w:r w:rsidRPr="008A67BE">
        <w:rPr>
          <w:rFonts w:ascii="TH SarabunPSK" w:hAnsi="TH SarabunPSK" w:cs="TH SarabunPSK"/>
          <w:sz w:val="28"/>
          <w:cs/>
        </w:rPr>
        <w:t>หน้ากากผ้า</w:t>
      </w:r>
      <w:r>
        <w:rPr>
          <w:rFonts w:ascii="TH SarabunPSK" w:hAnsi="TH SarabunPSK" w:cs="TH SarabunPSK" w:hint="cs"/>
          <w:sz w:val="28"/>
          <w:cs/>
        </w:rPr>
        <w:t>ชนิด</w:t>
      </w:r>
      <w:r w:rsidRPr="008A67BE">
        <w:rPr>
          <w:rFonts w:ascii="TH SarabunPSK" w:hAnsi="TH SarabunPSK" w:cs="TH SarabunPSK"/>
          <w:sz w:val="28"/>
          <w:cs/>
        </w:rPr>
        <w:t xml:space="preserve">ป้องกันฝุ่นละออง </w:t>
      </w:r>
      <w:r w:rsidRPr="008A67BE">
        <w:rPr>
          <w:rFonts w:ascii="TH SarabunPSK" w:hAnsi="TH SarabunPSK" w:cs="TH SarabunPSK"/>
          <w:sz w:val="28"/>
        </w:rPr>
        <w:t xml:space="preserve">PM 2.5 </w:t>
      </w:r>
      <w:r w:rsidRPr="008A67BE">
        <w:rPr>
          <w:rFonts w:ascii="TH SarabunPSK" w:hAnsi="TH SarabunPSK" w:cs="TH SarabunPSK"/>
          <w:sz w:val="28"/>
          <w:cs/>
        </w:rPr>
        <w:t>และ หน้ากากผ้า</w:t>
      </w:r>
      <w:r>
        <w:rPr>
          <w:rFonts w:ascii="TH SarabunPSK" w:hAnsi="TH SarabunPSK" w:cs="TH SarabunPSK" w:hint="cs"/>
          <w:sz w:val="28"/>
          <w:cs/>
        </w:rPr>
        <w:t>ชนิด</w:t>
      </w:r>
      <w:r w:rsidRPr="008A67BE">
        <w:rPr>
          <w:rFonts w:ascii="TH SarabunPSK" w:hAnsi="TH SarabunPSK" w:cs="TH SarabunPSK"/>
          <w:sz w:val="28"/>
          <w:cs/>
        </w:rPr>
        <w:t xml:space="preserve">ป้องกันแบคทีเรีย </w:t>
      </w:r>
      <w:r>
        <w:rPr>
          <w:rFonts w:ascii="TH SarabunPSK" w:hAnsi="TH SarabunPSK" w:cs="TH SarabunPSK" w:hint="cs"/>
          <w:sz w:val="28"/>
          <w:cs/>
        </w:rPr>
        <w:t>โดย</w:t>
      </w:r>
      <w:r w:rsidRPr="008A67BE">
        <w:rPr>
          <w:rFonts w:ascii="TH SarabunPSK" w:hAnsi="TH SarabunPSK" w:cs="TH SarabunPSK"/>
          <w:sz w:val="28"/>
          <w:cs/>
        </w:rPr>
        <w:t xml:space="preserve">สวมหน้ากากวันละ </w:t>
      </w:r>
      <w:r w:rsidRPr="008A67BE">
        <w:rPr>
          <w:rFonts w:ascii="TH SarabunPSK" w:hAnsi="TH SarabunPSK" w:cs="TH SarabunPSK"/>
          <w:sz w:val="28"/>
        </w:rPr>
        <w:t xml:space="preserve">1 </w:t>
      </w:r>
      <w:r w:rsidRPr="008A67BE">
        <w:rPr>
          <w:rFonts w:ascii="TH SarabunPSK" w:hAnsi="TH SarabunPSK" w:cs="TH SarabunPSK"/>
          <w:sz w:val="28"/>
          <w:cs/>
        </w:rPr>
        <w:t xml:space="preserve">ชนิด </w:t>
      </w:r>
      <w:r>
        <w:rPr>
          <w:rFonts w:ascii="TH SarabunPSK" w:hAnsi="TH SarabunPSK" w:cs="TH SarabunPSK" w:hint="cs"/>
          <w:sz w:val="28"/>
          <w:cs/>
        </w:rPr>
        <w:t xml:space="preserve">เป็นเวลา </w:t>
      </w:r>
      <w:r>
        <w:rPr>
          <w:rFonts w:ascii="TH SarabunPSK" w:hAnsi="TH SarabunPSK" w:cs="TH SarabunPSK"/>
          <w:sz w:val="28"/>
        </w:rPr>
        <w:t xml:space="preserve">240 </w:t>
      </w:r>
      <w:r>
        <w:rPr>
          <w:rFonts w:ascii="TH SarabunPSK" w:hAnsi="TH SarabunPSK" w:cs="TH SarabunPSK" w:hint="cs"/>
          <w:sz w:val="28"/>
          <w:cs/>
        </w:rPr>
        <w:t>นาที และ ทำการ</w:t>
      </w:r>
      <w:r w:rsidRPr="008A67BE">
        <w:rPr>
          <w:rFonts w:ascii="TH SarabunPSK" w:hAnsi="TH SarabunPSK" w:cs="TH SarabunPSK"/>
          <w:sz w:val="28"/>
          <w:cs/>
        </w:rPr>
        <w:t xml:space="preserve">วัดและบันทึก </w:t>
      </w:r>
      <w:r w:rsidRPr="008A67BE">
        <w:rPr>
          <w:rFonts w:ascii="TH SarabunPSK" w:eastAsia="Arial" w:hAnsi="TH SarabunPSK" w:cs="TH SarabunPSK"/>
          <w:sz w:val="28"/>
          <w:cs/>
        </w:rPr>
        <w:t>ค่า</w:t>
      </w:r>
      <w:r w:rsidRPr="008A67BE">
        <w:rPr>
          <w:rFonts w:ascii="TH SarabunPSK" w:hAnsi="TH SarabunPSK" w:cs="TH SarabunPSK"/>
          <w:sz w:val="28"/>
          <w:cs/>
        </w:rPr>
        <w:t xml:space="preserve">ความอิ่มตัวของออกซิเจนในเลือด อัตราการหายใจ อัตราการเต้นหัวใจ และ ความดันโลหิต ณ นาทีที่ </w:t>
      </w:r>
      <w:r w:rsidRPr="008A67BE">
        <w:rPr>
          <w:rFonts w:ascii="TH SarabunPSK" w:hAnsi="TH SarabunPSK" w:cs="TH SarabunPSK"/>
          <w:sz w:val="28"/>
        </w:rPr>
        <w:t xml:space="preserve">0, 60, 120, 180, </w:t>
      </w:r>
      <w:r w:rsidRPr="008A67BE">
        <w:rPr>
          <w:rFonts w:ascii="TH SarabunPSK" w:hAnsi="TH SarabunPSK" w:cs="TH SarabunPSK"/>
          <w:sz w:val="28"/>
          <w:cs/>
        </w:rPr>
        <w:t xml:space="preserve">และ </w:t>
      </w:r>
      <w:r w:rsidRPr="008A67BE">
        <w:rPr>
          <w:rFonts w:ascii="TH SarabunPSK" w:hAnsi="TH SarabunPSK" w:cs="TH SarabunPSK"/>
          <w:sz w:val="28"/>
        </w:rPr>
        <w:t>240</w:t>
      </w:r>
      <w:r w:rsidRPr="008A67BE">
        <w:rPr>
          <w:rFonts w:ascii="TH SarabunPSK" w:hAnsi="TH SarabunPSK" w:cs="TH SarabunPSK"/>
          <w:sz w:val="28"/>
          <w:cs/>
        </w:rPr>
        <w:t xml:space="preserve"> การศึกษานี้</w:t>
      </w:r>
      <w:r>
        <w:rPr>
          <w:rFonts w:ascii="TH SarabunPSK" w:hAnsi="TH SarabunPSK" w:cs="TH SarabunPSK" w:hint="cs"/>
          <w:sz w:val="28"/>
          <w:cs/>
        </w:rPr>
        <w:t>มีอาสาสมัคร</w:t>
      </w:r>
      <w:r w:rsidRPr="008A67BE">
        <w:rPr>
          <w:rFonts w:ascii="TH SarabunPSK" w:hAnsi="TH SarabunPSK" w:cs="TH SarabunPSK"/>
          <w:sz w:val="28"/>
          <w:cs/>
        </w:rPr>
        <w:t>เป็นเพศหญิง</w:t>
      </w:r>
      <w:r>
        <w:rPr>
          <w:rFonts w:ascii="TH SarabunPSK" w:hAnsi="TH SarabunPSK" w:cs="TH SarabunPSK" w:hint="cs"/>
          <w:sz w:val="28"/>
          <w:cs/>
        </w:rPr>
        <w:t xml:space="preserve"> </w:t>
      </w:r>
      <w:r>
        <w:rPr>
          <w:rFonts w:ascii="TH SarabunPSK" w:hAnsi="TH SarabunPSK" w:cs="TH SarabunPSK"/>
          <w:sz w:val="28"/>
        </w:rPr>
        <w:t xml:space="preserve">100% </w:t>
      </w:r>
      <w:r>
        <w:rPr>
          <w:rFonts w:ascii="TH SarabunPSK" w:hAnsi="TH SarabunPSK" w:cs="TH SarabunPSK" w:hint="cs"/>
          <w:sz w:val="28"/>
          <w:cs/>
        </w:rPr>
        <w:t xml:space="preserve">จำนวน </w:t>
      </w:r>
      <w:r w:rsidRPr="008A67BE">
        <w:rPr>
          <w:rFonts w:ascii="TH SarabunPSK" w:hAnsi="TH SarabunPSK" w:cs="TH SarabunPSK"/>
          <w:sz w:val="28"/>
        </w:rPr>
        <w:t xml:space="preserve">30 </w:t>
      </w:r>
      <w:r>
        <w:rPr>
          <w:rFonts w:ascii="TH SarabunPSK" w:hAnsi="TH SarabunPSK" w:cs="TH SarabunPSK" w:hint="cs"/>
          <w:sz w:val="28"/>
          <w:cs/>
        </w:rPr>
        <w:t>ราย</w:t>
      </w:r>
      <w:r w:rsidRPr="008A67BE">
        <w:rPr>
          <w:rFonts w:ascii="TH SarabunPSK" w:hAnsi="TH SarabunPSK" w:cs="TH SarabunPSK"/>
          <w:sz w:val="28"/>
          <w:cs/>
        </w:rPr>
        <w:t xml:space="preserve"> อายุ</w:t>
      </w:r>
      <w:r>
        <w:rPr>
          <w:rFonts w:ascii="TH SarabunPSK" w:hAnsi="TH SarabunPSK" w:cs="TH SarabunPSK" w:hint="cs"/>
          <w:sz w:val="28"/>
          <w:cs/>
        </w:rPr>
        <w:t>เฉลี่ย</w:t>
      </w:r>
      <w:r w:rsidRPr="008A67BE">
        <w:rPr>
          <w:rFonts w:ascii="TH SarabunPSK" w:hAnsi="TH SarabunPSK" w:cs="TH SarabunPSK"/>
          <w:sz w:val="28"/>
          <w:cs/>
        </w:rPr>
        <w:t xml:space="preserve"> </w:t>
      </w:r>
      <w:r w:rsidRPr="008A67BE">
        <w:rPr>
          <w:rFonts w:ascii="TH SarabunPSK" w:hAnsi="TH SarabunPSK" w:cs="TH SarabunPSK"/>
          <w:sz w:val="28"/>
        </w:rPr>
        <w:t>32.4 (32.5</w:t>
      </w:r>
      <w:r w:rsidRPr="008A67BE">
        <w:rPr>
          <w:rFonts w:ascii="TH SarabunPSK" w:hAnsi="TH SarabunPSK" w:cs="TH SarabunPSK"/>
          <w:sz w:val="28"/>
          <w:u w:val="single"/>
        </w:rPr>
        <w:t>+</w:t>
      </w:r>
      <w:r w:rsidRPr="008A67BE">
        <w:rPr>
          <w:rFonts w:ascii="TH SarabunPSK" w:hAnsi="TH SarabunPSK" w:cs="TH SarabunPSK"/>
          <w:sz w:val="28"/>
        </w:rPr>
        <w:t>3.98)</w:t>
      </w:r>
      <w:r>
        <w:rPr>
          <w:rFonts w:ascii="TH SarabunPSK" w:hAnsi="TH SarabunPSK" w:cs="TH SarabunPSK" w:hint="cs"/>
          <w:sz w:val="28"/>
          <w:cs/>
        </w:rPr>
        <w:t xml:space="preserve"> ปี</w:t>
      </w:r>
      <w:r w:rsidRPr="008A67BE">
        <w:rPr>
          <w:rFonts w:ascii="TH SarabunPSK" w:hAnsi="TH SarabunPSK" w:cs="TH SarabunPSK"/>
          <w:sz w:val="28"/>
          <w:cs/>
        </w:rPr>
        <w:t xml:space="preserve"> </w:t>
      </w:r>
      <w:r>
        <w:rPr>
          <w:rFonts w:ascii="TH SarabunPSK" w:hAnsi="TH SarabunPSK" w:cs="TH SarabunPSK" w:hint="cs"/>
          <w:sz w:val="28"/>
          <w:cs/>
        </w:rPr>
        <w:t>เมื่อวิเคราะห์</w:t>
      </w:r>
      <w:r w:rsidRPr="008A67BE">
        <w:rPr>
          <w:rFonts w:ascii="TH SarabunPSK" w:hAnsi="TH SarabunPSK" w:cs="TH SarabunPSK"/>
          <w:sz w:val="28"/>
          <w:cs/>
        </w:rPr>
        <w:t>ทางสถิติพบว่า</w:t>
      </w:r>
      <w:r>
        <w:rPr>
          <w:rFonts w:ascii="TH SarabunPSK" w:hAnsi="TH SarabunPSK" w:cs="TH SarabunPSK" w:hint="cs"/>
          <w:sz w:val="28"/>
          <w:cs/>
        </w:rPr>
        <w:t xml:space="preserve"> </w:t>
      </w:r>
      <w:r w:rsidRPr="008A67BE">
        <w:rPr>
          <w:rFonts w:ascii="TH SarabunPSK" w:hAnsi="TH SarabunPSK" w:cs="TH SarabunPSK"/>
          <w:sz w:val="28"/>
          <w:cs/>
        </w:rPr>
        <w:t>ค่าเฉลี่ยความอิ่มตัวของออกซิเจนในเลือด</w:t>
      </w:r>
      <w:r>
        <w:rPr>
          <w:rFonts w:ascii="TH SarabunPSK" w:hAnsi="TH SarabunPSK" w:cs="TH SarabunPSK" w:hint="cs"/>
          <w:sz w:val="28"/>
          <w:cs/>
        </w:rPr>
        <w:t>ที่</w:t>
      </w:r>
      <w:r w:rsidRPr="008A67BE">
        <w:rPr>
          <w:rFonts w:ascii="TH SarabunPSK" w:hAnsi="TH SarabunPSK" w:cs="TH SarabunPSK"/>
          <w:sz w:val="28"/>
          <w:cs/>
        </w:rPr>
        <w:t xml:space="preserve">นาทีที่ </w:t>
      </w:r>
      <w:r w:rsidRPr="008A67BE">
        <w:rPr>
          <w:rFonts w:ascii="TH SarabunPSK" w:hAnsi="TH SarabunPSK" w:cs="TH SarabunPSK"/>
          <w:sz w:val="28"/>
        </w:rPr>
        <w:t xml:space="preserve">60 </w:t>
      </w:r>
      <w:r w:rsidRPr="008A67BE">
        <w:rPr>
          <w:rFonts w:ascii="TH SarabunPSK" w:hAnsi="TH SarabunPSK" w:cs="TH SarabunPSK"/>
          <w:sz w:val="28"/>
          <w:cs/>
        </w:rPr>
        <w:t xml:space="preserve">และ </w:t>
      </w:r>
      <w:r w:rsidRPr="008A67BE">
        <w:rPr>
          <w:rFonts w:ascii="TH SarabunPSK" w:hAnsi="TH SarabunPSK" w:cs="TH SarabunPSK"/>
          <w:sz w:val="28"/>
        </w:rPr>
        <w:t xml:space="preserve">180 </w:t>
      </w:r>
      <w:r w:rsidR="001D7549">
        <w:rPr>
          <w:rFonts w:ascii="TH SarabunPSK" w:hAnsi="TH SarabunPSK" w:cs="TH SarabunPSK" w:hint="cs"/>
          <w:sz w:val="28"/>
          <w:cs/>
        </w:rPr>
        <w:t>ลดลงอย่างมีนัยยะสำคัญทางสถิติ</w:t>
      </w:r>
      <w:r w:rsidRPr="008A67BE">
        <w:rPr>
          <w:rFonts w:ascii="TH SarabunPSK" w:hAnsi="TH SarabunPSK" w:cs="TH SarabunPSK"/>
          <w:sz w:val="28"/>
        </w:rPr>
        <w:t>(p&lt;0.05)</w:t>
      </w:r>
      <w:r w:rsidR="00413225">
        <w:rPr>
          <w:rFonts w:ascii="TH SarabunPSK" w:hAnsi="TH SarabunPSK" w:cs="TH SarabunPSK" w:hint="cs"/>
          <w:sz w:val="28"/>
          <w:cs/>
        </w:rPr>
        <w:t>ใน</w:t>
      </w:r>
      <w:r w:rsidR="00413225" w:rsidRPr="008A67BE">
        <w:rPr>
          <w:rFonts w:ascii="TH SarabunPSK" w:hAnsi="TH SarabunPSK" w:cs="TH SarabunPSK"/>
          <w:sz w:val="28"/>
          <w:cs/>
        </w:rPr>
        <w:t>หน้ากากผ้าชนิดป้องกันแบคทีเรีย</w:t>
      </w:r>
      <w:r w:rsidR="00413225">
        <w:rPr>
          <w:rFonts w:ascii="TH SarabunPSK" w:hAnsi="TH SarabunPSK" w:cs="TH SarabunPSK" w:hint="cs"/>
          <w:sz w:val="28"/>
          <w:cs/>
        </w:rPr>
        <w:t xml:space="preserve"> </w:t>
      </w:r>
      <w:r w:rsidRPr="008A67BE">
        <w:rPr>
          <w:rFonts w:ascii="TH SarabunPSK" w:hAnsi="TH SarabunPSK" w:cs="TH SarabunPSK"/>
          <w:sz w:val="28"/>
          <w:cs/>
        </w:rPr>
        <w:t xml:space="preserve">ค่าเฉลี่ยอัตราการหายใจเพิ่มขึ้นที่เวลา </w:t>
      </w:r>
      <w:r w:rsidRPr="008A67BE">
        <w:rPr>
          <w:rFonts w:ascii="TH SarabunPSK" w:hAnsi="TH SarabunPSK" w:cs="TH SarabunPSK"/>
          <w:sz w:val="28"/>
        </w:rPr>
        <w:t>240</w:t>
      </w:r>
      <w:r w:rsidRPr="008A67BE">
        <w:rPr>
          <w:rFonts w:ascii="TH SarabunPSK" w:hAnsi="TH SarabunPSK" w:cs="TH SarabunPSK"/>
          <w:sz w:val="28"/>
          <w:cs/>
        </w:rPr>
        <w:t xml:space="preserve"> นาที </w:t>
      </w:r>
      <w:r w:rsidRPr="008A67BE">
        <w:rPr>
          <w:rFonts w:ascii="TH SarabunPSK" w:hAnsi="TH SarabunPSK" w:cs="TH SarabunPSK"/>
          <w:sz w:val="28"/>
        </w:rPr>
        <w:t>(p&lt;0.05)</w:t>
      </w:r>
      <w:r w:rsidR="001D7549">
        <w:rPr>
          <w:rFonts w:ascii="TH SarabunPSK" w:hAnsi="TH SarabunPSK" w:cs="TH SarabunPSK" w:hint="cs"/>
          <w:sz w:val="28"/>
          <w:cs/>
        </w:rPr>
        <w:t>จากการสวม</w:t>
      </w:r>
      <w:r w:rsidR="00413225" w:rsidRPr="008A67BE">
        <w:rPr>
          <w:rFonts w:ascii="TH SarabunPSK" w:hAnsi="TH SarabunPSK" w:cs="TH SarabunPSK"/>
          <w:sz w:val="28"/>
          <w:cs/>
        </w:rPr>
        <w:t>หน้ากากอนามัยทางการแพทย์</w:t>
      </w:r>
      <w:r w:rsidR="00413225">
        <w:rPr>
          <w:rFonts w:ascii="TH SarabunPSK" w:hAnsi="TH SarabunPSK" w:cs="TH SarabunPSK" w:hint="cs"/>
          <w:sz w:val="28"/>
          <w:cs/>
        </w:rPr>
        <w:t xml:space="preserve"> </w:t>
      </w:r>
      <w:r w:rsidR="00413225">
        <w:rPr>
          <w:rFonts w:ascii="TH SarabunPSK" w:hAnsi="TH SarabunPSK" w:cs="TH SarabunPSK" w:hint="cs"/>
          <w:sz w:val="28"/>
          <w:cs/>
        </w:rPr>
        <w:t>และที่เวลา</w:t>
      </w:r>
      <w:r w:rsidR="00413225" w:rsidRPr="008A67BE">
        <w:rPr>
          <w:rFonts w:ascii="TH SarabunPSK" w:hAnsi="TH SarabunPSK" w:cs="TH SarabunPSK"/>
          <w:sz w:val="28"/>
          <w:cs/>
        </w:rPr>
        <w:t xml:space="preserve"> </w:t>
      </w:r>
      <w:r w:rsidR="00413225" w:rsidRPr="008A67BE">
        <w:rPr>
          <w:rFonts w:ascii="TH SarabunPSK" w:hAnsi="TH SarabunPSK" w:cs="TH SarabunPSK"/>
          <w:sz w:val="28"/>
        </w:rPr>
        <w:t xml:space="preserve">120, 180, </w:t>
      </w:r>
      <w:r w:rsidR="00413225" w:rsidRPr="008A67BE">
        <w:rPr>
          <w:rFonts w:ascii="TH SarabunPSK" w:hAnsi="TH SarabunPSK" w:cs="TH SarabunPSK"/>
          <w:sz w:val="28"/>
          <w:cs/>
        </w:rPr>
        <w:t xml:space="preserve">และ </w:t>
      </w:r>
      <w:r w:rsidR="00413225" w:rsidRPr="008A67BE">
        <w:rPr>
          <w:rFonts w:ascii="TH SarabunPSK" w:hAnsi="TH SarabunPSK" w:cs="TH SarabunPSK"/>
          <w:sz w:val="28"/>
        </w:rPr>
        <w:t>240 น</w:t>
      </w:r>
      <w:r w:rsidR="00413225" w:rsidRPr="008A67BE">
        <w:rPr>
          <w:rFonts w:ascii="TH SarabunPSK" w:hAnsi="TH SarabunPSK" w:cs="TH SarabunPSK"/>
          <w:sz w:val="28"/>
          <w:cs/>
        </w:rPr>
        <w:t>าที</w:t>
      </w:r>
      <w:r w:rsidR="00413225" w:rsidRPr="008A67BE">
        <w:rPr>
          <w:rFonts w:ascii="TH SarabunPSK" w:hAnsi="TH SarabunPSK" w:cs="TH SarabunPSK"/>
          <w:sz w:val="28"/>
        </w:rPr>
        <w:t xml:space="preserve"> </w:t>
      </w:r>
      <w:r w:rsidR="00413225" w:rsidRPr="008A67BE">
        <w:rPr>
          <w:rFonts w:ascii="TH SarabunPSK" w:hAnsi="TH SarabunPSK" w:cs="TH SarabunPSK"/>
          <w:sz w:val="28"/>
          <w:cs/>
        </w:rPr>
        <w:t>(</w:t>
      </w:r>
      <w:r w:rsidR="00413225" w:rsidRPr="008A67BE">
        <w:rPr>
          <w:rFonts w:ascii="TH SarabunPSK" w:hAnsi="TH SarabunPSK" w:cs="TH SarabunPSK"/>
          <w:sz w:val="28"/>
        </w:rPr>
        <w:t>p&lt;0.05</w:t>
      </w:r>
      <w:r w:rsidR="00413225" w:rsidRPr="008A67BE">
        <w:rPr>
          <w:rFonts w:ascii="TH SarabunPSK" w:hAnsi="TH SarabunPSK" w:cs="TH SarabunPSK"/>
          <w:sz w:val="28"/>
          <w:cs/>
        </w:rPr>
        <w:t>)</w:t>
      </w:r>
      <w:r w:rsidR="00413225">
        <w:rPr>
          <w:rFonts w:ascii="TH SarabunPSK" w:hAnsi="TH SarabunPSK" w:cs="TH SarabunPSK" w:hint="cs"/>
          <w:sz w:val="28"/>
          <w:cs/>
        </w:rPr>
        <w:t xml:space="preserve"> </w:t>
      </w:r>
      <w:r w:rsidR="001D7549">
        <w:rPr>
          <w:rFonts w:ascii="TH SarabunPSK" w:hAnsi="TH SarabunPSK" w:cs="TH SarabunPSK" w:hint="cs"/>
          <w:sz w:val="28"/>
          <w:cs/>
        </w:rPr>
        <w:t>จากการสวม</w:t>
      </w:r>
      <w:r w:rsidRPr="008A67BE">
        <w:rPr>
          <w:rFonts w:ascii="TH SarabunPSK" w:hAnsi="TH SarabunPSK" w:cs="TH SarabunPSK"/>
          <w:sz w:val="28"/>
          <w:cs/>
        </w:rPr>
        <w:t xml:space="preserve">หน้ากากอนามัย </w:t>
      </w:r>
      <w:r w:rsidRPr="008A67BE">
        <w:rPr>
          <w:rFonts w:ascii="TH SarabunPSK" w:hAnsi="TH SarabunPSK" w:cs="TH SarabunPSK"/>
          <w:sz w:val="28"/>
        </w:rPr>
        <w:t xml:space="preserve">N95 </w:t>
      </w:r>
      <w:r w:rsidRPr="008A67BE">
        <w:rPr>
          <w:rFonts w:ascii="TH SarabunPSK" w:hAnsi="TH SarabunPSK" w:cs="TH SarabunPSK"/>
          <w:sz w:val="28"/>
          <w:cs/>
        </w:rPr>
        <w:t>ไม่พบการเปลี่ยนแปลง</w:t>
      </w:r>
      <w:r>
        <w:rPr>
          <w:rFonts w:ascii="TH SarabunPSK" w:hAnsi="TH SarabunPSK" w:cs="TH SarabunPSK" w:hint="cs"/>
          <w:sz w:val="28"/>
          <w:cs/>
        </w:rPr>
        <w:t>ของ</w:t>
      </w:r>
      <w:r w:rsidRPr="008A67BE">
        <w:rPr>
          <w:rFonts w:ascii="TH SarabunPSK" w:hAnsi="TH SarabunPSK" w:cs="TH SarabunPSK"/>
          <w:sz w:val="28"/>
          <w:cs/>
        </w:rPr>
        <w:t>ค่าเฉลี่ยความดันโลหิต</w:t>
      </w:r>
      <w:r>
        <w:rPr>
          <w:rFonts w:ascii="TH SarabunPSK" w:hAnsi="TH SarabunPSK" w:cs="TH SarabunPSK" w:hint="cs"/>
          <w:sz w:val="28"/>
          <w:cs/>
        </w:rPr>
        <w:t xml:space="preserve"> และ</w:t>
      </w:r>
      <w:r w:rsidRPr="008A67BE">
        <w:rPr>
          <w:rFonts w:ascii="TH SarabunPSK" w:hAnsi="TH SarabunPSK" w:cs="TH SarabunPSK"/>
          <w:sz w:val="28"/>
          <w:cs/>
        </w:rPr>
        <w:t xml:space="preserve"> อัตราการเต้นหัวใจ</w:t>
      </w:r>
      <w:r>
        <w:rPr>
          <w:rFonts w:ascii="TH SarabunPSK" w:hAnsi="TH SarabunPSK" w:cs="TH SarabunPSK" w:hint="cs"/>
          <w:sz w:val="28"/>
          <w:cs/>
        </w:rPr>
        <w:t xml:space="preserve"> ใน</w:t>
      </w:r>
      <w:r w:rsidRPr="008A67BE">
        <w:rPr>
          <w:rFonts w:ascii="TH SarabunPSK" w:hAnsi="TH SarabunPSK" w:cs="TH SarabunPSK"/>
          <w:sz w:val="28"/>
          <w:cs/>
        </w:rPr>
        <w:t>ทุกช่วงเวลา</w:t>
      </w:r>
      <w:r>
        <w:rPr>
          <w:rFonts w:ascii="TH SarabunPSK" w:hAnsi="TH SarabunPSK" w:cs="TH SarabunPSK" w:hint="cs"/>
          <w:sz w:val="28"/>
          <w:cs/>
        </w:rPr>
        <w:t xml:space="preserve"> </w:t>
      </w:r>
      <w:r w:rsidRPr="008A67BE">
        <w:rPr>
          <w:rFonts w:ascii="TH SarabunPSK" w:hAnsi="TH SarabunPSK" w:cs="TH SarabunPSK"/>
          <w:sz w:val="28"/>
          <w:cs/>
        </w:rPr>
        <w:t>(</w:t>
      </w:r>
      <w:r w:rsidRPr="008A67BE">
        <w:rPr>
          <w:rFonts w:ascii="TH SarabunPSK" w:hAnsi="TH SarabunPSK" w:cs="TH SarabunPSK"/>
          <w:sz w:val="28"/>
        </w:rPr>
        <w:t>p</w:t>
      </w:r>
      <w:r>
        <w:rPr>
          <w:rFonts w:ascii="TH SarabunPSK" w:hAnsi="TH SarabunPSK" w:cs="TH SarabunPSK"/>
          <w:sz w:val="28"/>
        </w:rPr>
        <w:t>&gt;</w:t>
      </w:r>
      <w:r w:rsidRPr="008A67BE">
        <w:rPr>
          <w:rFonts w:ascii="TH SarabunPSK" w:hAnsi="TH SarabunPSK" w:cs="TH SarabunPSK"/>
          <w:sz w:val="28"/>
        </w:rPr>
        <w:t>0.05</w:t>
      </w:r>
      <w:r w:rsidRPr="008A67BE">
        <w:rPr>
          <w:rFonts w:ascii="TH SarabunPSK" w:hAnsi="TH SarabunPSK" w:cs="TH SarabunPSK"/>
          <w:sz w:val="28"/>
          <w:cs/>
        </w:rPr>
        <w:t>)</w:t>
      </w:r>
      <w:r>
        <w:rPr>
          <w:rFonts w:ascii="TH SarabunPSK" w:hAnsi="TH SarabunPSK" w:cs="TH SarabunPSK" w:hint="cs"/>
          <w:sz w:val="28"/>
          <w:cs/>
        </w:rPr>
        <w:t xml:space="preserve"> </w:t>
      </w:r>
      <w:r w:rsidRPr="008A67BE">
        <w:rPr>
          <w:rFonts w:ascii="TH SarabunPSK" w:hAnsi="TH SarabunPSK" w:cs="TH SarabunPSK"/>
          <w:sz w:val="28"/>
          <w:cs/>
        </w:rPr>
        <w:t>เมื่อเปรียบเทียบระหว่างชนิดของหน้ากาก พบว่าค่าเฉลี่ยอัตราการหายใจมีค่าเพิ่มขึ้นแตกต่างกัน</w:t>
      </w:r>
      <w:r>
        <w:rPr>
          <w:rFonts w:ascii="TH SarabunPSK" w:hAnsi="TH SarabunPSK" w:cs="TH SarabunPSK" w:hint="cs"/>
          <w:sz w:val="28"/>
          <w:cs/>
        </w:rPr>
        <w:t xml:space="preserve"> ที่นาทีที่ </w:t>
      </w:r>
      <w:r>
        <w:rPr>
          <w:rFonts w:ascii="TH SarabunPSK" w:hAnsi="TH SarabunPSK" w:cs="TH SarabunPSK"/>
          <w:sz w:val="28"/>
        </w:rPr>
        <w:t>120</w:t>
      </w:r>
      <w:r>
        <w:rPr>
          <w:rFonts w:ascii="TH SarabunPSK" w:hAnsi="TH SarabunPSK" w:cs="TH SarabunPSK" w:hint="cs"/>
          <w:sz w:val="28"/>
          <w:cs/>
        </w:rPr>
        <w:t xml:space="preserve"> เมื่อเปรียบเทียบระหว่าง</w:t>
      </w:r>
      <w:r w:rsidRPr="008A67BE">
        <w:rPr>
          <w:rFonts w:ascii="TH SarabunPSK" w:hAnsi="TH SarabunPSK" w:cs="TH SarabunPSK"/>
          <w:sz w:val="28"/>
          <w:cs/>
        </w:rPr>
        <w:t xml:space="preserve">หน้ากาก </w:t>
      </w:r>
      <w:r w:rsidRPr="008A67BE">
        <w:rPr>
          <w:rFonts w:ascii="TH SarabunPSK" w:hAnsi="TH SarabunPSK" w:cs="TH SarabunPSK"/>
          <w:sz w:val="28"/>
        </w:rPr>
        <w:t xml:space="preserve">N95 </w:t>
      </w:r>
      <w:r w:rsidRPr="008A67BE">
        <w:rPr>
          <w:rFonts w:ascii="TH SarabunPSK" w:hAnsi="TH SarabunPSK" w:cs="TH SarabunPSK"/>
          <w:sz w:val="28"/>
          <w:cs/>
        </w:rPr>
        <w:t>กับ หน้ากากผ้าชนิดป้องกันแบคทีเรีย</w:t>
      </w:r>
      <w:r>
        <w:rPr>
          <w:rFonts w:ascii="TH SarabunPSK" w:hAnsi="TH SarabunPSK" w:cs="TH SarabunPSK" w:hint="cs"/>
          <w:sz w:val="28"/>
          <w:cs/>
        </w:rPr>
        <w:t xml:space="preserve"> </w:t>
      </w:r>
      <w:r w:rsidRPr="008A67BE">
        <w:rPr>
          <w:rFonts w:ascii="TH SarabunPSK" w:hAnsi="TH SarabunPSK" w:cs="TH SarabunPSK"/>
          <w:sz w:val="28"/>
          <w:cs/>
        </w:rPr>
        <w:t>(</w:t>
      </w:r>
      <w:r w:rsidRPr="008A67BE">
        <w:rPr>
          <w:rFonts w:ascii="TH SarabunPSK" w:hAnsi="TH SarabunPSK" w:cs="TH SarabunPSK"/>
          <w:sz w:val="28"/>
        </w:rPr>
        <w:t>p&lt;0.05</w:t>
      </w:r>
      <w:r w:rsidRPr="008A67BE">
        <w:rPr>
          <w:rFonts w:ascii="TH SarabunPSK" w:hAnsi="TH SarabunPSK" w:cs="TH SarabunPSK"/>
          <w:sz w:val="28"/>
          <w:cs/>
        </w:rPr>
        <w:t>)</w:t>
      </w:r>
      <w:r>
        <w:rPr>
          <w:rFonts w:ascii="TH SarabunPSK" w:hAnsi="TH SarabunPSK" w:cs="TH SarabunPSK" w:hint="cs"/>
          <w:sz w:val="28"/>
          <w:cs/>
        </w:rPr>
        <w:t xml:space="preserve"> และนาทีที่ </w:t>
      </w:r>
      <w:r>
        <w:rPr>
          <w:rFonts w:ascii="TH SarabunPSK" w:hAnsi="TH SarabunPSK" w:cs="TH SarabunPSK"/>
          <w:sz w:val="28"/>
        </w:rPr>
        <w:t xml:space="preserve">180 </w:t>
      </w:r>
      <w:r w:rsidRPr="008A67BE">
        <w:rPr>
          <w:rFonts w:ascii="TH SarabunPSK" w:hAnsi="TH SarabunPSK" w:cs="TH SarabunPSK"/>
          <w:sz w:val="28"/>
          <w:cs/>
        </w:rPr>
        <w:t>เมื่อเทียบ</w:t>
      </w:r>
      <w:r>
        <w:rPr>
          <w:rFonts w:ascii="TH SarabunPSK" w:hAnsi="TH SarabunPSK" w:cs="TH SarabunPSK" w:hint="cs"/>
          <w:sz w:val="28"/>
          <w:cs/>
        </w:rPr>
        <w:t>ระหว่าง</w:t>
      </w:r>
      <w:r w:rsidRPr="008A67BE">
        <w:rPr>
          <w:rFonts w:ascii="TH SarabunPSK" w:hAnsi="TH SarabunPSK" w:cs="TH SarabunPSK"/>
          <w:sz w:val="28"/>
          <w:cs/>
        </w:rPr>
        <w:t>หน้ากาก</w:t>
      </w:r>
      <w:r>
        <w:rPr>
          <w:rFonts w:ascii="TH SarabunPSK" w:hAnsi="TH SarabunPSK" w:cs="TH SarabunPSK" w:hint="cs"/>
          <w:sz w:val="28"/>
          <w:cs/>
        </w:rPr>
        <w:t xml:space="preserve"> </w:t>
      </w:r>
      <w:r w:rsidRPr="008A67BE">
        <w:rPr>
          <w:rFonts w:ascii="TH SarabunPSK" w:hAnsi="TH SarabunPSK" w:cs="TH SarabunPSK"/>
          <w:sz w:val="28"/>
        </w:rPr>
        <w:t xml:space="preserve">N95 </w:t>
      </w:r>
      <w:r w:rsidRPr="008A67BE">
        <w:rPr>
          <w:rFonts w:ascii="TH SarabunPSK" w:hAnsi="TH SarabunPSK" w:cs="TH SarabunPSK"/>
          <w:sz w:val="28"/>
          <w:cs/>
        </w:rPr>
        <w:t>กับ หน้ากากอนามัยทางการแพทย์ และ</w:t>
      </w:r>
      <w:r>
        <w:rPr>
          <w:rFonts w:ascii="TH SarabunPSK" w:hAnsi="TH SarabunPSK" w:cs="TH SarabunPSK"/>
          <w:sz w:val="28"/>
        </w:rPr>
        <w:t xml:space="preserve"> </w:t>
      </w:r>
      <w:r w:rsidRPr="008A67BE">
        <w:rPr>
          <w:rFonts w:ascii="TH SarabunPSK" w:hAnsi="TH SarabunPSK" w:cs="TH SarabunPSK"/>
          <w:sz w:val="28"/>
          <w:cs/>
        </w:rPr>
        <w:t>หน้ากากผ้าชนิดป้องกันแบคทีเรีย(</w:t>
      </w:r>
      <w:r w:rsidRPr="008A67BE">
        <w:rPr>
          <w:rFonts w:ascii="TH SarabunPSK" w:hAnsi="TH SarabunPSK" w:cs="TH SarabunPSK"/>
          <w:sz w:val="28"/>
        </w:rPr>
        <w:t>p&lt;0.05</w:t>
      </w:r>
      <w:r w:rsidRPr="008A67BE">
        <w:rPr>
          <w:rFonts w:ascii="TH SarabunPSK" w:hAnsi="TH SarabunPSK" w:cs="TH SarabunPSK"/>
          <w:sz w:val="28"/>
          <w:cs/>
        </w:rPr>
        <w:t>)</w:t>
      </w:r>
      <w:r>
        <w:rPr>
          <w:rFonts w:ascii="TH SarabunPSK" w:hAnsi="TH SarabunPSK" w:cs="TH SarabunPSK" w:hint="cs"/>
          <w:sz w:val="28"/>
          <w:cs/>
        </w:rPr>
        <w:t xml:space="preserve"> แม้ว่า</w:t>
      </w:r>
      <w:r w:rsidRPr="008A67BE">
        <w:rPr>
          <w:rFonts w:ascii="TH SarabunPSK" w:hAnsi="TH SarabunPSK" w:cs="TH SarabunPSK"/>
          <w:sz w:val="28"/>
          <w:cs/>
        </w:rPr>
        <w:t>การสวมหน้ากากผ้าชนิดป้องกันแบคทีเรียมีผล</w:t>
      </w:r>
      <w:r>
        <w:rPr>
          <w:rFonts w:ascii="TH SarabunPSK" w:hAnsi="TH SarabunPSK" w:cs="TH SarabunPSK" w:hint="cs"/>
          <w:sz w:val="28"/>
          <w:cs/>
        </w:rPr>
        <w:t>ให้</w:t>
      </w:r>
      <w:r w:rsidRPr="008A67BE">
        <w:rPr>
          <w:rFonts w:ascii="TH SarabunPSK" w:hAnsi="TH SarabunPSK" w:cs="TH SarabunPSK"/>
          <w:sz w:val="28"/>
          <w:cs/>
        </w:rPr>
        <w:t>ค่าเฉลี่ยความอิ่มตัวออกซิเจนในเลือด</w:t>
      </w:r>
      <w:r>
        <w:rPr>
          <w:rFonts w:ascii="TH SarabunPSK" w:hAnsi="TH SarabunPSK" w:cs="TH SarabunPSK" w:hint="cs"/>
          <w:sz w:val="28"/>
          <w:cs/>
        </w:rPr>
        <w:t>ลดลง</w:t>
      </w:r>
      <w:r w:rsidRPr="008A67BE">
        <w:rPr>
          <w:rFonts w:ascii="TH SarabunPSK" w:hAnsi="TH SarabunPSK" w:cs="TH SarabunPSK"/>
          <w:sz w:val="28"/>
          <w:cs/>
        </w:rPr>
        <w:t>อย่างมีนัยยะสำคัญทางสถิติ แต่</w:t>
      </w:r>
      <w:r>
        <w:rPr>
          <w:rFonts w:ascii="TH SarabunPSK" w:hAnsi="TH SarabunPSK" w:cs="TH SarabunPSK" w:hint="cs"/>
          <w:sz w:val="28"/>
          <w:cs/>
        </w:rPr>
        <w:t>การลดลงนี้</w:t>
      </w:r>
      <w:r w:rsidRPr="008A67BE">
        <w:rPr>
          <w:rFonts w:ascii="TH SarabunPSK" w:hAnsi="TH SarabunPSK" w:cs="TH SarabunPSK"/>
          <w:sz w:val="28"/>
          <w:cs/>
        </w:rPr>
        <w:t xml:space="preserve">น้อยกว่า </w:t>
      </w:r>
      <w:r w:rsidRPr="008A67BE">
        <w:rPr>
          <w:rFonts w:ascii="TH SarabunPSK" w:hAnsi="TH SarabunPSK" w:cs="TH SarabunPSK"/>
          <w:sz w:val="28"/>
        </w:rPr>
        <w:t>1%</w:t>
      </w:r>
      <w:r w:rsidRPr="008A67BE">
        <w:rPr>
          <w:rFonts w:ascii="TH SarabunPSK" w:hAnsi="TH SarabunPSK" w:cs="TH SarabunPSK"/>
          <w:sz w:val="28"/>
          <w:cs/>
        </w:rPr>
        <w:t xml:space="preserve"> และ</w:t>
      </w:r>
      <w:r>
        <w:rPr>
          <w:rFonts w:ascii="TH SarabunPSK" w:hAnsi="TH SarabunPSK" w:cs="TH SarabunPSK" w:hint="cs"/>
          <w:sz w:val="28"/>
          <w:cs/>
        </w:rPr>
        <w:t>พบว่า</w:t>
      </w:r>
      <w:r w:rsidRPr="008A67BE">
        <w:rPr>
          <w:rFonts w:ascii="TH SarabunPSK" w:hAnsi="TH SarabunPSK" w:cs="TH SarabunPSK"/>
          <w:sz w:val="28"/>
          <w:cs/>
        </w:rPr>
        <w:t>ไม่</w:t>
      </w:r>
      <w:r>
        <w:rPr>
          <w:rFonts w:ascii="TH SarabunPSK" w:hAnsi="TH SarabunPSK" w:cs="TH SarabunPSK" w:hint="cs"/>
          <w:sz w:val="28"/>
          <w:cs/>
        </w:rPr>
        <w:t>ก่อให้</w:t>
      </w:r>
      <w:r w:rsidRPr="008A67BE">
        <w:rPr>
          <w:rFonts w:ascii="TH SarabunPSK" w:hAnsi="TH SarabunPSK" w:cs="TH SarabunPSK"/>
          <w:sz w:val="28"/>
          <w:cs/>
        </w:rPr>
        <w:t xml:space="preserve">เกิดภาวะพร่องออกซิเจนได้  </w:t>
      </w:r>
      <w:r>
        <w:rPr>
          <w:rFonts w:ascii="TH SarabunPSK" w:hAnsi="TH SarabunPSK" w:cs="TH SarabunPSK" w:hint="cs"/>
          <w:sz w:val="28"/>
          <w:cs/>
        </w:rPr>
        <w:t>และ</w:t>
      </w:r>
      <w:r w:rsidRPr="008A67BE">
        <w:rPr>
          <w:rFonts w:ascii="TH SarabunPSK" w:hAnsi="TH SarabunPSK" w:cs="TH SarabunPSK"/>
          <w:sz w:val="28"/>
          <w:cs/>
        </w:rPr>
        <w:t>ค่าเฉลี่ยอัตราการหายใจ</w:t>
      </w:r>
      <w:r>
        <w:rPr>
          <w:rFonts w:ascii="TH SarabunPSK" w:hAnsi="TH SarabunPSK" w:cs="TH SarabunPSK" w:hint="cs"/>
          <w:sz w:val="28"/>
          <w:cs/>
        </w:rPr>
        <w:t>จาก</w:t>
      </w:r>
      <w:r w:rsidRPr="008A67BE">
        <w:rPr>
          <w:rFonts w:ascii="TH SarabunPSK" w:hAnsi="TH SarabunPSK" w:cs="TH SarabunPSK"/>
          <w:sz w:val="28"/>
          <w:cs/>
        </w:rPr>
        <w:t xml:space="preserve">การสวมหน้ากากอนามัยและหน้ากาก </w:t>
      </w:r>
      <w:r w:rsidRPr="008A67BE">
        <w:rPr>
          <w:rFonts w:ascii="TH SarabunPSK" w:hAnsi="TH SarabunPSK" w:cs="TH SarabunPSK"/>
          <w:sz w:val="28"/>
        </w:rPr>
        <w:t xml:space="preserve">N95 </w:t>
      </w:r>
      <w:r>
        <w:rPr>
          <w:rFonts w:ascii="TH SarabunPSK" w:hAnsi="TH SarabunPSK" w:cs="TH SarabunPSK" w:hint="cs"/>
          <w:sz w:val="28"/>
          <w:cs/>
        </w:rPr>
        <w:t>นั้น</w:t>
      </w:r>
      <w:r w:rsidRPr="008A67BE">
        <w:rPr>
          <w:rFonts w:ascii="TH SarabunPSK" w:hAnsi="TH SarabunPSK" w:cs="TH SarabunPSK"/>
          <w:sz w:val="28"/>
          <w:cs/>
        </w:rPr>
        <w:t xml:space="preserve">เพิ่มขึ้นเพียง </w:t>
      </w:r>
      <w:r w:rsidRPr="008A67BE">
        <w:rPr>
          <w:rFonts w:ascii="TH SarabunPSK" w:hAnsi="TH SarabunPSK" w:cs="TH SarabunPSK"/>
          <w:sz w:val="28"/>
        </w:rPr>
        <w:t xml:space="preserve">0.66-1 </w:t>
      </w:r>
      <w:r w:rsidRPr="008A67BE">
        <w:rPr>
          <w:rFonts w:ascii="TH SarabunPSK" w:hAnsi="TH SarabunPSK" w:cs="TH SarabunPSK"/>
          <w:sz w:val="28"/>
          <w:cs/>
        </w:rPr>
        <w:t>ครั้งต่อนาที ซึ่งไม่พบว่า</w:t>
      </w:r>
      <w:r>
        <w:rPr>
          <w:rFonts w:ascii="TH SarabunPSK" w:hAnsi="TH SarabunPSK" w:cs="TH SarabunPSK" w:hint="cs"/>
          <w:sz w:val="28"/>
          <w:cs/>
        </w:rPr>
        <w:t>ส่งผล</w:t>
      </w:r>
      <w:r w:rsidRPr="008A67BE">
        <w:rPr>
          <w:rFonts w:ascii="TH SarabunPSK" w:hAnsi="TH SarabunPSK" w:cs="TH SarabunPSK"/>
          <w:sz w:val="28"/>
          <w:cs/>
        </w:rPr>
        <w:t xml:space="preserve">อันตรายต่อผู้สวมใส่ </w:t>
      </w:r>
      <w:r>
        <w:rPr>
          <w:rFonts w:ascii="TH SarabunPSK" w:hAnsi="TH SarabunPSK" w:cs="TH SarabunPSK" w:hint="cs"/>
          <w:sz w:val="28"/>
          <w:cs/>
        </w:rPr>
        <w:t>จึง</w:t>
      </w:r>
      <w:r w:rsidRPr="008A67BE">
        <w:rPr>
          <w:rFonts w:ascii="TH SarabunPSK" w:hAnsi="TH SarabunPSK" w:cs="TH SarabunPSK"/>
          <w:sz w:val="28"/>
          <w:cs/>
        </w:rPr>
        <w:t xml:space="preserve">สรุปได้ว่า การสวมใส่หน้ากากอนามัยทั้ง </w:t>
      </w:r>
      <w:r w:rsidRPr="008A67BE">
        <w:rPr>
          <w:rFonts w:ascii="TH SarabunPSK" w:hAnsi="TH SarabunPSK" w:cs="TH SarabunPSK"/>
          <w:sz w:val="28"/>
        </w:rPr>
        <w:t xml:space="preserve">4 </w:t>
      </w:r>
      <w:r w:rsidRPr="008A67BE">
        <w:rPr>
          <w:rFonts w:ascii="TH SarabunPSK" w:hAnsi="TH SarabunPSK" w:cs="TH SarabunPSK"/>
          <w:sz w:val="28"/>
          <w:cs/>
        </w:rPr>
        <w:t>ชนิด</w:t>
      </w:r>
      <w:r>
        <w:rPr>
          <w:rFonts w:ascii="TH SarabunPSK" w:hAnsi="TH SarabunPSK" w:cs="TH SarabunPSK" w:hint="cs"/>
          <w:sz w:val="28"/>
          <w:cs/>
        </w:rPr>
        <w:t>ข้างต้น</w:t>
      </w:r>
      <w:r w:rsidRPr="008A67BE">
        <w:rPr>
          <w:rFonts w:ascii="TH SarabunPSK" w:hAnsi="TH SarabunPSK" w:cs="TH SarabunPSK"/>
          <w:sz w:val="28"/>
          <w:cs/>
        </w:rPr>
        <w:t xml:space="preserve">เป็นเวลา </w:t>
      </w:r>
      <w:r w:rsidRPr="008A67BE">
        <w:rPr>
          <w:rFonts w:ascii="TH SarabunPSK" w:hAnsi="TH SarabunPSK" w:cs="TH SarabunPSK"/>
          <w:sz w:val="28"/>
        </w:rPr>
        <w:t xml:space="preserve">240 </w:t>
      </w:r>
      <w:r w:rsidRPr="008A67BE">
        <w:rPr>
          <w:rFonts w:ascii="TH SarabunPSK" w:hAnsi="TH SarabunPSK" w:cs="TH SarabunPSK"/>
          <w:sz w:val="28"/>
          <w:cs/>
        </w:rPr>
        <w:t xml:space="preserve">นาที ไม่มีผลกระทบที่เป็นอันตรายต่อร่างกายของผู้สวมใส่ที่ทำงานนั่งโต๊ะสำนักงาน มีสุขภาพดี และ มีอายุระหว่าง </w:t>
      </w:r>
      <w:r w:rsidRPr="008A67BE">
        <w:rPr>
          <w:rFonts w:ascii="TH SarabunPSK" w:hAnsi="TH SarabunPSK" w:cs="TH SarabunPSK"/>
          <w:sz w:val="28"/>
        </w:rPr>
        <w:t xml:space="preserve">20-40 </w:t>
      </w:r>
      <w:r w:rsidRPr="008A67BE">
        <w:rPr>
          <w:rFonts w:ascii="TH SarabunPSK" w:hAnsi="TH SarabunPSK" w:cs="TH SarabunPSK"/>
          <w:sz w:val="28"/>
          <w:cs/>
        </w:rPr>
        <w:t xml:space="preserve">ปี </w:t>
      </w:r>
    </w:p>
    <w:p w14:paraId="55B80333" w14:textId="77777777" w:rsidR="003E1D5F" w:rsidRPr="008A67BE" w:rsidRDefault="003E1D5F" w:rsidP="003E1D5F">
      <w:pPr>
        <w:contextualSpacing/>
        <w:rPr>
          <w:rFonts w:ascii="TH SarabunPSK" w:hAnsi="TH SarabunPSK" w:cs="TH SarabunPSK"/>
          <w:sz w:val="28"/>
        </w:rPr>
      </w:pPr>
      <w:r w:rsidRPr="008A67BE">
        <w:rPr>
          <w:rFonts w:ascii="TH SarabunPSK" w:hAnsi="TH SarabunPSK" w:cs="TH SarabunPSK"/>
          <w:sz w:val="28"/>
          <w:cs/>
        </w:rPr>
        <w:t xml:space="preserve"> </w:t>
      </w:r>
    </w:p>
    <w:p w14:paraId="0F5F9991" w14:textId="77777777" w:rsidR="003E1D5F" w:rsidRDefault="003E1D5F" w:rsidP="003E1D5F">
      <w:pPr>
        <w:pStyle w:val="NoSpacing"/>
        <w:ind w:firstLine="567"/>
        <w:jc w:val="thaiDistribute"/>
        <w:rPr>
          <w:rFonts w:ascii="TH SarabunPSK" w:hAnsi="TH SarabunPSK" w:cs="TH SarabunPSK"/>
          <w:sz w:val="28"/>
        </w:rPr>
      </w:pPr>
    </w:p>
    <w:p w14:paraId="61930194" w14:textId="77777777" w:rsidR="003E1D5F" w:rsidRDefault="003E1D5F" w:rsidP="003E1D5F">
      <w:pPr>
        <w:pStyle w:val="NoSpacing"/>
        <w:rPr>
          <w:rFonts w:ascii="TH SarabunPSK" w:hAnsi="TH SarabunPSK" w:cs="TH SarabunPSK"/>
          <w:sz w:val="28"/>
        </w:rPr>
      </w:pPr>
      <w:r w:rsidRPr="00C440B6">
        <w:rPr>
          <w:rFonts w:ascii="TH SarabunPSK" w:hAnsi="TH SarabunPSK" w:cs="TH SarabunPSK"/>
          <w:b/>
          <w:bCs/>
          <w:sz w:val="28"/>
          <w:cs/>
        </w:rPr>
        <w:t>คำสำคัญ</w:t>
      </w:r>
      <w:r w:rsidRPr="00C440B6">
        <w:rPr>
          <w:rFonts w:ascii="TH SarabunPSK" w:hAnsi="TH SarabunPSK" w:cs="TH SarabunPSK"/>
          <w:b/>
          <w:bCs/>
          <w:sz w:val="28"/>
        </w:rPr>
        <w:t>:</w:t>
      </w:r>
      <w:r w:rsidRPr="00C440B6">
        <w:rPr>
          <w:rFonts w:ascii="TH SarabunPSK" w:hAnsi="TH SarabunPSK" w:cs="TH SarabunPSK"/>
          <w:sz w:val="28"/>
        </w:rPr>
        <w:t xml:space="preserve"> </w:t>
      </w:r>
      <w:r>
        <w:rPr>
          <w:rFonts w:ascii="TH SarabunPSK" w:hAnsi="TH SarabunPSK" w:cs="TH SarabunPSK" w:hint="cs"/>
          <w:sz w:val="28"/>
          <w:cs/>
        </w:rPr>
        <w:t>หน้ากากอนามัย</w:t>
      </w:r>
      <w:r w:rsidRPr="00C440B6">
        <w:rPr>
          <w:rFonts w:ascii="TH SarabunPSK" w:hAnsi="TH SarabunPSK" w:cs="TH SarabunPSK"/>
          <w:sz w:val="28"/>
          <w:cs/>
        </w:rPr>
        <w:t xml:space="preserve">, </w:t>
      </w:r>
      <w:r>
        <w:rPr>
          <w:rFonts w:ascii="TH SarabunPSK" w:hAnsi="TH SarabunPSK" w:cs="TH SarabunPSK" w:hint="cs"/>
          <w:sz w:val="28"/>
          <w:cs/>
        </w:rPr>
        <w:t>ผู้ทำงานนั่งโต๊ะสำนักงาน</w:t>
      </w:r>
      <w:r w:rsidRPr="00C440B6">
        <w:rPr>
          <w:rFonts w:ascii="TH SarabunPSK" w:hAnsi="TH SarabunPSK" w:cs="TH SarabunPSK"/>
          <w:sz w:val="28"/>
          <w:cs/>
        </w:rPr>
        <w:t xml:space="preserve">, </w:t>
      </w:r>
      <w:r>
        <w:rPr>
          <w:rFonts w:ascii="TH SarabunPSK" w:hAnsi="TH SarabunPSK" w:cs="TH SarabunPSK"/>
          <w:sz w:val="28"/>
        </w:rPr>
        <w:t>COVID-19</w:t>
      </w:r>
    </w:p>
    <w:p w14:paraId="1D1C2A37" w14:textId="77777777" w:rsidR="009B7BFF" w:rsidRDefault="009B7BFF" w:rsidP="0076672D">
      <w:pPr>
        <w:rPr>
          <w:rFonts w:ascii="TH SarabunPSK" w:hAnsi="TH SarabunPSK" w:cs="TH SarabunPSK"/>
          <w:b/>
          <w:bCs/>
          <w:sz w:val="32"/>
          <w:szCs w:val="32"/>
        </w:rPr>
      </w:pPr>
    </w:p>
    <w:p w14:paraId="5C8C2F7C" w14:textId="77777777" w:rsidR="009B7BFF" w:rsidRDefault="009B7BFF" w:rsidP="0076672D">
      <w:pPr>
        <w:rPr>
          <w:rFonts w:ascii="TH SarabunPSK" w:hAnsi="TH SarabunPSK" w:cs="TH SarabunPSK"/>
          <w:b/>
          <w:bCs/>
          <w:sz w:val="32"/>
          <w:szCs w:val="32"/>
        </w:rPr>
      </w:pPr>
    </w:p>
    <w:p w14:paraId="09068809" w14:textId="77777777" w:rsidR="009B7BFF" w:rsidRDefault="009B7BFF" w:rsidP="0076672D">
      <w:pPr>
        <w:rPr>
          <w:rFonts w:ascii="TH SarabunPSK" w:hAnsi="TH SarabunPSK" w:cs="TH SarabunPSK"/>
          <w:b/>
          <w:bCs/>
          <w:sz w:val="32"/>
          <w:szCs w:val="32"/>
        </w:rPr>
      </w:pPr>
    </w:p>
    <w:p w14:paraId="6C541903" w14:textId="0CE821CB" w:rsidR="009B7BFF" w:rsidRDefault="009B7BFF" w:rsidP="003E1D5F">
      <w:pPr>
        <w:tabs>
          <w:tab w:val="left" w:pos="1021"/>
        </w:tabs>
        <w:rPr>
          <w:rFonts w:ascii="TH SarabunPSK" w:hAnsi="TH SarabunPSK" w:cs="TH SarabunPSK"/>
          <w:b/>
          <w:bCs/>
          <w:sz w:val="32"/>
          <w:szCs w:val="32"/>
        </w:rPr>
      </w:pPr>
    </w:p>
    <w:p w14:paraId="1DE948D6" w14:textId="77777777" w:rsidR="003E1D5F" w:rsidRPr="008A67BE" w:rsidRDefault="003E1D5F" w:rsidP="003E1D5F">
      <w:pPr>
        <w:tabs>
          <w:tab w:val="left" w:pos="0"/>
          <w:tab w:val="left" w:pos="90"/>
        </w:tabs>
        <w:jc w:val="both"/>
        <w:rPr>
          <w:rFonts w:ascii="TH SarabunPSK" w:hAnsi="TH SarabunPSK" w:cs="TH SarabunPSK"/>
          <w:b/>
          <w:bCs/>
          <w:sz w:val="36"/>
          <w:szCs w:val="36"/>
        </w:rPr>
      </w:pPr>
      <w:r w:rsidRPr="008A67BE">
        <w:rPr>
          <w:rFonts w:ascii="TH SarabunPSK" w:hAnsi="TH SarabunPSK" w:cs="TH SarabunPSK"/>
          <w:b/>
          <w:bCs/>
          <w:sz w:val="36"/>
          <w:szCs w:val="36"/>
        </w:rPr>
        <w:lastRenderedPageBreak/>
        <w:t>The effect of wearing facemask on the oxygen saturation and other physiologic changes among the healthy office workers age between 20-40 years old.</w:t>
      </w:r>
    </w:p>
    <w:p w14:paraId="199C0ECA" w14:textId="77777777" w:rsidR="003E1D5F" w:rsidRPr="008A67BE" w:rsidRDefault="003E1D5F" w:rsidP="003E1D5F">
      <w:pPr>
        <w:jc w:val="center"/>
        <w:rPr>
          <w:rFonts w:ascii="TH SarabunPSK" w:hAnsi="TH SarabunPSK" w:cs="TH SarabunPSK"/>
          <w:b/>
          <w:bCs/>
          <w:sz w:val="30"/>
          <w:szCs w:val="30"/>
        </w:rPr>
      </w:pPr>
    </w:p>
    <w:p w14:paraId="12F01515" w14:textId="77777777" w:rsidR="003E1D5F" w:rsidRPr="00060914" w:rsidRDefault="003E1D5F" w:rsidP="003E1D5F">
      <w:pPr>
        <w:jc w:val="center"/>
        <w:rPr>
          <w:rFonts w:ascii="TH SarabunPSK" w:hAnsi="TH SarabunPSK" w:cs="TH SarabunPSK"/>
          <w:b/>
          <w:bCs/>
          <w:sz w:val="30"/>
          <w:szCs w:val="30"/>
          <w:vertAlign w:val="superscript"/>
          <w:cs/>
        </w:rPr>
      </w:pPr>
      <w:r>
        <w:rPr>
          <w:rFonts w:ascii="TH SarabunPSK" w:hAnsi="TH SarabunPSK" w:cs="TH SarabunPSK"/>
          <w:b/>
          <w:bCs/>
          <w:sz w:val="30"/>
          <w:szCs w:val="30"/>
        </w:rPr>
        <w:t>Jinmanee Bumrungsin</w:t>
      </w:r>
      <w:r>
        <w:rPr>
          <w:rFonts w:ascii="TH SarabunPSK" w:hAnsi="TH SarabunPSK" w:cs="TH SarabunPSK"/>
          <w:b/>
          <w:bCs/>
          <w:sz w:val="30"/>
          <w:szCs w:val="30"/>
          <w:vertAlign w:val="superscript"/>
        </w:rPr>
        <w:t>1*</w:t>
      </w:r>
      <w:r>
        <w:rPr>
          <w:rFonts w:ascii="TH SarabunPSK" w:hAnsi="TH SarabunPSK" w:cs="TH SarabunPSK"/>
          <w:b/>
          <w:bCs/>
          <w:sz w:val="30"/>
          <w:szCs w:val="30"/>
        </w:rPr>
        <w:t xml:space="preserve">, </w:t>
      </w:r>
      <w:proofErr w:type="spellStart"/>
      <w:r>
        <w:rPr>
          <w:rFonts w:ascii="TH SarabunPSK" w:hAnsi="TH SarabunPSK" w:cs="TH SarabunPSK"/>
          <w:b/>
          <w:bCs/>
          <w:sz w:val="30"/>
          <w:szCs w:val="30"/>
        </w:rPr>
        <w:t>Karnt</w:t>
      </w:r>
      <w:proofErr w:type="spellEnd"/>
      <w:r>
        <w:rPr>
          <w:rFonts w:ascii="TH SarabunPSK" w:hAnsi="TH SarabunPSK" w:cs="TH SarabunPSK"/>
          <w:b/>
          <w:bCs/>
          <w:sz w:val="30"/>
          <w:szCs w:val="30"/>
        </w:rPr>
        <w:t xml:space="preserve"> Wongsuphasawat</w:t>
      </w:r>
      <w:r>
        <w:rPr>
          <w:rFonts w:ascii="TH SarabunPSK" w:hAnsi="TH SarabunPSK" w:cs="TH SarabunPSK"/>
          <w:b/>
          <w:bCs/>
          <w:sz w:val="30"/>
          <w:szCs w:val="30"/>
          <w:vertAlign w:val="superscript"/>
        </w:rPr>
        <w:t>2</w:t>
      </w:r>
    </w:p>
    <w:p w14:paraId="1F6574DD" w14:textId="77777777" w:rsidR="003E1D5F" w:rsidRPr="009B375E" w:rsidRDefault="003E1D5F" w:rsidP="003E1D5F">
      <w:pPr>
        <w:jc w:val="center"/>
        <w:rPr>
          <w:rFonts w:ascii="TH SarabunPSK" w:hAnsi="TH SarabunPSK" w:cs="TH SarabunPSK"/>
          <w:color w:val="808080" w:themeColor="background1" w:themeShade="80"/>
          <w:szCs w:val="24"/>
        </w:rPr>
      </w:pPr>
    </w:p>
    <w:p w14:paraId="1240F889" w14:textId="77777777" w:rsidR="003E1D5F" w:rsidRPr="008A67BE" w:rsidRDefault="003E1D5F" w:rsidP="003E1D5F">
      <w:pPr>
        <w:jc w:val="center"/>
        <w:rPr>
          <w:rFonts w:cs="Times New Roman"/>
          <w:sz w:val="20"/>
          <w:szCs w:val="20"/>
        </w:rPr>
      </w:pPr>
      <w:r>
        <w:rPr>
          <w:rFonts w:ascii="TH SarabunPSK" w:hAnsi="TH SarabunPSK" w:cs="TH SarabunPSK"/>
          <w:szCs w:val="24"/>
          <w:vertAlign w:val="superscript"/>
        </w:rPr>
        <w:t xml:space="preserve">1,2 </w:t>
      </w:r>
      <w:r w:rsidRPr="008A67BE">
        <w:rPr>
          <w:rFonts w:ascii="TH SarabunPSK" w:hAnsi="TH SarabunPSK" w:cs="TH SarabunPSK"/>
          <w:szCs w:val="24"/>
        </w:rPr>
        <w:t xml:space="preserve">School of Anti-Aging and Regenerative Medicine, Mae Fah </w:t>
      </w:r>
      <w:proofErr w:type="spellStart"/>
      <w:r w:rsidRPr="008A67BE">
        <w:rPr>
          <w:rFonts w:ascii="TH SarabunPSK" w:hAnsi="TH SarabunPSK" w:cs="TH SarabunPSK"/>
          <w:szCs w:val="24"/>
        </w:rPr>
        <w:t>Luang</w:t>
      </w:r>
      <w:proofErr w:type="spellEnd"/>
      <w:r w:rsidRPr="008A67BE">
        <w:rPr>
          <w:rFonts w:ascii="TH SarabunPSK" w:hAnsi="TH SarabunPSK" w:cs="TH SarabunPSK"/>
          <w:szCs w:val="24"/>
        </w:rPr>
        <w:t xml:space="preserve"> University</w:t>
      </w:r>
      <w:r w:rsidRPr="008A67BE">
        <w:rPr>
          <w:rFonts w:cs="Times New Roman"/>
          <w:sz w:val="20"/>
          <w:szCs w:val="20"/>
        </w:rPr>
        <w:t xml:space="preserve"> </w:t>
      </w:r>
    </w:p>
    <w:p w14:paraId="618B66BA" w14:textId="77777777" w:rsidR="003E1D5F" w:rsidRPr="009B7BFF" w:rsidRDefault="003E1D5F" w:rsidP="003E1D5F">
      <w:pPr>
        <w:jc w:val="center"/>
        <w:rPr>
          <w:rFonts w:ascii="TH SarabunPSK" w:hAnsi="TH SarabunPSK" w:cs="TH SarabunPSK"/>
          <w:szCs w:val="24"/>
        </w:rPr>
      </w:pPr>
      <w:r>
        <w:rPr>
          <w:rFonts w:ascii="TH SarabunPSK" w:hAnsi="TH SarabunPSK" w:cs="TH SarabunPSK"/>
          <w:szCs w:val="24"/>
          <w:vertAlign w:val="superscript"/>
        </w:rPr>
        <w:t>*</w:t>
      </w:r>
      <w:proofErr w:type="gramStart"/>
      <w:r>
        <w:rPr>
          <w:rFonts w:ascii="TH SarabunPSK" w:hAnsi="TH SarabunPSK" w:cs="TH SarabunPSK"/>
          <w:szCs w:val="24"/>
        </w:rPr>
        <w:t>e</w:t>
      </w:r>
      <w:r w:rsidRPr="009B7BFF">
        <w:rPr>
          <w:rFonts w:ascii="TH SarabunPSK" w:hAnsi="TH SarabunPSK" w:cs="TH SarabunPSK"/>
          <w:szCs w:val="24"/>
        </w:rPr>
        <w:t>mail</w:t>
      </w:r>
      <w:proofErr w:type="gramEnd"/>
      <w:r>
        <w:rPr>
          <w:rFonts w:ascii="TH SarabunPSK" w:hAnsi="TH SarabunPSK" w:cs="TH SarabunPSK"/>
          <w:szCs w:val="24"/>
        </w:rPr>
        <w:t>:</w:t>
      </w:r>
      <w:r w:rsidRPr="009B7BFF">
        <w:rPr>
          <w:rFonts w:ascii="TH SarabunPSK" w:hAnsi="TH SarabunPSK" w:cs="TH SarabunPSK"/>
          <w:szCs w:val="24"/>
        </w:rPr>
        <w:t xml:space="preserve"> </w:t>
      </w:r>
      <w:r>
        <w:rPr>
          <w:rFonts w:ascii="TH SarabunPSK" w:hAnsi="TH SarabunPSK" w:cs="TH SarabunPSK"/>
          <w:szCs w:val="24"/>
        </w:rPr>
        <w:t>Jinmaneebh@hotmail.com</w:t>
      </w:r>
    </w:p>
    <w:p w14:paraId="3BF0C7EF" w14:textId="77777777" w:rsidR="003E1D5F" w:rsidRPr="009B7BFF" w:rsidRDefault="003E1D5F" w:rsidP="003E1D5F">
      <w:pPr>
        <w:jc w:val="center"/>
        <w:rPr>
          <w:rFonts w:ascii="TH SarabunPSK" w:hAnsi="TH SarabunPSK" w:cs="TH SarabunPSK"/>
          <w:color w:val="808080" w:themeColor="background1" w:themeShade="80"/>
          <w:szCs w:val="24"/>
        </w:rPr>
      </w:pPr>
    </w:p>
    <w:p w14:paraId="1F32F7EA" w14:textId="77777777" w:rsidR="003E1D5F" w:rsidRPr="009B7BFF" w:rsidRDefault="003E1D5F" w:rsidP="003E1D5F">
      <w:pPr>
        <w:jc w:val="center"/>
        <w:rPr>
          <w:rFonts w:ascii="TH SarabunPSK" w:hAnsi="TH SarabunPSK" w:cs="TH SarabunPSK"/>
          <w:color w:val="808080" w:themeColor="background1" w:themeShade="80"/>
          <w:szCs w:val="24"/>
        </w:rPr>
      </w:pPr>
    </w:p>
    <w:p w14:paraId="015D888E" w14:textId="77777777" w:rsidR="003E1D5F" w:rsidRDefault="003E1D5F" w:rsidP="003E1D5F">
      <w:pPr>
        <w:rPr>
          <w:rFonts w:ascii="TH SarabunPSK" w:hAnsi="TH SarabunPSK" w:cs="TH SarabunPSK"/>
          <w:b/>
          <w:bCs/>
          <w:sz w:val="32"/>
          <w:szCs w:val="32"/>
        </w:rPr>
      </w:pPr>
      <w:r w:rsidRPr="00125FC3">
        <w:rPr>
          <w:rFonts w:ascii="TH SarabunPSK" w:hAnsi="TH SarabunPSK" w:cs="TH SarabunPSK"/>
          <w:b/>
          <w:bCs/>
          <w:sz w:val="32"/>
          <w:szCs w:val="32"/>
        </w:rPr>
        <w:t>Abstract</w:t>
      </w:r>
    </w:p>
    <w:p w14:paraId="7C4C5A11" w14:textId="3BAD503C" w:rsidR="003E1D5F" w:rsidRPr="008A67BE" w:rsidRDefault="003E1D5F" w:rsidP="003E1D5F">
      <w:pPr>
        <w:rPr>
          <w:rFonts w:ascii="TH SarabunPSK" w:hAnsi="TH SarabunPSK" w:cs="TH SarabunPSK"/>
          <w:b/>
          <w:bCs/>
          <w:sz w:val="32"/>
          <w:szCs w:val="32"/>
          <w:cs/>
        </w:rPr>
      </w:pPr>
      <w:r>
        <w:rPr>
          <w:rFonts w:ascii="TH SarabunPSK" w:hAnsi="TH SarabunPSK" w:cs="TH SarabunPSK"/>
          <w:b/>
          <w:bCs/>
          <w:sz w:val="32"/>
          <w:szCs w:val="32"/>
          <w:cs/>
        </w:rPr>
        <w:tab/>
      </w:r>
      <w:r w:rsidRPr="008A67BE">
        <w:rPr>
          <w:rFonts w:ascii="TH SarabunPSK" w:hAnsi="TH SarabunPSK" w:cs="TH SarabunPSK"/>
          <w:sz w:val="28"/>
        </w:rPr>
        <w:t xml:space="preserve">Due to COVID-19 pandemic, facemask became crucial part to protect one’s health. However, the question had been raised whether wearing facemasks in daily life could have an effect on our health. This study aimed to compare the effect </w:t>
      </w:r>
      <w:r w:rsidRPr="008A67BE">
        <w:rPr>
          <w:rFonts w:ascii="TH SarabunPSK" w:eastAsia="Arial" w:hAnsi="TH SarabunPSK" w:cs="TH SarabunPSK"/>
          <w:sz w:val="28"/>
        </w:rPr>
        <w:t>between duration of wearing facemask on the oxygen saturation of hemoglobin (SpO2), heart rate (HR), respiratory rate (RR) and blood pressure (BP), and to compare the effect between different type of facemasks in healthy office workers age between 20-40.</w:t>
      </w:r>
      <w:r w:rsidRPr="008A67BE">
        <w:rPr>
          <w:rFonts w:ascii="TH SarabunPSK" w:hAnsi="TH SarabunPSK" w:cs="TH SarabunPSK"/>
          <w:sz w:val="28"/>
        </w:rPr>
        <w:t xml:space="preserve"> Thirty healthy office workers received 4 types of facemasks: N95 respirator, surgical mask, anti-PM2.5 fabric mask, and anti-bacterial fabric mask, and wear one type per day for 240 minutes. The SpO2, RR, Heart rate, and BP were recorded at 0, 120, 180, and 240 minutes. The statistical analysis showed that</w:t>
      </w:r>
      <w:r w:rsidR="001D7549">
        <w:rPr>
          <w:rFonts w:ascii="TH SarabunPSK" w:hAnsi="TH SarabunPSK" w:cs="TH SarabunPSK"/>
          <w:sz w:val="28"/>
        </w:rPr>
        <w:t xml:space="preserve"> </w:t>
      </w:r>
      <w:r w:rsidRPr="008A67BE">
        <w:rPr>
          <w:rFonts w:ascii="TH SarabunPSK" w:hAnsi="TH SarabunPSK" w:cs="TH SarabunPSK"/>
          <w:sz w:val="28"/>
        </w:rPr>
        <w:t xml:space="preserve">SpO2 </w:t>
      </w:r>
      <w:r w:rsidR="001D7549">
        <w:rPr>
          <w:rFonts w:ascii="TH SarabunPSK" w:hAnsi="TH SarabunPSK" w:cs="TH SarabunPSK"/>
          <w:sz w:val="28"/>
        </w:rPr>
        <w:t xml:space="preserve">mean were </w:t>
      </w:r>
      <w:r w:rsidRPr="008A67BE">
        <w:rPr>
          <w:rFonts w:ascii="TH SarabunPSK" w:hAnsi="TH SarabunPSK" w:cs="TH SarabunPSK"/>
          <w:sz w:val="28"/>
        </w:rPr>
        <w:t>significantly decrease after wearing anti-bacterial fabric mask for 60 and 180 minutes (p&lt;0.05), and</w:t>
      </w:r>
      <w:r w:rsidR="001D7549">
        <w:rPr>
          <w:rFonts w:ascii="TH SarabunPSK" w:hAnsi="TH SarabunPSK" w:cs="TH SarabunPSK"/>
          <w:sz w:val="28"/>
        </w:rPr>
        <w:t xml:space="preserve"> </w:t>
      </w:r>
      <w:r w:rsidRPr="008A67BE">
        <w:rPr>
          <w:rFonts w:ascii="TH SarabunPSK" w:hAnsi="TH SarabunPSK" w:cs="TH SarabunPSK"/>
          <w:sz w:val="28"/>
        </w:rPr>
        <w:t>RR</w:t>
      </w:r>
      <w:r w:rsidR="001D7549">
        <w:rPr>
          <w:rFonts w:ascii="TH SarabunPSK" w:hAnsi="TH SarabunPSK" w:cs="TH SarabunPSK"/>
          <w:sz w:val="28"/>
        </w:rPr>
        <w:t xml:space="preserve"> mean</w:t>
      </w:r>
      <w:r w:rsidRPr="008A67BE">
        <w:rPr>
          <w:rFonts w:ascii="TH SarabunPSK" w:hAnsi="TH SarabunPSK" w:cs="TH SarabunPSK"/>
          <w:sz w:val="28"/>
        </w:rPr>
        <w:t xml:space="preserve"> were significantly increased after wearing surgical mask for 240 minutes and N95 for 120, 180 and 240 minutes (p&lt;0.05). Other parameters showed no significant change during wearing facemask for 240 minutes. When comparing between different type of facemasks, there were significantly difference on the RR </w:t>
      </w:r>
      <w:r w:rsidR="001D7549">
        <w:rPr>
          <w:rFonts w:ascii="TH SarabunPSK" w:hAnsi="TH SarabunPSK" w:cs="TH SarabunPSK"/>
          <w:sz w:val="28"/>
        </w:rPr>
        <w:t xml:space="preserve">mean </w:t>
      </w:r>
      <w:r w:rsidRPr="008A67BE">
        <w:rPr>
          <w:rFonts w:ascii="TH SarabunPSK" w:hAnsi="TH SarabunPSK" w:cs="TH SarabunPSK"/>
          <w:sz w:val="28"/>
        </w:rPr>
        <w:t xml:space="preserve">of N95 at 120 minutes when comparing to the anti-bacterial fabric mask (p&lt;0.05), and at 180 minutes when comparing the N95 to surgical mask and anti-bacterial fabric mask (p&lt;0.05). Other parameters showed no significant difference when comparing between different type of facemask. Although, there were statistically significant decreased in SpO2 after wearing the anti-bacterial fabric mask, as well as the significantly increased in RR after wearing surgical mask and N95. The degree of changes </w:t>
      </w:r>
      <w:proofErr w:type="gramStart"/>
      <w:r w:rsidRPr="008A67BE">
        <w:rPr>
          <w:rFonts w:ascii="TH SarabunPSK" w:hAnsi="TH SarabunPSK" w:cs="TH SarabunPSK"/>
          <w:sz w:val="28"/>
        </w:rPr>
        <w:t>were</w:t>
      </w:r>
      <w:proofErr w:type="gramEnd"/>
      <w:r w:rsidRPr="008A67BE">
        <w:rPr>
          <w:rFonts w:ascii="TH SarabunPSK" w:hAnsi="TH SarabunPSK" w:cs="TH SarabunPSK"/>
          <w:sz w:val="28"/>
        </w:rPr>
        <w:t xml:space="preserve"> not clinically significant. In conclusion, it is safe for the healthy office workers aging between 20-40 years old to wear these 4 types of facemasks for 240 minutes. </w:t>
      </w:r>
    </w:p>
    <w:p w14:paraId="18283E02" w14:textId="77777777" w:rsidR="003E1D5F" w:rsidRPr="00C440B6" w:rsidRDefault="003E1D5F" w:rsidP="003E1D5F">
      <w:pPr>
        <w:pStyle w:val="NoSpacing"/>
        <w:ind w:firstLine="567"/>
        <w:rPr>
          <w:rFonts w:ascii="TH SarabunPSK" w:hAnsi="TH SarabunPSK" w:cs="TH SarabunPSK"/>
          <w:sz w:val="28"/>
        </w:rPr>
      </w:pPr>
    </w:p>
    <w:p w14:paraId="5ADF8D18" w14:textId="77777777" w:rsidR="003E1D5F" w:rsidRDefault="003E1D5F" w:rsidP="003E1D5F">
      <w:pPr>
        <w:pStyle w:val="NoSpacing"/>
        <w:rPr>
          <w:rFonts w:ascii="TH SarabunPSK" w:hAnsi="TH SarabunPSK" w:cs="TH SarabunPSK"/>
          <w:sz w:val="28"/>
          <w:cs/>
        </w:rPr>
      </w:pPr>
      <w:r w:rsidRPr="00C440B6">
        <w:rPr>
          <w:rFonts w:ascii="TH SarabunPSK" w:hAnsi="TH SarabunPSK" w:cs="TH SarabunPSK"/>
          <w:b/>
          <w:bCs/>
          <w:sz w:val="28"/>
        </w:rPr>
        <w:t>Keywords:</w:t>
      </w:r>
      <w:r w:rsidRPr="00C440B6">
        <w:rPr>
          <w:rFonts w:ascii="TH SarabunPSK" w:hAnsi="TH SarabunPSK" w:cs="TH SarabunPSK"/>
          <w:sz w:val="28"/>
        </w:rPr>
        <w:t xml:space="preserve"> </w:t>
      </w:r>
      <w:r>
        <w:rPr>
          <w:rFonts w:ascii="TH SarabunPSK" w:hAnsi="TH SarabunPSK" w:cs="TH SarabunPSK"/>
          <w:sz w:val="28"/>
        </w:rPr>
        <w:t>Facemasks, Office workers, COVID-19</w:t>
      </w:r>
    </w:p>
    <w:p w14:paraId="4D34BEAA" w14:textId="77777777" w:rsidR="003E1D5F" w:rsidRDefault="003E1D5F" w:rsidP="003E1D5F">
      <w:pPr>
        <w:jc w:val="center"/>
        <w:rPr>
          <w:rFonts w:ascii="TH SarabunPSK" w:hAnsi="TH SarabunPSK" w:cs="TH SarabunPSK"/>
          <w:sz w:val="32"/>
          <w:szCs w:val="32"/>
        </w:rPr>
      </w:pPr>
    </w:p>
    <w:p w14:paraId="715076AE" w14:textId="77777777" w:rsidR="009B7BFF" w:rsidRDefault="009B7BFF" w:rsidP="0076672D">
      <w:pPr>
        <w:rPr>
          <w:rFonts w:ascii="TH SarabunPSK" w:hAnsi="TH SarabunPSK" w:cs="TH SarabunPSK"/>
          <w:b/>
          <w:bCs/>
          <w:sz w:val="32"/>
          <w:szCs w:val="32"/>
        </w:rPr>
      </w:pPr>
    </w:p>
    <w:p w14:paraId="5243E27D" w14:textId="77777777" w:rsidR="009B7BFF" w:rsidRDefault="009B7BFF" w:rsidP="0076672D">
      <w:pPr>
        <w:pStyle w:val="NoSpacing"/>
        <w:rPr>
          <w:rFonts w:ascii="TH SarabunPSK" w:hAnsi="TH SarabunPSK" w:cs="TH SarabunPSK"/>
          <w:b/>
          <w:bCs/>
          <w:sz w:val="28"/>
        </w:rPr>
      </w:pPr>
    </w:p>
    <w:p w14:paraId="1154B6D2" w14:textId="77777777" w:rsidR="009B7BFF" w:rsidRDefault="009B7BFF" w:rsidP="0076672D">
      <w:pPr>
        <w:pStyle w:val="NoSpacing"/>
        <w:rPr>
          <w:rFonts w:ascii="TH SarabunPSK" w:hAnsi="TH SarabunPSK" w:cs="TH SarabunPSK"/>
          <w:b/>
          <w:bCs/>
          <w:sz w:val="28"/>
        </w:rPr>
      </w:pPr>
    </w:p>
    <w:p w14:paraId="7E123B0C" w14:textId="77777777" w:rsidR="009B7BFF" w:rsidRDefault="009B7BFF" w:rsidP="0076672D">
      <w:pPr>
        <w:pStyle w:val="NoSpacing"/>
        <w:rPr>
          <w:rFonts w:ascii="TH SarabunPSK" w:hAnsi="TH SarabunPSK" w:cs="TH SarabunPSK"/>
          <w:b/>
          <w:bCs/>
          <w:sz w:val="28"/>
        </w:rPr>
      </w:pPr>
    </w:p>
    <w:p w14:paraId="6A1049FB" w14:textId="77777777" w:rsidR="00E91D7C" w:rsidRDefault="00E91D7C" w:rsidP="003E1D5F">
      <w:pPr>
        <w:rPr>
          <w:rFonts w:ascii="TH SarabunPSK" w:hAnsi="TH SarabunPSK" w:cs="TH SarabunPSK"/>
          <w:b/>
          <w:bCs/>
          <w:sz w:val="28"/>
        </w:rPr>
      </w:pPr>
    </w:p>
    <w:p w14:paraId="0FDACE68" w14:textId="12192795" w:rsidR="00E91D7C" w:rsidRPr="00E91D7C" w:rsidRDefault="00E91D7C" w:rsidP="003E1D5F">
      <w:pPr>
        <w:rPr>
          <w:rFonts w:ascii="TH SarabunPSK" w:hAnsi="TH SarabunPSK" w:cs="TH SarabunPSK"/>
          <w:b/>
          <w:bCs/>
          <w:sz w:val="32"/>
          <w:szCs w:val="32"/>
        </w:rPr>
      </w:pPr>
      <w:r w:rsidRPr="00E91D7C">
        <w:rPr>
          <w:rFonts w:ascii="TH SarabunPSK" w:hAnsi="TH SarabunPSK" w:cs="TH SarabunPSK" w:hint="cs"/>
          <w:b/>
          <w:bCs/>
          <w:sz w:val="32"/>
          <w:szCs w:val="32"/>
          <w:cs/>
        </w:rPr>
        <w:lastRenderedPageBreak/>
        <w:t>บทนำ</w:t>
      </w:r>
    </w:p>
    <w:p w14:paraId="55556470" w14:textId="77777777" w:rsidR="00AF5D97" w:rsidRDefault="00AF5D97" w:rsidP="00E91D7C">
      <w:pPr>
        <w:rPr>
          <w:rFonts w:ascii="TH SarabunPSK" w:hAnsi="TH SarabunPSK" w:cs="TH SarabunPSK"/>
          <w:sz w:val="28"/>
        </w:rPr>
      </w:pPr>
      <w:r>
        <w:rPr>
          <w:rFonts w:ascii="TH SarabunPSK" w:hAnsi="TH SarabunPSK" w:cs="TH SarabunPSK"/>
          <w:sz w:val="28"/>
          <w:cs/>
        </w:rPr>
        <w:tab/>
      </w:r>
    </w:p>
    <w:p w14:paraId="34845760" w14:textId="6F6377C8" w:rsidR="00700916" w:rsidRPr="009352E1" w:rsidRDefault="00AF5D97" w:rsidP="00700916">
      <w:pPr>
        <w:rPr>
          <w:rFonts w:ascii="TH SarabunPSK" w:eastAsia="Cordia New" w:hAnsi="TH SarabunPSK" w:cs="TH SarabunPSK"/>
          <w:sz w:val="28"/>
          <w:lang w:val="en-TH"/>
        </w:rPr>
      </w:pPr>
      <w:r>
        <w:rPr>
          <w:rFonts w:ascii="TH SarabunPSK" w:hAnsi="TH SarabunPSK" w:cs="TH SarabunPSK"/>
          <w:sz w:val="28"/>
          <w:cs/>
        </w:rPr>
        <w:tab/>
      </w:r>
      <w:r w:rsidR="00700916" w:rsidRPr="009352E1">
        <w:rPr>
          <w:rFonts w:ascii="TH SarabunPSK" w:eastAsia="Cordia New" w:hAnsi="TH SarabunPSK" w:cs="TH SarabunPSK"/>
          <w:sz w:val="28"/>
          <w:cs/>
          <w:lang w:eastAsia="zh-CN"/>
        </w:rPr>
        <w:t xml:space="preserve">ภาวะฝุ่นละออง </w:t>
      </w:r>
      <w:r w:rsidR="00700916" w:rsidRPr="009352E1">
        <w:rPr>
          <w:rFonts w:ascii="TH SarabunPSK" w:eastAsia="Cordia New" w:hAnsi="TH SarabunPSK" w:cs="TH SarabunPSK"/>
          <w:sz w:val="28"/>
          <w:lang w:eastAsia="zh-CN"/>
        </w:rPr>
        <w:t>PM2.5</w:t>
      </w:r>
      <w:r w:rsidR="00700916" w:rsidRPr="009352E1">
        <w:rPr>
          <w:rFonts w:ascii="TH SarabunPSK" w:eastAsia="Cordia New" w:hAnsi="TH SarabunPSK" w:cs="TH SarabunPSK"/>
          <w:sz w:val="28"/>
          <w:cs/>
          <w:lang w:eastAsia="zh-CN"/>
        </w:rPr>
        <w:t xml:space="preserve"> และ</w:t>
      </w:r>
      <w:r w:rsidR="00700916" w:rsidRPr="009352E1">
        <w:rPr>
          <w:rFonts w:ascii="TH SarabunPSK" w:eastAsia="Cordia New" w:hAnsi="TH SarabunPSK" w:cs="TH SarabunPSK"/>
          <w:sz w:val="28"/>
          <w:lang w:eastAsia="zh-CN"/>
        </w:rPr>
        <w:t xml:space="preserve"> </w:t>
      </w:r>
      <w:r w:rsidR="00700916" w:rsidRPr="009352E1">
        <w:rPr>
          <w:rFonts w:ascii="TH SarabunPSK" w:eastAsia="Cordia New" w:hAnsi="TH SarabunPSK" w:cs="TH SarabunPSK"/>
          <w:sz w:val="28"/>
          <w:cs/>
          <w:lang w:eastAsia="zh-CN"/>
        </w:rPr>
        <w:t>มลภาวะทางอากาศที่เพิ่มขึ้นอย่างมากมาย ในปีที่ผ่านมา ส่งผลให้ประชาชนชาวไทย หันมาใส่ใจในเรื่องการสวมหน้ากากอนามัยระหว่างการออกไปทำกิจกกรมกลางแจ้งมากขึ้น ด้วยเหตุผลที่ว่า มลภาวะทางอากาศ อาจก่อให้เกิดผลกระทบที่ร้ายแรงต่อระบบต่าง ๆ ของร่างกายได้ โดยเฉพาะระบบทางเดินหายใจ เช่น โรคหอบหืด และ หลอดลมอักเสบ</w:t>
      </w:r>
      <w:r w:rsidR="00700916">
        <w:rPr>
          <w:rFonts w:ascii="TH SarabunPSK" w:eastAsia="Cordia New" w:hAnsi="TH SarabunPSK" w:cs="TH SarabunPSK" w:hint="cs"/>
          <w:sz w:val="28"/>
          <w:cs/>
        </w:rPr>
        <w:t xml:space="preserve"> และ </w:t>
      </w:r>
      <w:r w:rsidR="00700916" w:rsidRPr="0035564C">
        <w:rPr>
          <w:rFonts w:ascii="TH SarabunPSK" w:hAnsi="TH SarabunPSK" w:cs="TH SarabunPSK"/>
          <w:sz w:val="28"/>
          <w:cs/>
        </w:rPr>
        <w:t>เป็นที่ทราบดีว่า โค</w:t>
      </w:r>
      <w:proofErr w:type="spellStart"/>
      <w:r w:rsidR="00700916" w:rsidRPr="0035564C">
        <w:rPr>
          <w:rFonts w:ascii="TH SarabunPSK" w:hAnsi="TH SarabunPSK" w:cs="TH SarabunPSK"/>
          <w:sz w:val="28"/>
          <w:cs/>
        </w:rPr>
        <w:t>โร</w:t>
      </w:r>
      <w:proofErr w:type="spellEnd"/>
      <w:r w:rsidR="00700916" w:rsidRPr="0035564C">
        <w:rPr>
          <w:rFonts w:ascii="TH SarabunPSK" w:hAnsi="TH SarabunPSK" w:cs="TH SarabunPSK"/>
          <w:sz w:val="28"/>
          <w:cs/>
        </w:rPr>
        <w:t xml:space="preserve">นาไวรัส </w:t>
      </w:r>
      <w:r w:rsidR="00700916" w:rsidRPr="0035564C">
        <w:rPr>
          <w:rFonts w:ascii="TH SarabunPSK" w:hAnsi="TH SarabunPSK" w:cs="TH SarabunPSK"/>
          <w:sz w:val="28"/>
        </w:rPr>
        <w:t xml:space="preserve">2019 </w:t>
      </w:r>
      <w:r w:rsidR="00700916" w:rsidRPr="0035564C">
        <w:rPr>
          <w:rFonts w:ascii="TH SarabunPSK" w:hAnsi="TH SarabunPSK" w:cs="TH SarabunPSK"/>
          <w:sz w:val="28"/>
          <w:cs/>
        </w:rPr>
        <w:t xml:space="preserve">สามารถแพร่ผ่านทางละอองน้ำลาย หรือ สารคัดหลั่งเมื่อผู้ติดเชื้อมีอาการไอ และ จามได้ </w:t>
      </w:r>
      <w:r w:rsidR="00700916">
        <w:rPr>
          <w:rFonts w:ascii="TH SarabunPSK" w:hAnsi="TH SarabunPSK" w:cs="TH SarabunPSK" w:hint="cs"/>
          <w:sz w:val="28"/>
          <w:cs/>
        </w:rPr>
        <w:t xml:space="preserve">นอกจากกลุ่มบุคคลเสี่ยง อาทิเช่น บุคลากรทางการแพทย์และผู้ที่ต้องทำงานสัมผัสผู้ป่วยแล้ว เราตระหนักได้ว่าการแพร่กระจายของเชื้อไวรัสอย่างรวดเร็วและง่ายจากเพียงการสัมผัสสารคัดหลั่งของผู้ติดเชื้อนี้ ทำให้เกิดการติดเชื้ออย่างเป็นวงกว้างซึ่งส่งผลกระทบต่อประชาชนทุกคน ทุกวัย ถึงแม้ว่าจะมียาต้านไวรัส และ วัคซีนสำหรับการป้องกัน แต่การสวมใส่หน้ากากอนามัยก็ยังถือเป็นหนึ่งในปัจจัยที่สำคัญในการป้องกันผู้สวมใส่จากการสัมผัสสารคัดหลั่ง และ ยังเป็นการป้องกันการแพร่กระจายของเชื้อไวรัสจากผู้ติดเชื้อได้ด้วย </w:t>
      </w:r>
      <w:r w:rsidR="00700916" w:rsidRPr="009352E1">
        <w:rPr>
          <w:rFonts w:ascii="TH SarabunPSK" w:eastAsia="Cordia New" w:hAnsi="TH SarabunPSK" w:cs="TH SarabunPSK"/>
          <w:sz w:val="28"/>
          <w:cs/>
          <w:lang w:eastAsia="zh-CN"/>
        </w:rPr>
        <w:t>ด้วยเหตุผลดังที่กล่าวมาข้างต้น ไม่ว่าจะเป็นมลภาวะทางอากาศ หรือ การระบาดของเชื้อไวรัส โควิด</w:t>
      </w:r>
      <w:r w:rsidR="00700916" w:rsidRPr="009352E1">
        <w:rPr>
          <w:rFonts w:ascii="TH SarabunPSK" w:eastAsia="Cordia New" w:hAnsi="TH SarabunPSK" w:cs="TH SarabunPSK"/>
          <w:sz w:val="28"/>
          <w:lang w:eastAsia="zh-CN"/>
        </w:rPr>
        <w:t xml:space="preserve">-19 </w:t>
      </w:r>
      <w:r w:rsidR="00700916" w:rsidRPr="009352E1">
        <w:rPr>
          <w:rFonts w:ascii="TH SarabunPSK" w:eastAsia="Cordia New" w:hAnsi="TH SarabunPSK" w:cs="TH SarabunPSK"/>
          <w:sz w:val="28"/>
          <w:cs/>
          <w:lang w:eastAsia="zh-CN"/>
        </w:rPr>
        <w:t xml:space="preserve">ทำให้หน้ากากอนามัยกลายเป็นเสมือนส่วนหนึ่งของชีวิตประชาชนไทย หน้ากากอนามัยที่นิยมใช้ในปัจจุบัน มีหลายชนิด ตัวอย่างเช่น หน้ากาก </w:t>
      </w:r>
      <w:r w:rsidR="00700916" w:rsidRPr="009352E1">
        <w:rPr>
          <w:rFonts w:ascii="TH SarabunPSK" w:eastAsia="Cordia New" w:hAnsi="TH SarabunPSK" w:cs="TH SarabunPSK"/>
          <w:sz w:val="28"/>
          <w:lang w:eastAsia="zh-CN"/>
        </w:rPr>
        <w:t xml:space="preserve">N95 </w:t>
      </w:r>
      <w:r w:rsidR="00700916">
        <w:rPr>
          <w:rFonts w:ascii="TH SarabunPSK" w:eastAsia="Cordia New" w:hAnsi="TH SarabunPSK" w:cs="TH SarabunPSK" w:hint="cs"/>
          <w:sz w:val="28"/>
          <w:cs/>
        </w:rPr>
        <w:t>ซึ่งมีประสิทธิภาพป้องกันสิ่งแปลกปลอมในอากาศ</w:t>
      </w:r>
      <w:r w:rsidR="002B7185">
        <w:rPr>
          <w:rFonts w:ascii="TH SarabunPSK" w:eastAsia="Cordia New" w:hAnsi="TH SarabunPSK" w:cs="TH SarabunPSK" w:hint="cs"/>
          <w:sz w:val="28"/>
          <w:cs/>
        </w:rPr>
        <w:t>และป้องกันการแพร่กระจายเชื้อได้ดี</w:t>
      </w:r>
      <w:r w:rsidR="002B7185">
        <w:rPr>
          <w:rFonts w:ascii="TH SarabunPSK" w:eastAsia="Cordia New" w:hAnsi="TH SarabunPSK" w:cs="TH SarabunPSK"/>
          <w:sz w:val="28"/>
          <w:cs/>
        </w:rPr>
        <w:fldChar w:fldCharType="begin"/>
      </w:r>
      <w:r w:rsidR="002B7185">
        <w:rPr>
          <w:rFonts w:ascii="TH SarabunPSK" w:eastAsia="Cordia New" w:hAnsi="TH SarabunPSK" w:cs="TH SarabunPSK"/>
          <w:sz w:val="28"/>
        </w:rPr>
        <w:instrText xml:space="preserve"> ADDIN EN.CITE &lt;EndNote&gt;&lt;Cite&gt;&lt;Author&gt;Kim&lt;/Author&gt;&lt;Year&gt;</w:instrText>
      </w:r>
      <w:r w:rsidR="002B7185">
        <w:rPr>
          <w:rFonts w:ascii="TH SarabunPSK" w:eastAsia="Cordia New" w:hAnsi="TH SarabunPSK" w:cs="TH SarabunPSK"/>
          <w:sz w:val="28"/>
          <w:cs/>
        </w:rPr>
        <w:instrText>2020</w:instrText>
      </w:r>
      <w:r w:rsidR="002B7185">
        <w:rPr>
          <w:rFonts w:ascii="TH SarabunPSK" w:eastAsia="Cordia New" w:hAnsi="TH SarabunPSK" w:cs="TH SarabunPSK"/>
          <w:sz w:val="28"/>
        </w:rPr>
        <w:instrText>&lt;/Year&gt;&lt;IDText&gt;Effectiveness of surgical, KF</w:instrText>
      </w:r>
      <w:r w:rsidR="002B7185">
        <w:rPr>
          <w:rFonts w:ascii="TH SarabunPSK" w:eastAsia="Cordia New" w:hAnsi="TH SarabunPSK" w:cs="TH SarabunPSK"/>
          <w:sz w:val="28"/>
          <w:cs/>
        </w:rPr>
        <w:instrText>94</w:instrText>
      </w:r>
      <w:r w:rsidR="002B7185">
        <w:rPr>
          <w:rFonts w:ascii="TH SarabunPSK" w:eastAsia="Cordia New" w:hAnsi="TH SarabunPSK" w:cs="TH SarabunPSK"/>
          <w:sz w:val="28"/>
        </w:rPr>
        <w:instrText>, and N</w:instrText>
      </w:r>
      <w:r w:rsidR="002B7185">
        <w:rPr>
          <w:rFonts w:ascii="TH SarabunPSK" w:eastAsia="Cordia New" w:hAnsi="TH SarabunPSK" w:cs="TH SarabunPSK"/>
          <w:sz w:val="28"/>
          <w:cs/>
        </w:rPr>
        <w:instrText xml:space="preserve">95 </w:instrText>
      </w:r>
      <w:r w:rsidR="002B7185">
        <w:rPr>
          <w:rFonts w:ascii="TH SarabunPSK" w:eastAsia="Cordia New" w:hAnsi="TH SarabunPSK" w:cs="TH SarabunPSK"/>
          <w:sz w:val="28"/>
        </w:rPr>
        <w:instrText>respirator masks in blocking SARS-CoV-</w:instrText>
      </w:r>
      <w:r w:rsidR="002B7185">
        <w:rPr>
          <w:rFonts w:ascii="TH SarabunPSK" w:eastAsia="Cordia New" w:hAnsi="TH SarabunPSK" w:cs="TH SarabunPSK"/>
          <w:sz w:val="28"/>
          <w:cs/>
        </w:rPr>
        <w:instrText>2:</w:instrText>
      </w:r>
      <w:r w:rsidR="002B7185">
        <w:rPr>
          <w:rFonts w:ascii="TH SarabunPSK" w:eastAsia="Cordia New" w:hAnsi="TH SarabunPSK" w:cs="TH SarabunPSK"/>
          <w:sz w:val="28"/>
        </w:rPr>
        <w:instrText xml:space="preserve">a controlled comparison in </w:instrText>
      </w:r>
      <w:r w:rsidR="002B7185">
        <w:rPr>
          <w:rFonts w:ascii="TH SarabunPSK" w:eastAsia="Cordia New" w:hAnsi="TH SarabunPSK" w:cs="TH SarabunPSK"/>
          <w:sz w:val="28"/>
          <w:cs/>
        </w:rPr>
        <w:instrText xml:space="preserve">7 </w:instrText>
      </w:r>
      <w:r w:rsidR="002B7185">
        <w:rPr>
          <w:rFonts w:ascii="TH SarabunPSK" w:eastAsia="Cordia New" w:hAnsi="TH SarabunPSK" w:cs="TH SarabunPSK"/>
          <w:sz w:val="28"/>
        </w:rPr>
        <w:instrText xml:space="preserve">patients&lt;/IDText&gt;&lt;DisplayText&gt;(Kim et al., </w:instrText>
      </w:r>
      <w:r w:rsidR="002B7185">
        <w:rPr>
          <w:rFonts w:ascii="TH SarabunPSK" w:eastAsia="Cordia New" w:hAnsi="TH SarabunPSK" w:cs="TH SarabunPSK"/>
          <w:sz w:val="28"/>
          <w:cs/>
        </w:rPr>
        <w:instrText>2020)</w:instrText>
      </w:r>
      <w:r w:rsidR="002B7185">
        <w:rPr>
          <w:rFonts w:ascii="TH SarabunPSK" w:eastAsia="Cordia New" w:hAnsi="TH SarabunPSK" w:cs="TH SarabunPSK"/>
          <w:sz w:val="28"/>
        </w:rPr>
        <w:instrText>&lt;/DisplayText&gt;&lt;record&gt;&lt;titles&gt;&lt;title&gt;Effectiveness of surgical, KF</w:instrText>
      </w:r>
      <w:r w:rsidR="002B7185">
        <w:rPr>
          <w:rFonts w:ascii="TH SarabunPSK" w:eastAsia="Cordia New" w:hAnsi="TH SarabunPSK" w:cs="TH SarabunPSK"/>
          <w:sz w:val="28"/>
          <w:cs/>
        </w:rPr>
        <w:instrText>94</w:instrText>
      </w:r>
      <w:r w:rsidR="002B7185">
        <w:rPr>
          <w:rFonts w:ascii="TH SarabunPSK" w:eastAsia="Cordia New" w:hAnsi="TH SarabunPSK" w:cs="TH SarabunPSK"/>
          <w:sz w:val="28"/>
        </w:rPr>
        <w:instrText>, and N</w:instrText>
      </w:r>
      <w:r w:rsidR="002B7185">
        <w:rPr>
          <w:rFonts w:ascii="TH SarabunPSK" w:eastAsia="Cordia New" w:hAnsi="TH SarabunPSK" w:cs="TH SarabunPSK"/>
          <w:sz w:val="28"/>
          <w:cs/>
        </w:rPr>
        <w:instrText xml:space="preserve">95 </w:instrText>
      </w:r>
      <w:r w:rsidR="002B7185">
        <w:rPr>
          <w:rFonts w:ascii="TH SarabunPSK" w:eastAsia="Cordia New" w:hAnsi="TH SarabunPSK" w:cs="TH SarabunPSK"/>
          <w:sz w:val="28"/>
        </w:rPr>
        <w:instrText>respirator masks in blocking SARS-CoV-</w:instrText>
      </w:r>
      <w:r w:rsidR="002B7185">
        <w:rPr>
          <w:rFonts w:ascii="TH SarabunPSK" w:eastAsia="Cordia New" w:hAnsi="TH SarabunPSK" w:cs="TH SarabunPSK"/>
          <w:sz w:val="28"/>
          <w:cs/>
        </w:rPr>
        <w:instrText>2:</w:instrText>
      </w:r>
      <w:r w:rsidR="002B7185">
        <w:rPr>
          <w:rFonts w:ascii="TH SarabunPSK" w:eastAsia="Cordia New" w:hAnsi="TH SarabunPSK" w:cs="TH SarabunPSK"/>
          <w:sz w:val="28"/>
        </w:rPr>
        <w:instrText xml:space="preserve">a controlled comparison in </w:instrText>
      </w:r>
      <w:r w:rsidR="002B7185">
        <w:rPr>
          <w:rFonts w:ascii="TH SarabunPSK" w:eastAsia="Cordia New" w:hAnsi="TH SarabunPSK" w:cs="TH SarabunPSK"/>
          <w:sz w:val="28"/>
          <w:cs/>
        </w:rPr>
        <w:instrText xml:space="preserve">7 </w:instrText>
      </w:r>
      <w:r w:rsidR="002B7185">
        <w:rPr>
          <w:rFonts w:ascii="TH SarabunPSK" w:eastAsia="Cordia New" w:hAnsi="TH SarabunPSK" w:cs="TH SarabunPSK"/>
          <w:sz w:val="28"/>
        </w:rPr>
        <w:instrText>patients&lt;/title&gt;&lt;secondary-title&gt;Infectious diseases&lt;/secondary-title&gt;&lt;/titles&gt;&lt;pages&gt;</w:instrText>
      </w:r>
      <w:r w:rsidR="002B7185">
        <w:rPr>
          <w:rFonts w:ascii="TH SarabunPSK" w:eastAsia="Cordia New" w:hAnsi="TH SarabunPSK" w:cs="TH SarabunPSK"/>
          <w:sz w:val="28"/>
          <w:cs/>
        </w:rPr>
        <w:instrText>1-5</w:instrText>
      </w:r>
      <w:r w:rsidR="002B7185">
        <w:rPr>
          <w:rFonts w:ascii="TH SarabunPSK" w:eastAsia="Cordia New" w:hAnsi="TH SarabunPSK" w:cs="TH SarabunPSK"/>
          <w:sz w:val="28"/>
        </w:rPr>
        <w:instrText>&lt;/pages&gt;&lt;contributors&gt;&lt;authors&gt;&lt;author&gt;Kim,Min-Chul&lt;/author&gt;&lt;author&gt;Bae,Seongman&lt;/author&gt;&lt;author&gt;Kim,Ji Yeun&lt;/author&gt;&lt;author&gt;Park,Se Yoon&lt;/author&gt;&lt;author&gt;Lim,Joon Seo&lt;/author&gt;&lt;author&gt;Sung,Minki&lt;/author&gt;&lt;author&gt;Kim,Sung-Han&lt;/author&gt;&lt;/authors&gt;&lt;/contributors&gt;&lt;edition&gt;</w:instrText>
      </w:r>
      <w:r w:rsidR="002B7185">
        <w:rPr>
          <w:rFonts w:ascii="TH SarabunPSK" w:eastAsia="Cordia New" w:hAnsi="TH SarabunPSK" w:cs="TH SarabunPSK"/>
          <w:sz w:val="28"/>
          <w:cs/>
        </w:rPr>
        <w:instrText xml:space="preserve">26 </w:instrText>
      </w:r>
      <w:r w:rsidR="002B7185">
        <w:rPr>
          <w:rFonts w:ascii="TH SarabunPSK" w:eastAsia="Cordia New" w:hAnsi="TH SarabunPSK" w:cs="TH SarabunPSK"/>
          <w:sz w:val="28"/>
        </w:rPr>
        <w:instrText xml:space="preserve">August </w:instrText>
      </w:r>
      <w:r w:rsidR="002B7185">
        <w:rPr>
          <w:rFonts w:ascii="TH SarabunPSK" w:eastAsia="Cordia New" w:hAnsi="TH SarabunPSK" w:cs="TH SarabunPSK"/>
          <w:sz w:val="28"/>
          <w:cs/>
        </w:rPr>
        <w:instrText>2020</w:instrText>
      </w:r>
      <w:r w:rsidR="002B7185">
        <w:rPr>
          <w:rFonts w:ascii="TH SarabunPSK" w:eastAsia="Cordia New" w:hAnsi="TH SarabunPSK" w:cs="TH SarabunPSK"/>
          <w:sz w:val="28"/>
        </w:rPr>
        <w:instrText>&lt;/edition&gt;&lt;added-date format="utc"&gt;</w:instrText>
      </w:r>
      <w:r w:rsidR="002B7185">
        <w:rPr>
          <w:rFonts w:ascii="TH SarabunPSK" w:eastAsia="Cordia New" w:hAnsi="TH SarabunPSK" w:cs="TH SarabunPSK"/>
          <w:sz w:val="28"/>
          <w:cs/>
        </w:rPr>
        <w:instrText>1601369191</w:instrText>
      </w:r>
      <w:r w:rsidR="002B7185">
        <w:rPr>
          <w:rFonts w:ascii="TH SarabunPSK" w:eastAsia="Cordia New" w:hAnsi="TH SarabunPSK" w:cs="TH SarabunPSK"/>
          <w:sz w:val="28"/>
        </w:rPr>
        <w:instrText>&lt;/added-date&gt;&lt;ref-type name="Journal Article"&gt;</w:instrText>
      </w:r>
      <w:r w:rsidR="002B7185">
        <w:rPr>
          <w:rFonts w:ascii="TH SarabunPSK" w:eastAsia="Cordia New" w:hAnsi="TH SarabunPSK" w:cs="TH SarabunPSK"/>
          <w:sz w:val="28"/>
          <w:cs/>
        </w:rPr>
        <w:instrText>17</w:instrText>
      </w:r>
      <w:r w:rsidR="002B7185">
        <w:rPr>
          <w:rFonts w:ascii="TH SarabunPSK" w:eastAsia="Cordia New" w:hAnsi="TH SarabunPSK" w:cs="TH SarabunPSK"/>
          <w:sz w:val="28"/>
        </w:rPr>
        <w:instrText>&lt;/ref-type&gt;&lt;dates&gt;&lt;year&gt;</w:instrText>
      </w:r>
      <w:r w:rsidR="002B7185">
        <w:rPr>
          <w:rFonts w:ascii="TH SarabunPSK" w:eastAsia="Cordia New" w:hAnsi="TH SarabunPSK" w:cs="TH SarabunPSK"/>
          <w:sz w:val="28"/>
          <w:cs/>
        </w:rPr>
        <w:instrText>2020</w:instrText>
      </w:r>
      <w:r w:rsidR="002B7185">
        <w:rPr>
          <w:rFonts w:ascii="TH SarabunPSK" w:eastAsia="Cordia New" w:hAnsi="TH SarabunPSK" w:cs="TH SarabunPSK"/>
          <w:sz w:val="28"/>
        </w:rPr>
        <w:instrText>&lt;/year&gt;&lt;/dates&gt;&lt;rec-number&gt;</w:instrText>
      </w:r>
      <w:r w:rsidR="002B7185">
        <w:rPr>
          <w:rFonts w:ascii="TH SarabunPSK" w:eastAsia="Cordia New" w:hAnsi="TH SarabunPSK" w:cs="TH SarabunPSK"/>
          <w:sz w:val="28"/>
          <w:cs/>
        </w:rPr>
        <w:instrText>80</w:instrText>
      </w:r>
      <w:r w:rsidR="002B7185">
        <w:rPr>
          <w:rFonts w:ascii="TH SarabunPSK" w:eastAsia="Cordia New" w:hAnsi="TH SarabunPSK" w:cs="TH SarabunPSK"/>
          <w:sz w:val="28"/>
        </w:rPr>
        <w:instrText>&lt;/rec-number&gt;&lt;last-updated-date format="utc"&gt;</w:instrText>
      </w:r>
      <w:r w:rsidR="002B7185">
        <w:rPr>
          <w:rFonts w:ascii="TH SarabunPSK" w:eastAsia="Cordia New" w:hAnsi="TH SarabunPSK" w:cs="TH SarabunPSK"/>
          <w:sz w:val="28"/>
          <w:cs/>
        </w:rPr>
        <w:instrText>1601369407</w:instrText>
      </w:r>
      <w:r w:rsidR="002B7185">
        <w:rPr>
          <w:rFonts w:ascii="TH SarabunPSK" w:eastAsia="Cordia New" w:hAnsi="TH SarabunPSK" w:cs="TH SarabunPSK"/>
          <w:sz w:val="28"/>
        </w:rPr>
        <w:instrText>&lt;/last-updated-date&gt;&lt;volume&gt;</w:instrText>
      </w:r>
      <w:r w:rsidR="002B7185">
        <w:rPr>
          <w:rFonts w:ascii="TH SarabunPSK" w:eastAsia="Cordia New" w:hAnsi="TH SarabunPSK" w:cs="TH SarabunPSK"/>
          <w:sz w:val="28"/>
          <w:cs/>
        </w:rPr>
        <w:instrText>0</w:instrText>
      </w:r>
      <w:r w:rsidR="002B7185">
        <w:rPr>
          <w:rFonts w:ascii="TH SarabunPSK" w:eastAsia="Cordia New" w:hAnsi="TH SarabunPSK" w:cs="TH SarabunPSK"/>
          <w:sz w:val="28"/>
        </w:rPr>
        <w:instrText>&lt;/volume&gt;&lt;/record&gt;&lt;/Cite&gt;&lt;/EndNote&gt;</w:instrText>
      </w:r>
      <w:r w:rsidR="002B7185">
        <w:rPr>
          <w:rFonts w:ascii="TH SarabunPSK" w:eastAsia="Cordia New" w:hAnsi="TH SarabunPSK" w:cs="TH SarabunPSK"/>
          <w:sz w:val="28"/>
          <w:cs/>
        </w:rPr>
        <w:fldChar w:fldCharType="separate"/>
      </w:r>
      <w:r w:rsidR="002B7185">
        <w:rPr>
          <w:rFonts w:ascii="TH SarabunPSK" w:eastAsia="Cordia New" w:hAnsi="TH SarabunPSK" w:cs="TH SarabunPSK"/>
          <w:noProof/>
          <w:sz w:val="28"/>
          <w:cs/>
        </w:rPr>
        <w:t>(</w:t>
      </w:r>
      <w:r w:rsidR="002B7185">
        <w:rPr>
          <w:rFonts w:ascii="TH SarabunPSK" w:eastAsia="Cordia New" w:hAnsi="TH SarabunPSK" w:cs="TH SarabunPSK"/>
          <w:noProof/>
          <w:sz w:val="28"/>
        </w:rPr>
        <w:t xml:space="preserve">Kim et al., </w:t>
      </w:r>
      <w:r w:rsidR="002B7185">
        <w:rPr>
          <w:rFonts w:ascii="TH SarabunPSK" w:eastAsia="Cordia New" w:hAnsi="TH SarabunPSK" w:cs="TH SarabunPSK"/>
          <w:noProof/>
          <w:sz w:val="28"/>
          <w:cs/>
        </w:rPr>
        <w:t>2020)</w:t>
      </w:r>
      <w:r w:rsidR="002B7185">
        <w:rPr>
          <w:rFonts w:ascii="TH SarabunPSK" w:eastAsia="Cordia New" w:hAnsi="TH SarabunPSK" w:cs="TH SarabunPSK"/>
          <w:sz w:val="28"/>
          <w:cs/>
        </w:rPr>
        <w:fldChar w:fldCharType="end"/>
      </w:r>
      <w:r w:rsidR="00700916">
        <w:rPr>
          <w:rFonts w:ascii="TH SarabunPSK" w:eastAsia="Cordia New" w:hAnsi="TH SarabunPSK" w:cs="TH SarabunPSK" w:hint="cs"/>
          <w:sz w:val="28"/>
          <w:cs/>
        </w:rPr>
        <w:t xml:space="preserve"> หาซื้อได้ไม่ยาก ด้วยเหตุนี้จึงเป็นหน้ากากชนิดแรกๆที่บุคคลทั่วไปจะเลือกใช้ แต่ด้วยราคาที่ค่อนข้างสูง ประชาชนบางกลุ่มจึงหันมาสวมใส่</w:t>
      </w:r>
      <w:r w:rsidR="00700916" w:rsidRPr="009352E1">
        <w:rPr>
          <w:rFonts w:ascii="TH SarabunPSK" w:eastAsia="Cordia New" w:hAnsi="TH SarabunPSK" w:cs="TH SarabunPSK"/>
          <w:sz w:val="28"/>
          <w:cs/>
          <w:lang w:eastAsia="zh-CN"/>
        </w:rPr>
        <w:t>หน้ากากอนามัยทางการแพทย์</w:t>
      </w:r>
      <w:r w:rsidR="00700916">
        <w:rPr>
          <w:rFonts w:ascii="TH SarabunPSK" w:eastAsia="Cordia New" w:hAnsi="TH SarabunPSK" w:cs="TH SarabunPSK" w:hint="cs"/>
          <w:sz w:val="28"/>
          <w:cs/>
        </w:rPr>
        <w:t>ซึ่งมีประสิทธิภาพป้องกันละอองน้ำ และมีราคาถูกกว่าหาซื้อง่ายมี</w:t>
      </w:r>
      <w:r w:rsidR="00700916" w:rsidRPr="009352E1">
        <w:rPr>
          <w:rFonts w:ascii="TH SarabunPSK" w:eastAsia="Cordia New" w:hAnsi="TH SarabunPSK" w:cs="TH SarabunPSK"/>
          <w:sz w:val="28"/>
          <w:cs/>
          <w:lang w:eastAsia="zh-CN"/>
        </w:rPr>
        <w:t>วางจำหน่ายในร้านค้าทั่วไป</w:t>
      </w:r>
      <w:r w:rsidR="00700916">
        <w:rPr>
          <w:rFonts w:ascii="TH SarabunPSK" w:eastAsia="Cordia New" w:hAnsi="TH SarabunPSK" w:cs="TH SarabunPSK" w:hint="cs"/>
          <w:sz w:val="28"/>
          <w:cs/>
        </w:rPr>
        <w:t xml:space="preserve"> </w:t>
      </w:r>
      <w:r w:rsidR="00700916" w:rsidRPr="009352E1">
        <w:rPr>
          <w:rFonts w:ascii="TH SarabunPSK" w:eastAsia="Cordia New" w:hAnsi="TH SarabunPSK" w:cs="TH SarabunPSK"/>
          <w:sz w:val="28"/>
          <w:cs/>
          <w:lang w:eastAsia="zh-CN"/>
        </w:rPr>
        <w:t>การระบาดของเชื้อไวรัสที่รุนแรงขึ้นเรื่อย ๆ ทำให้หน้ากากทั้งสองชนิดที่ได้กล่าวไปข้างต้นเป็นที่ต้องการอย่างมากสำหรับบุคลากรทางการแพทย์ เพื่อที่จะนำไปสวมใส่เมื่อต้องสัมผัสกับผู้ป่วยที่สงสัย และ ผู้ป่วยติดเชื้อ ด้วยเหตุนี้ หน้ากาก</w:t>
      </w:r>
      <w:r w:rsidR="00700916" w:rsidRPr="009352E1">
        <w:rPr>
          <w:rFonts w:ascii="TH SarabunPSK" w:eastAsia="Cordia New" w:hAnsi="TH SarabunPSK" w:cs="TH SarabunPSK"/>
          <w:sz w:val="28"/>
          <w:lang w:eastAsia="zh-CN"/>
        </w:rPr>
        <w:t xml:space="preserve"> N95 </w:t>
      </w:r>
      <w:r w:rsidR="00700916" w:rsidRPr="009352E1">
        <w:rPr>
          <w:rFonts w:ascii="TH SarabunPSK" w:eastAsia="Cordia New" w:hAnsi="TH SarabunPSK" w:cs="TH SarabunPSK"/>
          <w:sz w:val="28"/>
          <w:cs/>
          <w:lang w:eastAsia="zh-CN"/>
        </w:rPr>
        <w:t xml:space="preserve">และ หน้ากากอนามัยทางการแพทย์จึงขาดแคลนในตลาด และมีราคาที่สูงขึ้นหลายเท่า จึงเป็นที่มาของการรณรงค์ให้มีการผลิตหน้ากากผ้าขึ้นเพื่อเป็นการประหยัดค่าใช้จ่าย และ สามารถนำมาใช้ซ้ำได้หลังจากผ่านการทำความสะอาดอย่างเหมาะสม </w:t>
      </w:r>
      <w:r w:rsidR="00700916">
        <w:rPr>
          <w:rFonts w:ascii="TH SarabunPSK" w:eastAsia="Cordia New" w:hAnsi="TH SarabunPSK" w:cs="TH SarabunPSK" w:hint="cs"/>
          <w:sz w:val="28"/>
          <w:cs/>
        </w:rPr>
        <w:t xml:space="preserve">รวมถึงยังมีวางจำหน่ายตามร้านสะดวกซื้อเข้าถึงได้ง่ายอีกด้วย </w:t>
      </w:r>
      <w:r w:rsidR="00700916" w:rsidRPr="009352E1">
        <w:rPr>
          <w:rFonts w:ascii="TH SarabunPSK" w:eastAsia="Cordia New" w:hAnsi="TH SarabunPSK" w:cs="TH SarabunPSK"/>
          <w:sz w:val="28"/>
          <w:cs/>
          <w:lang w:eastAsia="zh-CN"/>
        </w:rPr>
        <w:t xml:space="preserve">แม้ว่าประสิทธิภาพของหน้ากากผ้า ไม่อาจเทียบได้กับ หน้ากาก </w:t>
      </w:r>
      <w:r w:rsidR="00700916" w:rsidRPr="009352E1">
        <w:rPr>
          <w:rFonts w:ascii="TH SarabunPSK" w:eastAsia="Cordia New" w:hAnsi="TH SarabunPSK" w:cs="TH SarabunPSK"/>
          <w:sz w:val="28"/>
          <w:lang w:eastAsia="zh-CN"/>
        </w:rPr>
        <w:t xml:space="preserve">N95 </w:t>
      </w:r>
      <w:r w:rsidR="00700916" w:rsidRPr="009352E1">
        <w:rPr>
          <w:rFonts w:ascii="TH SarabunPSK" w:eastAsia="Cordia New" w:hAnsi="TH SarabunPSK" w:cs="TH SarabunPSK"/>
          <w:sz w:val="28"/>
          <w:cs/>
          <w:lang w:eastAsia="zh-CN"/>
        </w:rPr>
        <w:t xml:space="preserve">และ หน้ากากอนามัยทางการแพทย์ แต่เนื่องจากปัญหาการขาดแคลนของหน้ากาก </w:t>
      </w:r>
      <w:r w:rsidR="00700916" w:rsidRPr="009352E1">
        <w:rPr>
          <w:rFonts w:ascii="TH SarabunPSK" w:eastAsia="Cordia New" w:hAnsi="TH SarabunPSK" w:cs="TH SarabunPSK"/>
          <w:sz w:val="28"/>
          <w:lang w:eastAsia="zh-CN"/>
        </w:rPr>
        <w:t xml:space="preserve">N95 </w:t>
      </w:r>
      <w:r w:rsidR="00700916" w:rsidRPr="009352E1">
        <w:rPr>
          <w:rFonts w:ascii="TH SarabunPSK" w:eastAsia="Cordia New" w:hAnsi="TH SarabunPSK" w:cs="TH SarabunPSK"/>
          <w:sz w:val="28"/>
          <w:cs/>
          <w:lang w:eastAsia="zh-CN"/>
        </w:rPr>
        <w:t>และ หน้ากากอนามัยทางการแพทย์ดังที่กล่าวไปข้างต้น ส่งผลให้องค์กรด้านสาธารณสุขหลาย ๆ องค์กร มีคำแนะนำให้ ประชาชนที่มีสุขภาพแข็งแรงดี และไม่ต้องสัมผัสโดยตรงกับผู้ป่วย หันมาใช้หน้ากากอนามัยชนิดผ้ากันมากขึ้น</w:t>
      </w:r>
      <w:r w:rsidR="002B7185">
        <w:rPr>
          <w:rFonts w:ascii="TH SarabunPSK" w:eastAsia="Cordia New" w:hAnsi="TH SarabunPSK" w:cs="TH SarabunPSK"/>
          <w:sz w:val="28"/>
          <w:cs/>
          <w:lang w:eastAsia="zh-CN"/>
        </w:rPr>
        <w:fldChar w:fldCharType="begin"/>
      </w:r>
      <w:r w:rsidR="002B7185">
        <w:rPr>
          <w:rFonts w:ascii="TH SarabunPSK" w:eastAsia="Cordia New" w:hAnsi="TH SarabunPSK" w:cs="TH SarabunPSK"/>
          <w:sz w:val="28"/>
          <w:lang w:eastAsia="zh-CN"/>
        </w:rPr>
        <w:instrText xml:space="preserve"> ADDIN EN.CITE &lt;EndNote&gt;&lt;Cite&gt;&lt;Author&gt;Siegel&lt;/Author&gt;&lt;Year&gt;</w:instrText>
      </w:r>
      <w:r w:rsidR="002B7185">
        <w:rPr>
          <w:rFonts w:ascii="TH SarabunPSK" w:eastAsia="Cordia New" w:hAnsi="TH SarabunPSK" w:cs="TH SarabunPSK"/>
          <w:sz w:val="28"/>
          <w:cs/>
          <w:lang w:eastAsia="zh-CN"/>
        </w:rPr>
        <w:instrText>2007</w:instrText>
      </w:r>
      <w:r w:rsidR="002B7185">
        <w:rPr>
          <w:rFonts w:ascii="TH SarabunPSK" w:eastAsia="Cordia New" w:hAnsi="TH SarabunPSK" w:cs="TH SarabunPSK"/>
          <w:sz w:val="28"/>
          <w:lang w:eastAsia="zh-CN"/>
        </w:rPr>
        <w:instrText>&lt;/Year&gt;&lt;IDText&gt;</w:instrText>
      </w:r>
      <w:r w:rsidR="002B7185">
        <w:rPr>
          <w:rFonts w:ascii="TH SarabunPSK" w:eastAsia="Cordia New" w:hAnsi="TH SarabunPSK" w:cs="TH SarabunPSK"/>
          <w:sz w:val="28"/>
          <w:cs/>
          <w:lang w:eastAsia="zh-CN"/>
        </w:rPr>
        <w:instrText xml:space="preserve">2007 </w:instrText>
      </w:r>
      <w:r w:rsidR="002B7185">
        <w:rPr>
          <w:rFonts w:ascii="TH SarabunPSK" w:eastAsia="Cordia New" w:hAnsi="TH SarabunPSK" w:cs="TH SarabunPSK"/>
          <w:sz w:val="28"/>
          <w:lang w:eastAsia="zh-CN"/>
        </w:rPr>
        <w:instrText xml:space="preserve">Guideline for Isolation Precautions: Preventing Transmission of Infectious Agents in Health Care Settings&lt;/IDText&gt;&lt;DisplayText&gt;(Siegel et al., </w:instrText>
      </w:r>
      <w:r w:rsidR="002B7185">
        <w:rPr>
          <w:rFonts w:ascii="TH SarabunPSK" w:eastAsia="Cordia New" w:hAnsi="TH SarabunPSK" w:cs="TH SarabunPSK"/>
          <w:sz w:val="28"/>
          <w:cs/>
          <w:lang w:eastAsia="zh-CN"/>
        </w:rPr>
        <w:instrText>2007)</w:instrText>
      </w:r>
      <w:r w:rsidR="002B7185">
        <w:rPr>
          <w:rFonts w:ascii="TH SarabunPSK" w:eastAsia="Cordia New" w:hAnsi="TH SarabunPSK" w:cs="TH SarabunPSK"/>
          <w:sz w:val="28"/>
          <w:lang w:eastAsia="zh-CN"/>
        </w:rPr>
        <w:instrText>&lt;/DisplayText&gt;&lt;record&gt;&lt;keywords&gt;&lt;keyword&gt;Centers for Disease Control and Prevention, U.S./*standards&lt;/keyword&gt;&lt;keyword&gt;Cross Infection/*prevention &amp;amp; control&lt;/keyword&gt;&lt;keyword&gt;Disease Transmission, Infectious/*prevention &amp;amp; control&lt;/keyword&gt;&lt;keyword&gt;Patient Isolation/*standards&lt;/keyword&gt;&lt;keyword&gt;Universal Precautions/*methods&lt;/keyword&gt;&lt;keyword&gt;Antibiotic Prophylaxis/standards&lt;/keyword&gt;&lt;keyword&gt;Humans&lt;/keyword&gt;&lt;keyword&gt;Inservice Training/standards&lt;/keyword&gt;&lt;keyword&gt;Mass Vaccination/standards&lt;/keyword&gt;&lt;keyword&gt;Protective Clothing/standards&lt;/keyword&gt;&lt;keyword&gt;Sentinel Surveillance&lt;/keyword&gt;&lt;keyword&gt;United States&lt;/keyword&gt;&lt;/keywords&gt;&lt;urls&gt;&lt;related-urls&gt;&lt;url&gt;http://search.ebscohost.com/login.aspx?direct=true&amp;amp;db=cmedm&amp;amp;AN=</w:instrText>
      </w:r>
      <w:r w:rsidR="002B7185">
        <w:rPr>
          <w:rFonts w:ascii="TH SarabunPSK" w:eastAsia="Cordia New" w:hAnsi="TH SarabunPSK" w:cs="TH SarabunPSK"/>
          <w:sz w:val="28"/>
          <w:cs/>
          <w:lang w:eastAsia="zh-CN"/>
        </w:rPr>
        <w:instrText>18068815</w:instrText>
      </w:r>
      <w:r w:rsidR="002B7185">
        <w:rPr>
          <w:rFonts w:ascii="TH SarabunPSK" w:eastAsia="Cordia New" w:hAnsi="TH SarabunPSK" w:cs="TH SarabunPSK"/>
          <w:sz w:val="28"/>
          <w:lang w:eastAsia="zh-CN"/>
        </w:rPr>
        <w:instrText>&amp;amp;site=eds-live&amp;amp;authtype=ip,uid&lt;/url&gt;&lt;/related-urls&gt;&lt;/urls&gt;&lt;isbn&gt;</w:instrText>
      </w:r>
      <w:r w:rsidR="002B7185">
        <w:rPr>
          <w:rFonts w:ascii="TH SarabunPSK" w:eastAsia="Cordia New" w:hAnsi="TH SarabunPSK" w:cs="TH SarabunPSK"/>
          <w:sz w:val="28"/>
          <w:cs/>
          <w:lang w:eastAsia="zh-CN"/>
        </w:rPr>
        <w:instrText>1527-3296</w:instrText>
      </w:r>
      <w:r w:rsidR="002B7185">
        <w:rPr>
          <w:rFonts w:ascii="TH SarabunPSK" w:eastAsia="Cordia New" w:hAnsi="TH SarabunPSK" w:cs="TH SarabunPSK"/>
          <w:sz w:val="28"/>
          <w:lang w:eastAsia="zh-CN"/>
        </w:rPr>
        <w:instrText>&lt;/isbn&gt;&lt;titles&gt;&lt;title&gt;</w:instrText>
      </w:r>
      <w:r w:rsidR="002B7185">
        <w:rPr>
          <w:rFonts w:ascii="TH SarabunPSK" w:eastAsia="Cordia New" w:hAnsi="TH SarabunPSK" w:cs="TH SarabunPSK"/>
          <w:sz w:val="28"/>
          <w:cs/>
          <w:lang w:eastAsia="zh-CN"/>
        </w:rPr>
        <w:instrText xml:space="preserve">2007 </w:instrText>
      </w:r>
      <w:r w:rsidR="002B7185">
        <w:rPr>
          <w:rFonts w:ascii="TH SarabunPSK" w:eastAsia="Cordia New" w:hAnsi="TH SarabunPSK" w:cs="TH SarabunPSK"/>
          <w:sz w:val="28"/>
          <w:lang w:eastAsia="zh-CN"/>
        </w:rPr>
        <w:instrText>Guideline for Isolation Precautions: Preventing Transmission of Infectious Agents in Health Care Settings&lt;/title&gt;&lt;secondary-title&gt;American journal of infection control&lt;/secondary-title&gt;&lt;/titles&gt;&lt;pages&gt;S</w:instrText>
      </w:r>
      <w:r w:rsidR="002B7185">
        <w:rPr>
          <w:rFonts w:ascii="TH SarabunPSK" w:eastAsia="Cordia New" w:hAnsi="TH SarabunPSK" w:cs="TH SarabunPSK"/>
          <w:sz w:val="28"/>
          <w:cs/>
          <w:lang w:eastAsia="zh-CN"/>
        </w:rPr>
        <w:instrText>65-</w:instrText>
      </w:r>
      <w:r w:rsidR="002B7185">
        <w:rPr>
          <w:rFonts w:ascii="TH SarabunPSK" w:eastAsia="Cordia New" w:hAnsi="TH SarabunPSK" w:cs="TH SarabunPSK"/>
          <w:sz w:val="28"/>
          <w:lang w:eastAsia="zh-CN"/>
        </w:rPr>
        <w:instrText>S</w:instrText>
      </w:r>
      <w:r w:rsidR="002B7185">
        <w:rPr>
          <w:rFonts w:ascii="TH SarabunPSK" w:eastAsia="Cordia New" w:hAnsi="TH SarabunPSK" w:cs="TH SarabunPSK"/>
          <w:sz w:val="28"/>
          <w:cs/>
          <w:lang w:eastAsia="zh-CN"/>
        </w:rPr>
        <w:instrText>164</w:instrText>
      </w:r>
      <w:r w:rsidR="002B7185">
        <w:rPr>
          <w:rFonts w:ascii="TH SarabunPSK" w:eastAsia="Cordia New" w:hAnsi="TH SarabunPSK" w:cs="TH SarabunPSK"/>
          <w:sz w:val="28"/>
          <w:lang w:eastAsia="zh-CN"/>
        </w:rPr>
        <w:instrText>&lt;/pages&gt;&lt;number&gt;</w:instrText>
      </w:r>
      <w:r w:rsidR="002B7185">
        <w:rPr>
          <w:rFonts w:ascii="TH SarabunPSK" w:eastAsia="Cordia New" w:hAnsi="TH SarabunPSK" w:cs="TH SarabunPSK"/>
          <w:sz w:val="28"/>
          <w:cs/>
          <w:lang w:eastAsia="zh-CN"/>
        </w:rPr>
        <w:instrText xml:space="preserve">10 </w:instrText>
      </w:r>
      <w:r w:rsidR="002B7185">
        <w:rPr>
          <w:rFonts w:ascii="TH SarabunPSK" w:eastAsia="Cordia New" w:hAnsi="TH SarabunPSK" w:cs="TH SarabunPSK"/>
          <w:sz w:val="28"/>
          <w:lang w:eastAsia="zh-CN"/>
        </w:rPr>
        <w:instrText xml:space="preserve">Suppl </w:instrText>
      </w:r>
      <w:r w:rsidR="002B7185">
        <w:rPr>
          <w:rFonts w:ascii="TH SarabunPSK" w:eastAsia="Cordia New" w:hAnsi="TH SarabunPSK" w:cs="TH SarabunPSK"/>
          <w:sz w:val="28"/>
          <w:cs/>
          <w:lang w:eastAsia="zh-CN"/>
        </w:rPr>
        <w:instrText>2</w:instrText>
      </w:r>
      <w:r w:rsidR="002B7185">
        <w:rPr>
          <w:rFonts w:ascii="TH SarabunPSK" w:eastAsia="Cordia New" w:hAnsi="TH SarabunPSK" w:cs="TH SarabunPSK"/>
          <w:sz w:val="28"/>
          <w:lang w:eastAsia="zh-CN"/>
        </w:rPr>
        <w:instrText>&lt;/number&gt;&lt;contributors&gt;&lt;authors&gt;&lt;author&gt;Siegel, Jane D.&lt;/author&gt;&lt;author&gt;Rhinehart, Emily&lt;/author&gt;&lt;author&gt;Jackson, Marguerite&lt;/author&gt;&lt;author&gt;Chiarello, Linda&lt;/author&gt;&lt;/authors&gt;&lt;/contributors&gt;&lt;added-date format=</w:instrText>
      </w:r>
      <w:r w:rsidR="002B7185">
        <w:rPr>
          <w:rFonts w:ascii="TH SarabunPSK" w:eastAsia="Cordia New" w:hAnsi="TH SarabunPSK" w:cs="TH SarabunPSK"/>
          <w:sz w:val="28"/>
          <w:cs/>
          <w:lang w:eastAsia="zh-CN"/>
        </w:rPr>
        <w:instrText>"</w:instrText>
      </w:r>
      <w:r w:rsidR="002B7185">
        <w:rPr>
          <w:rFonts w:ascii="TH SarabunPSK" w:eastAsia="Cordia New" w:hAnsi="TH SarabunPSK" w:cs="TH SarabunPSK"/>
          <w:sz w:val="28"/>
          <w:lang w:eastAsia="zh-CN"/>
        </w:rPr>
        <w:instrText>utc"&gt;</w:instrText>
      </w:r>
      <w:r w:rsidR="002B7185">
        <w:rPr>
          <w:rFonts w:ascii="TH SarabunPSK" w:eastAsia="Cordia New" w:hAnsi="TH SarabunPSK" w:cs="TH SarabunPSK"/>
          <w:sz w:val="28"/>
          <w:cs/>
          <w:lang w:eastAsia="zh-CN"/>
        </w:rPr>
        <w:instrText>1597464830</w:instrText>
      </w:r>
      <w:r w:rsidR="002B7185">
        <w:rPr>
          <w:rFonts w:ascii="TH SarabunPSK" w:eastAsia="Cordia New" w:hAnsi="TH SarabunPSK" w:cs="TH SarabunPSK"/>
          <w:sz w:val="28"/>
          <w:lang w:eastAsia="zh-CN"/>
        </w:rPr>
        <w:instrText>&lt;/added-date&gt;&lt;pub-location&gt;United States&lt;/pub-location&gt;&lt;ref-type name="Journal Article"&gt;</w:instrText>
      </w:r>
      <w:r w:rsidR="002B7185">
        <w:rPr>
          <w:rFonts w:ascii="TH SarabunPSK" w:eastAsia="Cordia New" w:hAnsi="TH SarabunPSK" w:cs="TH SarabunPSK"/>
          <w:sz w:val="28"/>
          <w:cs/>
          <w:lang w:eastAsia="zh-CN"/>
        </w:rPr>
        <w:instrText>17</w:instrText>
      </w:r>
      <w:r w:rsidR="002B7185">
        <w:rPr>
          <w:rFonts w:ascii="TH SarabunPSK" w:eastAsia="Cordia New" w:hAnsi="TH SarabunPSK" w:cs="TH SarabunPSK"/>
          <w:sz w:val="28"/>
          <w:lang w:eastAsia="zh-CN"/>
        </w:rPr>
        <w:instrText>&lt;/ref-type&gt;&lt;dates&gt;&lt;year&gt;</w:instrText>
      </w:r>
      <w:r w:rsidR="002B7185">
        <w:rPr>
          <w:rFonts w:ascii="TH SarabunPSK" w:eastAsia="Cordia New" w:hAnsi="TH SarabunPSK" w:cs="TH SarabunPSK"/>
          <w:sz w:val="28"/>
          <w:cs/>
          <w:lang w:eastAsia="zh-CN"/>
        </w:rPr>
        <w:instrText>2007</w:instrText>
      </w:r>
      <w:r w:rsidR="002B7185">
        <w:rPr>
          <w:rFonts w:ascii="TH SarabunPSK" w:eastAsia="Cordia New" w:hAnsi="TH SarabunPSK" w:cs="TH SarabunPSK"/>
          <w:sz w:val="28"/>
          <w:lang w:eastAsia="zh-CN"/>
        </w:rPr>
        <w:instrText>&lt;/year&gt;&lt;/dates&gt;&lt;remote-database-provider&gt;EBSCOhost&lt;/remote-database-provider&gt;&lt;rec-number&gt;</w:instrText>
      </w:r>
      <w:r w:rsidR="002B7185">
        <w:rPr>
          <w:rFonts w:ascii="TH SarabunPSK" w:eastAsia="Cordia New" w:hAnsi="TH SarabunPSK" w:cs="TH SarabunPSK"/>
          <w:sz w:val="28"/>
          <w:cs/>
          <w:lang w:eastAsia="zh-CN"/>
        </w:rPr>
        <w:instrText>34</w:instrText>
      </w:r>
      <w:r w:rsidR="002B7185">
        <w:rPr>
          <w:rFonts w:ascii="TH SarabunPSK" w:eastAsia="Cordia New" w:hAnsi="TH SarabunPSK" w:cs="TH SarabunPSK"/>
          <w:sz w:val="28"/>
          <w:lang w:eastAsia="zh-CN"/>
        </w:rPr>
        <w:instrText>&lt;/rec-number&gt;&lt;publisher&gt;Mosby&lt;</w:instrText>
      </w:r>
      <w:r w:rsidR="002B7185">
        <w:rPr>
          <w:rFonts w:ascii="TH SarabunPSK" w:eastAsia="Cordia New" w:hAnsi="TH SarabunPSK" w:cs="TH SarabunPSK"/>
          <w:sz w:val="28"/>
          <w:cs/>
          <w:lang w:eastAsia="zh-CN"/>
        </w:rPr>
        <w:instrText>/</w:instrText>
      </w:r>
      <w:r w:rsidR="002B7185">
        <w:rPr>
          <w:rFonts w:ascii="TH SarabunPSK" w:eastAsia="Cordia New" w:hAnsi="TH SarabunPSK" w:cs="TH SarabunPSK"/>
          <w:sz w:val="28"/>
          <w:lang w:eastAsia="zh-CN"/>
        </w:rPr>
        <w:instrText>publisher&gt;&lt;last-updated-date format="utc"&gt;</w:instrText>
      </w:r>
      <w:r w:rsidR="002B7185">
        <w:rPr>
          <w:rFonts w:ascii="TH SarabunPSK" w:eastAsia="Cordia New" w:hAnsi="TH SarabunPSK" w:cs="TH SarabunPSK"/>
          <w:sz w:val="28"/>
          <w:cs/>
          <w:lang w:eastAsia="zh-CN"/>
        </w:rPr>
        <w:instrText>1597464830</w:instrText>
      </w:r>
      <w:r w:rsidR="002B7185">
        <w:rPr>
          <w:rFonts w:ascii="TH SarabunPSK" w:eastAsia="Cordia New" w:hAnsi="TH SarabunPSK" w:cs="TH SarabunPSK"/>
          <w:sz w:val="28"/>
          <w:lang w:eastAsia="zh-CN"/>
        </w:rPr>
        <w:instrText>&lt;/last-updated-date&gt;&lt;accession-num&gt;</w:instrText>
      </w:r>
      <w:r w:rsidR="002B7185">
        <w:rPr>
          <w:rFonts w:ascii="TH SarabunPSK" w:eastAsia="Cordia New" w:hAnsi="TH SarabunPSK" w:cs="TH SarabunPSK"/>
          <w:sz w:val="28"/>
          <w:cs/>
          <w:lang w:eastAsia="zh-CN"/>
        </w:rPr>
        <w:instrText>18068815</w:instrText>
      </w:r>
      <w:r w:rsidR="002B7185">
        <w:rPr>
          <w:rFonts w:ascii="TH SarabunPSK" w:eastAsia="Cordia New" w:hAnsi="TH SarabunPSK" w:cs="TH SarabunPSK"/>
          <w:sz w:val="28"/>
          <w:lang w:eastAsia="zh-CN"/>
        </w:rPr>
        <w:instrText>&lt;/accession-num&gt;&lt;volume&gt;</w:instrText>
      </w:r>
      <w:r w:rsidR="002B7185">
        <w:rPr>
          <w:rFonts w:ascii="TH SarabunPSK" w:eastAsia="Cordia New" w:hAnsi="TH SarabunPSK" w:cs="TH SarabunPSK"/>
          <w:sz w:val="28"/>
          <w:cs/>
          <w:lang w:eastAsia="zh-CN"/>
        </w:rPr>
        <w:instrText>35</w:instrText>
      </w:r>
      <w:r w:rsidR="002B7185">
        <w:rPr>
          <w:rFonts w:ascii="TH SarabunPSK" w:eastAsia="Cordia New" w:hAnsi="TH SarabunPSK" w:cs="TH SarabunPSK"/>
          <w:sz w:val="28"/>
          <w:lang w:eastAsia="zh-CN"/>
        </w:rPr>
        <w:instrText>&lt;/volume&gt;&lt;remote-database-name&gt;MEDLINE&lt;/remote-database-name&gt;&lt;/record&gt;&lt;/Cite&gt;&lt;/EndNote&gt;</w:instrText>
      </w:r>
      <w:r w:rsidR="002B7185">
        <w:rPr>
          <w:rFonts w:ascii="TH SarabunPSK" w:eastAsia="Cordia New" w:hAnsi="TH SarabunPSK" w:cs="TH SarabunPSK"/>
          <w:sz w:val="28"/>
          <w:cs/>
          <w:lang w:eastAsia="zh-CN"/>
        </w:rPr>
        <w:fldChar w:fldCharType="separate"/>
      </w:r>
      <w:r w:rsidR="002B7185">
        <w:rPr>
          <w:rFonts w:ascii="TH SarabunPSK" w:eastAsia="Cordia New" w:hAnsi="TH SarabunPSK" w:cs="TH SarabunPSK"/>
          <w:noProof/>
          <w:sz w:val="28"/>
          <w:cs/>
          <w:lang w:eastAsia="zh-CN"/>
        </w:rPr>
        <w:t>(</w:t>
      </w:r>
      <w:r w:rsidR="002B7185">
        <w:rPr>
          <w:rFonts w:ascii="TH SarabunPSK" w:eastAsia="Cordia New" w:hAnsi="TH SarabunPSK" w:cs="TH SarabunPSK"/>
          <w:noProof/>
          <w:sz w:val="28"/>
          <w:lang w:eastAsia="zh-CN"/>
        </w:rPr>
        <w:t xml:space="preserve">Siegel et al., </w:t>
      </w:r>
      <w:r w:rsidR="002B7185">
        <w:rPr>
          <w:rFonts w:ascii="TH SarabunPSK" w:eastAsia="Cordia New" w:hAnsi="TH SarabunPSK" w:cs="TH SarabunPSK"/>
          <w:noProof/>
          <w:sz w:val="28"/>
          <w:cs/>
          <w:lang w:eastAsia="zh-CN"/>
        </w:rPr>
        <w:t>2007)</w:t>
      </w:r>
      <w:r w:rsidR="002B7185">
        <w:rPr>
          <w:rFonts w:ascii="TH SarabunPSK" w:eastAsia="Cordia New" w:hAnsi="TH SarabunPSK" w:cs="TH SarabunPSK"/>
          <w:sz w:val="28"/>
          <w:cs/>
          <w:lang w:eastAsia="zh-CN"/>
        </w:rPr>
        <w:fldChar w:fldCharType="end"/>
      </w:r>
      <w:r w:rsidR="00700916" w:rsidRPr="009352E1">
        <w:rPr>
          <w:rFonts w:ascii="TH SarabunPSK" w:eastAsia="Cordia New" w:hAnsi="TH SarabunPSK" w:cs="TH SarabunPSK"/>
          <w:sz w:val="28"/>
          <w:cs/>
          <w:lang w:eastAsia="zh-CN"/>
        </w:rPr>
        <w:t xml:space="preserve"> และยังกล่าวอีกว่า ประสิทธิภาพในการป้องกันการแพร่กระจายของเชื้อไวรัสของหน้ากากผ้านั้น เพียงพอสำหรับบุคคลทั่วไปเมื่อมีความจำเป็นต้องไปในที่สาธารณะ</w:t>
      </w:r>
      <w:r w:rsidR="002B7185">
        <w:rPr>
          <w:rFonts w:ascii="TH SarabunPSK" w:eastAsia="Cordia New" w:hAnsi="TH SarabunPSK" w:cs="TH SarabunPSK"/>
          <w:sz w:val="28"/>
          <w:cs/>
          <w:lang w:eastAsia="zh-CN"/>
        </w:rPr>
        <w:fldChar w:fldCharType="begin">
          <w:fldData xml:space="preserve">PEVuZE5vdGU+PENpdGU+PEF1dGhvcj5Lb25kYTwvQXV0aG9yPjxZZWFyPjIwMjA8L1llYXI+PElE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</w:fldData>
        </w:fldChar>
      </w:r>
      <w:r w:rsidR="002B7185">
        <w:rPr>
          <w:rFonts w:ascii="TH SarabunPSK" w:eastAsia="Cordia New" w:hAnsi="TH SarabunPSK" w:cs="TH SarabunPSK"/>
          <w:sz w:val="28"/>
          <w:lang w:eastAsia="zh-CN"/>
        </w:rPr>
        <w:instrText xml:space="preserve"> ADDIN EN.CITE </w:instrText>
      </w:r>
      <w:r w:rsidR="002B7185">
        <w:rPr>
          <w:rFonts w:ascii="TH SarabunPSK" w:eastAsia="Cordia New" w:hAnsi="TH SarabunPSK" w:cs="TH SarabunPSK"/>
          <w:sz w:val="28"/>
          <w:lang w:eastAsia="zh-CN"/>
        </w:rPr>
        <w:fldChar w:fldCharType="begin">
          <w:fldData xml:space="preserve">PEVuZE5vdGU+PENpdGU+PEF1dGhvcj5Lb25kYTwvQXV0aG9yPjxZZWFyPjIwMjA8L1llYXI+PElE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</w:fldData>
        </w:fldChar>
      </w:r>
      <w:r w:rsidR="002B7185">
        <w:rPr>
          <w:rFonts w:ascii="TH SarabunPSK" w:eastAsia="Cordia New" w:hAnsi="TH SarabunPSK" w:cs="TH SarabunPSK"/>
          <w:sz w:val="28"/>
          <w:lang w:eastAsia="zh-CN"/>
        </w:rPr>
        <w:instrText xml:space="preserve"> ADDIN EN.CITE.DATA </w:instrText>
      </w:r>
      <w:r w:rsidR="002B7185">
        <w:rPr>
          <w:rFonts w:ascii="TH SarabunPSK" w:eastAsia="Cordia New" w:hAnsi="TH SarabunPSK" w:cs="TH SarabunPSK"/>
          <w:sz w:val="28"/>
          <w:lang w:eastAsia="zh-CN"/>
        </w:rPr>
      </w:r>
      <w:r w:rsidR="002B7185">
        <w:rPr>
          <w:rFonts w:ascii="TH SarabunPSK" w:eastAsia="Cordia New" w:hAnsi="TH SarabunPSK" w:cs="TH SarabunPSK"/>
          <w:sz w:val="28"/>
          <w:lang w:eastAsia="zh-CN"/>
        </w:rPr>
        <w:fldChar w:fldCharType="end"/>
      </w:r>
      <w:r w:rsidR="002B7185">
        <w:rPr>
          <w:rFonts w:ascii="TH SarabunPSK" w:eastAsia="Cordia New" w:hAnsi="TH SarabunPSK" w:cs="TH SarabunPSK"/>
          <w:sz w:val="28"/>
          <w:cs/>
          <w:lang w:eastAsia="zh-CN"/>
        </w:rPr>
      </w:r>
      <w:r w:rsidR="002B7185">
        <w:rPr>
          <w:rFonts w:ascii="TH SarabunPSK" w:eastAsia="Cordia New" w:hAnsi="TH SarabunPSK" w:cs="TH SarabunPSK"/>
          <w:sz w:val="28"/>
          <w:cs/>
          <w:lang w:eastAsia="zh-CN"/>
        </w:rPr>
        <w:fldChar w:fldCharType="separate"/>
      </w:r>
      <w:r w:rsidR="002B7185">
        <w:rPr>
          <w:rFonts w:ascii="TH SarabunPSK" w:eastAsia="Cordia New" w:hAnsi="TH SarabunPSK" w:cs="TH SarabunPSK"/>
          <w:noProof/>
          <w:sz w:val="28"/>
          <w:cs/>
          <w:lang w:eastAsia="zh-CN"/>
        </w:rPr>
        <w:t>(</w:t>
      </w:r>
      <w:r w:rsidR="002B7185">
        <w:rPr>
          <w:rFonts w:ascii="TH SarabunPSK" w:eastAsia="Cordia New" w:hAnsi="TH SarabunPSK" w:cs="TH SarabunPSK"/>
          <w:noProof/>
          <w:sz w:val="28"/>
          <w:lang w:eastAsia="zh-CN"/>
        </w:rPr>
        <w:t xml:space="preserve">Ho et al., </w:t>
      </w:r>
      <w:r w:rsidR="002B7185">
        <w:rPr>
          <w:rFonts w:ascii="TH SarabunPSK" w:eastAsia="Cordia New" w:hAnsi="TH SarabunPSK" w:cs="TH SarabunPSK"/>
          <w:noProof/>
          <w:sz w:val="28"/>
          <w:cs/>
          <w:lang w:eastAsia="zh-CN"/>
        </w:rPr>
        <w:t>2020</w:t>
      </w:r>
      <w:r w:rsidR="002B7185">
        <w:rPr>
          <w:rFonts w:ascii="TH SarabunPSK" w:eastAsia="Cordia New" w:hAnsi="TH SarabunPSK" w:cs="TH SarabunPSK"/>
          <w:noProof/>
          <w:sz w:val="28"/>
          <w:lang w:eastAsia="zh-CN"/>
        </w:rPr>
        <w:t xml:space="preserve">; Konda et al., </w:t>
      </w:r>
      <w:r w:rsidR="002B7185">
        <w:rPr>
          <w:rFonts w:ascii="TH SarabunPSK" w:eastAsia="Cordia New" w:hAnsi="TH SarabunPSK" w:cs="TH SarabunPSK"/>
          <w:noProof/>
          <w:sz w:val="28"/>
          <w:cs/>
          <w:lang w:eastAsia="zh-CN"/>
        </w:rPr>
        <w:t>2020</w:t>
      </w:r>
      <w:r w:rsidR="002B7185">
        <w:rPr>
          <w:rFonts w:ascii="TH SarabunPSK" w:eastAsia="Cordia New" w:hAnsi="TH SarabunPSK" w:cs="TH SarabunPSK"/>
          <w:noProof/>
          <w:sz w:val="28"/>
          <w:lang w:eastAsia="zh-CN"/>
        </w:rPr>
        <w:t xml:space="preserve">; Van de sande et al., </w:t>
      </w:r>
      <w:r w:rsidR="002B7185">
        <w:rPr>
          <w:rFonts w:ascii="TH SarabunPSK" w:eastAsia="Cordia New" w:hAnsi="TH SarabunPSK" w:cs="TH SarabunPSK"/>
          <w:noProof/>
          <w:sz w:val="28"/>
          <w:cs/>
          <w:lang w:eastAsia="zh-CN"/>
        </w:rPr>
        <w:t>2008)</w:t>
      </w:r>
      <w:r w:rsidR="002B7185">
        <w:rPr>
          <w:rFonts w:ascii="TH SarabunPSK" w:eastAsia="Cordia New" w:hAnsi="TH SarabunPSK" w:cs="TH SarabunPSK"/>
          <w:sz w:val="28"/>
          <w:cs/>
          <w:lang w:eastAsia="zh-CN"/>
        </w:rPr>
        <w:fldChar w:fldCharType="end"/>
      </w:r>
      <w:r w:rsidR="00700916">
        <w:rPr>
          <w:rFonts w:ascii="TH SarabunPSK" w:eastAsia="Cordia New" w:hAnsi="TH SarabunPSK" w:cs="TH SarabunPSK" w:hint="cs"/>
          <w:sz w:val="28"/>
          <w:cs/>
        </w:rPr>
        <w:t xml:space="preserve"> โดยเฉพาะหน้ากากผ้าที่มีสารกันน้ำ นอกจากนี้ด้วยเทคโนโลยีที่ทันสมัยยังมีการคิดค้นหน้ากากผ้าที่สามารถกันน้ำและกันฝุ่นละออง </w:t>
      </w:r>
      <w:r w:rsidR="00700916">
        <w:rPr>
          <w:rFonts w:ascii="TH SarabunPSK" w:eastAsia="Cordia New" w:hAnsi="TH SarabunPSK" w:cs="TH SarabunPSK"/>
          <w:sz w:val="28"/>
        </w:rPr>
        <w:t xml:space="preserve">PM2.5 </w:t>
      </w:r>
      <w:r w:rsidR="00700916">
        <w:rPr>
          <w:rFonts w:ascii="TH SarabunPSK" w:eastAsia="Cordia New" w:hAnsi="TH SarabunPSK" w:cs="TH SarabunPSK" w:hint="cs"/>
          <w:sz w:val="28"/>
          <w:cs/>
        </w:rPr>
        <w:t xml:space="preserve">ได้ด้วยซึ่งตอบโจทย์ทั้งในเรื่องมลภาวะทางอากาศและการแพร่ระบาดของเชื้อไวรัส </w:t>
      </w:r>
      <w:r w:rsidR="00700916" w:rsidRPr="0035564C">
        <w:rPr>
          <w:rFonts w:ascii="TH SarabunPSK" w:hAnsi="TH SarabunPSK" w:cs="TH SarabunPSK"/>
          <w:sz w:val="28"/>
          <w:cs/>
        </w:rPr>
        <w:t>แม้ว่าการใส่หน้ากากจะเป็นการวิธีการป้องการผู้สวมใส่จากการติดเชื้อระบบทางเดินหายใจได้ดี แต่ก็เกิดข้อสงสัยขึ้นว่า หากมีการใส่หน้ากากอนามัยเป็นระยะเวลานานต่อเนื่องจะส่งผลกระทบต่อร่างกายหรือไม่ มีการศึกษามากมายเกี่ยวกับการตอบสนองของร่างกายหลังจากใส่หน้ากากอนามัยชนิด</w:t>
      </w:r>
      <w:proofErr w:type="spellStart"/>
      <w:r w:rsidR="00700916" w:rsidRPr="0035564C">
        <w:rPr>
          <w:rFonts w:ascii="TH SarabunPSK" w:hAnsi="TH SarabunPSK" w:cs="TH SarabunPSK"/>
          <w:sz w:val="28"/>
          <w:cs/>
        </w:rPr>
        <w:t>ต่างๆ</w:t>
      </w:r>
      <w:proofErr w:type="spellEnd"/>
      <w:r w:rsidR="00700916" w:rsidRPr="0035564C">
        <w:rPr>
          <w:rFonts w:ascii="TH SarabunPSK" w:hAnsi="TH SarabunPSK" w:cs="TH SarabunPSK"/>
          <w:sz w:val="28"/>
          <w:cs/>
        </w:rPr>
        <w:t xml:space="preserve"> ตัวอย่างเช่น การลดลงของระดับความอิ่มตัวออกซิเจนในเม็ดเลือดแดงอย่างมีนัยยะสำคัญ ในแพทย์ศัลยกรรมที่สวมใส่หน้ากากอนามัยทางการแพทย์ขณะปฏิบัติงานพบว่า ระดับความอิ่มออกซิเจนในเม็ดเลือดแดงมีค่าลดลงเมื่อเปรียบเทียบระหว่างก่อนและหลังผ่าตัด และมีแนวโน้มที่จะลดลงไป</w:t>
      </w:r>
      <w:proofErr w:type="spellStart"/>
      <w:r w:rsidR="00700916" w:rsidRPr="0035564C">
        <w:rPr>
          <w:rFonts w:ascii="TH SarabunPSK" w:hAnsi="TH SarabunPSK" w:cs="TH SarabunPSK"/>
          <w:sz w:val="28"/>
          <w:cs/>
        </w:rPr>
        <w:t>เรื่อยๆ</w:t>
      </w:r>
      <w:proofErr w:type="spellEnd"/>
      <w:r w:rsidR="00700916" w:rsidRPr="0035564C">
        <w:rPr>
          <w:rFonts w:ascii="TH SarabunPSK" w:hAnsi="TH SarabunPSK" w:cs="TH SarabunPSK"/>
          <w:sz w:val="28"/>
          <w:cs/>
        </w:rPr>
        <w:t xml:space="preserve"> ตามระยะเวลาการผ่าตัดที่นานขึ้น</w:t>
      </w:r>
      <w:r w:rsidR="00700916" w:rsidRPr="0035564C">
        <w:rPr>
          <w:rFonts w:ascii="TH SarabunPSK" w:hAnsi="TH SarabunPSK" w:cs="TH SarabunPSK"/>
          <w:sz w:val="28"/>
        </w:rPr>
        <w:t>(</w:t>
      </w:r>
      <w:proofErr w:type="spellStart"/>
      <w:r w:rsidR="00700916" w:rsidRPr="0035564C">
        <w:rPr>
          <w:rFonts w:ascii="TH SarabunPSK" w:hAnsi="TH SarabunPSK" w:cs="TH SarabunPSK"/>
          <w:sz w:val="28"/>
        </w:rPr>
        <w:t>Beder</w:t>
      </w:r>
      <w:proofErr w:type="spellEnd"/>
      <w:r w:rsidR="00700916" w:rsidRPr="0035564C">
        <w:rPr>
          <w:rFonts w:ascii="TH SarabunPSK" w:hAnsi="TH SarabunPSK" w:cs="TH SarabunPSK"/>
          <w:sz w:val="28"/>
        </w:rPr>
        <w:t xml:space="preserve">) </w:t>
      </w:r>
      <w:r w:rsidR="00700916" w:rsidRPr="0035564C">
        <w:rPr>
          <w:rFonts w:ascii="TH SarabunPSK" w:hAnsi="TH SarabunPSK" w:cs="TH SarabunPSK"/>
          <w:sz w:val="28"/>
          <w:cs/>
        </w:rPr>
        <w:t xml:space="preserve">การศึกษาการสวมใส่หน้ากาก </w:t>
      </w:r>
      <w:r w:rsidR="00700916" w:rsidRPr="0035564C">
        <w:rPr>
          <w:rFonts w:ascii="TH SarabunPSK" w:hAnsi="TH SarabunPSK" w:cs="TH SarabunPSK"/>
          <w:sz w:val="28"/>
        </w:rPr>
        <w:t xml:space="preserve">N95 </w:t>
      </w:r>
      <w:r w:rsidR="00700916" w:rsidRPr="0035564C">
        <w:rPr>
          <w:rFonts w:ascii="TH SarabunPSK" w:hAnsi="TH SarabunPSK" w:cs="TH SarabunPSK"/>
          <w:sz w:val="28"/>
          <w:cs/>
        </w:rPr>
        <w:t xml:space="preserve">ในขณะที่ทำกิจกรรมระดับ น้อย ถึง ปานกลางพบว่า สามารถเพิ่มอัตราการเต้นหัวใจ และ อัตราการหายใจอย่างมีนัยยะสำคัญ แต่กลับไม่พบการเปลี่ยนแปลงของระดับความอิ่มตัวออกซิเจนในเม็ดเลือดแดงเมื่อเปรียบเทียบระหว่างกลุ่มที่ใส่ และ ไม่ใส่หน้ากาก </w:t>
      </w:r>
      <w:r w:rsidR="00700916" w:rsidRPr="0035564C">
        <w:rPr>
          <w:rFonts w:ascii="TH SarabunPSK" w:hAnsi="TH SarabunPSK" w:cs="TH SarabunPSK"/>
          <w:sz w:val="28"/>
        </w:rPr>
        <w:t xml:space="preserve">N95(Kim2013) Roberge </w:t>
      </w:r>
      <w:r w:rsidR="00700916" w:rsidRPr="0035564C">
        <w:rPr>
          <w:rFonts w:ascii="TH SarabunPSK" w:hAnsi="TH SarabunPSK" w:cs="TH SarabunPSK"/>
          <w:sz w:val="28"/>
          <w:cs/>
        </w:rPr>
        <w:t>และ คณะ ได้ให้ข้อสรุปในการศึกษาของเขาว่า การเปลี่ยนแปลงทางสรีรวิทยา ได้แก่ อัตราการเต้นหัวใจ อัตราการหายใจ และ ระดับความดันก๊าซคาร์บอนไดออกไซด์ทางผิวหนัง มีค่าเพิ่มขึ้น หลังจากสวมใส่หน้ากากอนามัยทางการแพทย์ทำกิจกรรม</w:t>
      </w:r>
      <w:r w:rsidR="00700916" w:rsidRPr="0035564C">
        <w:rPr>
          <w:rFonts w:ascii="TH SarabunPSK" w:hAnsi="TH SarabunPSK" w:cs="TH SarabunPSK"/>
          <w:sz w:val="28"/>
          <w:cs/>
        </w:rPr>
        <w:lastRenderedPageBreak/>
        <w:t xml:space="preserve">ระดับน้อย ถึง ปานกลาง เป็นเวลา </w:t>
      </w:r>
      <w:r w:rsidR="00700916" w:rsidRPr="0035564C">
        <w:rPr>
          <w:rFonts w:ascii="TH SarabunPSK" w:hAnsi="TH SarabunPSK" w:cs="TH SarabunPSK"/>
          <w:sz w:val="28"/>
        </w:rPr>
        <w:t xml:space="preserve">1 </w:t>
      </w:r>
      <w:r w:rsidR="00700916" w:rsidRPr="0035564C">
        <w:rPr>
          <w:rFonts w:ascii="TH SarabunPSK" w:hAnsi="TH SarabunPSK" w:cs="TH SarabunPSK"/>
          <w:sz w:val="28"/>
          <w:cs/>
        </w:rPr>
        <w:t>ชั่วโมง</w:t>
      </w:r>
      <w:r w:rsidR="00700916" w:rsidRPr="0035564C">
        <w:rPr>
          <w:rFonts w:ascii="TH SarabunPSK" w:hAnsi="TH SarabunPSK" w:cs="TH SarabunPSK"/>
          <w:sz w:val="28"/>
        </w:rPr>
        <w:t>(Roberg2012)</w:t>
      </w:r>
      <w:r w:rsidR="00700916" w:rsidRPr="0035564C">
        <w:rPr>
          <w:rFonts w:ascii="TH SarabunPSK" w:hAnsi="TH SarabunPSK" w:cs="TH SarabunPSK"/>
          <w:sz w:val="28"/>
          <w:cs/>
        </w:rPr>
        <w:t xml:space="preserve"> และ ถึงแม้ว่าหน้ากากผ้าจะเริ่มเป็นที่นิยมมากขึ้น รวมถึงมีการรณรงค์ให้ใช้หน้ากากผ้าในบุคคลทั่วไป แต่การศึกษาเกี่ยวกับผลกระทบต่อร่างกายจากการสวมใส่หน้ากากผ้านั้นยังมีจำกัด</w:t>
      </w:r>
      <w:r w:rsidR="00700916" w:rsidRPr="0035564C">
        <w:rPr>
          <w:rFonts w:ascii="TH SarabunPSK" w:hAnsi="TH SarabunPSK" w:cs="TH SarabunPSK"/>
          <w:sz w:val="28"/>
        </w:rPr>
        <w:t xml:space="preserve"> </w:t>
      </w:r>
      <w:r w:rsidR="00700916" w:rsidRPr="0035564C">
        <w:rPr>
          <w:rFonts w:ascii="TH SarabunPSK" w:hAnsi="TH SarabunPSK" w:cs="TH SarabunPSK"/>
          <w:sz w:val="28"/>
          <w:cs/>
        </w:rPr>
        <w:t xml:space="preserve">ในการศึกษานี้ เราต้องการเปรียบเทียบผลกระทบต่อร่างกาย ได้แก่ ระดับความอิ่มตัวออกซิเจนในเม็ดเลือดแดง </w:t>
      </w:r>
      <w:r w:rsidR="00700916" w:rsidRPr="0035564C">
        <w:rPr>
          <w:rFonts w:ascii="TH SarabunPSK" w:hAnsi="TH SarabunPSK" w:cs="TH SarabunPSK"/>
          <w:sz w:val="28"/>
        </w:rPr>
        <w:t>(SpO</w:t>
      </w:r>
      <w:r w:rsidR="00700916" w:rsidRPr="0035564C">
        <w:rPr>
          <w:rFonts w:ascii="TH SarabunPSK" w:hAnsi="TH SarabunPSK" w:cs="TH SarabunPSK"/>
          <w:sz w:val="28"/>
          <w:vertAlign w:val="subscript"/>
        </w:rPr>
        <w:t>2</w:t>
      </w:r>
      <w:r w:rsidR="00700916" w:rsidRPr="0035564C">
        <w:rPr>
          <w:rFonts w:ascii="TH SarabunPSK" w:hAnsi="TH SarabunPSK" w:cs="TH SarabunPSK"/>
          <w:sz w:val="28"/>
        </w:rPr>
        <w:t>)</w:t>
      </w:r>
      <w:r w:rsidR="00700916" w:rsidRPr="0035564C">
        <w:rPr>
          <w:rFonts w:ascii="TH SarabunPSK" w:hAnsi="TH SarabunPSK" w:cs="TH SarabunPSK"/>
          <w:sz w:val="28"/>
          <w:cs/>
        </w:rPr>
        <w:t xml:space="preserve"> อัตราการเต้นหัวใจ</w:t>
      </w:r>
      <w:r w:rsidR="00700916" w:rsidRPr="0035564C">
        <w:rPr>
          <w:rFonts w:ascii="TH SarabunPSK" w:hAnsi="TH SarabunPSK" w:cs="TH SarabunPSK"/>
          <w:sz w:val="28"/>
        </w:rPr>
        <w:t>(HR)</w:t>
      </w:r>
      <w:r w:rsidR="00700916" w:rsidRPr="0035564C">
        <w:rPr>
          <w:rFonts w:ascii="TH SarabunPSK" w:hAnsi="TH SarabunPSK" w:cs="TH SarabunPSK"/>
          <w:sz w:val="28"/>
          <w:cs/>
        </w:rPr>
        <w:t xml:space="preserve"> อัตราการหายใจ</w:t>
      </w:r>
      <w:r w:rsidR="00700916" w:rsidRPr="0035564C">
        <w:rPr>
          <w:rFonts w:ascii="TH SarabunPSK" w:hAnsi="TH SarabunPSK" w:cs="TH SarabunPSK"/>
          <w:sz w:val="28"/>
        </w:rPr>
        <w:t>(RR)</w:t>
      </w:r>
      <w:r w:rsidR="00700916" w:rsidRPr="0035564C">
        <w:rPr>
          <w:rFonts w:ascii="TH SarabunPSK" w:hAnsi="TH SarabunPSK" w:cs="TH SarabunPSK"/>
          <w:sz w:val="28"/>
          <w:cs/>
        </w:rPr>
        <w:t xml:space="preserve"> ความดันโลหิตขณะหัวใจบีบตัว</w:t>
      </w:r>
      <w:r w:rsidR="00700916" w:rsidRPr="0035564C">
        <w:rPr>
          <w:rFonts w:ascii="TH SarabunPSK" w:hAnsi="TH SarabunPSK" w:cs="TH SarabunPSK"/>
          <w:sz w:val="28"/>
        </w:rPr>
        <w:t>(SBP)</w:t>
      </w:r>
      <w:r w:rsidR="00700916" w:rsidRPr="0035564C">
        <w:rPr>
          <w:rFonts w:ascii="TH SarabunPSK" w:hAnsi="TH SarabunPSK" w:cs="TH SarabunPSK"/>
          <w:sz w:val="28"/>
          <w:cs/>
        </w:rPr>
        <w:t xml:space="preserve"> และความดันโลหิตขณะหัวใจคลายตัว </w:t>
      </w:r>
      <w:r w:rsidR="00700916" w:rsidRPr="0035564C">
        <w:rPr>
          <w:rFonts w:ascii="TH SarabunPSK" w:hAnsi="TH SarabunPSK" w:cs="TH SarabunPSK"/>
          <w:sz w:val="28"/>
        </w:rPr>
        <w:t xml:space="preserve">(SBP) </w:t>
      </w:r>
      <w:r w:rsidR="00700916" w:rsidRPr="0035564C">
        <w:rPr>
          <w:rFonts w:ascii="TH SarabunPSK" w:hAnsi="TH SarabunPSK" w:cs="TH SarabunPSK"/>
          <w:sz w:val="28"/>
          <w:cs/>
        </w:rPr>
        <w:t>จากการสวมใส่หน้ากากระหว่างระยะเวลาที่ต่างกัน และ เปรียบเทียบผลกระทบต่อร่างกายตามพารามิเตอร์ดังที่กล่าวมาจากการสวมใส่หน้ากากที่ต่างชนิดกัน ในกลุ่มคนที่ทำงานสำนักงาน</w:t>
      </w:r>
      <w:r w:rsidR="00700916" w:rsidRPr="0035564C">
        <w:rPr>
          <w:rFonts w:ascii="TH SarabunPSK" w:hAnsi="TH SarabunPSK" w:cs="TH SarabunPSK"/>
          <w:sz w:val="28"/>
        </w:rPr>
        <w:t>(</w:t>
      </w:r>
      <w:r w:rsidR="00700916" w:rsidRPr="0035564C">
        <w:rPr>
          <w:rFonts w:ascii="TH SarabunPSK" w:hAnsi="TH SarabunPSK" w:cs="TH SarabunPSK"/>
          <w:sz w:val="28"/>
          <w:cs/>
        </w:rPr>
        <w:t>แผนกลูกค้าสัมพันธ์ แผนกการเงิน แผนกบุคคล แผนกออกแบบกราฟ</w:t>
      </w:r>
      <w:proofErr w:type="spellStart"/>
      <w:r w:rsidR="00700916" w:rsidRPr="0035564C">
        <w:rPr>
          <w:rFonts w:ascii="TH SarabunPSK" w:hAnsi="TH SarabunPSK" w:cs="TH SarabunPSK"/>
          <w:sz w:val="28"/>
          <w:cs/>
        </w:rPr>
        <w:t>ฟิค</w:t>
      </w:r>
      <w:proofErr w:type="spellEnd"/>
      <w:r w:rsidR="00700916" w:rsidRPr="0035564C">
        <w:rPr>
          <w:rFonts w:ascii="TH SarabunPSK" w:hAnsi="TH SarabunPSK" w:cs="TH SarabunPSK"/>
          <w:sz w:val="28"/>
          <w:cs/>
        </w:rPr>
        <w:t xml:space="preserve"> แผนกการตลาด </w:t>
      </w:r>
      <w:r w:rsidR="00700916" w:rsidRPr="0035564C">
        <w:rPr>
          <w:rFonts w:ascii="TH SarabunPSK" w:hAnsi="TH SarabunPSK" w:cs="TH SarabunPSK"/>
          <w:sz w:val="28"/>
        </w:rPr>
        <w:t>call center</w:t>
      </w:r>
      <w:r w:rsidR="00700916">
        <w:rPr>
          <w:rFonts w:ascii="TH SarabunPSK" w:hAnsi="TH SarabunPSK" w:cs="TH SarabunPSK" w:hint="cs"/>
          <w:sz w:val="28"/>
          <w:cs/>
        </w:rPr>
        <w:t xml:space="preserve"> เนื่องจากมีลักษณะการทำงานที่คล้ายกัน และ ภาระงาน</w:t>
      </w:r>
      <w:proofErr w:type="spellStart"/>
      <w:r w:rsidR="00700916">
        <w:rPr>
          <w:rFonts w:ascii="TH SarabunPSK" w:hAnsi="TH SarabunPSK" w:cs="TH SarabunPSK" w:hint="cs"/>
          <w:sz w:val="28"/>
          <w:cs/>
        </w:rPr>
        <w:t>เท่าๆกัน</w:t>
      </w:r>
      <w:proofErr w:type="spellEnd"/>
      <w:r w:rsidR="00700916" w:rsidRPr="0035564C">
        <w:rPr>
          <w:rFonts w:ascii="TH SarabunPSK" w:hAnsi="TH SarabunPSK" w:cs="TH SarabunPSK"/>
          <w:sz w:val="28"/>
        </w:rPr>
        <w:t>)</w:t>
      </w:r>
      <w:r w:rsidR="00700916" w:rsidRPr="0035564C">
        <w:rPr>
          <w:rFonts w:ascii="TH SarabunPSK" w:hAnsi="TH SarabunPSK" w:cs="TH SarabunPSK"/>
          <w:sz w:val="28"/>
          <w:cs/>
        </w:rPr>
        <w:t xml:space="preserve"> มีสุขภาพดี และมีอายุระหว่าง </w:t>
      </w:r>
      <w:r w:rsidR="00700916" w:rsidRPr="0035564C">
        <w:rPr>
          <w:rFonts w:ascii="TH SarabunPSK" w:hAnsi="TH SarabunPSK" w:cs="TH SarabunPSK"/>
          <w:sz w:val="28"/>
        </w:rPr>
        <w:t xml:space="preserve">20-40 </w:t>
      </w:r>
      <w:r w:rsidR="00700916" w:rsidRPr="0035564C">
        <w:rPr>
          <w:rFonts w:ascii="TH SarabunPSK" w:hAnsi="TH SarabunPSK" w:cs="TH SarabunPSK"/>
          <w:sz w:val="28"/>
          <w:cs/>
        </w:rPr>
        <w:t>ปี</w:t>
      </w:r>
      <w:r w:rsidR="00700916">
        <w:rPr>
          <w:rFonts w:ascii="TH SarabunPSK" w:hAnsi="TH SarabunPSK" w:cs="TH SarabunPSK" w:hint="cs"/>
          <w:sz w:val="28"/>
          <w:cs/>
        </w:rPr>
        <w:t xml:space="preserve"> ซึ่งเป็นช่วงอายุที่ประชากรส่วนใหญ่มีสุขภาพโดยรวมที่ดี และเป็นกลุ่มหลักที่อยู่ในวัยทำงาน มีการติดต่อ สัมผัส เข้าสังคมกับบุคคลที่หลากหลาย </w:t>
      </w:r>
    </w:p>
    <w:p w14:paraId="5418BA6B" w14:textId="77777777" w:rsidR="00700916" w:rsidRPr="0035564C" w:rsidRDefault="00700916" w:rsidP="00700916">
      <w:pPr>
        <w:rPr>
          <w:rFonts w:ascii="TH SarabunPSK" w:hAnsi="TH SarabunPSK" w:cs="TH SarabunPSK"/>
          <w:sz w:val="28"/>
        </w:rPr>
      </w:pPr>
    </w:p>
    <w:p w14:paraId="54299962" w14:textId="53B46BB8" w:rsidR="00E91D7C" w:rsidRPr="00700916" w:rsidRDefault="00E91D7C" w:rsidP="00E91D7C">
      <w:pPr>
        <w:rPr>
          <w:rFonts w:ascii="TH SarabunPSK" w:hAnsi="TH SarabunPSK" w:cs="TH SarabunPSK"/>
          <w:sz w:val="28"/>
          <w:lang w:val="en-TH"/>
        </w:rPr>
      </w:pPr>
    </w:p>
    <w:p w14:paraId="0CD80AB0" w14:textId="0E91F118" w:rsidR="003E1D5F" w:rsidRPr="003E1D5F" w:rsidRDefault="003E1D5F" w:rsidP="003E1D5F">
      <w:pPr>
        <w:rPr>
          <w:rFonts w:ascii="TH SarabunPSK" w:hAnsi="TH SarabunPSK" w:cs="TH SarabunPSK"/>
          <w:sz w:val="28"/>
        </w:rPr>
      </w:pPr>
      <w:r w:rsidRPr="003E1D5F">
        <w:rPr>
          <w:rFonts w:ascii="TH SarabunPSK" w:hAnsi="TH SarabunPSK" w:cs="TH SarabunPSK"/>
          <w:sz w:val="28"/>
        </w:rPr>
        <w:tab/>
      </w:r>
    </w:p>
    <w:p w14:paraId="664A6324" w14:textId="452673F5" w:rsidR="00125FC3" w:rsidRPr="00E91D7C" w:rsidRDefault="00E91D7C" w:rsidP="003E1D5F">
      <w:pPr>
        <w:jc w:val="both"/>
        <w:rPr>
          <w:rFonts w:ascii="TH SarabunPSK" w:hAnsi="TH SarabunPSK" w:cs="TH SarabunPSK"/>
          <w:bCs/>
          <w:sz w:val="32"/>
          <w:szCs w:val="32"/>
        </w:rPr>
      </w:pPr>
      <w:r w:rsidRPr="00E91D7C">
        <w:rPr>
          <w:rFonts w:ascii="TH SarabunPSK" w:hAnsi="TH SarabunPSK" w:cs="TH SarabunPSK" w:hint="cs"/>
          <w:bCs/>
          <w:sz w:val="32"/>
          <w:szCs w:val="32"/>
          <w:cs/>
        </w:rPr>
        <w:t>วัตถุประสงค์</w:t>
      </w:r>
    </w:p>
    <w:p w14:paraId="6F3B4A0E" w14:textId="77777777" w:rsidR="00E91D7C" w:rsidRDefault="00E91D7C" w:rsidP="003E1D5F">
      <w:pPr>
        <w:jc w:val="both"/>
        <w:rPr>
          <w:rFonts w:ascii="TH SarabunPSK" w:hAnsi="TH SarabunPSK" w:cs="TH SarabunPSK"/>
          <w:bCs/>
          <w:sz w:val="32"/>
        </w:rPr>
      </w:pPr>
    </w:p>
    <w:p w14:paraId="5F8E1736" w14:textId="26988E88" w:rsidR="00E91D7C" w:rsidRPr="0035564C" w:rsidRDefault="00E91D7C" w:rsidP="00E91D7C">
      <w:pPr>
        <w:rPr>
          <w:rFonts w:ascii="TH SarabunPSK" w:hAnsi="TH SarabunPSK" w:cs="TH SarabunPSK"/>
          <w:sz w:val="28"/>
        </w:rPr>
      </w:pPr>
      <w:r>
        <w:rPr>
          <w:rFonts w:ascii="TH SarabunPSK" w:hAnsi="TH SarabunPSK" w:cs="TH SarabunPSK"/>
          <w:sz w:val="28"/>
          <w:cs/>
        </w:rPr>
        <w:tab/>
      </w:r>
      <w:r w:rsidRPr="0035564C">
        <w:rPr>
          <w:rFonts w:ascii="TH SarabunPSK" w:hAnsi="TH SarabunPSK" w:cs="TH SarabunPSK"/>
          <w:sz w:val="28"/>
        </w:rPr>
        <w:t xml:space="preserve">1. </w:t>
      </w:r>
      <w:r w:rsidRPr="0035564C">
        <w:rPr>
          <w:rFonts w:ascii="TH SarabunPSK" w:hAnsi="TH SarabunPSK" w:cs="TH SarabunPSK"/>
          <w:sz w:val="28"/>
          <w:cs/>
        </w:rPr>
        <w:t>เพื่อเปรียบเทียบผลกระทบต่อร่างกาย ได้แก่ ความอิ่มตัวออกซิเจนในเม็ดเลือดแดง อัตราการเต้นหัวใจ อัตราการหายใจ และ ความดันโลหิต</w:t>
      </w:r>
      <w:r w:rsidRPr="0035564C">
        <w:rPr>
          <w:rFonts w:ascii="TH SarabunPSK" w:hAnsi="TH SarabunPSK" w:cs="TH SarabunPSK"/>
          <w:sz w:val="28"/>
        </w:rPr>
        <w:t xml:space="preserve"> </w:t>
      </w:r>
      <w:r w:rsidRPr="0035564C">
        <w:rPr>
          <w:rFonts w:ascii="TH SarabunPSK" w:hAnsi="TH SarabunPSK" w:cs="TH SarabunPSK"/>
          <w:sz w:val="28"/>
          <w:cs/>
        </w:rPr>
        <w:t>จากการสวมใส่หน้ากาก ระหว่างระยะเวลาการสวมใส่หน้ากากที่ต่างกัน</w:t>
      </w:r>
    </w:p>
    <w:p w14:paraId="691D68C7" w14:textId="45A0CEB3" w:rsidR="00E91D7C" w:rsidRPr="0035564C" w:rsidRDefault="00E91D7C" w:rsidP="00E91D7C">
      <w:pPr>
        <w:rPr>
          <w:rFonts w:ascii="TH SarabunPSK" w:hAnsi="TH SarabunPSK" w:cs="TH SarabunPSK"/>
          <w:sz w:val="28"/>
        </w:rPr>
      </w:pPr>
      <w:r>
        <w:rPr>
          <w:rFonts w:ascii="TH SarabunPSK" w:hAnsi="TH SarabunPSK" w:cs="TH SarabunPSK"/>
          <w:sz w:val="28"/>
          <w:cs/>
        </w:rPr>
        <w:tab/>
      </w:r>
      <w:r w:rsidRPr="0035564C">
        <w:rPr>
          <w:rFonts w:ascii="TH SarabunPSK" w:hAnsi="TH SarabunPSK" w:cs="TH SarabunPSK"/>
          <w:sz w:val="28"/>
        </w:rPr>
        <w:t xml:space="preserve">2. </w:t>
      </w:r>
      <w:r w:rsidRPr="0035564C">
        <w:rPr>
          <w:rFonts w:ascii="TH SarabunPSK" w:hAnsi="TH SarabunPSK" w:cs="TH SarabunPSK"/>
          <w:sz w:val="28"/>
          <w:cs/>
        </w:rPr>
        <w:t>เพื่อเปรียบเทียบผลกระทบต่อร่างกาย ได้แก่ ความอิ่มตัวออกซิเจนในเม็ดเลือดแดง อัตราการเต้นหัวใจ อัตราการหายใจ และ ความดันโลหิต</w:t>
      </w:r>
      <w:r w:rsidRPr="0035564C">
        <w:rPr>
          <w:rFonts w:ascii="TH SarabunPSK" w:hAnsi="TH SarabunPSK" w:cs="TH SarabunPSK"/>
          <w:sz w:val="28"/>
        </w:rPr>
        <w:t xml:space="preserve"> </w:t>
      </w:r>
      <w:r w:rsidRPr="0035564C">
        <w:rPr>
          <w:rFonts w:ascii="TH SarabunPSK" w:hAnsi="TH SarabunPSK" w:cs="TH SarabunPSK"/>
          <w:sz w:val="28"/>
          <w:cs/>
        </w:rPr>
        <w:t xml:space="preserve">ระหว่างการสวมใส่หน้ากากที่ต่างชนิดกัน </w:t>
      </w:r>
      <w:r w:rsidRPr="0035564C">
        <w:rPr>
          <w:rFonts w:ascii="TH SarabunPSK" w:hAnsi="TH SarabunPSK" w:cs="TH SarabunPSK"/>
          <w:sz w:val="28"/>
        </w:rPr>
        <w:t xml:space="preserve">4 </w:t>
      </w:r>
      <w:r w:rsidRPr="0035564C">
        <w:rPr>
          <w:rFonts w:ascii="TH SarabunPSK" w:hAnsi="TH SarabunPSK" w:cs="TH SarabunPSK"/>
          <w:sz w:val="28"/>
          <w:cs/>
        </w:rPr>
        <w:t xml:space="preserve">ชนิด ได้แก่ หน้ากากอนามัยทางการแพทย์ หน้ากาก </w:t>
      </w:r>
      <w:r w:rsidRPr="0035564C">
        <w:rPr>
          <w:rFonts w:ascii="TH SarabunPSK" w:hAnsi="TH SarabunPSK" w:cs="TH SarabunPSK"/>
          <w:sz w:val="28"/>
        </w:rPr>
        <w:t xml:space="preserve">N95 </w:t>
      </w:r>
      <w:r w:rsidRPr="0035564C">
        <w:rPr>
          <w:rFonts w:ascii="TH SarabunPSK" w:hAnsi="TH SarabunPSK" w:cs="TH SarabunPSK"/>
          <w:sz w:val="28"/>
          <w:cs/>
        </w:rPr>
        <w:t xml:space="preserve">หน้ากากผ้าชนิดป้องกันฝุ่นละออง </w:t>
      </w:r>
      <w:r w:rsidRPr="0035564C">
        <w:rPr>
          <w:rFonts w:ascii="TH SarabunPSK" w:hAnsi="TH SarabunPSK" w:cs="TH SarabunPSK"/>
          <w:sz w:val="28"/>
        </w:rPr>
        <w:t xml:space="preserve">PM 2.5 </w:t>
      </w:r>
      <w:r w:rsidRPr="0035564C">
        <w:rPr>
          <w:rFonts w:ascii="TH SarabunPSK" w:hAnsi="TH SarabunPSK" w:cs="TH SarabunPSK"/>
          <w:sz w:val="28"/>
          <w:cs/>
        </w:rPr>
        <w:t xml:space="preserve">และ หน้ากากผ้าชนิดป้องกันแบคทีเรีย </w:t>
      </w:r>
    </w:p>
    <w:p w14:paraId="3B7A14B8" w14:textId="75F2190B" w:rsidR="003E1D5F" w:rsidRPr="003E1D5F" w:rsidRDefault="003E1D5F" w:rsidP="003E1D5F">
      <w:pPr>
        <w:spacing w:before="120"/>
        <w:ind w:left="357"/>
        <w:jc w:val="thaiDistribute"/>
        <w:rPr>
          <w:rFonts w:ascii="TH SarabunPSK" w:eastAsia="Arial" w:hAnsi="TH SarabunPSK" w:cs="TH SarabunPSK"/>
          <w:sz w:val="28"/>
          <w:cs/>
        </w:rPr>
      </w:pPr>
    </w:p>
    <w:p w14:paraId="77BB4AD4" w14:textId="54DBC056" w:rsidR="00F2493A" w:rsidRPr="00A94A70" w:rsidRDefault="00A94A70" w:rsidP="00A94A70">
      <w:pPr>
        <w:jc w:val="center"/>
        <w:rPr>
          <w:rFonts w:ascii="TH SarabunPSK" w:hAnsi="TH SarabunPSK" w:cs="TH SarabunPSK"/>
          <w:b/>
          <w:sz w:val="32"/>
        </w:rPr>
      </w:pPr>
      <w:r>
        <w:rPr>
          <w:rFonts w:ascii="TH SarabunPSK" w:hAnsi="TH SarabunPSK" w:cs="TH SarabunPSK"/>
          <w:b/>
          <w:noProof/>
          <w:sz w:val="32"/>
        </w:rPr>
        <w:lastRenderedPageBreak/>
        <w:drawing>
          <wp:inline distT="0" distB="0" distL="0" distR="0" wp14:anchorId="5987B399" wp14:editId="75C655F0">
            <wp:extent cx="4345423" cy="420195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4345423" cy="4201957"/>
                    </a:xfrm>
                    <a:prstGeom prst="rect">
                      <a:avLst/>
                    </a:prstGeom>
                  </pic:spPr>
                </pic:pic>
              </a:graphicData>
            </a:graphic>
          </wp:inline>
        </w:drawing>
      </w:r>
    </w:p>
    <w:p w14:paraId="2C8DECBE" w14:textId="77777777" w:rsidR="00F2493A" w:rsidRDefault="00F2493A" w:rsidP="00FF4522">
      <w:pPr>
        <w:autoSpaceDE w:val="0"/>
        <w:autoSpaceDN w:val="0"/>
        <w:adjustRightInd w:val="0"/>
        <w:contextualSpacing/>
        <w:jc w:val="center"/>
        <w:rPr>
          <w:rFonts w:ascii="TH SarabunPSK" w:eastAsia="AngsanaNew-Bold" w:hAnsi="TH SarabunPSK" w:cs="TH SarabunPSK"/>
          <w:b/>
          <w:bCs/>
          <w:color w:val="000000" w:themeColor="text1"/>
          <w:sz w:val="20"/>
          <w:szCs w:val="20"/>
        </w:rPr>
      </w:pPr>
    </w:p>
    <w:p w14:paraId="7D4594D7" w14:textId="7C2B84AD" w:rsidR="00FF4522" w:rsidRDefault="00FF4522" w:rsidP="00FF4522">
      <w:pPr>
        <w:autoSpaceDE w:val="0"/>
        <w:autoSpaceDN w:val="0"/>
        <w:adjustRightInd w:val="0"/>
        <w:contextualSpacing/>
        <w:jc w:val="center"/>
        <w:rPr>
          <w:rFonts w:ascii="TH SarabunPSK" w:eastAsia="AngsanaNew-Bold" w:hAnsi="TH SarabunPSK" w:cs="TH SarabunPSK"/>
          <w:color w:val="000000" w:themeColor="text1"/>
          <w:sz w:val="20"/>
          <w:szCs w:val="20"/>
        </w:rPr>
      </w:pPr>
      <w:r w:rsidRPr="00FF4522">
        <w:rPr>
          <w:rFonts w:ascii="TH SarabunPSK" w:eastAsia="AngsanaNew-Bold" w:hAnsi="TH SarabunPSK" w:cs="TH SarabunPSK"/>
          <w:b/>
          <w:bCs/>
          <w:color w:val="000000" w:themeColor="text1"/>
          <w:sz w:val="20"/>
          <w:szCs w:val="20"/>
        </w:rPr>
        <w:t>Figure 1 Conceptual Framework</w:t>
      </w:r>
    </w:p>
    <w:p w14:paraId="31CB7657" w14:textId="77777777" w:rsidR="00FF4522" w:rsidRPr="00FF4522" w:rsidRDefault="00FF4522" w:rsidP="00FF4522">
      <w:pPr>
        <w:autoSpaceDE w:val="0"/>
        <w:autoSpaceDN w:val="0"/>
        <w:adjustRightInd w:val="0"/>
        <w:contextualSpacing/>
        <w:jc w:val="center"/>
        <w:rPr>
          <w:rFonts w:ascii="TH SarabunPSK" w:eastAsia="AngsanaNew-Bold" w:hAnsi="TH SarabunPSK" w:cs="TH SarabunPSK"/>
          <w:color w:val="000000" w:themeColor="text1"/>
          <w:sz w:val="20"/>
          <w:szCs w:val="20"/>
        </w:rPr>
      </w:pPr>
    </w:p>
    <w:p w14:paraId="4C2D472B" w14:textId="6CD7FE3E" w:rsidR="00E91D7C" w:rsidRDefault="00E91D7C" w:rsidP="00A94A70">
      <w:pPr>
        <w:rPr>
          <w:rFonts w:ascii="TH SarabunPSK" w:hAnsi="TH SarabunPSK" w:cs="TH SarabunPSK"/>
          <w:b/>
          <w:bCs/>
          <w:sz w:val="32"/>
          <w:szCs w:val="32"/>
        </w:rPr>
      </w:pPr>
      <w:r w:rsidRPr="00E91D7C">
        <w:rPr>
          <w:rFonts w:ascii="TH SarabunPSK" w:hAnsi="TH SarabunPSK" w:cs="TH SarabunPSK"/>
          <w:b/>
          <w:bCs/>
          <w:sz w:val="32"/>
          <w:szCs w:val="32"/>
          <w:cs/>
        </w:rPr>
        <w:t>ระเบียบวิธีวิจัย</w:t>
      </w:r>
    </w:p>
    <w:p w14:paraId="3541759A" w14:textId="4BBF4A0C" w:rsidR="00A94A70" w:rsidRDefault="00A94A70" w:rsidP="00A94A70">
      <w:pPr>
        <w:rPr>
          <w:rFonts w:ascii="TH SarabunPSK" w:hAnsi="TH SarabunPSK" w:cs="TH SarabunPSK"/>
          <w:b/>
          <w:bCs/>
          <w:sz w:val="32"/>
          <w:szCs w:val="32"/>
        </w:rPr>
      </w:pPr>
      <w:r>
        <w:rPr>
          <w:rFonts w:ascii="TH SarabunPSK" w:hAnsi="TH SarabunPSK" w:cs="TH SarabunPSK"/>
          <w:b/>
          <w:bCs/>
          <w:sz w:val="32"/>
          <w:szCs w:val="32"/>
        </w:rPr>
        <w:t>Sampling population</w:t>
      </w:r>
    </w:p>
    <w:p w14:paraId="7CB2CC9F" w14:textId="0BB3FD43" w:rsidR="003029BD" w:rsidRDefault="00A94A70" w:rsidP="003029BD">
      <w:pPr>
        <w:rPr>
          <w:rFonts w:ascii="TH SarabunPSK" w:hAnsi="TH SarabunPSK" w:cs="TH SarabunPSK"/>
          <w:sz w:val="28"/>
        </w:rPr>
      </w:pPr>
      <w:r>
        <w:rPr>
          <w:rFonts w:ascii="TH SarabunPSK" w:hAnsi="TH SarabunPSK" w:cs="TH SarabunPSK"/>
          <w:b/>
          <w:bCs/>
          <w:sz w:val="32"/>
          <w:szCs w:val="32"/>
        </w:rPr>
        <w:tab/>
      </w:r>
      <w:r w:rsidR="003029BD">
        <w:rPr>
          <w:rFonts w:ascii="TH SarabunPSK" w:hAnsi="TH SarabunPSK" w:cs="TH SarabunPSK" w:hint="cs"/>
          <w:sz w:val="28"/>
          <w:cs/>
        </w:rPr>
        <w:t xml:space="preserve">รายละเอียดเกี่ยวกับงานวิจัยและการเข้าร่วมวิจัยจะถูกประกาศไว้บนบอร์ดประชาสัมพันธ์ ณ โรงพยาบาลกรุงเทพพิษณุโลก </w:t>
      </w:r>
      <w:r w:rsidR="00E91D7C" w:rsidRPr="0035564C">
        <w:rPr>
          <w:rFonts w:ascii="TH SarabunPSK" w:hAnsi="TH SarabunPSK" w:cs="TH SarabunPSK"/>
          <w:sz w:val="28"/>
          <w:cs/>
        </w:rPr>
        <w:t>ชายและหญิงไทยที่มีสุขภาพดี ทำงาน</w:t>
      </w:r>
      <w:r w:rsidR="003029BD">
        <w:rPr>
          <w:rFonts w:ascii="TH SarabunPSK" w:hAnsi="TH SarabunPSK" w:cs="TH SarabunPSK" w:hint="cs"/>
          <w:sz w:val="28"/>
          <w:cs/>
        </w:rPr>
        <w:t xml:space="preserve">ในแผนกที่มีลักษณะนั่งโต๊ะสำนักงาน </w:t>
      </w:r>
      <w:r w:rsidR="003029BD">
        <w:rPr>
          <w:rFonts w:ascii="TH SarabunPSK" w:hAnsi="TH SarabunPSK" w:cs="TH SarabunPSK"/>
          <w:sz w:val="28"/>
        </w:rPr>
        <w:t>(office worker)</w:t>
      </w:r>
      <w:r w:rsidR="003029BD" w:rsidRPr="003029BD">
        <w:rPr>
          <w:rFonts w:ascii="TH SarabunPSK" w:hAnsi="TH SarabunPSK" w:cs="TH SarabunPSK"/>
          <w:sz w:val="28"/>
        </w:rPr>
        <w:t xml:space="preserve"> </w:t>
      </w:r>
      <w:r w:rsidR="003029BD" w:rsidRPr="0035564C">
        <w:rPr>
          <w:rFonts w:ascii="TH SarabunPSK" w:hAnsi="TH SarabunPSK" w:cs="TH SarabunPSK"/>
          <w:sz w:val="28"/>
        </w:rPr>
        <w:t>(</w:t>
      </w:r>
      <w:r w:rsidR="003029BD" w:rsidRPr="0035564C">
        <w:rPr>
          <w:rFonts w:ascii="TH SarabunPSK" w:hAnsi="TH SarabunPSK" w:cs="TH SarabunPSK"/>
          <w:sz w:val="28"/>
          <w:cs/>
        </w:rPr>
        <w:t>แผนกลูกค้าสัมพันธ์ แผนกการเงิน แผนกบุคคล แผนกออกแบบกราฟ</w:t>
      </w:r>
      <w:proofErr w:type="spellStart"/>
      <w:r w:rsidR="003029BD" w:rsidRPr="0035564C">
        <w:rPr>
          <w:rFonts w:ascii="TH SarabunPSK" w:hAnsi="TH SarabunPSK" w:cs="TH SarabunPSK"/>
          <w:sz w:val="28"/>
          <w:cs/>
        </w:rPr>
        <w:t>ฟิค</w:t>
      </w:r>
      <w:proofErr w:type="spellEnd"/>
      <w:r w:rsidR="003029BD" w:rsidRPr="0035564C">
        <w:rPr>
          <w:rFonts w:ascii="TH SarabunPSK" w:hAnsi="TH SarabunPSK" w:cs="TH SarabunPSK"/>
          <w:sz w:val="28"/>
          <w:cs/>
        </w:rPr>
        <w:t xml:space="preserve"> แผนกการตลาด </w:t>
      </w:r>
      <w:r w:rsidR="003029BD" w:rsidRPr="0035564C">
        <w:rPr>
          <w:rFonts w:ascii="TH SarabunPSK" w:hAnsi="TH SarabunPSK" w:cs="TH SarabunPSK"/>
          <w:sz w:val="28"/>
        </w:rPr>
        <w:t>call center)</w:t>
      </w:r>
      <w:r w:rsidR="003029BD" w:rsidRPr="0035564C">
        <w:rPr>
          <w:rFonts w:ascii="TH SarabunPSK" w:hAnsi="TH SarabunPSK" w:cs="TH SarabunPSK"/>
          <w:sz w:val="28"/>
          <w:cs/>
        </w:rPr>
        <w:t xml:space="preserve"> </w:t>
      </w:r>
      <w:r w:rsidR="003029BD">
        <w:rPr>
          <w:rFonts w:ascii="TH SarabunPSK" w:hAnsi="TH SarabunPSK" w:cs="TH SarabunPSK" w:hint="cs"/>
          <w:sz w:val="28"/>
          <w:cs/>
        </w:rPr>
        <w:t xml:space="preserve"> ณ โรงพยาบาลกรุงเทพพิษณุโลก</w:t>
      </w:r>
      <w:r w:rsidR="00E91D7C" w:rsidRPr="0035564C">
        <w:rPr>
          <w:rFonts w:ascii="TH SarabunPSK" w:hAnsi="TH SarabunPSK" w:cs="TH SarabunPSK"/>
          <w:sz w:val="28"/>
          <w:cs/>
        </w:rPr>
        <w:t xml:space="preserve"> และมีอายุระหว่าง </w:t>
      </w:r>
      <w:r w:rsidR="00E91D7C" w:rsidRPr="0035564C">
        <w:rPr>
          <w:rFonts w:ascii="TH SarabunPSK" w:hAnsi="TH SarabunPSK" w:cs="TH SarabunPSK"/>
          <w:sz w:val="28"/>
        </w:rPr>
        <w:t xml:space="preserve">20-40 </w:t>
      </w:r>
      <w:r w:rsidR="00E91D7C" w:rsidRPr="0035564C">
        <w:rPr>
          <w:rFonts w:ascii="TH SarabunPSK" w:hAnsi="TH SarabunPSK" w:cs="TH SarabunPSK"/>
          <w:sz w:val="28"/>
          <w:cs/>
        </w:rPr>
        <w:t>ปี</w:t>
      </w:r>
      <w:r w:rsidR="003029BD">
        <w:rPr>
          <w:rFonts w:ascii="TH SarabunPSK" w:hAnsi="TH SarabunPSK" w:cs="TH SarabunPSK"/>
          <w:sz w:val="28"/>
        </w:rPr>
        <w:t xml:space="preserve"> </w:t>
      </w:r>
      <w:r w:rsidR="003029BD">
        <w:rPr>
          <w:rFonts w:ascii="TH SarabunPSK" w:hAnsi="TH SarabunPSK" w:cs="TH SarabunPSK" w:hint="cs"/>
          <w:sz w:val="28"/>
          <w:cs/>
        </w:rPr>
        <w:t>ที่สนใจเข้าร่วมวิจัยโดยสมัครใจ โดยจะไม่มีการบีบบังคับหรือได้รับผลประโยชน์เป็นการส่วนตัวจากผู้วิจัย สามารถติดต่อผู้วิจัยผ่านทางรายละเอียดช่องทางการติดต่อดังระบุไว้ในประกาศได้โดยตรง</w:t>
      </w:r>
      <w:r w:rsidR="00E91D7C" w:rsidRPr="0035564C">
        <w:rPr>
          <w:rFonts w:ascii="TH SarabunPSK" w:hAnsi="TH SarabunPSK" w:cs="TH SarabunPSK"/>
          <w:sz w:val="28"/>
          <w:cs/>
        </w:rPr>
        <w:t xml:space="preserve"> </w:t>
      </w:r>
      <w:r w:rsidR="003029BD">
        <w:rPr>
          <w:rFonts w:ascii="TH SarabunPSK" w:hAnsi="TH SarabunPSK" w:cs="TH SarabunPSK" w:hint="cs"/>
          <w:sz w:val="28"/>
          <w:cs/>
        </w:rPr>
        <w:t xml:space="preserve">อาสาสมัคร </w:t>
      </w:r>
      <w:r w:rsidR="003029BD">
        <w:rPr>
          <w:rFonts w:ascii="TH SarabunPSK" w:hAnsi="TH SarabunPSK" w:cs="TH SarabunPSK"/>
          <w:sz w:val="28"/>
        </w:rPr>
        <w:t xml:space="preserve">30 </w:t>
      </w:r>
      <w:r w:rsidR="003029BD">
        <w:rPr>
          <w:rFonts w:ascii="TH SarabunPSK" w:hAnsi="TH SarabunPSK" w:cs="TH SarabunPSK" w:hint="cs"/>
          <w:sz w:val="28"/>
          <w:cs/>
        </w:rPr>
        <w:t>ท่านแรกที่ติดต่อผู้วิจัย มีคุณสมบัติเป็นไปตามเกณฑ์การคัดเข้า และไม่มีคุณสมบัติที่ระบุไว้ในเกณฑ์การคัดออกจะเป็นผู้เข้าร่วมวิจัยนี้</w:t>
      </w:r>
    </w:p>
    <w:p w14:paraId="2849A995" w14:textId="5702D15E" w:rsidR="003029BD" w:rsidRPr="003029BD" w:rsidRDefault="003029BD" w:rsidP="003029BD">
      <w:pPr>
        <w:rPr>
          <w:rFonts w:ascii="TH SarabunPSK" w:hAnsi="TH SarabunPSK" w:cs="TH SarabunPSK"/>
          <w:b/>
          <w:bCs/>
          <w:sz w:val="32"/>
          <w:szCs w:val="32"/>
          <w:cs/>
        </w:rPr>
      </w:pPr>
      <w:r w:rsidRPr="003029BD">
        <w:rPr>
          <w:rFonts w:ascii="TH SarabunPSK" w:hAnsi="TH SarabunPSK" w:cs="TH SarabunPSK" w:hint="cs"/>
          <w:b/>
          <w:bCs/>
          <w:sz w:val="32"/>
          <w:szCs w:val="32"/>
          <w:cs/>
        </w:rPr>
        <w:t>เกณฑ์การคัดเลือกประชากร</w:t>
      </w:r>
    </w:p>
    <w:p w14:paraId="761A8270" w14:textId="2E36B00F" w:rsidR="00E91D7C" w:rsidRPr="0035564C" w:rsidRDefault="003029BD" w:rsidP="003029BD">
      <w:pPr>
        <w:rPr>
          <w:rFonts w:ascii="TH SarabunPSK" w:hAnsi="TH SarabunPSK" w:cs="TH SarabunPSK"/>
          <w:sz w:val="28"/>
        </w:rPr>
      </w:pPr>
      <w:r>
        <w:rPr>
          <w:rFonts w:ascii="TH SarabunPSK" w:hAnsi="TH SarabunPSK" w:cs="TH SarabunPSK" w:hint="cs"/>
          <w:sz w:val="28"/>
          <w:cs/>
        </w:rPr>
        <w:t>อาสาสมัครที่เข้าร่วมวิจัยต้อง</w:t>
      </w:r>
      <w:r w:rsidR="00E91D7C" w:rsidRPr="0035564C">
        <w:rPr>
          <w:rFonts w:ascii="TH SarabunPSK" w:hAnsi="TH SarabunPSK" w:cs="TH SarabunPSK"/>
          <w:sz w:val="28"/>
          <w:cs/>
        </w:rPr>
        <w:t xml:space="preserve">เป็นผู้ที่มีค่า </w:t>
      </w:r>
      <w:r w:rsidR="00E91D7C" w:rsidRPr="0035564C">
        <w:rPr>
          <w:rFonts w:ascii="TH SarabunPSK" w:hAnsi="TH SarabunPSK" w:cs="TH SarabunPSK"/>
          <w:sz w:val="28"/>
        </w:rPr>
        <w:t>SpO</w:t>
      </w:r>
      <w:r w:rsidR="00E91D7C" w:rsidRPr="0035564C">
        <w:rPr>
          <w:rFonts w:ascii="TH SarabunPSK" w:hAnsi="TH SarabunPSK" w:cs="TH SarabunPSK"/>
          <w:sz w:val="28"/>
          <w:vertAlign w:val="subscript"/>
        </w:rPr>
        <w:t>2</w:t>
      </w:r>
      <w:r w:rsidR="00E91D7C" w:rsidRPr="0035564C">
        <w:rPr>
          <w:rFonts w:ascii="TH SarabunPSK" w:hAnsi="TH SarabunPSK" w:cs="TH SarabunPSK"/>
          <w:sz w:val="28"/>
        </w:rPr>
        <w:t>, HR, RR,</w:t>
      </w:r>
      <w:r w:rsidR="00E91D7C" w:rsidRPr="0035564C">
        <w:rPr>
          <w:rFonts w:ascii="TH SarabunPSK" w:hAnsi="TH SarabunPSK" w:cs="TH SarabunPSK"/>
          <w:sz w:val="28"/>
          <w:cs/>
        </w:rPr>
        <w:t xml:space="preserve"> </w:t>
      </w:r>
      <w:r w:rsidR="00E91D7C" w:rsidRPr="0035564C">
        <w:rPr>
          <w:rFonts w:ascii="TH SarabunPSK" w:hAnsi="TH SarabunPSK" w:cs="TH SarabunPSK"/>
          <w:sz w:val="28"/>
        </w:rPr>
        <w:t xml:space="preserve">SBP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 xml:space="preserve">DBP  </w:t>
      </w:r>
      <w:r w:rsidR="00E91D7C" w:rsidRPr="0035564C">
        <w:rPr>
          <w:rFonts w:ascii="TH SarabunPSK" w:hAnsi="TH SarabunPSK" w:cs="TH SarabunPSK"/>
          <w:sz w:val="28"/>
          <w:cs/>
        </w:rPr>
        <w:t xml:space="preserve">ที่อยู่ในระดับปกติ และมีผลถ่ายภาพรังสีปอดที่ปกติ ภายใน </w:t>
      </w:r>
      <w:r w:rsidR="00E91D7C" w:rsidRPr="0035564C">
        <w:rPr>
          <w:rFonts w:ascii="TH SarabunPSK" w:hAnsi="TH SarabunPSK" w:cs="TH SarabunPSK"/>
          <w:sz w:val="28"/>
        </w:rPr>
        <w:t xml:space="preserve">1 </w:t>
      </w:r>
      <w:r w:rsidR="00E91D7C" w:rsidRPr="0035564C">
        <w:rPr>
          <w:rFonts w:ascii="TH SarabunPSK" w:hAnsi="TH SarabunPSK" w:cs="TH SarabunPSK"/>
          <w:sz w:val="28"/>
          <w:cs/>
        </w:rPr>
        <w:t>ปี ก่อนเข้าร่วมวิจัย เกณฑ์การคัดออกได้เ</w:t>
      </w:r>
      <w:proofErr w:type="spellStart"/>
      <w:r w:rsidR="00E91D7C" w:rsidRPr="0035564C">
        <w:rPr>
          <w:rFonts w:ascii="TH SarabunPSK" w:hAnsi="TH SarabunPSK" w:cs="TH SarabunPSK"/>
          <w:sz w:val="28"/>
          <w:cs/>
        </w:rPr>
        <w:t>เก่</w:t>
      </w:r>
      <w:proofErr w:type="spellEnd"/>
      <w:r w:rsidR="00E91D7C" w:rsidRPr="0035564C">
        <w:rPr>
          <w:rFonts w:ascii="TH SarabunPSK" w:hAnsi="TH SarabunPSK" w:cs="TH SarabunPSK"/>
          <w:sz w:val="28"/>
          <w:cs/>
        </w:rPr>
        <w:t xml:space="preserve"> บุคคลที่มีโรคประจำตัวเกี่ยวกับระบบ หลอดเลือดและหัวใจ และ ระบบทางเดินหายใจ บุคคลที่สูบบุหรี่และใช้สารเสพติด บุคคลที่รับประทานยา หรือ อาหารเสริม ที่อาจส่งผลกระทบต่อระบบ หลอดเลือดและหัวใจ และ ระบบทางเดินหายใจได้ เช่น ยาลดความดันโลหิตกลุ่ม</w:t>
      </w:r>
      <w:proofErr w:type="spellStart"/>
      <w:r w:rsidR="00E91D7C" w:rsidRPr="0035564C">
        <w:rPr>
          <w:rFonts w:ascii="TH SarabunPSK" w:hAnsi="TH SarabunPSK" w:cs="TH SarabunPSK"/>
          <w:sz w:val="28"/>
          <w:cs/>
        </w:rPr>
        <w:t>เบ</w:t>
      </w:r>
      <w:proofErr w:type="spellEnd"/>
      <w:r w:rsidR="00E91D7C" w:rsidRPr="0035564C">
        <w:rPr>
          <w:rFonts w:ascii="TH SarabunPSK" w:hAnsi="TH SarabunPSK" w:cs="TH SarabunPSK"/>
          <w:sz w:val="28"/>
          <w:cs/>
        </w:rPr>
        <w:t>ตา</w:t>
      </w:r>
      <w:r w:rsidR="00E91D7C" w:rsidRPr="0035564C">
        <w:rPr>
          <w:rFonts w:ascii="TH SarabunPSK" w:hAnsi="TH SarabunPSK" w:cs="TH SarabunPSK"/>
          <w:sz w:val="28"/>
        </w:rPr>
        <w:t>-</w:t>
      </w:r>
      <w:proofErr w:type="spellStart"/>
      <w:r w:rsidR="00E91D7C" w:rsidRPr="0035564C">
        <w:rPr>
          <w:rFonts w:ascii="TH SarabunPSK" w:hAnsi="TH SarabunPSK" w:cs="TH SarabunPSK"/>
          <w:sz w:val="28"/>
          <w:cs/>
        </w:rPr>
        <w:t>บลอค</w:t>
      </w:r>
      <w:proofErr w:type="spellEnd"/>
      <w:r w:rsidR="00E91D7C" w:rsidRPr="0035564C">
        <w:rPr>
          <w:rFonts w:ascii="TH SarabunPSK" w:hAnsi="TH SarabunPSK" w:cs="TH SarabunPSK"/>
          <w:sz w:val="28"/>
          <w:cs/>
        </w:rPr>
        <w:t>เกอร์</w:t>
      </w:r>
      <w:r w:rsidR="00E91D7C" w:rsidRPr="0035564C">
        <w:rPr>
          <w:rFonts w:ascii="TH SarabunPSK" w:hAnsi="TH SarabunPSK" w:cs="TH SarabunPSK"/>
          <w:sz w:val="28"/>
        </w:rPr>
        <w:t>(beta-blocker)</w:t>
      </w:r>
      <w:r w:rsidR="00E91D7C" w:rsidRPr="0035564C">
        <w:rPr>
          <w:rFonts w:ascii="TH SarabunPSK" w:hAnsi="TH SarabunPSK" w:cs="TH SarabunPSK"/>
          <w:sz w:val="28"/>
          <w:cs/>
        </w:rPr>
        <w:t xml:space="preserve"> ยาระงับความปวดกลุ่มโอปิออย</w:t>
      </w:r>
      <w:proofErr w:type="spellStart"/>
      <w:r w:rsidR="00E91D7C" w:rsidRPr="0035564C">
        <w:rPr>
          <w:rFonts w:ascii="TH SarabunPSK" w:hAnsi="TH SarabunPSK" w:cs="TH SarabunPSK"/>
          <w:sz w:val="28"/>
          <w:cs/>
        </w:rPr>
        <w:t>ด์</w:t>
      </w:r>
      <w:proofErr w:type="spellEnd"/>
      <w:r w:rsidR="00E91D7C" w:rsidRPr="0035564C">
        <w:rPr>
          <w:rFonts w:ascii="TH SarabunPSK" w:hAnsi="TH SarabunPSK" w:cs="TH SarabunPSK"/>
          <w:sz w:val="28"/>
        </w:rPr>
        <w:t xml:space="preserve">(opioids), </w:t>
      </w:r>
      <w:r w:rsidR="00E91D7C" w:rsidRPr="0035564C">
        <w:rPr>
          <w:rFonts w:ascii="TH SarabunPSK" w:hAnsi="TH SarabunPSK" w:cs="TH SarabunPSK"/>
          <w:sz w:val="28"/>
          <w:cs/>
        </w:rPr>
        <w:t xml:space="preserve">ยาต้านเศร้า กลุ่ม </w:t>
      </w:r>
      <w:r w:rsidR="00E91D7C" w:rsidRPr="0035564C">
        <w:rPr>
          <w:rFonts w:ascii="TH SarabunPSK" w:hAnsi="TH SarabunPSK" w:cs="TH SarabunPSK"/>
          <w:sz w:val="28"/>
        </w:rPr>
        <w:t xml:space="preserve">TCA (tricyclic/tetracyclic) </w:t>
      </w:r>
      <w:r w:rsidR="00E91D7C" w:rsidRPr="0035564C">
        <w:rPr>
          <w:rFonts w:ascii="TH SarabunPSK" w:hAnsi="TH SarabunPSK" w:cs="TH SarabunPSK"/>
          <w:sz w:val="28"/>
          <w:cs/>
        </w:rPr>
        <w:t>อาหารเสริมเช่น</w:t>
      </w:r>
      <w:r w:rsidR="00E91D7C" w:rsidRPr="0035564C">
        <w:rPr>
          <w:rFonts w:ascii="TH SarabunPSK" w:hAnsi="TH SarabunPSK" w:cs="TH SarabunPSK"/>
          <w:sz w:val="28"/>
        </w:rPr>
        <w:t xml:space="preserve"> </w:t>
      </w:r>
      <w:r w:rsidR="00E91D7C" w:rsidRPr="0035564C">
        <w:rPr>
          <w:rFonts w:ascii="TH SarabunPSK" w:hAnsi="TH SarabunPSK" w:cs="TH SarabunPSK"/>
          <w:sz w:val="28"/>
          <w:cs/>
        </w:rPr>
        <w:t>แคป</w:t>
      </w:r>
      <w:proofErr w:type="spellStart"/>
      <w:r w:rsidR="00E91D7C" w:rsidRPr="0035564C">
        <w:rPr>
          <w:rFonts w:ascii="TH SarabunPSK" w:hAnsi="TH SarabunPSK" w:cs="TH SarabunPSK"/>
          <w:sz w:val="28"/>
          <w:cs/>
        </w:rPr>
        <w:t>ซิคัม</w:t>
      </w:r>
      <w:proofErr w:type="spellEnd"/>
      <w:r w:rsidR="00E91D7C" w:rsidRPr="0035564C">
        <w:rPr>
          <w:rFonts w:ascii="TH SarabunPSK" w:hAnsi="TH SarabunPSK" w:cs="TH SarabunPSK"/>
          <w:sz w:val="28"/>
          <w:cs/>
        </w:rPr>
        <w:t>(</w:t>
      </w:r>
      <w:r w:rsidR="00E91D7C" w:rsidRPr="0035564C">
        <w:rPr>
          <w:rFonts w:ascii="TH SarabunPSK" w:hAnsi="TH SarabunPSK" w:cs="TH SarabunPSK"/>
          <w:sz w:val="28"/>
        </w:rPr>
        <w:t>capsicum</w:t>
      </w:r>
      <w:r w:rsidR="00E91D7C" w:rsidRPr="0035564C">
        <w:rPr>
          <w:rFonts w:ascii="TH SarabunPSK" w:hAnsi="TH SarabunPSK" w:cs="TH SarabunPSK"/>
          <w:sz w:val="28"/>
          <w:cs/>
        </w:rPr>
        <w:t>)</w:t>
      </w:r>
      <w:r w:rsidR="00E91D7C" w:rsidRPr="0035564C">
        <w:rPr>
          <w:rFonts w:ascii="TH SarabunPSK" w:hAnsi="TH SarabunPSK" w:cs="TH SarabunPSK"/>
          <w:sz w:val="28"/>
        </w:rPr>
        <w:t xml:space="preserve">, </w:t>
      </w:r>
      <w:r w:rsidR="00E91D7C" w:rsidRPr="0035564C">
        <w:rPr>
          <w:rFonts w:ascii="TH SarabunPSK" w:hAnsi="TH SarabunPSK" w:cs="TH SarabunPSK"/>
          <w:sz w:val="28"/>
          <w:cs/>
        </w:rPr>
        <w:t>สารสกัดส้มขม</w:t>
      </w:r>
      <w:r w:rsidR="00E91D7C" w:rsidRPr="0035564C">
        <w:rPr>
          <w:rFonts w:ascii="TH SarabunPSK" w:hAnsi="TH SarabunPSK" w:cs="TH SarabunPSK"/>
          <w:sz w:val="28"/>
        </w:rPr>
        <w:t xml:space="preserve"> (Bitter orange)</w:t>
      </w:r>
      <w:r w:rsidR="00E91D7C" w:rsidRPr="0035564C">
        <w:rPr>
          <w:rFonts w:ascii="TH SarabunPSK" w:hAnsi="TH SarabunPSK" w:cs="TH SarabunPSK"/>
          <w:sz w:val="28"/>
          <w:cs/>
        </w:rPr>
        <w:t xml:space="preserve"> เป็นต้นอาสาสมัครเพศหญิงที่ตั้งครรภ์ หรือ อยู่ระหว่างการมีประจำเดือน</w:t>
      </w:r>
      <w:r w:rsidR="00E91D7C" w:rsidRPr="0035564C">
        <w:rPr>
          <w:rFonts w:ascii="TH SarabunPSK" w:hAnsi="TH SarabunPSK" w:cs="TH SarabunPSK"/>
          <w:sz w:val="28"/>
        </w:rPr>
        <w:t xml:space="preserve"> </w:t>
      </w:r>
      <w:r w:rsidR="00E91D7C" w:rsidRPr="0035564C">
        <w:rPr>
          <w:rFonts w:ascii="TH SarabunPSK" w:eastAsia="Calibri" w:hAnsi="TH SarabunPSK" w:cs="TH SarabunPSK"/>
          <w:sz w:val="28"/>
          <w:cs/>
        </w:rPr>
        <w:t>ผู้เข้าร่วมวิจัยทุกคนได้รับการตรวจร่างกาย และเก็บบันทึกข้อมูล ได้แก่ เพศ อายุ ที่อยู่ โรคประจำตัว ประวัติการแพ้ยา ยาที่ใช้อยู่ปัจจุบัน เป็นต้น โดยผู้วิจัย ผู้เข้าร่วมวิจัยทุกคนได้รับการตรวจ ระดับความอิ่มตัวของออกซิเจนในเลือด</w:t>
      </w:r>
      <w:r w:rsidR="00E91D7C" w:rsidRPr="0035564C">
        <w:rPr>
          <w:rFonts w:ascii="TH SarabunPSK" w:eastAsia="Calibri" w:hAnsi="TH SarabunPSK" w:cs="TH SarabunPSK"/>
          <w:sz w:val="28"/>
        </w:rPr>
        <w:t>(SpO</w:t>
      </w:r>
      <w:r w:rsidR="00E91D7C" w:rsidRPr="0035564C">
        <w:rPr>
          <w:rFonts w:ascii="TH SarabunPSK" w:eastAsia="Calibri" w:hAnsi="TH SarabunPSK" w:cs="TH SarabunPSK"/>
          <w:sz w:val="28"/>
          <w:vertAlign w:val="subscript"/>
        </w:rPr>
        <w:t>2</w:t>
      </w:r>
      <w:r w:rsidR="00E91D7C" w:rsidRPr="0035564C">
        <w:rPr>
          <w:rFonts w:ascii="TH SarabunPSK" w:eastAsia="Calibri" w:hAnsi="TH SarabunPSK" w:cs="TH SarabunPSK"/>
          <w:sz w:val="28"/>
        </w:rPr>
        <w:t>)</w:t>
      </w:r>
      <w:r w:rsidR="00E91D7C" w:rsidRPr="0035564C">
        <w:rPr>
          <w:rFonts w:ascii="TH SarabunPSK" w:eastAsia="Calibri" w:hAnsi="TH SarabunPSK" w:cs="TH SarabunPSK"/>
          <w:sz w:val="28"/>
          <w:cs/>
        </w:rPr>
        <w:t xml:space="preserve"> อัตราการเต้นหัวใจ</w:t>
      </w:r>
      <w:r w:rsidR="00E91D7C" w:rsidRPr="0035564C">
        <w:rPr>
          <w:rFonts w:ascii="TH SarabunPSK" w:eastAsia="Calibri" w:hAnsi="TH SarabunPSK" w:cs="TH SarabunPSK"/>
          <w:sz w:val="28"/>
        </w:rPr>
        <w:t xml:space="preserve">(HR) </w:t>
      </w:r>
      <w:r w:rsidR="00E91D7C" w:rsidRPr="0035564C">
        <w:rPr>
          <w:rFonts w:ascii="TH SarabunPSK" w:eastAsia="Calibri" w:hAnsi="TH SarabunPSK" w:cs="TH SarabunPSK"/>
          <w:sz w:val="28"/>
          <w:cs/>
        </w:rPr>
        <w:lastRenderedPageBreak/>
        <w:t>ความดันโลหิต</w:t>
      </w:r>
      <w:r w:rsidR="00E91D7C" w:rsidRPr="0035564C">
        <w:rPr>
          <w:rFonts w:ascii="TH SarabunPSK" w:eastAsia="Calibri" w:hAnsi="TH SarabunPSK" w:cs="TH SarabunPSK"/>
          <w:sz w:val="28"/>
        </w:rPr>
        <w:t xml:space="preserve">(SBP </w:t>
      </w:r>
      <w:r w:rsidR="00E91D7C" w:rsidRPr="0035564C">
        <w:rPr>
          <w:rFonts w:ascii="TH SarabunPSK" w:eastAsia="Calibri" w:hAnsi="TH SarabunPSK" w:cs="TH SarabunPSK"/>
          <w:sz w:val="28"/>
          <w:cs/>
        </w:rPr>
        <w:t xml:space="preserve">และ </w:t>
      </w:r>
      <w:r w:rsidR="00E91D7C" w:rsidRPr="0035564C">
        <w:rPr>
          <w:rFonts w:ascii="TH SarabunPSK" w:eastAsia="Calibri" w:hAnsi="TH SarabunPSK" w:cs="TH SarabunPSK"/>
          <w:sz w:val="28"/>
        </w:rPr>
        <w:t>DBP)</w:t>
      </w:r>
      <w:r w:rsidR="00E91D7C" w:rsidRPr="0035564C">
        <w:rPr>
          <w:rFonts w:ascii="TH SarabunPSK" w:eastAsia="Calibri" w:hAnsi="TH SarabunPSK" w:cs="TH SarabunPSK"/>
          <w:sz w:val="28"/>
          <w:cs/>
        </w:rPr>
        <w:t xml:space="preserve"> และ อัตราการหายใจ</w:t>
      </w:r>
      <w:r w:rsidR="00E91D7C" w:rsidRPr="0035564C">
        <w:rPr>
          <w:rFonts w:ascii="TH SarabunPSK" w:eastAsia="Calibri" w:hAnsi="TH SarabunPSK" w:cs="TH SarabunPSK"/>
          <w:sz w:val="28"/>
        </w:rPr>
        <w:t xml:space="preserve"> (RR) </w:t>
      </w:r>
      <w:r w:rsidR="00E91D7C" w:rsidRPr="0035564C">
        <w:rPr>
          <w:rFonts w:ascii="TH SarabunPSK" w:eastAsia="Calibri" w:hAnsi="TH SarabunPSK" w:cs="TH SarabunPSK"/>
          <w:sz w:val="28"/>
          <w:cs/>
        </w:rPr>
        <w:t>หน้ากาก</w:t>
      </w:r>
      <w:r w:rsidR="00E91D7C" w:rsidRPr="0035564C">
        <w:rPr>
          <w:rFonts w:ascii="TH SarabunPSK" w:eastAsia="Calibri" w:hAnsi="TH SarabunPSK" w:cs="TH SarabunPSK"/>
          <w:sz w:val="28"/>
        </w:rPr>
        <w:t xml:space="preserve"> 4 </w:t>
      </w:r>
      <w:r w:rsidR="00E91D7C" w:rsidRPr="0035564C">
        <w:rPr>
          <w:rFonts w:ascii="TH SarabunPSK" w:eastAsia="Calibri" w:hAnsi="TH SarabunPSK" w:cs="TH SarabunPSK"/>
          <w:sz w:val="28"/>
          <w:cs/>
        </w:rPr>
        <w:t xml:space="preserve">ชนิด ได้แก่ หน้ากาก </w:t>
      </w:r>
      <w:r w:rsidR="00E91D7C" w:rsidRPr="0035564C">
        <w:rPr>
          <w:rFonts w:ascii="TH SarabunPSK" w:eastAsia="Calibri" w:hAnsi="TH SarabunPSK" w:cs="TH SarabunPSK"/>
          <w:sz w:val="28"/>
        </w:rPr>
        <w:t xml:space="preserve">N95 </w:t>
      </w:r>
      <w:r w:rsidR="00E91D7C" w:rsidRPr="0035564C">
        <w:rPr>
          <w:rFonts w:ascii="TH SarabunPSK" w:eastAsia="Calibri" w:hAnsi="TH SarabunPSK" w:cs="TH SarabunPSK"/>
          <w:sz w:val="28"/>
          <w:cs/>
        </w:rPr>
        <w:t xml:space="preserve">หน้ากากอนามัยทางการแพทย์ </w:t>
      </w:r>
      <w:r w:rsidR="00E91D7C" w:rsidRPr="0035564C">
        <w:rPr>
          <w:rFonts w:ascii="TH SarabunPSK" w:hAnsi="TH SarabunPSK" w:cs="TH SarabunPSK"/>
          <w:sz w:val="28"/>
          <w:cs/>
        </w:rPr>
        <w:t xml:space="preserve">หน้ากากผ้าชนิดป้องกันฝุ่นละออง </w:t>
      </w:r>
      <w:r w:rsidR="00E91D7C" w:rsidRPr="0035564C">
        <w:rPr>
          <w:rFonts w:ascii="TH SarabunPSK" w:hAnsi="TH SarabunPSK" w:cs="TH SarabunPSK"/>
          <w:sz w:val="28"/>
        </w:rPr>
        <w:t xml:space="preserve">PM 2.5 </w:t>
      </w:r>
      <w:r w:rsidR="00E91D7C" w:rsidRPr="0035564C">
        <w:rPr>
          <w:rFonts w:ascii="TH SarabunPSK" w:hAnsi="TH SarabunPSK" w:cs="TH SarabunPSK"/>
          <w:sz w:val="28"/>
          <w:cs/>
        </w:rPr>
        <w:t xml:space="preserve">และ หน้ากากผ้าชนิดป้องกันเชื้อแบคทีเรีย จะถูกนำมาใช้ ตามลำดับหมายเลขหน้ากากที่ได้จากการใช้ตารางเลขสุ่ม ในแต่ละวัน หลังจากนั่งพักเป็นเวลา </w:t>
      </w:r>
      <w:r w:rsidR="00E91D7C" w:rsidRPr="0035564C">
        <w:rPr>
          <w:rFonts w:ascii="TH SarabunPSK" w:hAnsi="TH SarabunPSK" w:cs="TH SarabunPSK"/>
          <w:sz w:val="28"/>
        </w:rPr>
        <w:t xml:space="preserve">15 </w:t>
      </w:r>
      <w:r w:rsidR="00E91D7C" w:rsidRPr="0035564C">
        <w:rPr>
          <w:rFonts w:ascii="TH SarabunPSK" w:hAnsi="TH SarabunPSK" w:cs="TH SarabunPSK"/>
          <w:sz w:val="28"/>
          <w:cs/>
        </w:rPr>
        <w:t>นาทีผู้เข้าร่วมวิจัยผู้เข้าร่วมวิจัยสวมใส่หน้ากากอนามัยตามหมายเลขหน้ากากตามลำดับที่ได้มาจากการสุ่ม</w:t>
      </w:r>
      <w:r w:rsidR="00E91D7C" w:rsidRPr="0035564C">
        <w:rPr>
          <w:rFonts w:ascii="TH SarabunPSK" w:hAnsi="TH SarabunPSK" w:cs="TH SarabunPSK"/>
          <w:sz w:val="28"/>
        </w:rPr>
        <w:t xml:space="preserve"> </w:t>
      </w:r>
      <w:r w:rsidR="00E91D7C" w:rsidRPr="0035564C">
        <w:rPr>
          <w:rFonts w:ascii="TH SarabunPSK" w:hAnsi="TH SarabunPSK" w:cs="TH SarabunPSK"/>
          <w:sz w:val="28"/>
          <w:cs/>
        </w:rPr>
        <w:t>ผู้เข้าร่วมวิจัยรับการตรวจวัด ระดับ</w:t>
      </w:r>
      <w:r w:rsidR="00E91D7C" w:rsidRPr="0035564C">
        <w:rPr>
          <w:rFonts w:ascii="TH SarabunPSK" w:hAnsi="TH SarabunPSK" w:cs="TH SarabunPSK"/>
          <w:sz w:val="28"/>
        </w:rPr>
        <w:t xml:space="preserve"> SpO</w:t>
      </w:r>
      <w:r w:rsidR="00E91D7C" w:rsidRPr="0035564C">
        <w:rPr>
          <w:rFonts w:ascii="TH SarabunPSK" w:hAnsi="TH SarabunPSK" w:cs="TH SarabunPSK"/>
          <w:sz w:val="28"/>
          <w:vertAlign w:val="subscript"/>
        </w:rPr>
        <w:t>2</w:t>
      </w:r>
      <w:r w:rsidR="00E91D7C" w:rsidRPr="0035564C">
        <w:rPr>
          <w:rFonts w:ascii="TH SarabunPSK" w:hAnsi="TH SarabunPSK" w:cs="TH SarabunPSK"/>
          <w:sz w:val="28"/>
        </w:rPr>
        <w:t xml:space="preserve"> HR SBP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 xml:space="preserve">DBP </w:t>
      </w:r>
      <w:r w:rsidR="00E91D7C" w:rsidRPr="0035564C">
        <w:rPr>
          <w:rFonts w:ascii="TH SarabunPSK" w:hAnsi="TH SarabunPSK" w:cs="TH SarabunPSK"/>
          <w:sz w:val="28"/>
          <w:cs/>
        </w:rPr>
        <w:t xml:space="preserve">ขณะใส่หน้ากากอนามัยโดยเครื่อง </w:t>
      </w:r>
      <w:r w:rsidR="00E91D7C" w:rsidRPr="0035564C">
        <w:rPr>
          <w:rFonts w:ascii="TH SarabunPSK" w:hAnsi="TH SarabunPSK" w:cs="TH SarabunPSK"/>
          <w:sz w:val="28"/>
        </w:rPr>
        <w:t>ZOLL</w:t>
      </w:r>
      <w:r w:rsidR="00E91D7C" w:rsidRPr="0035564C">
        <w:rPr>
          <w:rFonts w:ascii="TH SarabunPSK" w:hAnsi="TH SarabunPSK" w:cs="TH SarabunPSK"/>
          <w:sz w:val="28"/>
          <w:vertAlign w:val="superscript"/>
        </w:rPr>
        <w:t xml:space="preserve">® </w:t>
      </w:r>
      <w:r w:rsidR="00E91D7C" w:rsidRPr="0035564C">
        <w:rPr>
          <w:rFonts w:ascii="TH SarabunPSK" w:hAnsi="TH SarabunPSK" w:cs="TH SarabunPSK"/>
          <w:sz w:val="28"/>
        </w:rPr>
        <w:t>X Series ™ Monitor/Defibrillator</w:t>
      </w:r>
      <w:r w:rsidR="00E91D7C" w:rsidRPr="0035564C">
        <w:rPr>
          <w:rFonts w:ascii="TH SarabunPSK" w:hAnsi="TH SarabunPSK" w:cs="TH SarabunPSK"/>
          <w:sz w:val="28"/>
          <w:cs/>
        </w:rPr>
        <w:t xml:space="preserve"> และ</w:t>
      </w:r>
      <w:r w:rsidR="00E91D7C" w:rsidRPr="0035564C">
        <w:rPr>
          <w:rFonts w:ascii="TH SarabunPSK" w:hAnsi="TH SarabunPSK" w:cs="TH SarabunPSK"/>
          <w:sz w:val="28"/>
        </w:rPr>
        <w:t xml:space="preserve"> RR</w:t>
      </w:r>
      <w:r w:rsidR="00E91D7C" w:rsidRPr="0035564C">
        <w:rPr>
          <w:rFonts w:ascii="TH SarabunPSK" w:hAnsi="TH SarabunPSK" w:cs="TH SarabunPSK"/>
          <w:sz w:val="28"/>
          <w:cs/>
        </w:rPr>
        <w:t xml:space="preserve"> โดยผู้วิจัย</w:t>
      </w:r>
      <w:r w:rsidR="00E91D7C" w:rsidRPr="0035564C">
        <w:rPr>
          <w:rFonts w:ascii="TH SarabunPSK" w:hAnsi="TH SarabunPSK" w:cs="TH SarabunPSK"/>
          <w:sz w:val="28"/>
        </w:rPr>
        <w:t xml:space="preserve"> </w:t>
      </w:r>
      <w:r w:rsidR="00E91D7C" w:rsidRPr="0035564C">
        <w:rPr>
          <w:rFonts w:ascii="TH SarabunPSK" w:hAnsi="TH SarabunPSK" w:cs="TH SarabunPSK"/>
          <w:sz w:val="28"/>
          <w:cs/>
        </w:rPr>
        <w:t>หลังจากสวมใส่หน้าอนามัยเป็นเวลา</w:t>
      </w:r>
      <w:r w:rsidR="00E91D7C" w:rsidRPr="0035564C">
        <w:rPr>
          <w:rFonts w:ascii="TH SarabunPSK" w:hAnsi="TH SarabunPSK" w:cs="TH SarabunPSK"/>
          <w:sz w:val="28"/>
        </w:rPr>
        <w:t xml:space="preserve"> 0 </w:t>
      </w:r>
      <w:r w:rsidR="00E91D7C" w:rsidRPr="0035564C">
        <w:rPr>
          <w:rFonts w:ascii="TH SarabunPSK" w:hAnsi="TH SarabunPSK" w:cs="TH SarabunPSK"/>
          <w:sz w:val="28"/>
          <w:cs/>
        </w:rPr>
        <w:t>นาที</w:t>
      </w:r>
      <w:r w:rsidR="00E91D7C" w:rsidRPr="0035564C">
        <w:rPr>
          <w:rFonts w:ascii="TH SarabunPSK" w:hAnsi="TH SarabunPSK" w:cs="TH SarabunPSK"/>
          <w:sz w:val="28"/>
        </w:rPr>
        <w:t>(Baseline)</w:t>
      </w:r>
      <w:r w:rsidR="00E91D7C" w:rsidRPr="0035564C">
        <w:rPr>
          <w:rFonts w:ascii="TH SarabunPSK" w:hAnsi="TH SarabunPSK" w:cs="TH SarabunPSK"/>
          <w:sz w:val="28"/>
          <w:cs/>
        </w:rPr>
        <w:t xml:space="preserve"> </w:t>
      </w:r>
      <w:r w:rsidR="00E91D7C" w:rsidRPr="0035564C">
        <w:rPr>
          <w:rFonts w:ascii="TH SarabunPSK" w:hAnsi="TH SarabunPSK" w:cs="TH SarabunPSK"/>
          <w:sz w:val="28"/>
        </w:rPr>
        <w:t xml:space="preserve">60 </w:t>
      </w:r>
      <w:r w:rsidR="00E91D7C" w:rsidRPr="0035564C">
        <w:rPr>
          <w:rFonts w:ascii="TH SarabunPSK" w:hAnsi="TH SarabunPSK" w:cs="TH SarabunPSK"/>
          <w:sz w:val="28"/>
          <w:cs/>
        </w:rPr>
        <w:t xml:space="preserve">นาที </w:t>
      </w:r>
      <w:r w:rsidR="00E91D7C" w:rsidRPr="0035564C">
        <w:rPr>
          <w:rFonts w:ascii="TH SarabunPSK" w:hAnsi="TH SarabunPSK" w:cs="TH SarabunPSK"/>
          <w:sz w:val="28"/>
        </w:rPr>
        <w:t xml:space="preserve">120 </w:t>
      </w:r>
      <w:r w:rsidR="00E91D7C" w:rsidRPr="0035564C">
        <w:rPr>
          <w:rFonts w:ascii="TH SarabunPSK" w:hAnsi="TH SarabunPSK" w:cs="TH SarabunPSK"/>
          <w:sz w:val="28"/>
          <w:cs/>
        </w:rPr>
        <w:t xml:space="preserve">นาที </w:t>
      </w:r>
      <w:r w:rsidR="00E91D7C" w:rsidRPr="0035564C">
        <w:rPr>
          <w:rFonts w:ascii="TH SarabunPSK" w:hAnsi="TH SarabunPSK" w:cs="TH SarabunPSK"/>
          <w:sz w:val="28"/>
        </w:rPr>
        <w:t xml:space="preserve">180 </w:t>
      </w:r>
      <w:r w:rsidR="00E91D7C" w:rsidRPr="0035564C">
        <w:rPr>
          <w:rFonts w:ascii="TH SarabunPSK" w:hAnsi="TH SarabunPSK" w:cs="TH SarabunPSK"/>
          <w:sz w:val="28"/>
          <w:cs/>
        </w:rPr>
        <w:t xml:space="preserve">นาที และ </w:t>
      </w:r>
      <w:r w:rsidR="00E91D7C" w:rsidRPr="0035564C">
        <w:rPr>
          <w:rFonts w:ascii="TH SarabunPSK" w:hAnsi="TH SarabunPSK" w:cs="TH SarabunPSK"/>
          <w:sz w:val="28"/>
        </w:rPr>
        <w:t xml:space="preserve">240 </w:t>
      </w:r>
      <w:r w:rsidR="00E91D7C" w:rsidRPr="0035564C">
        <w:rPr>
          <w:rFonts w:ascii="TH SarabunPSK" w:hAnsi="TH SarabunPSK" w:cs="TH SarabunPSK"/>
          <w:sz w:val="28"/>
          <w:cs/>
        </w:rPr>
        <w:t xml:space="preserve">นาที </w:t>
      </w:r>
      <w:r w:rsidR="008C22CD">
        <w:rPr>
          <w:rFonts w:ascii="TH SarabunPSK" w:hAnsi="TH SarabunPSK" w:cs="TH SarabunPSK" w:hint="cs"/>
          <w:sz w:val="28"/>
          <w:cs/>
        </w:rPr>
        <w:t xml:space="preserve">หลังจากสวมใส่หน้ากากอนามัยแล้วผู้เข้าร่วมวิจัยกลับไปปฏิบัติงานตามปกติ โดยในแต่ละวันผู้เข้าร่วมวิจัยจะสวมใส่หน้ากากแต่ละชนิดและปฏิบัติงานตามปกติที่โต๊ะตัวเดิม ในสำนักงานเดิม สิ่งแวดล้อมเดิม อุณหภูมิเครื่องปรับอากาศเท่าเดิม </w:t>
      </w:r>
      <w:r w:rsidR="00E91D7C" w:rsidRPr="0035564C">
        <w:rPr>
          <w:rFonts w:ascii="TH SarabunPSK" w:hAnsi="TH SarabunPSK" w:cs="TH SarabunPSK"/>
          <w:sz w:val="28"/>
          <w:cs/>
        </w:rPr>
        <w:t xml:space="preserve">หลังจากเสร็จสิ้นการเก็บข้อมูลสำหรับหน้ากากชนิดแรกในวันที่ </w:t>
      </w:r>
      <w:r w:rsidR="00E91D7C" w:rsidRPr="0035564C">
        <w:rPr>
          <w:rFonts w:ascii="TH SarabunPSK" w:hAnsi="TH SarabunPSK" w:cs="TH SarabunPSK"/>
          <w:sz w:val="28"/>
        </w:rPr>
        <w:t xml:space="preserve">1 </w:t>
      </w:r>
      <w:r w:rsidR="00E91D7C" w:rsidRPr="0035564C">
        <w:rPr>
          <w:rFonts w:ascii="TH SarabunPSK" w:hAnsi="TH SarabunPSK" w:cs="TH SarabunPSK"/>
          <w:sz w:val="28"/>
          <w:cs/>
        </w:rPr>
        <w:t>แล้ว ผู้เข้าร่วมวิจัยจะได้รับตารางนัดหมายและขั้นตอน</w:t>
      </w:r>
      <w:proofErr w:type="spellStart"/>
      <w:r w:rsidR="00E91D7C" w:rsidRPr="0035564C">
        <w:rPr>
          <w:rFonts w:ascii="TH SarabunPSK" w:hAnsi="TH SarabunPSK" w:cs="TH SarabunPSK"/>
          <w:sz w:val="28"/>
          <w:cs/>
        </w:rPr>
        <w:t>ต่างๆ</w:t>
      </w:r>
      <w:proofErr w:type="spellEnd"/>
      <w:r w:rsidR="00E91D7C" w:rsidRPr="0035564C">
        <w:rPr>
          <w:rFonts w:ascii="TH SarabunPSK" w:hAnsi="TH SarabunPSK" w:cs="TH SarabunPSK"/>
          <w:sz w:val="28"/>
          <w:cs/>
        </w:rPr>
        <w:t>จะถูกทำซ้ำ อีกครั้ง สำหรับหน้ากากชนิด</w:t>
      </w:r>
      <w:proofErr w:type="spellStart"/>
      <w:r w:rsidR="00E91D7C" w:rsidRPr="0035564C">
        <w:rPr>
          <w:rFonts w:ascii="TH SarabunPSK" w:hAnsi="TH SarabunPSK" w:cs="TH SarabunPSK"/>
          <w:sz w:val="28"/>
          <w:cs/>
        </w:rPr>
        <w:t>ต่อๆไป</w:t>
      </w:r>
      <w:proofErr w:type="spellEnd"/>
      <w:r w:rsidR="00E91D7C" w:rsidRPr="0035564C">
        <w:rPr>
          <w:rFonts w:ascii="TH SarabunPSK" w:hAnsi="TH SarabunPSK" w:cs="TH SarabunPSK"/>
          <w:sz w:val="28"/>
          <w:cs/>
        </w:rPr>
        <w:t xml:space="preserve"> ในวันที่ </w:t>
      </w:r>
      <w:r w:rsidR="00E91D7C" w:rsidRPr="0035564C">
        <w:rPr>
          <w:rFonts w:ascii="TH SarabunPSK" w:hAnsi="TH SarabunPSK" w:cs="TH SarabunPSK"/>
          <w:sz w:val="28"/>
        </w:rPr>
        <w:t xml:space="preserve">2 3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 xml:space="preserve">4 </w:t>
      </w:r>
      <w:r w:rsidR="00E91D7C" w:rsidRPr="0035564C">
        <w:rPr>
          <w:rFonts w:ascii="TH SarabunPSK" w:hAnsi="TH SarabunPSK" w:cs="TH SarabunPSK"/>
          <w:sz w:val="28"/>
          <w:cs/>
        </w:rPr>
        <w:t xml:space="preserve">ข้อมูลทั้งหมดของผู้เข้าร่วมวิจัยจะถูกบันทึก นำไปวิเคราะห์ทางสถิติ และเก็บไว้เป็นความลับ อุปกรณ์และเครื่องมือที่ใช้ในการวิจัย ได้แก่ หน้ากากอนามัยทางการแพทย์ </w:t>
      </w:r>
      <w:r w:rsidR="00E91D7C" w:rsidRPr="0035564C">
        <w:rPr>
          <w:rFonts w:ascii="TH SarabunPSK" w:hAnsi="TH SarabunPSK" w:cs="TH SarabunPSK"/>
          <w:sz w:val="28"/>
        </w:rPr>
        <w:t>3M</w:t>
      </w:r>
      <w:r w:rsidR="00E91D7C" w:rsidRPr="0035564C">
        <w:rPr>
          <w:rFonts w:ascii="TH SarabunPSK" w:hAnsi="TH SarabunPSK" w:cs="TH SarabunPSK"/>
          <w:sz w:val="28"/>
          <w:vertAlign w:val="superscript"/>
        </w:rPr>
        <w:t>TM</w:t>
      </w:r>
      <w:r w:rsidR="00E91D7C" w:rsidRPr="0035564C">
        <w:rPr>
          <w:rFonts w:ascii="TH SarabunPSK" w:hAnsi="TH SarabunPSK" w:cs="TH SarabunPSK"/>
          <w:sz w:val="28"/>
          <w:vertAlign w:val="superscript"/>
          <w:cs/>
        </w:rPr>
        <w:t xml:space="preserve"> </w:t>
      </w:r>
      <w:r w:rsidR="00E91D7C" w:rsidRPr="0035564C">
        <w:rPr>
          <w:rFonts w:ascii="TH SarabunPSK" w:hAnsi="TH SarabunPSK" w:cs="TH SarabunPSK"/>
          <w:sz w:val="28"/>
          <w:cs/>
        </w:rPr>
        <w:t xml:space="preserve">หน้ากาก </w:t>
      </w:r>
      <w:r w:rsidR="00E91D7C" w:rsidRPr="0035564C">
        <w:rPr>
          <w:rFonts w:ascii="TH SarabunPSK" w:hAnsi="TH SarabunPSK" w:cs="TH SarabunPSK"/>
          <w:sz w:val="28"/>
        </w:rPr>
        <w:t>N95 1870+ 3M</w:t>
      </w:r>
      <w:r w:rsidR="00E91D7C" w:rsidRPr="0035564C">
        <w:rPr>
          <w:rFonts w:ascii="TH SarabunPSK" w:hAnsi="TH SarabunPSK" w:cs="TH SarabunPSK"/>
          <w:sz w:val="28"/>
          <w:vertAlign w:val="superscript"/>
        </w:rPr>
        <w:t>TM</w:t>
      </w:r>
      <w:r w:rsidR="00E91D7C" w:rsidRPr="0035564C">
        <w:rPr>
          <w:rFonts w:ascii="TH SarabunPSK" w:hAnsi="TH SarabunPSK" w:cs="TH SarabunPSK"/>
          <w:sz w:val="28"/>
        </w:rPr>
        <w:t xml:space="preserve"> </w:t>
      </w:r>
      <w:r w:rsidR="00E91D7C" w:rsidRPr="0035564C">
        <w:rPr>
          <w:rFonts w:ascii="TH SarabunPSK" w:hAnsi="TH SarabunPSK" w:cs="TH SarabunPSK"/>
          <w:sz w:val="28"/>
          <w:cs/>
        </w:rPr>
        <w:t xml:space="preserve">หน้ากากผ้าชนิดป้องกันฝุ่นละออง </w:t>
      </w:r>
      <w:r w:rsidR="00E91D7C" w:rsidRPr="0035564C">
        <w:rPr>
          <w:rFonts w:ascii="TH SarabunPSK" w:hAnsi="TH SarabunPSK" w:cs="TH SarabunPSK"/>
          <w:sz w:val="28"/>
        </w:rPr>
        <w:t xml:space="preserve">PM 2.5 (WIN MASK) </w:t>
      </w:r>
      <w:r w:rsidR="00E91D7C" w:rsidRPr="0035564C">
        <w:rPr>
          <w:rFonts w:ascii="TH SarabunPSK" w:hAnsi="TH SarabunPSK" w:cs="TH SarabunPSK"/>
          <w:sz w:val="28"/>
          <w:cs/>
        </w:rPr>
        <w:t>หน้ากากผ้า</w:t>
      </w:r>
      <w:proofErr w:type="spellStart"/>
      <w:r w:rsidR="00E91D7C" w:rsidRPr="0035564C">
        <w:rPr>
          <w:rFonts w:ascii="TH SarabunPSK" w:hAnsi="TH SarabunPSK" w:cs="TH SarabunPSK"/>
          <w:sz w:val="28"/>
        </w:rPr>
        <w:t>Pharmapure</w:t>
      </w:r>
      <w:proofErr w:type="spellEnd"/>
      <w:r w:rsidR="00E91D7C" w:rsidRPr="0035564C">
        <w:rPr>
          <w:rFonts w:ascii="TH SarabunPSK" w:hAnsi="TH SarabunPSK" w:cs="TH SarabunPSK"/>
          <w:sz w:val="28"/>
          <w:cs/>
        </w:rPr>
        <w:t xml:space="preserve"> </w:t>
      </w:r>
      <w:r w:rsidR="00E91D7C" w:rsidRPr="0035564C">
        <w:rPr>
          <w:rFonts w:ascii="TH SarabunPSK" w:hAnsi="TH SarabunPSK" w:cs="TH SarabunPSK"/>
          <w:sz w:val="28"/>
        </w:rPr>
        <w:t>ช</w:t>
      </w:r>
      <w:r w:rsidR="00E91D7C" w:rsidRPr="0035564C">
        <w:rPr>
          <w:rFonts w:ascii="TH SarabunPSK" w:hAnsi="TH SarabunPSK" w:cs="TH SarabunPSK"/>
          <w:sz w:val="28"/>
          <w:cs/>
        </w:rPr>
        <w:t xml:space="preserve">นิดป้องกันแบคทีเรีย </w:t>
      </w:r>
      <w:r w:rsidR="008C22CD">
        <w:rPr>
          <w:rFonts w:ascii="TH SarabunPSK" w:hAnsi="TH SarabunPSK" w:cs="TH SarabunPSK" w:hint="cs"/>
          <w:sz w:val="28"/>
          <w:cs/>
        </w:rPr>
        <w:t xml:space="preserve">เนื่องจากเป็นหน้ากากผ้าอนามัยยี่ห้อแรกๆที่มีประสิทธิภาพในการกันน้ำได้ดี ซึ่งเป็นคุณสมบัติที่เทียบเท่าได้กับหน้ากากอนามัยทางการแพทย์ </w:t>
      </w:r>
      <w:r w:rsidR="00E91D7C" w:rsidRPr="0035564C">
        <w:rPr>
          <w:rFonts w:ascii="TH SarabunPSK" w:hAnsi="TH SarabunPSK" w:cs="TH SarabunPSK"/>
          <w:sz w:val="28"/>
          <w:cs/>
        </w:rPr>
        <w:t xml:space="preserve">เครื่อง </w:t>
      </w:r>
      <w:r w:rsidR="00E91D7C" w:rsidRPr="0035564C">
        <w:rPr>
          <w:rFonts w:ascii="TH SarabunPSK" w:hAnsi="TH SarabunPSK" w:cs="TH SarabunPSK"/>
          <w:sz w:val="28"/>
        </w:rPr>
        <w:t xml:space="preserve">monitor/defibrillator </w:t>
      </w:r>
      <w:r w:rsidR="00E91D7C" w:rsidRPr="0035564C">
        <w:rPr>
          <w:rFonts w:ascii="TH SarabunPSK" w:hAnsi="TH SarabunPSK" w:cs="TH SarabunPSK"/>
          <w:sz w:val="28"/>
          <w:cs/>
        </w:rPr>
        <w:t xml:space="preserve">ของบริษัท </w:t>
      </w:r>
      <w:proofErr w:type="spellStart"/>
      <w:r w:rsidR="00E91D7C" w:rsidRPr="0035564C">
        <w:rPr>
          <w:rFonts w:ascii="TH SarabunPSK" w:hAnsi="TH SarabunPSK" w:cs="TH SarabunPSK"/>
          <w:sz w:val="28"/>
        </w:rPr>
        <w:t>Zoll</w:t>
      </w:r>
      <w:proofErr w:type="spellEnd"/>
      <w:r w:rsidR="00E91D7C" w:rsidRPr="0035564C">
        <w:rPr>
          <w:rFonts w:ascii="TH SarabunPSK" w:hAnsi="TH SarabunPSK" w:cs="TH SarabunPSK"/>
          <w:sz w:val="28"/>
        </w:rPr>
        <w:t xml:space="preserve"> medical </w:t>
      </w:r>
      <w:r w:rsidR="00E91D7C" w:rsidRPr="0035564C">
        <w:rPr>
          <w:rFonts w:ascii="TH SarabunPSK" w:hAnsi="TH SarabunPSK" w:cs="TH SarabunPSK"/>
          <w:sz w:val="28"/>
          <w:cs/>
        </w:rPr>
        <w:t xml:space="preserve">รุ่น </w:t>
      </w:r>
      <w:r w:rsidR="00E91D7C" w:rsidRPr="0035564C">
        <w:rPr>
          <w:rFonts w:ascii="TH SarabunPSK" w:hAnsi="TH SarabunPSK" w:cs="TH SarabunPSK"/>
          <w:sz w:val="28"/>
        </w:rPr>
        <w:t xml:space="preserve">X-series </w:t>
      </w:r>
      <w:r w:rsidR="00E91D7C" w:rsidRPr="0035564C">
        <w:rPr>
          <w:rFonts w:ascii="TH SarabunPSK" w:hAnsi="TH SarabunPSK" w:cs="TH SarabunPSK"/>
          <w:sz w:val="28"/>
          <w:cs/>
        </w:rPr>
        <w:t xml:space="preserve">สำหรับใช้ในการวัด </w:t>
      </w:r>
      <w:r w:rsidR="00E91D7C" w:rsidRPr="0035564C">
        <w:rPr>
          <w:rFonts w:ascii="TH SarabunPSK" w:hAnsi="TH SarabunPSK" w:cs="TH SarabunPSK"/>
          <w:sz w:val="28"/>
        </w:rPr>
        <w:t>SpO</w:t>
      </w:r>
      <w:r w:rsidR="00E91D7C" w:rsidRPr="0035564C">
        <w:rPr>
          <w:rFonts w:ascii="TH SarabunPSK" w:hAnsi="TH SarabunPSK" w:cs="TH SarabunPSK"/>
          <w:sz w:val="28"/>
          <w:vertAlign w:val="subscript"/>
        </w:rPr>
        <w:t>2</w:t>
      </w:r>
      <w:r w:rsidR="00E91D7C" w:rsidRPr="0035564C">
        <w:rPr>
          <w:rFonts w:ascii="TH SarabunPSK" w:hAnsi="TH SarabunPSK" w:cs="TH SarabunPSK"/>
          <w:sz w:val="28"/>
        </w:rPr>
        <w:t xml:space="preserve"> HR SBP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 xml:space="preserve">DBP </w:t>
      </w:r>
      <w:r w:rsidR="00E91D7C" w:rsidRPr="0035564C">
        <w:rPr>
          <w:rFonts w:ascii="TH SarabunPSK" w:hAnsi="TH SarabunPSK" w:cs="TH SarabunPSK"/>
          <w:sz w:val="28"/>
          <w:cs/>
        </w:rPr>
        <w:t xml:space="preserve">เอกสารยินยอมเข้าร่วมวิจัย และ เอกสารข้อมูลของผู้เข้าร่วมวิจัย การเก็บข้อมูลระดับ </w:t>
      </w:r>
      <w:r w:rsidR="00E91D7C" w:rsidRPr="0035564C">
        <w:rPr>
          <w:rFonts w:ascii="TH SarabunPSK" w:hAnsi="TH SarabunPSK" w:cs="TH SarabunPSK"/>
          <w:sz w:val="28"/>
        </w:rPr>
        <w:t>SpO</w:t>
      </w:r>
      <w:r w:rsidR="00E91D7C" w:rsidRPr="0035564C">
        <w:rPr>
          <w:rFonts w:ascii="TH SarabunPSK" w:hAnsi="TH SarabunPSK" w:cs="TH SarabunPSK"/>
          <w:sz w:val="28"/>
          <w:vertAlign w:val="subscript"/>
        </w:rPr>
        <w:t>2</w:t>
      </w:r>
      <w:r w:rsidR="00E91D7C" w:rsidRPr="0035564C">
        <w:rPr>
          <w:rFonts w:ascii="TH SarabunPSK" w:hAnsi="TH SarabunPSK" w:cs="TH SarabunPSK"/>
          <w:sz w:val="28"/>
        </w:rPr>
        <w:t xml:space="preserve"> </w:t>
      </w:r>
      <w:r w:rsidR="00E91D7C" w:rsidRPr="0035564C">
        <w:rPr>
          <w:rFonts w:ascii="TH SarabunPSK" w:hAnsi="TH SarabunPSK" w:cs="TH SarabunPSK"/>
          <w:sz w:val="28"/>
          <w:cs/>
        </w:rPr>
        <w:t>และ พารามิเตอร์</w:t>
      </w:r>
      <w:proofErr w:type="spellStart"/>
      <w:r w:rsidR="00E91D7C" w:rsidRPr="0035564C">
        <w:rPr>
          <w:rFonts w:ascii="TH SarabunPSK" w:hAnsi="TH SarabunPSK" w:cs="TH SarabunPSK"/>
          <w:sz w:val="28"/>
          <w:cs/>
        </w:rPr>
        <w:t>อื่นๆ</w:t>
      </w:r>
      <w:proofErr w:type="spellEnd"/>
      <w:r w:rsidR="00E91D7C" w:rsidRPr="0035564C">
        <w:rPr>
          <w:rFonts w:ascii="TH SarabunPSK" w:hAnsi="TH SarabunPSK" w:cs="TH SarabunPSK"/>
          <w:sz w:val="28"/>
          <w:cs/>
        </w:rPr>
        <w:t xml:space="preserve"> ได้แก่ </w:t>
      </w:r>
      <w:r w:rsidR="00E91D7C" w:rsidRPr="0035564C">
        <w:rPr>
          <w:rFonts w:ascii="TH SarabunPSK" w:hAnsi="TH SarabunPSK" w:cs="TH SarabunPSK"/>
          <w:sz w:val="28"/>
        </w:rPr>
        <w:t xml:space="preserve">HR RR SBP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 xml:space="preserve">DBP </w:t>
      </w:r>
      <w:r w:rsidR="00E91D7C" w:rsidRPr="0035564C">
        <w:rPr>
          <w:rFonts w:ascii="TH SarabunPSK" w:hAnsi="TH SarabunPSK" w:cs="TH SarabunPSK"/>
          <w:sz w:val="28"/>
          <w:cs/>
        </w:rPr>
        <w:t xml:space="preserve">จะถูกบันทึกและเก็บเป็นข้อมูลเชิงปริมาณ การวิเคราะห์ข้อมูลทางสถิติ จะใช้สถิติพรรณนาและ </w:t>
      </w:r>
      <w:r w:rsidR="00E91D7C" w:rsidRPr="0035564C">
        <w:rPr>
          <w:rFonts w:ascii="TH SarabunPSK" w:hAnsi="TH SarabunPSK" w:cs="TH SarabunPSK"/>
          <w:sz w:val="28"/>
        </w:rPr>
        <w:t xml:space="preserve">repeated measure </w:t>
      </w:r>
      <w:proofErr w:type="spellStart"/>
      <w:r w:rsidR="00E91D7C" w:rsidRPr="0035564C">
        <w:rPr>
          <w:rFonts w:ascii="TH SarabunPSK" w:hAnsi="TH SarabunPSK" w:cs="TH SarabunPSK"/>
          <w:sz w:val="28"/>
        </w:rPr>
        <w:t>anova</w:t>
      </w:r>
      <w:proofErr w:type="spellEnd"/>
      <w:r w:rsidR="00E91D7C" w:rsidRPr="0035564C">
        <w:rPr>
          <w:rFonts w:ascii="TH SarabunPSK" w:hAnsi="TH SarabunPSK" w:cs="TH SarabunPSK"/>
          <w:sz w:val="28"/>
          <w:cs/>
        </w:rPr>
        <w:t xml:space="preserve"> ข้อมูลพื้นฐานทั่วไปของกลุ่มตัวอย่าง รายงานเป็นร้อยละ ขณะที่ระดับ </w:t>
      </w:r>
      <w:r w:rsidR="00E91D7C" w:rsidRPr="0035564C">
        <w:rPr>
          <w:rFonts w:ascii="TH SarabunPSK" w:hAnsi="TH SarabunPSK" w:cs="TH SarabunPSK"/>
          <w:sz w:val="28"/>
        </w:rPr>
        <w:t>SpO</w:t>
      </w:r>
      <w:r w:rsidR="00E91D7C" w:rsidRPr="0035564C">
        <w:rPr>
          <w:rFonts w:ascii="TH SarabunPSK" w:hAnsi="TH SarabunPSK" w:cs="TH SarabunPSK"/>
          <w:sz w:val="28"/>
          <w:vertAlign w:val="subscript"/>
        </w:rPr>
        <w:t>2</w:t>
      </w:r>
      <w:r w:rsidR="00E91D7C" w:rsidRPr="0035564C">
        <w:rPr>
          <w:rFonts w:ascii="TH SarabunPSK" w:hAnsi="TH SarabunPSK" w:cs="TH SarabunPSK"/>
          <w:sz w:val="28"/>
        </w:rPr>
        <w:t xml:space="preserve"> </w:t>
      </w:r>
      <w:r w:rsidR="00E91D7C" w:rsidRPr="0035564C">
        <w:rPr>
          <w:rFonts w:ascii="TH SarabunPSK" w:hAnsi="TH SarabunPSK" w:cs="TH SarabunPSK"/>
          <w:sz w:val="28"/>
          <w:cs/>
        </w:rPr>
        <w:t>และ พารามิเตอร์</w:t>
      </w:r>
      <w:proofErr w:type="spellStart"/>
      <w:r w:rsidR="00E91D7C" w:rsidRPr="0035564C">
        <w:rPr>
          <w:rFonts w:ascii="TH SarabunPSK" w:hAnsi="TH SarabunPSK" w:cs="TH SarabunPSK"/>
          <w:sz w:val="28"/>
          <w:cs/>
        </w:rPr>
        <w:t>อื่นๆ</w:t>
      </w:r>
      <w:proofErr w:type="spellEnd"/>
      <w:r w:rsidR="00E91D7C" w:rsidRPr="0035564C">
        <w:rPr>
          <w:rFonts w:ascii="TH SarabunPSK" w:hAnsi="TH SarabunPSK" w:cs="TH SarabunPSK"/>
          <w:sz w:val="28"/>
          <w:cs/>
        </w:rPr>
        <w:t xml:space="preserve"> ได้แก่ </w:t>
      </w:r>
      <w:r w:rsidR="00E91D7C" w:rsidRPr="0035564C">
        <w:rPr>
          <w:rFonts w:ascii="TH SarabunPSK" w:hAnsi="TH SarabunPSK" w:cs="TH SarabunPSK"/>
          <w:sz w:val="28"/>
        </w:rPr>
        <w:t xml:space="preserve">HR RR SBP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DBP</w:t>
      </w:r>
      <w:r w:rsidR="00E91D7C" w:rsidRPr="0035564C">
        <w:rPr>
          <w:rFonts w:ascii="TH SarabunPSK" w:hAnsi="TH SarabunPSK" w:cs="TH SarabunPSK"/>
          <w:sz w:val="28"/>
          <w:cs/>
        </w:rPr>
        <w:t xml:space="preserve"> รายงานเป็น ค่าเฉลี่ย (</w:t>
      </w:r>
      <w:r w:rsidR="00E91D7C" w:rsidRPr="0035564C">
        <w:rPr>
          <w:rFonts w:ascii="TH SarabunPSK" w:hAnsi="TH SarabunPSK" w:cs="TH SarabunPSK"/>
          <w:sz w:val="28"/>
        </w:rPr>
        <w:t>Means)</w:t>
      </w:r>
      <w:r w:rsidR="00E91D7C" w:rsidRPr="0035564C">
        <w:rPr>
          <w:rFonts w:ascii="TH SarabunPSK" w:hAnsi="TH SarabunPSK" w:cs="TH SarabunPSK"/>
          <w:sz w:val="28"/>
          <w:cs/>
        </w:rPr>
        <w:t xml:space="preserve"> และ ค่าส่วนเบี่ยงเบนมาตรฐาน (</w:t>
      </w:r>
      <w:r w:rsidR="00E91D7C" w:rsidRPr="0035564C">
        <w:rPr>
          <w:rFonts w:ascii="TH SarabunPSK" w:hAnsi="TH SarabunPSK" w:cs="TH SarabunPSK"/>
          <w:sz w:val="28"/>
        </w:rPr>
        <w:t>SD)</w:t>
      </w:r>
      <w:r w:rsidR="00E91D7C" w:rsidRPr="0035564C">
        <w:rPr>
          <w:rFonts w:ascii="TH SarabunPSK" w:hAnsi="TH SarabunPSK" w:cs="TH SarabunPSK"/>
          <w:sz w:val="28"/>
          <w:cs/>
        </w:rPr>
        <w:t xml:space="preserve"> หากข้อมูลมีการกระจายตัวปกติ และรายงานเป็น ค่า</w:t>
      </w:r>
      <w:proofErr w:type="spellStart"/>
      <w:r w:rsidR="00E91D7C" w:rsidRPr="0035564C">
        <w:rPr>
          <w:rFonts w:ascii="TH SarabunPSK" w:hAnsi="TH SarabunPSK" w:cs="TH SarabunPSK"/>
          <w:sz w:val="28"/>
          <w:cs/>
        </w:rPr>
        <w:t>มัธย</w:t>
      </w:r>
      <w:proofErr w:type="spellEnd"/>
      <w:r w:rsidR="00E91D7C" w:rsidRPr="0035564C">
        <w:rPr>
          <w:rFonts w:ascii="TH SarabunPSK" w:hAnsi="TH SarabunPSK" w:cs="TH SarabunPSK"/>
          <w:sz w:val="28"/>
          <w:cs/>
        </w:rPr>
        <w:t>ฐาน (</w:t>
      </w:r>
      <w:r w:rsidR="00E91D7C" w:rsidRPr="0035564C">
        <w:rPr>
          <w:rFonts w:ascii="TH SarabunPSK" w:hAnsi="TH SarabunPSK" w:cs="TH SarabunPSK"/>
          <w:sz w:val="28"/>
        </w:rPr>
        <w:t>Median)</w:t>
      </w:r>
      <w:r w:rsidR="00E91D7C" w:rsidRPr="0035564C">
        <w:rPr>
          <w:rFonts w:ascii="TH SarabunPSK" w:hAnsi="TH SarabunPSK" w:cs="TH SarabunPSK"/>
          <w:sz w:val="28"/>
          <w:cs/>
        </w:rPr>
        <w:t>, ค่าสูงสุด และค่าต่ำสุด</w:t>
      </w:r>
      <w:r w:rsidR="00E91D7C" w:rsidRPr="0035564C">
        <w:rPr>
          <w:rFonts w:ascii="TH SarabunPSK" w:hAnsi="TH SarabunPSK" w:cs="TH SarabunPSK"/>
          <w:sz w:val="28"/>
        </w:rPr>
        <w:t xml:space="preserve"> (IQR) </w:t>
      </w:r>
      <w:r w:rsidR="00E91D7C" w:rsidRPr="0035564C">
        <w:rPr>
          <w:rFonts w:ascii="TH SarabunPSK" w:hAnsi="TH SarabunPSK" w:cs="TH SarabunPSK"/>
          <w:sz w:val="28"/>
          <w:cs/>
        </w:rPr>
        <w:t>หากข้อมูลมีการกระจายตัวที่ไม่ปกติ สถิติเชิงวิเคราะห์ (</w:t>
      </w:r>
      <w:r w:rsidR="00E91D7C" w:rsidRPr="0035564C">
        <w:rPr>
          <w:rFonts w:ascii="TH SarabunPSK" w:hAnsi="TH SarabunPSK" w:cs="TH SarabunPSK"/>
          <w:sz w:val="28"/>
        </w:rPr>
        <w:t xml:space="preserve">Analysis Statistics) </w:t>
      </w:r>
      <w:r w:rsidR="00E91D7C" w:rsidRPr="0035564C">
        <w:rPr>
          <w:rFonts w:ascii="TH SarabunPSK" w:hAnsi="TH SarabunPSK" w:cs="TH SarabunPSK"/>
          <w:sz w:val="28"/>
          <w:cs/>
        </w:rPr>
        <w:t xml:space="preserve">จะกำหนดระดับนัยสำคัญทางสถิติที่ </w:t>
      </w:r>
      <w:r w:rsidR="00E91D7C" w:rsidRPr="0035564C">
        <w:rPr>
          <w:rFonts w:ascii="TH SarabunPSK" w:hAnsi="TH SarabunPSK" w:cs="TH SarabunPSK"/>
          <w:sz w:val="28"/>
        </w:rPr>
        <w:t>p&lt;0.05</w:t>
      </w:r>
      <w:r w:rsidR="00E91D7C" w:rsidRPr="0035564C">
        <w:rPr>
          <w:rFonts w:ascii="TH SarabunPSK" w:hAnsi="TH SarabunPSK" w:cs="TH SarabunPSK"/>
          <w:sz w:val="28"/>
          <w:cs/>
        </w:rPr>
        <w:t xml:space="preserve"> สำหรับใช้วิเคราะห์การเปรียบเทียบค่าเฉลี่ย </w:t>
      </w:r>
      <w:r w:rsidR="00E91D7C" w:rsidRPr="0035564C">
        <w:rPr>
          <w:rFonts w:ascii="TH SarabunPSK" w:hAnsi="TH SarabunPSK" w:cs="TH SarabunPSK"/>
          <w:sz w:val="28"/>
        </w:rPr>
        <w:t xml:space="preserve">SBP DBP RR PR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O</w:t>
      </w:r>
      <w:r w:rsidR="00E91D7C" w:rsidRPr="0035564C">
        <w:rPr>
          <w:rFonts w:ascii="TH SarabunPSK" w:hAnsi="TH SarabunPSK" w:cs="TH SarabunPSK"/>
          <w:sz w:val="28"/>
          <w:vertAlign w:val="subscript"/>
        </w:rPr>
        <w:t>2</w:t>
      </w:r>
      <w:r w:rsidR="00E91D7C" w:rsidRPr="0035564C">
        <w:rPr>
          <w:rFonts w:ascii="TH SarabunPSK" w:hAnsi="TH SarabunPSK" w:cs="TH SarabunPSK"/>
          <w:sz w:val="28"/>
        </w:rPr>
        <w:t xml:space="preserve"> sat  </w:t>
      </w:r>
      <w:r w:rsidR="00E91D7C" w:rsidRPr="0035564C">
        <w:rPr>
          <w:rFonts w:ascii="TH SarabunPSK" w:hAnsi="TH SarabunPSK" w:cs="TH SarabunPSK"/>
          <w:sz w:val="28"/>
          <w:cs/>
        </w:rPr>
        <w:t>ระหว่าง</w:t>
      </w:r>
      <w:r w:rsidR="00E91D7C" w:rsidRPr="0035564C">
        <w:rPr>
          <w:rFonts w:ascii="TH SarabunPSK" w:hAnsi="TH SarabunPSK" w:cs="TH SarabunPSK"/>
          <w:spacing w:val="-4"/>
          <w:sz w:val="28"/>
          <w:cs/>
        </w:rPr>
        <w:t>ช่วงเวลา</w:t>
      </w:r>
      <w:proofErr w:type="spellStart"/>
      <w:r w:rsidR="00E91D7C" w:rsidRPr="0035564C">
        <w:rPr>
          <w:rFonts w:ascii="TH SarabunPSK" w:hAnsi="TH SarabunPSK" w:cs="TH SarabunPSK"/>
          <w:spacing w:val="-4"/>
          <w:sz w:val="28"/>
          <w:cs/>
        </w:rPr>
        <w:t>ต่างๆ</w:t>
      </w:r>
      <w:proofErr w:type="spellEnd"/>
      <w:r w:rsidR="00E91D7C" w:rsidRPr="0035564C">
        <w:rPr>
          <w:rFonts w:ascii="TH SarabunPSK" w:hAnsi="TH SarabunPSK" w:cs="TH SarabunPSK"/>
          <w:spacing w:val="-4"/>
          <w:sz w:val="28"/>
          <w:cs/>
        </w:rPr>
        <w:t xml:space="preserve"> หรือระหว่างหน้ากากชนิด</w:t>
      </w:r>
      <w:proofErr w:type="spellStart"/>
      <w:r w:rsidR="00E91D7C" w:rsidRPr="0035564C">
        <w:rPr>
          <w:rFonts w:ascii="TH SarabunPSK" w:hAnsi="TH SarabunPSK" w:cs="TH SarabunPSK"/>
          <w:spacing w:val="-4"/>
          <w:sz w:val="28"/>
          <w:cs/>
        </w:rPr>
        <w:t>ต่างๆ</w:t>
      </w:r>
      <w:proofErr w:type="spellEnd"/>
      <w:r w:rsidR="00E91D7C" w:rsidRPr="0035564C">
        <w:rPr>
          <w:rFonts w:ascii="TH SarabunPSK" w:hAnsi="TH SarabunPSK" w:cs="TH SarabunPSK"/>
          <w:sz w:val="28"/>
        </w:rPr>
        <w:t xml:space="preserve"> </w:t>
      </w:r>
      <w:r w:rsidR="00E91D7C" w:rsidRPr="0035564C">
        <w:rPr>
          <w:rFonts w:ascii="TH SarabunPSK" w:hAnsi="TH SarabunPSK" w:cs="TH SarabunPSK"/>
          <w:sz w:val="28"/>
          <w:cs/>
        </w:rPr>
        <w:t xml:space="preserve">โดยใช้สถิติ </w:t>
      </w:r>
      <w:r w:rsidR="00E91D7C" w:rsidRPr="0035564C">
        <w:rPr>
          <w:rFonts w:ascii="TH SarabunPSK" w:hAnsi="TH SarabunPSK" w:cs="TH SarabunPSK"/>
          <w:sz w:val="28"/>
        </w:rPr>
        <w:t xml:space="preserve">Repeated Measure ANOVA </w:t>
      </w:r>
      <w:r w:rsidR="00E91D7C" w:rsidRPr="0035564C">
        <w:rPr>
          <w:rFonts w:ascii="TH SarabunPSK" w:hAnsi="TH SarabunPSK" w:cs="TH SarabunPSK"/>
          <w:sz w:val="28"/>
          <w:cs/>
        </w:rPr>
        <w:t xml:space="preserve">และใช้ </w:t>
      </w:r>
      <w:r w:rsidR="00E91D7C" w:rsidRPr="0035564C">
        <w:rPr>
          <w:rFonts w:ascii="TH SarabunPSK" w:hAnsi="TH SarabunPSK" w:cs="TH SarabunPSK"/>
          <w:sz w:val="28"/>
        </w:rPr>
        <w:t xml:space="preserve">Post hoc analysis </w:t>
      </w:r>
      <w:r w:rsidR="00E91D7C" w:rsidRPr="0035564C">
        <w:rPr>
          <w:rFonts w:ascii="TH SarabunPSK" w:hAnsi="TH SarabunPSK" w:cs="TH SarabunPSK"/>
          <w:sz w:val="28"/>
          <w:cs/>
        </w:rPr>
        <w:t xml:space="preserve">ด้วยวิธีของ </w:t>
      </w:r>
      <w:r w:rsidR="00E91D7C" w:rsidRPr="0035564C">
        <w:rPr>
          <w:rFonts w:ascii="TH SarabunPSK" w:hAnsi="TH SarabunPSK" w:cs="TH SarabunPSK"/>
          <w:sz w:val="28"/>
        </w:rPr>
        <w:t xml:space="preserve">Bonferroni </w:t>
      </w:r>
      <w:r w:rsidR="00E91D7C" w:rsidRPr="0035564C">
        <w:rPr>
          <w:rFonts w:ascii="TH SarabunPSK" w:hAnsi="TH SarabunPSK" w:cs="TH SarabunPSK"/>
          <w:sz w:val="28"/>
          <w:cs/>
        </w:rPr>
        <w:t>ในกรณีข้อมูลแจกแจงปกติ แต่ถ้าข้อมูลมีการแจกแจงที่แบบไม่ปกติ จะใช้สถิติ</w:t>
      </w:r>
      <w:r w:rsidR="00E91D7C" w:rsidRPr="0035564C">
        <w:rPr>
          <w:rFonts w:ascii="TH SarabunPSK" w:hAnsi="TH SarabunPSK" w:cs="TH SarabunPSK"/>
          <w:sz w:val="28"/>
        </w:rPr>
        <w:t xml:space="preserve"> Friedman test </w:t>
      </w:r>
      <w:r w:rsidR="00E91D7C" w:rsidRPr="0035564C">
        <w:rPr>
          <w:rFonts w:ascii="TH SarabunPSK" w:hAnsi="TH SarabunPSK" w:cs="TH SarabunPSK"/>
          <w:sz w:val="28"/>
          <w:cs/>
        </w:rPr>
        <w:t xml:space="preserve">และทดสอบค่าเฉลี่ยเป็นรายคู่ด้วยวิธี </w:t>
      </w:r>
      <w:r w:rsidR="00E91D7C" w:rsidRPr="0035564C">
        <w:rPr>
          <w:rFonts w:ascii="TH SarabunPSK" w:hAnsi="TH SarabunPSK" w:cs="TH SarabunPSK"/>
          <w:sz w:val="28"/>
        </w:rPr>
        <w:t>Wilcoxon Signed Ranks Test</w:t>
      </w:r>
      <w:r w:rsidR="00E91D7C" w:rsidRPr="0035564C">
        <w:rPr>
          <w:rFonts w:ascii="TH SarabunPSK" w:hAnsi="TH SarabunPSK" w:cs="TH SarabunPSK"/>
          <w:sz w:val="28"/>
          <w:cs/>
        </w:rPr>
        <w:t xml:space="preserve"> </w:t>
      </w:r>
    </w:p>
    <w:p w14:paraId="4F7E1146" w14:textId="254D82B3" w:rsidR="00D90D91" w:rsidRPr="00C440B6" w:rsidRDefault="00D90D91" w:rsidP="00125FC3">
      <w:pPr>
        <w:pStyle w:val="NoSpacing"/>
        <w:rPr>
          <w:rFonts w:ascii="TH SarabunPSK" w:hAnsi="TH SarabunPSK" w:cs="TH SarabunPSK"/>
          <w:color w:val="000000"/>
          <w:sz w:val="28"/>
        </w:rPr>
      </w:pPr>
    </w:p>
    <w:p w14:paraId="012A945F" w14:textId="41074715" w:rsidR="00125FC3" w:rsidRPr="00AC31FB" w:rsidRDefault="00E91D7C" w:rsidP="0076672D">
      <w:pPr>
        <w:rPr>
          <w:rFonts w:ascii="TH SarabunPSK" w:hAnsi="TH SarabunPSK" w:cs="TH SarabunPSK"/>
          <w:b/>
          <w:bCs/>
          <w:sz w:val="32"/>
          <w:szCs w:val="32"/>
        </w:rPr>
      </w:pPr>
      <w:r w:rsidRPr="00AC31FB">
        <w:rPr>
          <w:rFonts w:ascii="TH SarabunPSK" w:hAnsi="TH SarabunPSK" w:cs="TH SarabunPSK" w:hint="cs"/>
          <w:b/>
          <w:bCs/>
          <w:sz w:val="32"/>
          <w:szCs w:val="32"/>
          <w:cs/>
        </w:rPr>
        <w:t>ผลลัพธ์</w:t>
      </w:r>
    </w:p>
    <w:p w14:paraId="616F5652" w14:textId="77777777" w:rsidR="006D3F61" w:rsidRDefault="006D3F61" w:rsidP="0076672D">
      <w:pPr>
        <w:rPr>
          <w:rFonts w:ascii="TH SarabunPSK" w:hAnsi="TH SarabunPSK" w:cs="TH SarabunPSK"/>
          <w:b/>
          <w:bCs/>
          <w:sz w:val="32"/>
          <w:cs/>
        </w:rPr>
      </w:pPr>
    </w:p>
    <w:p w14:paraId="100573B8" w14:textId="7B9C8840" w:rsidR="00D90D91" w:rsidRPr="00D90D91" w:rsidRDefault="00AF5D97" w:rsidP="00FA5C58">
      <w:pPr>
        <w:tabs>
          <w:tab w:val="right" w:pos="9360"/>
        </w:tabs>
        <w:ind w:right="-334"/>
        <w:rPr>
          <w:rFonts w:ascii="TH SarabunPSK" w:hAnsi="TH SarabunPSK" w:cs="TH SarabunPSK"/>
          <w:sz w:val="28"/>
        </w:rPr>
      </w:pPr>
      <w:r>
        <w:rPr>
          <w:rFonts w:ascii="TH SarabunPSK" w:hAnsi="TH SarabunPSK" w:cs="TH SarabunPSK" w:hint="cs"/>
          <w:b/>
          <w:bCs/>
          <w:sz w:val="28"/>
          <w:cs/>
        </w:rPr>
        <w:t xml:space="preserve">ตารางที่ </w:t>
      </w:r>
      <w:r>
        <w:rPr>
          <w:rFonts w:ascii="TH SarabunPSK" w:hAnsi="TH SarabunPSK" w:cs="TH SarabunPSK"/>
          <w:b/>
          <w:bCs/>
          <w:sz w:val="28"/>
        </w:rPr>
        <w:t xml:space="preserve">1 </w:t>
      </w:r>
      <w:r>
        <w:rPr>
          <w:rFonts w:ascii="TH SarabunPSK" w:hAnsi="TH SarabunPSK" w:cs="TH SarabunPSK" w:hint="cs"/>
          <w:b/>
          <w:bCs/>
          <w:sz w:val="28"/>
          <w:cs/>
        </w:rPr>
        <w:t>ข้อมูลทั่วไปของผู้เข้าร่วมวิจัย</w:t>
      </w:r>
      <w:r w:rsidR="00D90D91" w:rsidRPr="00D90D91">
        <w:rPr>
          <w:rFonts w:ascii="TH SarabunPSK" w:hAnsi="TH SarabunPSK" w:cs="TH SarabunPSK"/>
          <w:color w:val="000000" w:themeColor="text1"/>
          <w:sz w:val="28"/>
        </w:rPr>
        <w:t xml:space="preserve"> </w:t>
      </w:r>
      <w:r w:rsidR="00D90D91" w:rsidRPr="00D90D91">
        <w:rPr>
          <w:rFonts w:ascii="TH SarabunPSK" w:hAnsi="TH SarabunPSK" w:cs="TH SarabunPSK"/>
          <w:sz w:val="28"/>
        </w:rPr>
        <w:t>(n =</w:t>
      </w:r>
      <w:r w:rsidR="00D90D91" w:rsidRPr="00D90D91">
        <w:rPr>
          <w:rFonts w:ascii="TH SarabunPSK" w:hAnsi="TH SarabunPSK" w:cs="TH SarabunPSK"/>
          <w:sz w:val="28"/>
          <w:cs/>
        </w:rPr>
        <w:t>30</w:t>
      </w:r>
      <w:r w:rsidR="00D90D91" w:rsidRPr="00D90D91">
        <w:rPr>
          <w:rFonts w:ascii="TH SarabunPSK" w:hAnsi="TH SarabunPSK" w:cs="TH SarabunPSK"/>
          <w:sz w:val="28"/>
        </w:rPr>
        <w:t>)</w:t>
      </w:r>
      <w:r w:rsidR="00FA5C58">
        <w:rPr>
          <w:rFonts w:ascii="TH SarabunPSK" w:hAnsi="TH SarabunPSK" w:cs="TH SarabunPSK"/>
          <w:sz w:val="28"/>
        </w:rPr>
        <w:tab/>
      </w:r>
    </w:p>
    <w:tbl>
      <w:tblPr>
        <w:tblpPr w:leftFromText="180" w:rightFromText="180" w:vertAnchor="text" w:tblpY="1"/>
        <w:tblOverlap w:val="never"/>
        <w:tblW w:w="407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81"/>
        <w:gridCol w:w="1549"/>
        <w:gridCol w:w="742"/>
      </w:tblGrid>
      <w:tr w:rsidR="00D90D91" w:rsidRPr="00B3048B" w14:paraId="7A029D35" w14:textId="77777777" w:rsidTr="00FA5C58">
        <w:trPr>
          <w:trHeight w:val="444"/>
          <w:tblHeader/>
        </w:trPr>
        <w:tc>
          <w:tcPr>
            <w:tcW w:w="1781" w:type="dxa"/>
            <w:tcBorders>
              <w:top w:val="single" w:sz="4" w:space="0" w:color="auto"/>
              <w:left w:val="nil"/>
              <w:bottom w:val="single" w:sz="4" w:space="0" w:color="auto"/>
              <w:right w:val="nil"/>
            </w:tcBorders>
            <w:shd w:val="clear" w:color="auto" w:fill="auto"/>
            <w:vAlign w:val="center"/>
          </w:tcPr>
          <w:p w14:paraId="18F4D28B" w14:textId="77777777" w:rsidR="00D90D91" w:rsidRPr="00B3048B" w:rsidRDefault="00D90D91" w:rsidP="00FA5C58">
            <w:pPr>
              <w:spacing w:line="228" w:lineRule="auto"/>
              <w:rPr>
                <w:rFonts w:ascii="TH SarabunPSK" w:eastAsia="Calibri" w:hAnsi="TH SarabunPSK" w:cs="TH SarabunPSK"/>
                <w:b/>
                <w:bCs/>
                <w:sz w:val="28"/>
              </w:rPr>
            </w:pPr>
            <w:r w:rsidRPr="00B3048B">
              <w:rPr>
                <w:rFonts w:ascii="TH SarabunPSK" w:hAnsi="TH SarabunPSK" w:cs="TH SarabunPSK"/>
                <w:b/>
                <w:bCs/>
                <w:color w:val="131413"/>
                <w:sz w:val="28"/>
              </w:rPr>
              <w:t xml:space="preserve">Characteristics      </w:t>
            </w:r>
          </w:p>
        </w:tc>
        <w:tc>
          <w:tcPr>
            <w:tcW w:w="2291" w:type="dxa"/>
            <w:gridSpan w:val="2"/>
            <w:tcBorders>
              <w:top w:val="single" w:sz="4" w:space="0" w:color="auto"/>
              <w:left w:val="nil"/>
              <w:bottom w:val="single" w:sz="4" w:space="0" w:color="auto"/>
              <w:right w:val="nil"/>
            </w:tcBorders>
            <w:shd w:val="clear" w:color="auto" w:fill="auto"/>
            <w:vAlign w:val="center"/>
          </w:tcPr>
          <w:p w14:paraId="033DEEE6" w14:textId="05058395" w:rsidR="00D90D91" w:rsidRPr="00B3048B" w:rsidRDefault="00D90D91" w:rsidP="00FA5C58">
            <w:pPr>
              <w:spacing w:line="228" w:lineRule="auto"/>
              <w:rPr>
                <w:rFonts w:ascii="TH SarabunPSK" w:eastAsia="Calibri" w:hAnsi="TH SarabunPSK" w:cs="TH SarabunPSK"/>
                <w:b/>
                <w:bCs/>
                <w:sz w:val="28"/>
              </w:rPr>
            </w:pPr>
            <w:r w:rsidRPr="00B3048B">
              <w:rPr>
                <w:rFonts w:ascii="TH SarabunPSK" w:eastAsia="Calibri" w:hAnsi="TH SarabunPSK" w:cs="TH SarabunPSK"/>
                <w:b/>
                <w:bCs/>
                <w:sz w:val="28"/>
              </w:rPr>
              <w:t xml:space="preserve">         n                 </w:t>
            </w:r>
            <w:r w:rsidR="00966049">
              <w:rPr>
                <w:rFonts w:ascii="TH SarabunPSK" w:eastAsia="Calibri" w:hAnsi="TH SarabunPSK" w:cs="TH SarabunPSK"/>
                <w:b/>
                <w:bCs/>
                <w:sz w:val="28"/>
              </w:rPr>
              <w:t>%</w:t>
            </w:r>
            <w:r w:rsidRPr="00B3048B">
              <w:rPr>
                <w:rFonts w:ascii="TH SarabunPSK" w:eastAsia="Calibri" w:hAnsi="TH SarabunPSK" w:cs="TH SarabunPSK"/>
                <w:b/>
                <w:bCs/>
                <w:sz w:val="28"/>
              </w:rPr>
              <w:t xml:space="preserve">            </w:t>
            </w:r>
          </w:p>
        </w:tc>
      </w:tr>
      <w:tr w:rsidR="00D90D91" w:rsidRPr="00B3048B" w14:paraId="1CAA12D9" w14:textId="77777777" w:rsidTr="00966049">
        <w:trPr>
          <w:trHeight w:val="57"/>
        </w:trPr>
        <w:tc>
          <w:tcPr>
            <w:tcW w:w="1781" w:type="dxa"/>
            <w:tcBorders>
              <w:top w:val="single" w:sz="4" w:space="0" w:color="auto"/>
              <w:left w:val="nil"/>
            </w:tcBorders>
            <w:shd w:val="clear" w:color="auto" w:fill="auto"/>
            <w:vAlign w:val="center"/>
          </w:tcPr>
          <w:p w14:paraId="5155E82D" w14:textId="77777777" w:rsidR="00D90D91" w:rsidRPr="00B3048B" w:rsidRDefault="00D90D91" w:rsidP="00FA5C58">
            <w:pPr>
              <w:spacing w:line="228" w:lineRule="auto"/>
              <w:rPr>
                <w:rFonts w:ascii="TH SarabunPSK" w:eastAsia="Calibri" w:hAnsi="TH SarabunPSK" w:cs="TH SarabunPSK"/>
                <w:sz w:val="28"/>
              </w:rPr>
            </w:pPr>
            <w:r w:rsidRPr="00B3048B">
              <w:rPr>
                <w:rFonts w:ascii="TH SarabunPSK" w:eastAsia="Calibri" w:hAnsi="TH SarabunPSK" w:cs="TH SarabunPSK"/>
                <w:sz w:val="28"/>
              </w:rPr>
              <w:t>Age (y)</w:t>
            </w:r>
          </w:p>
        </w:tc>
        <w:tc>
          <w:tcPr>
            <w:tcW w:w="1549" w:type="dxa"/>
            <w:tcBorders>
              <w:top w:val="single" w:sz="4" w:space="0" w:color="auto"/>
            </w:tcBorders>
            <w:shd w:val="clear" w:color="auto" w:fill="auto"/>
            <w:vAlign w:val="center"/>
          </w:tcPr>
          <w:p w14:paraId="67B8E2BB" w14:textId="77777777" w:rsidR="00D90D91" w:rsidRPr="00B3048B" w:rsidRDefault="00D90D91" w:rsidP="00FA5C58">
            <w:pPr>
              <w:spacing w:line="228" w:lineRule="auto"/>
              <w:jc w:val="center"/>
              <w:rPr>
                <w:rFonts w:ascii="TH SarabunPSK" w:hAnsi="TH SarabunPSK" w:cs="TH SarabunPSK"/>
                <w:color w:val="000000"/>
                <w:sz w:val="28"/>
              </w:rPr>
            </w:pPr>
          </w:p>
        </w:tc>
        <w:tc>
          <w:tcPr>
            <w:tcW w:w="742" w:type="dxa"/>
            <w:tcBorders>
              <w:top w:val="single" w:sz="4" w:space="0" w:color="auto"/>
              <w:right w:val="nil"/>
            </w:tcBorders>
            <w:shd w:val="clear" w:color="auto" w:fill="auto"/>
            <w:vAlign w:val="center"/>
          </w:tcPr>
          <w:p w14:paraId="3ADF1EB7" w14:textId="77777777" w:rsidR="00D90D91" w:rsidRPr="00B3048B" w:rsidRDefault="00D90D91" w:rsidP="00FA5C58">
            <w:pPr>
              <w:spacing w:line="228" w:lineRule="auto"/>
              <w:jc w:val="center"/>
              <w:rPr>
                <w:rFonts w:ascii="TH SarabunPSK" w:hAnsi="TH SarabunPSK" w:cs="TH SarabunPSK"/>
                <w:color w:val="000000"/>
                <w:sz w:val="28"/>
              </w:rPr>
            </w:pPr>
          </w:p>
        </w:tc>
      </w:tr>
      <w:tr w:rsidR="00D90D91" w:rsidRPr="00B3048B" w14:paraId="14B97230" w14:textId="77777777" w:rsidTr="00966049">
        <w:trPr>
          <w:trHeight w:val="57"/>
        </w:trPr>
        <w:tc>
          <w:tcPr>
            <w:tcW w:w="1781" w:type="dxa"/>
            <w:tcBorders>
              <w:left w:val="nil"/>
            </w:tcBorders>
            <w:shd w:val="clear" w:color="auto" w:fill="auto"/>
            <w:vAlign w:val="center"/>
          </w:tcPr>
          <w:p w14:paraId="43A1C36F" w14:textId="77777777" w:rsidR="00D90D91" w:rsidRPr="00B3048B" w:rsidRDefault="00D90D91" w:rsidP="00FA5C58">
            <w:pPr>
              <w:spacing w:line="228" w:lineRule="auto"/>
              <w:ind w:firstLine="522"/>
              <w:rPr>
                <w:rFonts w:ascii="TH SarabunPSK" w:eastAsia="Calibri" w:hAnsi="TH SarabunPSK" w:cs="TH SarabunPSK"/>
                <w:sz w:val="28"/>
                <w:cs/>
              </w:rPr>
            </w:pPr>
            <w:r w:rsidRPr="00B3048B">
              <w:rPr>
                <w:rFonts w:ascii="TH SarabunPSK" w:eastAsia="Calibri" w:hAnsi="TH SarabunPSK" w:cs="TH SarabunPSK"/>
                <w:sz w:val="28"/>
              </w:rPr>
              <w:t>20-30</w:t>
            </w:r>
          </w:p>
        </w:tc>
        <w:tc>
          <w:tcPr>
            <w:tcW w:w="1549" w:type="dxa"/>
            <w:shd w:val="clear" w:color="auto" w:fill="auto"/>
            <w:vAlign w:val="center"/>
          </w:tcPr>
          <w:p w14:paraId="2FD3406F" w14:textId="77777777" w:rsidR="00D90D91" w:rsidRPr="00B3048B" w:rsidRDefault="00D90D91" w:rsidP="00FA5C58">
            <w:pPr>
              <w:spacing w:line="228" w:lineRule="auto"/>
              <w:jc w:val="center"/>
              <w:rPr>
                <w:rFonts w:ascii="TH SarabunPSK" w:hAnsi="TH SarabunPSK" w:cs="TH SarabunPSK"/>
                <w:color w:val="000000"/>
                <w:sz w:val="28"/>
                <w:cs/>
              </w:rPr>
            </w:pPr>
            <w:r w:rsidRPr="00B3048B">
              <w:rPr>
                <w:rFonts w:ascii="TH SarabunPSK" w:hAnsi="TH SarabunPSK" w:cs="TH SarabunPSK"/>
                <w:color w:val="000000"/>
                <w:sz w:val="28"/>
              </w:rPr>
              <w:t>11</w:t>
            </w:r>
          </w:p>
        </w:tc>
        <w:tc>
          <w:tcPr>
            <w:tcW w:w="742" w:type="dxa"/>
            <w:tcBorders>
              <w:right w:val="nil"/>
            </w:tcBorders>
            <w:shd w:val="clear" w:color="auto" w:fill="auto"/>
            <w:vAlign w:val="center"/>
          </w:tcPr>
          <w:p w14:paraId="565BA443" w14:textId="77777777" w:rsidR="00D90D91" w:rsidRPr="00B3048B" w:rsidRDefault="00D90D91" w:rsidP="00FA5C58">
            <w:pPr>
              <w:spacing w:line="228" w:lineRule="auto"/>
              <w:jc w:val="center"/>
              <w:rPr>
                <w:rFonts w:ascii="TH SarabunPSK" w:hAnsi="TH SarabunPSK" w:cs="TH SarabunPSK"/>
                <w:color w:val="000000"/>
                <w:sz w:val="28"/>
              </w:rPr>
            </w:pPr>
            <w:r w:rsidRPr="00B3048B">
              <w:rPr>
                <w:rFonts w:ascii="TH SarabunPSK" w:hAnsi="TH SarabunPSK" w:cs="TH SarabunPSK"/>
                <w:color w:val="000000"/>
                <w:sz w:val="28"/>
              </w:rPr>
              <w:t>36.7</w:t>
            </w:r>
            <w:r w:rsidRPr="00B3048B">
              <w:rPr>
                <w:rFonts w:ascii="TH SarabunPSK" w:eastAsia="Calibri" w:hAnsi="TH SarabunPSK" w:cs="TH SarabunPSK"/>
                <w:sz w:val="28"/>
              </w:rPr>
              <w:t>%</w:t>
            </w:r>
          </w:p>
        </w:tc>
      </w:tr>
      <w:tr w:rsidR="00D90D91" w:rsidRPr="00B3048B" w14:paraId="0596A0BD" w14:textId="77777777" w:rsidTr="00966049">
        <w:trPr>
          <w:trHeight w:val="57"/>
        </w:trPr>
        <w:tc>
          <w:tcPr>
            <w:tcW w:w="1781" w:type="dxa"/>
            <w:tcBorders>
              <w:left w:val="nil"/>
            </w:tcBorders>
            <w:shd w:val="clear" w:color="auto" w:fill="auto"/>
            <w:vAlign w:val="center"/>
          </w:tcPr>
          <w:p w14:paraId="295E58BB" w14:textId="77777777" w:rsidR="00D90D91" w:rsidRPr="00B3048B" w:rsidRDefault="00D90D91" w:rsidP="00FA5C58">
            <w:pPr>
              <w:spacing w:line="228" w:lineRule="auto"/>
              <w:ind w:firstLine="522"/>
              <w:rPr>
                <w:rFonts w:ascii="TH SarabunPSK" w:eastAsia="Calibri" w:hAnsi="TH SarabunPSK" w:cs="TH SarabunPSK"/>
                <w:sz w:val="28"/>
              </w:rPr>
            </w:pPr>
            <w:r w:rsidRPr="00B3048B">
              <w:rPr>
                <w:rFonts w:ascii="TH SarabunPSK" w:eastAsia="Calibri" w:hAnsi="TH SarabunPSK" w:cs="TH SarabunPSK"/>
                <w:sz w:val="28"/>
              </w:rPr>
              <w:t>31-40</w:t>
            </w:r>
          </w:p>
        </w:tc>
        <w:tc>
          <w:tcPr>
            <w:tcW w:w="1549" w:type="dxa"/>
            <w:shd w:val="clear" w:color="auto" w:fill="auto"/>
            <w:vAlign w:val="center"/>
          </w:tcPr>
          <w:p w14:paraId="237EC7BD" w14:textId="77777777" w:rsidR="00D90D91" w:rsidRPr="00B3048B" w:rsidRDefault="00D90D91" w:rsidP="00FA5C58">
            <w:pPr>
              <w:spacing w:line="228" w:lineRule="auto"/>
              <w:jc w:val="center"/>
              <w:rPr>
                <w:rFonts w:ascii="TH SarabunPSK" w:hAnsi="TH SarabunPSK" w:cs="TH SarabunPSK"/>
                <w:color w:val="000000"/>
                <w:sz w:val="28"/>
              </w:rPr>
            </w:pPr>
            <w:r w:rsidRPr="00B3048B">
              <w:rPr>
                <w:rFonts w:ascii="TH SarabunPSK" w:hAnsi="TH SarabunPSK" w:cs="TH SarabunPSK"/>
                <w:color w:val="000000"/>
                <w:sz w:val="28"/>
              </w:rPr>
              <w:t>1</w:t>
            </w:r>
            <w:r w:rsidRPr="00B3048B">
              <w:rPr>
                <w:rFonts w:ascii="TH SarabunPSK" w:hAnsi="TH SarabunPSK" w:cs="TH SarabunPSK"/>
                <w:color w:val="000000"/>
                <w:sz w:val="28"/>
                <w:cs/>
              </w:rPr>
              <w:t>9</w:t>
            </w:r>
          </w:p>
        </w:tc>
        <w:tc>
          <w:tcPr>
            <w:tcW w:w="742" w:type="dxa"/>
            <w:tcBorders>
              <w:right w:val="nil"/>
            </w:tcBorders>
            <w:shd w:val="clear" w:color="auto" w:fill="auto"/>
            <w:vAlign w:val="center"/>
          </w:tcPr>
          <w:p w14:paraId="51C17447" w14:textId="77777777" w:rsidR="00D90D91" w:rsidRPr="00B3048B" w:rsidRDefault="00D90D91" w:rsidP="00FA5C58">
            <w:pPr>
              <w:spacing w:line="228" w:lineRule="auto"/>
              <w:jc w:val="center"/>
              <w:rPr>
                <w:rFonts w:ascii="TH SarabunPSK" w:hAnsi="TH SarabunPSK" w:cs="TH SarabunPSK"/>
                <w:color w:val="000000"/>
                <w:sz w:val="28"/>
              </w:rPr>
            </w:pPr>
            <w:r w:rsidRPr="00B3048B">
              <w:rPr>
                <w:rFonts w:ascii="TH SarabunPSK" w:hAnsi="TH SarabunPSK" w:cs="TH SarabunPSK"/>
                <w:color w:val="000000"/>
                <w:sz w:val="28"/>
              </w:rPr>
              <w:t>63.3</w:t>
            </w:r>
            <w:r w:rsidRPr="00B3048B">
              <w:rPr>
                <w:rFonts w:ascii="TH SarabunPSK" w:eastAsia="Calibri" w:hAnsi="TH SarabunPSK" w:cs="TH SarabunPSK"/>
                <w:sz w:val="28"/>
              </w:rPr>
              <w:t>%</w:t>
            </w:r>
          </w:p>
        </w:tc>
      </w:tr>
      <w:tr w:rsidR="00D90D91" w:rsidRPr="00B3048B" w14:paraId="49573168" w14:textId="77777777" w:rsidTr="00FA5C58">
        <w:trPr>
          <w:trHeight w:val="57"/>
        </w:trPr>
        <w:tc>
          <w:tcPr>
            <w:tcW w:w="1781" w:type="dxa"/>
            <w:tcBorders>
              <w:left w:val="nil"/>
            </w:tcBorders>
            <w:shd w:val="clear" w:color="auto" w:fill="auto"/>
            <w:vAlign w:val="center"/>
          </w:tcPr>
          <w:p w14:paraId="7EA11712" w14:textId="77777777" w:rsidR="00D90D91" w:rsidRPr="00B3048B" w:rsidRDefault="00D90D91" w:rsidP="00FA5C58">
            <w:pPr>
              <w:spacing w:line="228" w:lineRule="auto"/>
              <w:ind w:firstLine="522"/>
              <w:rPr>
                <w:rFonts w:ascii="TH SarabunPSK" w:eastAsia="Calibri" w:hAnsi="TH SarabunPSK" w:cs="TH SarabunPSK"/>
                <w:sz w:val="28"/>
              </w:rPr>
            </w:pPr>
            <w:proofErr w:type="spellStart"/>
            <w:r w:rsidRPr="00B3048B">
              <w:rPr>
                <w:rFonts w:ascii="TH SarabunPSK" w:eastAsia="Calibri" w:hAnsi="TH SarabunPSK" w:cs="TH SarabunPSK"/>
                <w:sz w:val="28"/>
              </w:rPr>
              <w:t>Mean±S</w:t>
            </w:r>
            <w:proofErr w:type="spellEnd"/>
            <w:r w:rsidRPr="00B3048B">
              <w:rPr>
                <w:rFonts w:ascii="TH SarabunPSK" w:eastAsia="Calibri" w:hAnsi="TH SarabunPSK" w:cs="TH SarabunPSK"/>
                <w:sz w:val="28"/>
                <w:rtl/>
                <w:cs/>
              </w:rPr>
              <w:t>.</w:t>
            </w:r>
            <w:r w:rsidRPr="00B3048B">
              <w:rPr>
                <w:rFonts w:ascii="TH SarabunPSK" w:eastAsia="Calibri" w:hAnsi="TH SarabunPSK" w:cs="TH SarabunPSK"/>
                <w:sz w:val="28"/>
              </w:rPr>
              <w:t>D</w:t>
            </w:r>
            <w:r w:rsidRPr="00B3048B">
              <w:rPr>
                <w:rFonts w:ascii="TH SarabunPSK" w:eastAsia="Calibri" w:hAnsi="TH SarabunPSK" w:cs="TH SarabunPSK"/>
                <w:sz w:val="28"/>
                <w:rtl/>
                <w:cs/>
              </w:rPr>
              <w:t>.</w:t>
            </w:r>
          </w:p>
        </w:tc>
        <w:tc>
          <w:tcPr>
            <w:tcW w:w="2291" w:type="dxa"/>
            <w:gridSpan w:val="2"/>
            <w:tcBorders>
              <w:right w:val="nil"/>
            </w:tcBorders>
            <w:shd w:val="clear" w:color="auto" w:fill="auto"/>
            <w:vAlign w:val="center"/>
          </w:tcPr>
          <w:p w14:paraId="04FF1863" w14:textId="1D25DFA4" w:rsidR="00D90D91" w:rsidRPr="00B3048B" w:rsidRDefault="00D90D91" w:rsidP="00FA5C58">
            <w:pPr>
              <w:spacing w:line="228" w:lineRule="auto"/>
              <w:rPr>
                <w:rFonts w:ascii="TH SarabunPSK" w:hAnsi="TH SarabunPSK" w:cs="TH SarabunPSK"/>
                <w:color w:val="000000"/>
                <w:sz w:val="28"/>
              </w:rPr>
            </w:pPr>
            <w:r w:rsidRPr="00B3048B">
              <w:rPr>
                <w:rFonts w:ascii="TH SarabunPSK" w:hAnsi="TH SarabunPSK" w:cs="TH SarabunPSK"/>
                <w:color w:val="000000"/>
                <w:sz w:val="28"/>
              </w:rPr>
              <w:t xml:space="preserve">      </w:t>
            </w:r>
            <w:r w:rsidR="00966049">
              <w:rPr>
                <w:rFonts w:ascii="TH SarabunPSK" w:hAnsi="TH SarabunPSK" w:cs="TH SarabunPSK"/>
                <w:color w:val="000000"/>
                <w:sz w:val="28"/>
              </w:rPr>
              <w:t xml:space="preserve">   </w:t>
            </w:r>
            <w:r w:rsidRPr="00B3048B">
              <w:rPr>
                <w:rFonts w:ascii="TH SarabunPSK" w:hAnsi="TH SarabunPSK" w:cs="TH SarabunPSK"/>
                <w:color w:val="000000"/>
                <w:sz w:val="28"/>
              </w:rPr>
              <w:t xml:space="preserve"> </w:t>
            </w:r>
            <w:r w:rsidRPr="00B3048B">
              <w:rPr>
                <w:rFonts w:ascii="TH SarabunPSK" w:hAnsi="TH SarabunPSK" w:cs="TH SarabunPSK"/>
                <w:color w:val="000000"/>
                <w:sz w:val="28"/>
                <w:cs/>
              </w:rPr>
              <w:t>32.4</w:t>
            </w:r>
            <w:r w:rsidRPr="00B3048B">
              <w:rPr>
                <w:rFonts w:ascii="TH SarabunPSK" w:hAnsi="TH SarabunPSK" w:cs="TH SarabunPSK"/>
                <w:color w:val="000000"/>
                <w:sz w:val="28"/>
              </w:rPr>
              <w:t xml:space="preserve">     </w:t>
            </w:r>
            <w:r w:rsidRPr="00B3048B">
              <w:rPr>
                <w:rFonts w:ascii="TH SarabunPSK" w:eastAsia="Calibri" w:hAnsi="TH SarabunPSK" w:cs="TH SarabunPSK"/>
                <w:sz w:val="28"/>
              </w:rPr>
              <w:t xml:space="preserve">±     </w:t>
            </w:r>
            <w:r w:rsidRPr="00B3048B">
              <w:rPr>
                <w:rFonts w:ascii="TH SarabunPSK" w:hAnsi="TH SarabunPSK" w:cs="TH SarabunPSK"/>
                <w:color w:val="000000"/>
                <w:sz w:val="28"/>
              </w:rPr>
              <w:t>3.98</w:t>
            </w:r>
          </w:p>
        </w:tc>
      </w:tr>
      <w:tr w:rsidR="00D90D91" w:rsidRPr="00B3048B" w14:paraId="6A59BF6A" w14:textId="77777777" w:rsidTr="00FA5C58">
        <w:trPr>
          <w:trHeight w:val="57"/>
        </w:trPr>
        <w:tc>
          <w:tcPr>
            <w:tcW w:w="1781" w:type="dxa"/>
            <w:tcBorders>
              <w:left w:val="nil"/>
            </w:tcBorders>
            <w:shd w:val="clear" w:color="auto" w:fill="auto"/>
            <w:vAlign w:val="center"/>
          </w:tcPr>
          <w:p w14:paraId="310F3966" w14:textId="77777777" w:rsidR="00D90D91" w:rsidRPr="00B3048B" w:rsidRDefault="00D90D91" w:rsidP="00FA5C58">
            <w:pPr>
              <w:spacing w:line="228" w:lineRule="auto"/>
              <w:ind w:firstLine="522"/>
              <w:rPr>
                <w:rFonts w:ascii="TH SarabunPSK" w:eastAsia="Calibri" w:hAnsi="TH SarabunPSK" w:cs="TH SarabunPSK"/>
                <w:sz w:val="28"/>
              </w:rPr>
            </w:pPr>
            <w:r w:rsidRPr="00B3048B">
              <w:rPr>
                <w:rFonts w:ascii="TH SarabunPSK" w:hAnsi="TH SarabunPSK" w:cs="TH SarabunPSK"/>
                <w:color w:val="000000"/>
                <w:sz w:val="28"/>
              </w:rPr>
              <w:t>Min</w:t>
            </w:r>
            <w:r w:rsidRPr="00B3048B">
              <w:rPr>
                <w:rFonts w:ascii="TH SarabunPSK" w:hAnsi="TH SarabunPSK" w:cs="TH SarabunPSK"/>
                <w:color w:val="000000"/>
                <w:sz w:val="28"/>
                <w:cs/>
              </w:rPr>
              <w:t>-</w:t>
            </w:r>
            <w:r w:rsidRPr="00B3048B">
              <w:rPr>
                <w:rFonts w:ascii="TH SarabunPSK" w:hAnsi="TH SarabunPSK" w:cs="TH SarabunPSK"/>
                <w:color w:val="000000"/>
                <w:sz w:val="28"/>
              </w:rPr>
              <w:t xml:space="preserve"> max</w:t>
            </w:r>
          </w:p>
        </w:tc>
        <w:tc>
          <w:tcPr>
            <w:tcW w:w="2291" w:type="dxa"/>
            <w:gridSpan w:val="2"/>
            <w:tcBorders>
              <w:right w:val="nil"/>
            </w:tcBorders>
            <w:shd w:val="clear" w:color="auto" w:fill="auto"/>
            <w:vAlign w:val="center"/>
          </w:tcPr>
          <w:p w14:paraId="3019D6FF" w14:textId="3E2C9CC0" w:rsidR="00D90D91" w:rsidRPr="00B3048B" w:rsidRDefault="00D90D91" w:rsidP="00FA5C58">
            <w:pPr>
              <w:spacing w:line="228" w:lineRule="auto"/>
              <w:rPr>
                <w:rFonts w:ascii="TH SarabunPSK" w:hAnsi="TH SarabunPSK" w:cs="TH SarabunPSK"/>
                <w:color w:val="000000"/>
                <w:sz w:val="28"/>
              </w:rPr>
            </w:pPr>
            <w:r w:rsidRPr="00B3048B">
              <w:rPr>
                <w:rFonts w:ascii="TH SarabunPSK" w:hAnsi="TH SarabunPSK" w:cs="TH SarabunPSK"/>
                <w:color w:val="000000"/>
                <w:sz w:val="28"/>
              </w:rPr>
              <w:t xml:space="preserve">       </w:t>
            </w:r>
            <w:r w:rsidR="00966049">
              <w:rPr>
                <w:rFonts w:ascii="TH SarabunPSK" w:hAnsi="TH SarabunPSK" w:cs="TH SarabunPSK"/>
                <w:color w:val="000000"/>
                <w:sz w:val="28"/>
              </w:rPr>
              <w:t xml:space="preserve">   </w:t>
            </w:r>
            <w:r w:rsidRPr="00B3048B">
              <w:rPr>
                <w:rFonts w:ascii="TH SarabunPSK" w:hAnsi="TH SarabunPSK" w:cs="TH SarabunPSK"/>
                <w:color w:val="000000"/>
                <w:sz w:val="28"/>
                <w:cs/>
              </w:rPr>
              <w:t>24</w:t>
            </w:r>
            <w:r w:rsidRPr="00B3048B">
              <w:rPr>
                <w:rFonts w:ascii="TH SarabunPSK" w:hAnsi="TH SarabunPSK" w:cs="TH SarabunPSK"/>
                <w:color w:val="000000"/>
                <w:sz w:val="28"/>
              </w:rPr>
              <w:t xml:space="preserve">        -      </w:t>
            </w:r>
            <w:r w:rsidRPr="00B3048B">
              <w:rPr>
                <w:rFonts w:ascii="TH SarabunPSK" w:eastAsia="Calibri" w:hAnsi="TH SarabunPSK" w:cs="TH SarabunPSK"/>
                <w:sz w:val="28"/>
                <w:cs/>
              </w:rPr>
              <w:t>39</w:t>
            </w:r>
          </w:p>
        </w:tc>
      </w:tr>
      <w:tr w:rsidR="00D90D91" w:rsidRPr="00B3048B" w14:paraId="5DAFDD34" w14:textId="77777777" w:rsidTr="00966049">
        <w:trPr>
          <w:trHeight w:val="57"/>
        </w:trPr>
        <w:tc>
          <w:tcPr>
            <w:tcW w:w="1781" w:type="dxa"/>
            <w:tcBorders>
              <w:left w:val="nil"/>
            </w:tcBorders>
            <w:shd w:val="clear" w:color="auto" w:fill="auto"/>
            <w:vAlign w:val="center"/>
          </w:tcPr>
          <w:p w14:paraId="101129FD" w14:textId="77777777" w:rsidR="00D90D91" w:rsidRPr="00B3048B" w:rsidRDefault="00D90D91" w:rsidP="00FA5C58">
            <w:pPr>
              <w:spacing w:line="228" w:lineRule="auto"/>
              <w:rPr>
                <w:rFonts w:ascii="TH SarabunPSK" w:eastAsia="Calibri" w:hAnsi="TH SarabunPSK" w:cs="TH SarabunPSK"/>
                <w:color w:val="000000" w:themeColor="text1"/>
                <w:sz w:val="28"/>
              </w:rPr>
            </w:pPr>
            <w:r w:rsidRPr="00B3048B">
              <w:rPr>
                <w:rFonts w:ascii="TH SarabunPSK" w:hAnsi="TH SarabunPSK" w:cs="TH SarabunPSK"/>
                <w:color w:val="000000" w:themeColor="text1"/>
                <w:sz w:val="28"/>
              </w:rPr>
              <w:t>Sex</w:t>
            </w:r>
          </w:p>
        </w:tc>
        <w:tc>
          <w:tcPr>
            <w:tcW w:w="1549" w:type="dxa"/>
            <w:shd w:val="clear" w:color="auto" w:fill="auto"/>
            <w:vAlign w:val="center"/>
          </w:tcPr>
          <w:p w14:paraId="7D8498A3" w14:textId="77777777" w:rsidR="00D90D91" w:rsidRPr="00B3048B" w:rsidRDefault="00D90D91" w:rsidP="00FA5C58">
            <w:pPr>
              <w:spacing w:line="228" w:lineRule="auto"/>
              <w:jc w:val="center"/>
              <w:rPr>
                <w:rFonts w:ascii="TH SarabunPSK" w:hAnsi="TH SarabunPSK" w:cs="TH SarabunPSK"/>
                <w:color w:val="000000" w:themeColor="text1"/>
                <w:sz w:val="28"/>
              </w:rPr>
            </w:pPr>
          </w:p>
        </w:tc>
        <w:tc>
          <w:tcPr>
            <w:tcW w:w="742" w:type="dxa"/>
            <w:tcBorders>
              <w:right w:val="nil"/>
            </w:tcBorders>
            <w:shd w:val="clear" w:color="auto" w:fill="auto"/>
            <w:vAlign w:val="center"/>
          </w:tcPr>
          <w:p w14:paraId="62E09B3A" w14:textId="77777777" w:rsidR="00D90D91" w:rsidRPr="00B3048B" w:rsidRDefault="00D90D91" w:rsidP="00FA5C58">
            <w:pPr>
              <w:spacing w:line="228" w:lineRule="auto"/>
              <w:jc w:val="center"/>
              <w:rPr>
                <w:rFonts w:ascii="TH SarabunPSK" w:hAnsi="TH SarabunPSK" w:cs="TH SarabunPSK"/>
                <w:color w:val="000000" w:themeColor="text1"/>
                <w:sz w:val="28"/>
              </w:rPr>
            </w:pPr>
          </w:p>
        </w:tc>
      </w:tr>
      <w:tr w:rsidR="00D90D91" w:rsidRPr="00B3048B" w14:paraId="0AD6F929" w14:textId="77777777" w:rsidTr="00966049">
        <w:trPr>
          <w:trHeight w:val="57"/>
        </w:trPr>
        <w:tc>
          <w:tcPr>
            <w:tcW w:w="1781" w:type="dxa"/>
            <w:tcBorders>
              <w:left w:val="nil"/>
              <w:bottom w:val="single" w:sz="4" w:space="0" w:color="auto"/>
            </w:tcBorders>
            <w:shd w:val="clear" w:color="auto" w:fill="auto"/>
            <w:vAlign w:val="center"/>
          </w:tcPr>
          <w:p w14:paraId="3EC60BA0" w14:textId="77777777" w:rsidR="00D90D91" w:rsidRPr="00B3048B" w:rsidRDefault="00D90D91" w:rsidP="00FA5C58">
            <w:pPr>
              <w:spacing w:line="228" w:lineRule="auto"/>
              <w:ind w:firstLine="522"/>
              <w:rPr>
                <w:rFonts w:ascii="TH SarabunPSK" w:hAnsi="TH SarabunPSK" w:cs="TH SarabunPSK"/>
                <w:color w:val="000000" w:themeColor="text1"/>
                <w:sz w:val="28"/>
              </w:rPr>
            </w:pPr>
            <w:r w:rsidRPr="00B3048B">
              <w:rPr>
                <w:rFonts w:ascii="TH SarabunPSK" w:hAnsi="TH SarabunPSK" w:cs="TH SarabunPSK"/>
                <w:color w:val="000000" w:themeColor="text1"/>
                <w:sz w:val="28"/>
              </w:rPr>
              <w:t>Female</w:t>
            </w:r>
          </w:p>
        </w:tc>
        <w:tc>
          <w:tcPr>
            <w:tcW w:w="1549" w:type="dxa"/>
            <w:tcBorders>
              <w:bottom w:val="single" w:sz="4" w:space="0" w:color="auto"/>
            </w:tcBorders>
            <w:shd w:val="clear" w:color="auto" w:fill="auto"/>
            <w:vAlign w:val="center"/>
          </w:tcPr>
          <w:p w14:paraId="4EB8DD01" w14:textId="77777777" w:rsidR="00D90D91" w:rsidRPr="00B3048B" w:rsidRDefault="00D90D91" w:rsidP="00FA5C58">
            <w:pPr>
              <w:spacing w:line="228" w:lineRule="auto"/>
              <w:jc w:val="center"/>
              <w:rPr>
                <w:rFonts w:ascii="TH SarabunPSK" w:hAnsi="TH SarabunPSK" w:cs="TH SarabunPSK"/>
                <w:color w:val="000000" w:themeColor="text1"/>
                <w:sz w:val="28"/>
              </w:rPr>
            </w:pPr>
            <w:r w:rsidRPr="00B3048B">
              <w:rPr>
                <w:rFonts w:ascii="TH SarabunPSK" w:hAnsi="TH SarabunPSK" w:cs="TH SarabunPSK"/>
                <w:color w:val="000000" w:themeColor="text1"/>
                <w:sz w:val="28"/>
                <w:cs/>
              </w:rPr>
              <w:t>30</w:t>
            </w:r>
          </w:p>
        </w:tc>
        <w:tc>
          <w:tcPr>
            <w:tcW w:w="742" w:type="dxa"/>
            <w:tcBorders>
              <w:bottom w:val="single" w:sz="4" w:space="0" w:color="auto"/>
              <w:right w:val="nil"/>
            </w:tcBorders>
            <w:shd w:val="clear" w:color="auto" w:fill="auto"/>
            <w:vAlign w:val="center"/>
          </w:tcPr>
          <w:p w14:paraId="25034E13" w14:textId="77777777" w:rsidR="00D90D91" w:rsidRPr="00B3048B" w:rsidRDefault="00D90D91" w:rsidP="00FA5C58">
            <w:pPr>
              <w:spacing w:line="228" w:lineRule="auto"/>
              <w:jc w:val="center"/>
              <w:rPr>
                <w:rFonts w:ascii="TH SarabunPSK" w:hAnsi="TH SarabunPSK" w:cs="TH SarabunPSK"/>
                <w:color w:val="000000" w:themeColor="text1"/>
                <w:sz w:val="28"/>
              </w:rPr>
            </w:pPr>
            <w:r w:rsidRPr="00B3048B">
              <w:rPr>
                <w:rFonts w:ascii="TH SarabunPSK" w:hAnsi="TH SarabunPSK" w:cs="TH SarabunPSK"/>
                <w:color w:val="000000" w:themeColor="text1"/>
                <w:sz w:val="28"/>
                <w:cs/>
              </w:rPr>
              <w:t>100</w:t>
            </w:r>
            <w:r w:rsidRPr="00B3048B">
              <w:rPr>
                <w:rFonts w:ascii="TH SarabunPSK" w:eastAsia="Calibri" w:hAnsi="TH SarabunPSK" w:cs="TH SarabunPSK"/>
                <w:color w:val="000000" w:themeColor="text1"/>
                <w:sz w:val="28"/>
              </w:rPr>
              <w:t>%</w:t>
            </w:r>
          </w:p>
        </w:tc>
      </w:tr>
    </w:tbl>
    <w:tbl>
      <w:tblPr>
        <w:tblW w:w="4072" w:type="dxa"/>
        <w:tblBorders>
          <w:top w:val="single" w:sz="4" w:space="0" w:color="auto"/>
          <w:bottom w:val="single" w:sz="4" w:space="0" w:color="auto"/>
        </w:tblBorders>
        <w:tblLayout w:type="fixed"/>
        <w:tblLook w:val="04A0" w:firstRow="1" w:lastRow="0" w:firstColumn="1" w:lastColumn="0" w:noHBand="0" w:noVBand="1"/>
      </w:tblPr>
      <w:tblGrid>
        <w:gridCol w:w="1781"/>
        <w:gridCol w:w="1459"/>
        <w:gridCol w:w="832"/>
      </w:tblGrid>
      <w:tr w:rsidR="00FA5C58" w:rsidRPr="00B3048B" w14:paraId="3BA2AE0F" w14:textId="77777777" w:rsidTr="003C43FE">
        <w:trPr>
          <w:trHeight w:val="444"/>
          <w:tblHeader/>
        </w:trPr>
        <w:tc>
          <w:tcPr>
            <w:tcW w:w="1781" w:type="dxa"/>
            <w:tcBorders>
              <w:top w:val="single" w:sz="4" w:space="0" w:color="auto"/>
              <w:bottom w:val="single" w:sz="4" w:space="0" w:color="auto"/>
            </w:tcBorders>
            <w:shd w:val="clear" w:color="auto" w:fill="auto"/>
            <w:vAlign w:val="center"/>
          </w:tcPr>
          <w:p w14:paraId="49D93238" w14:textId="77777777" w:rsidR="00FA5C58" w:rsidRPr="00B3048B" w:rsidRDefault="00FA5C58" w:rsidP="003C43FE">
            <w:pPr>
              <w:spacing w:line="228" w:lineRule="auto"/>
              <w:rPr>
                <w:rFonts w:ascii="TH SarabunPSK" w:eastAsia="Calibri" w:hAnsi="TH SarabunPSK" w:cs="TH SarabunPSK"/>
                <w:b/>
                <w:bCs/>
                <w:sz w:val="28"/>
              </w:rPr>
            </w:pPr>
            <w:r w:rsidRPr="00B3048B">
              <w:rPr>
                <w:rFonts w:ascii="TH SarabunPSK" w:hAnsi="TH SarabunPSK" w:cs="TH SarabunPSK"/>
                <w:b/>
                <w:bCs/>
                <w:color w:val="131413"/>
                <w:sz w:val="28"/>
              </w:rPr>
              <w:t>Characteristics</w:t>
            </w:r>
          </w:p>
        </w:tc>
        <w:tc>
          <w:tcPr>
            <w:tcW w:w="2291" w:type="dxa"/>
            <w:gridSpan w:val="2"/>
            <w:tcBorders>
              <w:top w:val="single" w:sz="4" w:space="0" w:color="auto"/>
              <w:bottom w:val="single" w:sz="4" w:space="0" w:color="auto"/>
            </w:tcBorders>
            <w:shd w:val="clear" w:color="auto" w:fill="auto"/>
            <w:vAlign w:val="center"/>
          </w:tcPr>
          <w:p w14:paraId="2C6862CA" w14:textId="3E153CF8" w:rsidR="00FA5C58" w:rsidRPr="00B3048B" w:rsidRDefault="00FA5C58" w:rsidP="003C43FE">
            <w:pPr>
              <w:spacing w:line="228" w:lineRule="auto"/>
              <w:rPr>
                <w:rFonts w:ascii="TH SarabunPSK" w:eastAsia="Calibri" w:hAnsi="TH SarabunPSK" w:cs="TH SarabunPSK"/>
                <w:b/>
                <w:bCs/>
                <w:sz w:val="28"/>
              </w:rPr>
            </w:pPr>
            <w:r w:rsidRPr="00B3048B">
              <w:rPr>
                <w:rFonts w:ascii="TH SarabunPSK" w:eastAsia="Calibri" w:hAnsi="TH SarabunPSK" w:cs="TH SarabunPSK"/>
                <w:b/>
                <w:bCs/>
                <w:sz w:val="28"/>
              </w:rPr>
              <w:t xml:space="preserve">         n                </w:t>
            </w:r>
            <w:r w:rsidR="00966049">
              <w:rPr>
                <w:rFonts w:ascii="TH SarabunPSK" w:eastAsia="Calibri" w:hAnsi="TH SarabunPSK" w:cs="TH SarabunPSK"/>
                <w:b/>
                <w:bCs/>
                <w:sz w:val="28"/>
              </w:rPr>
              <w:t>%</w:t>
            </w:r>
            <w:r w:rsidRPr="00B3048B">
              <w:rPr>
                <w:rFonts w:ascii="TH SarabunPSK" w:eastAsia="Calibri" w:hAnsi="TH SarabunPSK" w:cs="TH SarabunPSK"/>
                <w:b/>
                <w:bCs/>
                <w:sz w:val="28"/>
              </w:rPr>
              <w:t xml:space="preserve">      </w:t>
            </w:r>
          </w:p>
        </w:tc>
      </w:tr>
      <w:tr w:rsidR="00FA5C58" w:rsidRPr="00B3048B" w14:paraId="08B61B55" w14:textId="77777777" w:rsidTr="00966049">
        <w:trPr>
          <w:trHeight w:val="57"/>
        </w:trPr>
        <w:tc>
          <w:tcPr>
            <w:tcW w:w="1781" w:type="dxa"/>
            <w:shd w:val="clear" w:color="auto" w:fill="auto"/>
            <w:vAlign w:val="center"/>
          </w:tcPr>
          <w:p w14:paraId="6AFC44A5" w14:textId="77777777" w:rsidR="00FA5C58" w:rsidRPr="00B3048B" w:rsidRDefault="00FA5C58" w:rsidP="003C43FE">
            <w:pPr>
              <w:spacing w:line="228" w:lineRule="auto"/>
              <w:rPr>
                <w:rFonts w:ascii="TH SarabunPSK" w:eastAsia="Calibri" w:hAnsi="TH SarabunPSK" w:cs="TH SarabunPSK"/>
                <w:sz w:val="28"/>
              </w:rPr>
            </w:pPr>
            <w:proofErr w:type="gramStart"/>
            <w:r w:rsidRPr="00B3048B">
              <w:rPr>
                <w:rFonts w:ascii="TH SarabunPSK" w:eastAsia="Calibri" w:hAnsi="TH SarabunPSK" w:cs="TH SarabunPSK"/>
                <w:sz w:val="28"/>
              </w:rPr>
              <w:t>BMI  (</w:t>
            </w:r>
            <w:proofErr w:type="gramEnd"/>
            <w:r w:rsidRPr="00B3048B">
              <w:rPr>
                <w:rFonts w:ascii="TH SarabunPSK" w:eastAsia="Calibri" w:hAnsi="TH SarabunPSK" w:cs="TH SarabunPSK"/>
                <w:sz w:val="28"/>
              </w:rPr>
              <w:t>kg/m</w:t>
            </w:r>
            <w:r w:rsidRPr="00B3048B">
              <w:rPr>
                <w:rFonts w:ascii="TH SarabunPSK" w:eastAsia="Calibri" w:hAnsi="TH SarabunPSK" w:cs="TH SarabunPSK"/>
                <w:sz w:val="28"/>
                <w:vertAlign w:val="superscript"/>
              </w:rPr>
              <w:t>2</w:t>
            </w:r>
            <w:r w:rsidRPr="00B3048B">
              <w:rPr>
                <w:rFonts w:ascii="TH SarabunPSK" w:eastAsia="Calibri" w:hAnsi="TH SarabunPSK" w:cs="TH SarabunPSK"/>
                <w:sz w:val="28"/>
              </w:rPr>
              <w:t>)</w:t>
            </w:r>
          </w:p>
        </w:tc>
        <w:tc>
          <w:tcPr>
            <w:tcW w:w="1459" w:type="dxa"/>
            <w:shd w:val="clear" w:color="auto" w:fill="auto"/>
            <w:vAlign w:val="center"/>
          </w:tcPr>
          <w:p w14:paraId="6AE26DEB" w14:textId="77777777" w:rsidR="00FA5C58" w:rsidRPr="00B3048B" w:rsidRDefault="00FA5C58" w:rsidP="003C43FE">
            <w:pPr>
              <w:spacing w:line="228" w:lineRule="auto"/>
              <w:jc w:val="center"/>
              <w:rPr>
                <w:rFonts w:ascii="TH SarabunPSK" w:hAnsi="TH SarabunPSK" w:cs="TH SarabunPSK"/>
                <w:color w:val="000000"/>
                <w:sz w:val="28"/>
              </w:rPr>
            </w:pPr>
          </w:p>
        </w:tc>
        <w:tc>
          <w:tcPr>
            <w:tcW w:w="832" w:type="dxa"/>
            <w:shd w:val="clear" w:color="auto" w:fill="auto"/>
            <w:vAlign w:val="center"/>
          </w:tcPr>
          <w:p w14:paraId="0B9FB381" w14:textId="77777777" w:rsidR="00FA5C58" w:rsidRPr="00B3048B" w:rsidRDefault="00FA5C58" w:rsidP="003C43FE">
            <w:pPr>
              <w:spacing w:line="228" w:lineRule="auto"/>
              <w:jc w:val="center"/>
              <w:rPr>
                <w:rFonts w:ascii="TH SarabunPSK" w:hAnsi="TH SarabunPSK" w:cs="TH SarabunPSK"/>
                <w:color w:val="000000"/>
                <w:sz w:val="28"/>
              </w:rPr>
            </w:pPr>
          </w:p>
        </w:tc>
      </w:tr>
      <w:tr w:rsidR="00FA5C58" w:rsidRPr="00B3048B" w14:paraId="600970C3" w14:textId="77777777" w:rsidTr="00966049">
        <w:trPr>
          <w:trHeight w:val="57"/>
        </w:trPr>
        <w:tc>
          <w:tcPr>
            <w:tcW w:w="1781" w:type="dxa"/>
            <w:shd w:val="clear" w:color="auto" w:fill="auto"/>
          </w:tcPr>
          <w:p w14:paraId="4D433996" w14:textId="77777777" w:rsidR="00FA5C58" w:rsidRPr="00B3048B" w:rsidRDefault="00FA5C58" w:rsidP="003C43FE">
            <w:pPr>
              <w:spacing w:line="228" w:lineRule="auto"/>
              <w:ind w:firstLine="522"/>
              <w:rPr>
                <w:rFonts w:ascii="TH SarabunPSK" w:hAnsi="TH SarabunPSK" w:cs="TH SarabunPSK"/>
                <w:color w:val="000000"/>
                <w:sz w:val="28"/>
              </w:rPr>
            </w:pPr>
            <w:r w:rsidRPr="00B3048B">
              <w:rPr>
                <w:rFonts w:ascii="TH SarabunPSK" w:hAnsi="TH SarabunPSK" w:cs="TH SarabunPSK"/>
                <w:color w:val="000000"/>
                <w:sz w:val="28"/>
              </w:rPr>
              <w:t>&lt;18.5</w:t>
            </w:r>
          </w:p>
        </w:tc>
        <w:tc>
          <w:tcPr>
            <w:tcW w:w="1459" w:type="dxa"/>
            <w:shd w:val="clear" w:color="auto" w:fill="auto"/>
            <w:vAlign w:val="center"/>
          </w:tcPr>
          <w:p w14:paraId="270501B1" w14:textId="77777777" w:rsidR="00FA5C58" w:rsidRPr="00B3048B" w:rsidRDefault="00FA5C58" w:rsidP="003C43FE">
            <w:pPr>
              <w:spacing w:line="228" w:lineRule="auto"/>
              <w:jc w:val="center"/>
              <w:rPr>
                <w:rFonts w:ascii="TH SarabunPSK" w:hAnsi="TH SarabunPSK" w:cs="TH SarabunPSK"/>
                <w:color w:val="000000"/>
                <w:sz w:val="28"/>
              </w:rPr>
            </w:pPr>
            <w:r w:rsidRPr="00B3048B">
              <w:rPr>
                <w:rFonts w:ascii="TH SarabunPSK" w:hAnsi="TH SarabunPSK" w:cs="TH SarabunPSK"/>
                <w:color w:val="000000"/>
                <w:sz w:val="28"/>
                <w:cs/>
              </w:rPr>
              <w:t>3</w:t>
            </w:r>
          </w:p>
        </w:tc>
        <w:tc>
          <w:tcPr>
            <w:tcW w:w="832" w:type="dxa"/>
            <w:shd w:val="clear" w:color="auto" w:fill="auto"/>
            <w:vAlign w:val="center"/>
          </w:tcPr>
          <w:p w14:paraId="061EA0BF" w14:textId="77777777" w:rsidR="00FA5C58" w:rsidRPr="00B3048B" w:rsidRDefault="00FA5C58" w:rsidP="003C43FE">
            <w:pPr>
              <w:spacing w:line="228" w:lineRule="auto"/>
              <w:jc w:val="center"/>
              <w:rPr>
                <w:rFonts w:ascii="TH SarabunPSK" w:hAnsi="TH SarabunPSK" w:cs="TH SarabunPSK"/>
                <w:color w:val="000000"/>
                <w:sz w:val="28"/>
              </w:rPr>
            </w:pPr>
            <w:r w:rsidRPr="00B3048B">
              <w:rPr>
                <w:rFonts w:ascii="TH SarabunPSK" w:hAnsi="TH SarabunPSK" w:cs="TH SarabunPSK"/>
                <w:color w:val="000000"/>
                <w:sz w:val="28"/>
                <w:cs/>
              </w:rPr>
              <w:t>10</w:t>
            </w:r>
            <w:r w:rsidRPr="00B3048B">
              <w:rPr>
                <w:rFonts w:ascii="TH SarabunPSK" w:eastAsia="Calibri" w:hAnsi="TH SarabunPSK" w:cs="TH SarabunPSK"/>
                <w:sz w:val="28"/>
              </w:rPr>
              <w:t>%</w:t>
            </w:r>
          </w:p>
        </w:tc>
      </w:tr>
      <w:tr w:rsidR="00FA5C58" w:rsidRPr="00B3048B" w14:paraId="1DCA71CB" w14:textId="77777777" w:rsidTr="00966049">
        <w:trPr>
          <w:trHeight w:val="57"/>
        </w:trPr>
        <w:tc>
          <w:tcPr>
            <w:tcW w:w="1781" w:type="dxa"/>
            <w:shd w:val="clear" w:color="auto" w:fill="auto"/>
          </w:tcPr>
          <w:p w14:paraId="6537DD94" w14:textId="77777777" w:rsidR="00FA5C58" w:rsidRPr="00B3048B" w:rsidRDefault="00FA5C58" w:rsidP="003C43FE">
            <w:pPr>
              <w:spacing w:line="228" w:lineRule="auto"/>
              <w:ind w:firstLine="522"/>
              <w:rPr>
                <w:rFonts w:ascii="TH SarabunPSK" w:hAnsi="TH SarabunPSK" w:cs="TH SarabunPSK"/>
                <w:color w:val="000000"/>
                <w:sz w:val="28"/>
              </w:rPr>
            </w:pPr>
            <w:r w:rsidRPr="00B3048B">
              <w:rPr>
                <w:rFonts w:ascii="TH SarabunPSK" w:hAnsi="TH SarabunPSK" w:cs="TH SarabunPSK"/>
                <w:color w:val="000000"/>
                <w:sz w:val="28"/>
              </w:rPr>
              <w:t>18.5-</w:t>
            </w:r>
            <w:r w:rsidRPr="00B3048B">
              <w:rPr>
                <w:rFonts w:ascii="TH SarabunPSK" w:hAnsi="TH SarabunPSK" w:cs="TH SarabunPSK"/>
                <w:color w:val="000000"/>
                <w:sz w:val="28"/>
                <w:cs/>
              </w:rPr>
              <w:t>24.9</w:t>
            </w:r>
          </w:p>
        </w:tc>
        <w:tc>
          <w:tcPr>
            <w:tcW w:w="1459" w:type="dxa"/>
            <w:shd w:val="clear" w:color="auto" w:fill="auto"/>
            <w:vAlign w:val="center"/>
          </w:tcPr>
          <w:p w14:paraId="2B3C5075" w14:textId="77777777" w:rsidR="00FA5C58" w:rsidRPr="00B3048B" w:rsidRDefault="00FA5C58" w:rsidP="003C43FE">
            <w:pPr>
              <w:spacing w:line="228" w:lineRule="auto"/>
              <w:jc w:val="center"/>
              <w:rPr>
                <w:rFonts w:ascii="TH SarabunPSK" w:hAnsi="TH SarabunPSK" w:cs="TH SarabunPSK"/>
                <w:color w:val="000000"/>
                <w:sz w:val="28"/>
              </w:rPr>
            </w:pPr>
            <w:r w:rsidRPr="00B3048B">
              <w:rPr>
                <w:rFonts w:ascii="TH SarabunPSK" w:hAnsi="TH SarabunPSK" w:cs="TH SarabunPSK"/>
                <w:color w:val="000000"/>
                <w:sz w:val="28"/>
                <w:cs/>
              </w:rPr>
              <w:t>16</w:t>
            </w:r>
          </w:p>
        </w:tc>
        <w:tc>
          <w:tcPr>
            <w:tcW w:w="832" w:type="dxa"/>
            <w:shd w:val="clear" w:color="auto" w:fill="auto"/>
            <w:vAlign w:val="center"/>
          </w:tcPr>
          <w:p w14:paraId="43E75C3D" w14:textId="77777777" w:rsidR="00FA5C58" w:rsidRPr="00B3048B" w:rsidRDefault="00FA5C58" w:rsidP="003C43FE">
            <w:pPr>
              <w:spacing w:line="228" w:lineRule="auto"/>
              <w:jc w:val="center"/>
              <w:rPr>
                <w:rFonts w:ascii="TH SarabunPSK" w:hAnsi="TH SarabunPSK" w:cs="TH SarabunPSK"/>
                <w:color w:val="000000"/>
                <w:sz w:val="28"/>
              </w:rPr>
            </w:pPr>
            <w:r w:rsidRPr="00B3048B">
              <w:rPr>
                <w:rFonts w:ascii="TH SarabunPSK" w:hAnsi="TH SarabunPSK" w:cs="TH SarabunPSK"/>
                <w:color w:val="000000"/>
                <w:sz w:val="28"/>
                <w:cs/>
              </w:rPr>
              <w:t>53.3</w:t>
            </w:r>
            <w:r w:rsidRPr="00B3048B">
              <w:rPr>
                <w:rFonts w:ascii="TH SarabunPSK" w:eastAsia="Calibri" w:hAnsi="TH SarabunPSK" w:cs="TH SarabunPSK"/>
                <w:sz w:val="28"/>
              </w:rPr>
              <w:t>%</w:t>
            </w:r>
          </w:p>
        </w:tc>
      </w:tr>
      <w:tr w:rsidR="00FA5C58" w:rsidRPr="00B3048B" w14:paraId="549536F1" w14:textId="77777777" w:rsidTr="00966049">
        <w:trPr>
          <w:trHeight w:val="57"/>
        </w:trPr>
        <w:tc>
          <w:tcPr>
            <w:tcW w:w="1781" w:type="dxa"/>
            <w:shd w:val="clear" w:color="auto" w:fill="auto"/>
          </w:tcPr>
          <w:p w14:paraId="7A7C4638" w14:textId="77777777" w:rsidR="00FA5C58" w:rsidRPr="00B3048B" w:rsidRDefault="00FA5C58" w:rsidP="003C43FE">
            <w:pPr>
              <w:spacing w:line="228" w:lineRule="auto"/>
              <w:ind w:firstLine="522"/>
              <w:rPr>
                <w:rFonts w:ascii="TH SarabunPSK" w:hAnsi="TH SarabunPSK" w:cs="TH SarabunPSK"/>
                <w:color w:val="000000"/>
                <w:sz w:val="28"/>
              </w:rPr>
            </w:pPr>
            <w:r w:rsidRPr="00B3048B">
              <w:rPr>
                <w:rFonts w:ascii="TH SarabunPSK" w:hAnsi="TH SarabunPSK" w:cs="TH SarabunPSK"/>
                <w:color w:val="000000"/>
                <w:sz w:val="28"/>
              </w:rPr>
              <w:t>25-29.9</w:t>
            </w:r>
          </w:p>
        </w:tc>
        <w:tc>
          <w:tcPr>
            <w:tcW w:w="1459" w:type="dxa"/>
            <w:shd w:val="clear" w:color="auto" w:fill="auto"/>
            <w:vAlign w:val="center"/>
          </w:tcPr>
          <w:p w14:paraId="0C9ECB82" w14:textId="77777777" w:rsidR="00FA5C58" w:rsidRPr="00B3048B" w:rsidRDefault="00FA5C58" w:rsidP="003C43FE">
            <w:pPr>
              <w:spacing w:line="228" w:lineRule="auto"/>
              <w:jc w:val="center"/>
              <w:rPr>
                <w:rFonts w:ascii="TH SarabunPSK" w:hAnsi="TH SarabunPSK" w:cs="TH SarabunPSK"/>
                <w:color w:val="000000"/>
                <w:sz w:val="28"/>
              </w:rPr>
            </w:pPr>
            <w:r w:rsidRPr="00B3048B">
              <w:rPr>
                <w:rFonts w:ascii="TH SarabunPSK" w:hAnsi="TH SarabunPSK" w:cs="TH SarabunPSK"/>
                <w:color w:val="000000"/>
                <w:sz w:val="28"/>
                <w:cs/>
              </w:rPr>
              <w:t>10</w:t>
            </w:r>
          </w:p>
        </w:tc>
        <w:tc>
          <w:tcPr>
            <w:tcW w:w="832" w:type="dxa"/>
            <w:shd w:val="clear" w:color="auto" w:fill="auto"/>
            <w:vAlign w:val="center"/>
          </w:tcPr>
          <w:p w14:paraId="42F1E2C3" w14:textId="77777777" w:rsidR="00FA5C58" w:rsidRPr="00B3048B" w:rsidRDefault="00FA5C58" w:rsidP="003C43FE">
            <w:pPr>
              <w:spacing w:line="228" w:lineRule="auto"/>
              <w:jc w:val="center"/>
              <w:rPr>
                <w:rFonts w:ascii="TH SarabunPSK" w:hAnsi="TH SarabunPSK" w:cs="TH SarabunPSK"/>
                <w:color w:val="000000"/>
                <w:sz w:val="28"/>
              </w:rPr>
            </w:pPr>
            <w:r w:rsidRPr="00B3048B">
              <w:rPr>
                <w:rFonts w:ascii="TH SarabunPSK" w:hAnsi="TH SarabunPSK" w:cs="TH SarabunPSK"/>
                <w:color w:val="000000"/>
                <w:sz w:val="28"/>
                <w:cs/>
              </w:rPr>
              <w:t>33.3</w:t>
            </w:r>
            <w:r w:rsidRPr="00B3048B">
              <w:rPr>
                <w:rFonts w:ascii="TH SarabunPSK" w:eastAsia="Calibri" w:hAnsi="TH SarabunPSK" w:cs="TH SarabunPSK"/>
                <w:sz w:val="28"/>
              </w:rPr>
              <w:t>%</w:t>
            </w:r>
          </w:p>
        </w:tc>
      </w:tr>
      <w:tr w:rsidR="00FA5C58" w:rsidRPr="00B3048B" w14:paraId="7BF0CC0B" w14:textId="77777777" w:rsidTr="00966049">
        <w:trPr>
          <w:trHeight w:val="57"/>
        </w:trPr>
        <w:tc>
          <w:tcPr>
            <w:tcW w:w="1781" w:type="dxa"/>
            <w:shd w:val="clear" w:color="auto" w:fill="auto"/>
          </w:tcPr>
          <w:p w14:paraId="7B69AF29" w14:textId="77777777" w:rsidR="00FA5C58" w:rsidRPr="00B3048B" w:rsidRDefault="00FA5C58" w:rsidP="003C43FE">
            <w:pPr>
              <w:spacing w:line="228" w:lineRule="auto"/>
              <w:ind w:firstLine="522"/>
              <w:rPr>
                <w:rFonts w:ascii="TH SarabunPSK" w:hAnsi="TH SarabunPSK" w:cs="TH SarabunPSK"/>
                <w:color w:val="000000"/>
                <w:sz w:val="28"/>
              </w:rPr>
            </w:pPr>
            <w:r w:rsidRPr="00B3048B">
              <w:rPr>
                <w:rFonts w:ascii="TH SarabunPSK" w:hAnsi="TH SarabunPSK" w:cs="TH SarabunPSK"/>
                <w:color w:val="000000"/>
                <w:sz w:val="28"/>
              </w:rPr>
              <w:t>≥ 30</w:t>
            </w:r>
          </w:p>
        </w:tc>
        <w:tc>
          <w:tcPr>
            <w:tcW w:w="1459" w:type="dxa"/>
            <w:shd w:val="clear" w:color="auto" w:fill="auto"/>
            <w:vAlign w:val="center"/>
          </w:tcPr>
          <w:p w14:paraId="2071C284" w14:textId="77777777" w:rsidR="00FA5C58" w:rsidRPr="00B3048B" w:rsidRDefault="00FA5C58" w:rsidP="003C43FE">
            <w:pPr>
              <w:spacing w:line="228" w:lineRule="auto"/>
              <w:jc w:val="center"/>
              <w:rPr>
                <w:rFonts w:ascii="TH SarabunPSK" w:hAnsi="TH SarabunPSK" w:cs="TH SarabunPSK"/>
                <w:color w:val="000000"/>
                <w:sz w:val="28"/>
              </w:rPr>
            </w:pPr>
            <w:r w:rsidRPr="00B3048B">
              <w:rPr>
                <w:rFonts w:ascii="TH SarabunPSK" w:hAnsi="TH SarabunPSK" w:cs="TH SarabunPSK"/>
                <w:color w:val="000000"/>
                <w:sz w:val="28"/>
                <w:cs/>
              </w:rPr>
              <w:t>1</w:t>
            </w:r>
          </w:p>
        </w:tc>
        <w:tc>
          <w:tcPr>
            <w:tcW w:w="832" w:type="dxa"/>
            <w:shd w:val="clear" w:color="auto" w:fill="auto"/>
            <w:vAlign w:val="center"/>
          </w:tcPr>
          <w:p w14:paraId="473FF6ED" w14:textId="77777777" w:rsidR="00FA5C58" w:rsidRPr="00B3048B" w:rsidRDefault="00FA5C58" w:rsidP="003C43FE">
            <w:pPr>
              <w:spacing w:line="228" w:lineRule="auto"/>
              <w:jc w:val="center"/>
              <w:rPr>
                <w:rFonts w:ascii="TH SarabunPSK" w:hAnsi="TH SarabunPSK" w:cs="TH SarabunPSK"/>
                <w:color w:val="000000"/>
                <w:sz w:val="28"/>
              </w:rPr>
            </w:pPr>
            <w:r w:rsidRPr="00B3048B">
              <w:rPr>
                <w:rFonts w:ascii="TH SarabunPSK" w:hAnsi="TH SarabunPSK" w:cs="TH SarabunPSK"/>
                <w:color w:val="000000"/>
                <w:sz w:val="28"/>
                <w:cs/>
              </w:rPr>
              <w:t>3.3</w:t>
            </w:r>
            <w:r w:rsidRPr="00B3048B">
              <w:rPr>
                <w:rFonts w:ascii="TH SarabunPSK" w:eastAsia="Calibri" w:hAnsi="TH SarabunPSK" w:cs="TH SarabunPSK"/>
                <w:sz w:val="28"/>
              </w:rPr>
              <w:t>%</w:t>
            </w:r>
          </w:p>
        </w:tc>
      </w:tr>
      <w:tr w:rsidR="00FA5C58" w:rsidRPr="00B3048B" w14:paraId="409EA2C1" w14:textId="77777777" w:rsidTr="003C43FE">
        <w:trPr>
          <w:trHeight w:val="57"/>
        </w:trPr>
        <w:tc>
          <w:tcPr>
            <w:tcW w:w="1781" w:type="dxa"/>
            <w:shd w:val="clear" w:color="auto" w:fill="auto"/>
            <w:vAlign w:val="center"/>
          </w:tcPr>
          <w:p w14:paraId="5FD0BC0D" w14:textId="77777777" w:rsidR="00FA5C58" w:rsidRPr="00B3048B" w:rsidRDefault="00FA5C58" w:rsidP="003C43FE">
            <w:pPr>
              <w:spacing w:line="228" w:lineRule="auto"/>
              <w:ind w:firstLine="522"/>
              <w:rPr>
                <w:rFonts w:ascii="TH SarabunPSK" w:eastAsia="Calibri" w:hAnsi="TH SarabunPSK" w:cs="TH SarabunPSK"/>
                <w:sz w:val="28"/>
              </w:rPr>
            </w:pPr>
            <w:proofErr w:type="spellStart"/>
            <w:r w:rsidRPr="00B3048B">
              <w:rPr>
                <w:rFonts w:ascii="TH SarabunPSK" w:eastAsia="Calibri" w:hAnsi="TH SarabunPSK" w:cs="TH SarabunPSK"/>
                <w:sz w:val="28"/>
              </w:rPr>
              <w:t>Mean±S</w:t>
            </w:r>
            <w:proofErr w:type="spellEnd"/>
            <w:r w:rsidRPr="00B3048B">
              <w:rPr>
                <w:rFonts w:ascii="TH SarabunPSK" w:eastAsia="Calibri" w:hAnsi="TH SarabunPSK" w:cs="TH SarabunPSK"/>
                <w:sz w:val="28"/>
                <w:rtl/>
                <w:cs/>
              </w:rPr>
              <w:t>.</w:t>
            </w:r>
            <w:r w:rsidRPr="00B3048B">
              <w:rPr>
                <w:rFonts w:ascii="TH SarabunPSK" w:eastAsia="Calibri" w:hAnsi="TH SarabunPSK" w:cs="TH SarabunPSK"/>
                <w:sz w:val="28"/>
              </w:rPr>
              <w:t>D</w:t>
            </w:r>
            <w:r w:rsidRPr="00B3048B">
              <w:rPr>
                <w:rFonts w:ascii="TH SarabunPSK" w:eastAsia="Calibri" w:hAnsi="TH SarabunPSK" w:cs="TH SarabunPSK"/>
                <w:sz w:val="28"/>
                <w:rtl/>
                <w:cs/>
              </w:rPr>
              <w:t>.</w:t>
            </w:r>
          </w:p>
        </w:tc>
        <w:tc>
          <w:tcPr>
            <w:tcW w:w="2291" w:type="dxa"/>
            <w:gridSpan w:val="2"/>
            <w:shd w:val="clear" w:color="auto" w:fill="auto"/>
            <w:vAlign w:val="center"/>
          </w:tcPr>
          <w:p w14:paraId="65CB3AE0" w14:textId="6DCCD86B" w:rsidR="00FA5C58" w:rsidRPr="00B3048B" w:rsidRDefault="00FA5C58" w:rsidP="003C43FE">
            <w:pPr>
              <w:spacing w:line="228" w:lineRule="auto"/>
              <w:ind w:right="-108"/>
              <w:rPr>
                <w:rFonts w:ascii="TH SarabunPSK" w:hAnsi="TH SarabunPSK" w:cs="TH SarabunPSK"/>
                <w:color w:val="000000"/>
                <w:sz w:val="28"/>
              </w:rPr>
            </w:pPr>
            <w:r w:rsidRPr="00B3048B">
              <w:rPr>
                <w:rFonts w:ascii="TH SarabunPSK" w:hAnsi="TH SarabunPSK" w:cs="TH SarabunPSK"/>
                <w:color w:val="000000"/>
                <w:sz w:val="28"/>
              </w:rPr>
              <w:t xml:space="preserve">  </w:t>
            </w:r>
            <w:r w:rsidR="00966049">
              <w:rPr>
                <w:rFonts w:ascii="TH SarabunPSK" w:hAnsi="TH SarabunPSK" w:cs="TH SarabunPSK"/>
                <w:color w:val="000000"/>
                <w:sz w:val="28"/>
              </w:rPr>
              <w:t xml:space="preserve">    </w:t>
            </w:r>
            <w:r w:rsidRPr="00B3048B">
              <w:rPr>
                <w:rFonts w:ascii="TH SarabunPSK" w:hAnsi="TH SarabunPSK" w:cs="TH SarabunPSK"/>
                <w:color w:val="000000"/>
                <w:sz w:val="28"/>
              </w:rPr>
              <w:t xml:space="preserve">   </w:t>
            </w:r>
            <w:r w:rsidRPr="00B3048B">
              <w:rPr>
                <w:rFonts w:ascii="TH SarabunPSK" w:hAnsi="TH SarabunPSK" w:cs="TH SarabunPSK"/>
                <w:color w:val="000000"/>
                <w:sz w:val="28"/>
                <w:cs/>
              </w:rPr>
              <w:t>23.81</w:t>
            </w:r>
            <w:r w:rsidRPr="00B3048B">
              <w:rPr>
                <w:rFonts w:ascii="TH SarabunPSK" w:hAnsi="TH SarabunPSK" w:cs="TH SarabunPSK"/>
                <w:color w:val="000000"/>
                <w:sz w:val="28"/>
              </w:rPr>
              <w:t xml:space="preserve">    </w:t>
            </w:r>
            <w:r w:rsidRPr="00B3048B">
              <w:rPr>
                <w:rFonts w:ascii="TH SarabunPSK" w:eastAsia="Calibri" w:hAnsi="TH SarabunPSK" w:cs="TH SarabunPSK"/>
                <w:sz w:val="28"/>
              </w:rPr>
              <w:t xml:space="preserve">± </w:t>
            </w:r>
            <w:r w:rsidR="003E059E">
              <w:rPr>
                <w:rFonts w:ascii="TH SarabunPSK" w:eastAsia="Calibri" w:hAnsi="TH SarabunPSK" w:cs="TH SarabunPSK"/>
                <w:sz w:val="28"/>
              </w:rPr>
              <w:t xml:space="preserve">  </w:t>
            </w:r>
            <w:r w:rsidRPr="00B3048B">
              <w:rPr>
                <w:rFonts w:ascii="TH SarabunPSK" w:hAnsi="TH SarabunPSK" w:cs="TH SarabunPSK"/>
                <w:color w:val="000000"/>
                <w:sz w:val="28"/>
              </w:rPr>
              <w:t>3.99</w:t>
            </w:r>
          </w:p>
        </w:tc>
      </w:tr>
      <w:tr w:rsidR="00FA5C58" w:rsidRPr="00B3048B" w14:paraId="27C69B43" w14:textId="77777777" w:rsidTr="003C43FE">
        <w:trPr>
          <w:trHeight w:val="57"/>
        </w:trPr>
        <w:tc>
          <w:tcPr>
            <w:tcW w:w="1781" w:type="dxa"/>
            <w:shd w:val="clear" w:color="auto" w:fill="auto"/>
            <w:vAlign w:val="center"/>
          </w:tcPr>
          <w:p w14:paraId="20D697DD" w14:textId="77777777" w:rsidR="00FA5C58" w:rsidRPr="00B3048B" w:rsidRDefault="00FA5C58" w:rsidP="003C43FE">
            <w:pPr>
              <w:spacing w:line="228" w:lineRule="auto"/>
              <w:ind w:firstLine="522"/>
              <w:rPr>
                <w:rFonts w:ascii="TH SarabunPSK" w:eastAsia="Calibri" w:hAnsi="TH SarabunPSK" w:cs="TH SarabunPSK"/>
                <w:sz w:val="28"/>
              </w:rPr>
            </w:pPr>
            <w:r w:rsidRPr="00B3048B">
              <w:rPr>
                <w:rFonts w:ascii="TH SarabunPSK" w:hAnsi="TH SarabunPSK" w:cs="TH SarabunPSK"/>
                <w:color w:val="000000"/>
                <w:sz w:val="28"/>
              </w:rPr>
              <w:t>Min</w:t>
            </w:r>
            <w:r w:rsidRPr="00B3048B">
              <w:rPr>
                <w:rFonts w:ascii="TH SarabunPSK" w:hAnsi="TH SarabunPSK" w:cs="TH SarabunPSK"/>
                <w:color w:val="000000"/>
                <w:sz w:val="28"/>
                <w:cs/>
              </w:rPr>
              <w:t>-</w:t>
            </w:r>
            <w:r w:rsidRPr="00B3048B">
              <w:rPr>
                <w:rFonts w:ascii="TH SarabunPSK" w:hAnsi="TH SarabunPSK" w:cs="TH SarabunPSK"/>
                <w:color w:val="000000"/>
                <w:sz w:val="28"/>
              </w:rPr>
              <w:t xml:space="preserve"> max</w:t>
            </w:r>
          </w:p>
        </w:tc>
        <w:tc>
          <w:tcPr>
            <w:tcW w:w="2291" w:type="dxa"/>
            <w:gridSpan w:val="2"/>
            <w:shd w:val="clear" w:color="auto" w:fill="auto"/>
            <w:vAlign w:val="center"/>
          </w:tcPr>
          <w:p w14:paraId="638CB347" w14:textId="1D714DFC" w:rsidR="00FA5C58" w:rsidRPr="00B3048B" w:rsidRDefault="00FA5C58" w:rsidP="003C43FE">
            <w:pPr>
              <w:spacing w:line="228" w:lineRule="auto"/>
              <w:rPr>
                <w:rFonts w:ascii="TH SarabunPSK" w:hAnsi="TH SarabunPSK" w:cs="TH SarabunPSK"/>
                <w:color w:val="000000"/>
                <w:sz w:val="28"/>
              </w:rPr>
            </w:pPr>
            <w:r w:rsidRPr="00B3048B">
              <w:rPr>
                <w:rFonts w:ascii="TH SarabunPSK" w:hAnsi="TH SarabunPSK" w:cs="TH SarabunPSK"/>
                <w:color w:val="000000"/>
                <w:sz w:val="28"/>
              </w:rPr>
              <w:t xml:space="preserve">   </w:t>
            </w:r>
            <w:r w:rsidR="00966049">
              <w:rPr>
                <w:rFonts w:ascii="TH SarabunPSK" w:hAnsi="TH SarabunPSK" w:cs="TH SarabunPSK"/>
                <w:color w:val="000000"/>
                <w:sz w:val="28"/>
              </w:rPr>
              <w:t xml:space="preserve">    </w:t>
            </w:r>
            <w:r w:rsidRPr="00B3048B">
              <w:rPr>
                <w:rFonts w:ascii="TH SarabunPSK" w:hAnsi="TH SarabunPSK" w:cs="TH SarabunPSK"/>
                <w:color w:val="000000"/>
                <w:sz w:val="28"/>
              </w:rPr>
              <w:t xml:space="preserve">  </w:t>
            </w:r>
            <w:r w:rsidRPr="00B3048B">
              <w:rPr>
                <w:rFonts w:ascii="TH SarabunPSK" w:hAnsi="TH SarabunPSK" w:cs="TH SarabunPSK"/>
                <w:color w:val="000000"/>
                <w:sz w:val="28"/>
                <w:cs/>
              </w:rPr>
              <w:t xml:space="preserve">17.98 </w:t>
            </w:r>
            <w:r w:rsidRPr="00B3048B">
              <w:rPr>
                <w:rFonts w:ascii="TH SarabunPSK" w:hAnsi="TH SarabunPSK" w:cs="TH SarabunPSK"/>
                <w:color w:val="000000"/>
                <w:sz w:val="28"/>
              </w:rPr>
              <w:t xml:space="preserve">    </w:t>
            </w:r>
            <w:r w:rsidRPr="00B3048B">
              <w:rPr>
                <w:rFonts w:ascii="TH SarabunPSK" w:hAnsi="TH SarabunPSK" w:cs="TH SarabunPSK"/>
                <w:color w:val="000000"/>
                <w:sz w:val="28"/>
                <w:cs/>
              </w:rPr>
              <w:t>-</w:t>
            </w:r>
            <w:r w:rsidRPr="00B3048B">
              <w:rPr>
                <w:rFonts w:ascii="TH SarabunPSK" w:hAnsi="TH SarabunPSK" w:cs="TH SarabunPSK"/>
                <w:color w:val="000000"/>
                <w:sz w:val="28"/>
              </w:rPr>
              <w:t xml:space="preserve">   </w:t>
            </w:r>
            <w:r w:rsidRPr="00B3048B">
              <w:rPr>
                <w:rFonts w:ascii="TH SarabunPSK" w:eastAsia="Calibri" w:hAnsi="TH SarabunPSK" w:cs="TH SarabunPSK"/>
                <w:sz w:val="28"/>
                <w:cs/>
              </w:rPr>
              <w:t>33.27</w:t>
            </w:r>
          </w:p>
        </w:tc>
      </w:tr>
    </w:tbl>
    <w:p w14:paraId="4685CDF2" w14:textId="7A00581B" w:rsidR="00FA5C58" w:rsidRDefault="00FA5C58" w:rsidP="00FA5C58">
      <w:pPr>
        <w:pStyle w:val="NoSpacing"/>
        <w:jc w:val="thaiDistribute"/>
        <w:rPr>
          <w:rFonts w:ascii="TH SarabunPSK" w:hAnsi="TH SarabunPSK" w:cs="TH SarabunPSK"/>
          <w:sz w:val="28"/>
        </w:rPr>
      </w:pPr>
    </w:p>
    <w:p w14:paraId="763E0B15" w14:textId="77777777" w:rsidR="00E91D7C" w:rsidRPr="0035564C" w:rsidRDefault="00FA5C58" w:rsidP="00E91D7C">
      <w:pPr>
        <w:rPr>
          <w:rFonts w:ascii="TH SarabunPSK" w:hAnsi="TH SarabunPSK" w:cs="TH SarabunPSK"/>
          <w:sz w:val="28"/>
        </w:rPr>
      </w:pPr>
      <w:r>
        <w:rPr>
          <w:rFonts w:ascii="TH SarabunPSK" w:hAnsi="TH SarabunPSK" w:cs="TH SarabunPSK"/>
          <w:sz w:val="28"/>
        </w:rPr>
        <w:lastRenderedPageBreak/>
        <w:tab/>
      </w:r>
      <w:r w:rsidR="00E91D7C" w:rsidRPr="0035564C">
        <w:rPr>
          <w:rFonts w:ascii="TH SarabunPSK" w:hAnsi="TH SarabunPSK" w:cs="TH SarabunPSK"/>
          <w:sz w:val="28"/>
          <w:cs/>
        </w:rPr>
        <w:t xml:space="preserve">อาสาสมัครหญิง </w:t>
      </w:r>
      <w:r w:rsidR="00E91D7C" w:rsidRPr="0035564C">
        <w:rPr>
          <w:rFonts w:ascii="TH SarabunPSK" w:hAnsi="TH SarabunPSK" w:cs="TH SarabunPSK"/>
          <w:sz w:val="28"/>
        </w:rPr>
        <w:t xml:space="preserve">30 </w:t>
      </w:r>
      <w:r w:rsidR="00E91D7C" w:rsidRPr="0035564C">
        <w:rPr>
          <w:rFonts w:ascii="TH SarabunPSK" w:hAnsi="TH SarabunPSK" w:cs="TH SarabunPSK"/>
          <w:sz w:val="28"/>
          <w:cs/>
        </w:rPr>
        <w:t xml:space="preserve">ท่านที่ไม่สูบบุหรี่ เข้าร่วมวิจัยโดยไม่มีการถอนตัว หรือ ข้อมูลสูญหาย ค่าเฉลี่ยของอายุ คือ </w:t>
      </w:r>
      <w:r w:rsidR="00E91D7C" w:rsidRPr="0035564C">
        <w:rPr>
          <w:rFonts w:ascii="TH SarabunPSK" w:hAnsi="TH SarabunPSK" w:cs="TH SarabunPSK"/>
          <w:sz w:val="28"/>
        </w:rPr>
        <w:t xml:space="preserve">32.4(3.98) </w:t>
      </w:r>
      <w:r w:rsidR="00E91D7C" w:rsidRPr="0035564C">
        <w:rPr>
          <w:rFonts w:ascii="TH SarabunPSK" w:hAnsi="TH SarabunPSK" w:cs="TH SarabunPSK"/>
          <w:sz w:val="28"/>
          <w:cs/>
        </w:rPr>
        <w:t>ปี</w:t>
      </w:r>
      <w:r w:rsidR="00E91D7C" w:rsidRPr="0035564C">
        <w:rPr>
          <w:rFonts w:ascii="TH SarabunPSK" w:hAnsi="TH SarabunPSK" w:cs="TH SarabunPSK"/>
          <w:sz w:val="28"/>
        </w:rPr>
        <w:t xml:space="preserve"> </w:t>
      </w:r>
      <w:r w:rsidR="00E91D7C" w:rsidRPr="0035564C">
        <w:rPr>
          <w:rFonts w:ascii="TH SarabunPSK" w:hAnsi="TH SarabunPSK" w:cs="TH SarabunPSK"/>
          <w:sz w:val="28"/>
          <w:cs/>
        </w:rPr>
        <w:t xml:space="preserve">และ ค่าเฉลี่ยดัชนีมวลกาย คือ </w:t>
      </w:r>
      <w:r w:rsidR="00E91D7C" w:rsidRPr="0035564C">
        <w:rPr>
          <w:rFonts w:ascii="TH SarabunPSK" w:hAnsi="TH SarabunPSK" w:cs="TH SarabunPSK"/>
          <w:sz w:val="28"/>
        </w:rPr>
        <w:t xml:space="preserve">23.8(3.99) </w:t>
      </w:r>
      <w:r w:rsidR="00E91D7C" w:rsidRPr="0035564C">
        <w:rPr>
          <w:rFonts w:ascii="TH SarabunPSK" w:hAnsi="TH SarabunPSK" w:cs="TH SarabunPSK"/>
          <w:sz w:val="28"/>
          <w:cs/>
        </w:rPr>
        <w:t>กก./ม</w:t>
      </w:r>
      <w:r w:rsidR="00E91D7C" w:rsidRPr="0035564C">
        <w:rPr>
          <w:rFonts w:ascii="TH SarabunPSK" w:hAnsi="TH SarabunPSK" w:cs="TH SarabunPSK"/>
          <w:sz w:val="28"/>
          <w:vertAlign w:val="superscript"/>
        </w:rPr>
        <w:t xml:space="preserve">2 </w:t>
      </w:r>
      <w:r w:rsidR="00E91D7C" w:rsidRPr="0035564C">
        <w:rPr>
          <w:rFonts w:ascii="TH SarabunPSK" w:hAnsi="TH SarabunPSK" w:cs="TH SarabunPSK"/>
          <w:sz w:val="28"/>
          <w:cs/>
        </w:rPr>
        <w:t xml:space="preserve">ผู้เข้าร่วมวิจัยทั้งหมดผ่านการตรวจร่างกาย และ การทดสอบความกระชับในการสวมหน้ากาก </w:t>
      </w:r>
      <w:r w:rsidR="00E91D7C" w:rsidRPr="0035564C">
        <w:rPr>
          <w:rFonts w:ascii="TH SarabunPSK" w:hAnsi="TH SarabunPSK" w:cs="TH SarabunPSK"/>
          <w:sz w:val="28"/>
        </w:rPr>
        <w:t xml:space="preserve">OSHA respiratory qualitative fit test </w:t>
      </w:r>
      <w:r w:rsidR="00E91D7C" w:rsidRPr="0035564C">
        <w:rPr>
          <w:rFonts w:ascii="TH SarabunPSK" w:hAnsi="TH SarabunPSK" w:cs="TH SarabunPSK"/>
          <w:sz w:val="28"/>
          <w:cs/>
        </w:rPr>
        <w:t xml:space="preserve">สำหรับการใส่หน้ากาก </w:t>
      </w:r>
      <w:r w:rsidR="00E91D7C" w:rsidRPr="0035564C">
        <w:rPr>
          <w:rFonts w:ascii="TH SarabunPSK" w:hAnsi="TH SarabunPSK" w:cs="TH SarabunPSK"/>
          <w:sz w:val="28"/>
        </w:rPr>
        <w:t>N95</w:t>
      </w:r>
      <w:r w:rsidR="00E91D7C" w:rsidRPr="0035564C">
        <w:rPr>
          <w:rFonts w:ascii="TH SarabunPSK" w:hAnsi="TH SarabunPSK" w:cs="TH SarabunPSK"/>
          <w:sz w:val="28"/>
          <w:cs/>
        </w:rPr>
        <w:t xml:space="preserve"> ก่อนเข้าร่วมวิจัย การวิจัยครั้งนี้ผ่านการรับรองจริยธรรมโดย คณะกรรมการจริยธรรมจากมหาวิทยาลัยแม่ฟ้าหลวง และ ผู้เข้าร่วมวิจัยทุกท่านได้ลงนามในใบยินยอมเข้าร่วมวิจัย</w:t>
      </w:r>
    </w:p>
    <w:p w14:paraId="6830CF10" w14:textId="4A36BC1F" w:rsidR="00712A67" w:rsidRPr="00E91D7C" w:rsidRDefault="00FA5C58" w:rsidP="00E91D7C">
      <w:pPr>
        <w:pStyle w:val="NoSpacing"/>
        <w:jc w:val="thaiDistribute"/>
        <w:rPr>
          <w:rFonts w:ascii="TH SarabunPSK" w:hAnsi="TH SarabunPSK" w:cs="TH SarabunPSK"/>
          <w:sz w:val="28"/>
        </w:rPr>
      </w:pPr>
      <w:r w:rsidRPr="00FA5C58">
        <w:rPr>
          <w:rFonts w:ascii="TH SarabunPSK" w:hAnsi="TH SarabunPSK" w:cs="TH SarabunPSK"/>
          <w:sz w:val="28"/>
        </w:rPr>
        <w:t xml:space="preserve"> </w:t>
      </w:r>
    </w:p>
    <w:p w14:paraId="44E74559" w14:textId="77777777" w:rsidR="000C42CC" w:rsidRDefault="000C42CC" w:rsidP="00712A67">
      <w:pPr>
        <w:contextualSpacing/>
        <w:jc w:val="thaiDistribute"/>
        <w:rPr>
          <w:rFonts w:ascii="TH SarabunPSK" w:hAnsi="TH SarabunPSK" w:cs="TH SarabunPSK"/>
          <w:b/>
          <w:bCs/>
          <w:color w:val="000000" w:themeColor="text1"/>
          <w:sz w:val="28"/>
        </w:rPr>
      </w:pPr>
    </w:p>
    <w:p w14:paraId="7AECE4B5" w14:textId="40058E3A" w:rsidR="00712A67" w:rsidRPr="00AC31FB" w:rsidRDefault="00712A67" w:rsidP="00712A67">
      <w:pPr>
        <w:contextualSpacing/>
        <w:jc w:val="thaiDistribute"/>
        <w:rPr>
          <w:rFonts w:ascii="TH SarabunPSK" w:hAnsi="TH SarabunPSK" w:cs="TH SarabunPSK"/>
          <w:b/>
          <w:bCs/>
          <w:color w:val="000000" w:themeColor="text1"/>
          <w:sz w:val="32"/>
          <w:szCs w:val="32"/>
        </w:rPr>
      </w:pPr>
      <w:r w:rsidRPr="00AC31FB">
        <w:rPr>
          <w:rFonts w:ascii="TH SarabunPSK" w:hAnsi="TH SarabunPSK" w:cs="TH SarabunPSK"/>
          <w:b/>
          <w:bCs/>
          <w:color w:val="000000" w:themeColor="text1"/>
          <w:sz w:val="32"/>
          <w:szCs w:val="32"/>
        </w:rPr>
        <w:t>Clinical Outcome</w:t>
      </w:r>
    </w:p>
    <w:p w14:paraId="302E2B40" w14:textId="77777777" w:rsidR="00AF5D97" w:rsidRPr="00712A67" w:rsidRDefault="00AF5D97" w:rsidP="00712A67">
      <w:pPr>
        <w:contextualSpacing/>
        <w:jc w:val="thaiDistribute"/>
        <w:rPr>
          <w:rFonts w:ascii="TH SarabunPSK" w:hAnsi="TH SarabunPSK" w:cs="TH SarabunPSK"/>
          <w:b/>
          <w:bCs/>
          <w:color w:val="000000" w:themeColor="text1"/>
          <w:sz w:val="28"/>
        </w:rPr>
      </w:pPr>
    </w:p>
    <w:p w14:paraId="7F3CC0B0" w14:textId="77777777" w:rsidR="00E91D7C" w:rsidRPr="00AF5D97" w:rsidRDefault="00E91D7C" w:rsidP="00E91D7C">
      <w:pPr>
        <w:rPr>
          <w:rFonts w:ascii="TH SarabunPSK" w:hAnsi="TH SarabunPSK" w:cs="TH SarabunPSK"/>
          <w:b/>
          <w:bCs/>
          <w:sz w:val="28"/>
        </w:rPr>
      </w:pPr>
      <w:r w:rsidRPr="00AF5D97">
        <w:rPr>
          <w:rFonts w:ascii="TH SarabunPSK" w:hAnsi="TH SarabunPSK" w:cs="TH SarabunPSK"/>
          <w:b/>
          <w:bCs/>
          <w:sz w:val="28"/>
          <w:cs/>
        </w:rPr>
        <w:t xml:space="preserve">ตารางที่ </w:t>
      </w:r>
      <w:r w:rsidRPr="00AF5D97">
        <w:rPr>
          <w:rFonts w:ascii="TH SarabunPSK" w:hAnsi="TH SarabunPSK" w:cs="TH SarabunPSK"/>
          <w:b/>
          <w:bCs/>
          <w:sz w:val="28"/>
        </w:rPr>
        <w:t xml:space="preserve">2 </w:t>
      </w:r>
      <w:r w:rsidRPr="00AF5D97">
        <w:rPr>
          <w:rFonts w:ascii="TH SarabunPSK" w:hAnsi="TH SarabunPSK" w:cs="TH SarabunPSK"/>
          <w:b/>
          <w:bCs/>
          <w:sz w:val="28"/>
          <w:cs/>
        </w:rPr>
        <w:t xml:space="preserve">การเปรียบเทียบค่าเฉลี่ยระดับ </w:t>
      </w:r>
      <w:r w:rsidRPr="00AF5D97">
        <w:rPr>
          <w:rFonts w:ascii="TH SarabunPSK" w:hAnsi="TH SarabunPSK" w:cs="TH SarabunPSK"/>
          <w:b/>
          <w:bCs/>
          <w:sz w:val="28"/>
        </w:rPr>
        <w:t>SpO</w:t>
      </w:r>
      <w:r w:rsidRPr="00AF5D97">
        <w:rPr>
          <w:rFonts w:ascii="TH SarabunPSK" w:hAnsi="TH SarabunPSK" w:cs="TH SarabunPSK"/>
          <w:b/>
          <w:bCs/>
          <w:sz w:val="28"/>
          <w:vertAlign w:val="subscript"/>
        </w:rPr>
        <w:t xml:space="preserve">2 </w:t>
      </w:r>
      <w:r w:rsidRPr="00AF5D97">
        <w:rPr>
          <w:rFonts w:ascii="TH SarabunPSK" w:hAnsi="TH SarabunPSK" w:cs="TH SarabunPSK"/>
          <w:b/>
          <w:bCs/>
          <w:sz w:val="28"/>
        </w:rPr>
        <w:t>(%)</w:t>
      </w:r>
      <w:r w:rsidRPr="00AF5D97">
        <w:rPr>
          <w:rFonts w:ascii="TH SarabunPSK" w:hAnsi="TH SarabunPSK" w:cs="TH SarabunPSK"/>
          <w:b/>
          <w:bCs/>
          <w:sz w:val="28"/>
          <w:cs/>
        </w:rPr>
        <w:t xml:space="preserve"> ระหว่าง </w:t>
      </w:r>
      <w:r w:rsidRPr="00AF5D97">
        <w:rPr>
          <w:rFonts w:ascii="TH SarabunPSK" w:hAnsi="TH SarabunPSK" w:cs="TH SarabunPSK"/>
          <w:b/>
          <w:bCs/>
          <w:sz w:val="28"/>
        </w:rPr>
        <w:t xml:space="preserve">baseline (0 </w:t>
      </w:r>
      <w:r w:rsidRPr="00AF5D97">
        <w:rPr>
          <w:rFonts w:ascii="TH SarabunPSK" w:hAnsi="TH SarabunPSK" w:cs="TH SarabunPSK"/>
          <w:b/>
          <w:bCs/>
          <w:sz w:val="28"/>
          <w:cs/>
        </w:rPr>
        <w:t>นาที</w:t>
      </w:r>
      <w:r w:rsidRPr="00AF5D97">
        <w:rPr>
          <w:rFonts w:ascii="TH SarabunPSK" w:hAnsi="TH SarabunPSK" w:cs="TH SarabunPSK"/>
          <w:b/>
          <w:bCs/>
          <w:sz w:val="28"/>
        </w:rPr>
        <w:t xml:space="preserve">) </w:t>
      </w:r>
      <w:r w:rsidRPr="00AF5D97">
        <w:rPr>
          <w:rFonts w:ascii="TH SarabunPSK" w:hAnsi="TH SarabunPSK" w:cs="TH SarabunPSK"/>
          <w:b/>
          <w:bCs/>
          <w:sz w:val="28"/>
          <w:cs/>
        </w:rPr>
        <w:t xml:space="preserve">และ เมื่อสวมหน้ากากไป </w:t>
      </w:r>
      <w:r w:rsidRPr="00AF5D97">
        <w:rPr>
          <w:rFonts w:ascii="TH SarabunPSK" w:hAnsi="TH SarabunPSK" w:cs="TH SarabunPSK"/>
          <w:b/>
          <w:bCs/>
          <w:sz w:val="28"/>
        </w:rPr>
        <w:t xml:space="preserve">60 120 180 </w:t>
      </w:r>
      <w:r w:rsidRPr="00AF5D97">
        <w:rPr>
          <w:rFonts w:ascii="TH SarabunPSK" w:hAnsi="TH SarabunPSK" w:cs="TH SarabunPSK"/>
          <w:b/>
          <w:bCs/>
          <w:sz w:val="28"/>
          <w:cs/>
        </w:rPr>
        <w:t xml:space="preserve">และ </w:t>
      </w:r>
      <w:r w:rsidRPr="00AF5D97">
        <w:rPr>
          <w:rFonts w:ascii="TH SarabunPSK" w:hAnsi="TH SarabunPSK" w:cs="TH SarabunPSK"/>
          <w:b/>
          <w:bCs/>
          <w:sz w:val="28"/>
        </w:rPr>
        <w:t xml:space="preserve">240 </w:t>
      </w:r>
      <w:r w:rsidRPr="00AF5D97">
        <w:rPr>
          <w:rFonts w:ascii="TH SarabunPSK" w:hAnsi="TH SarabunPSK" w:cs="TH SarabunPSK"/>
          <w:b/>
          <w:bCs/>
          <w:sz w:val="28"/>
          <w:cs/>
        </w:rPr>
        <w:t xml:space="preserve">นาที และ การเปรียบเทียบค่าเฉลี่ยระดับ </w:t>
      </w:r>
      <w:r w:rsidRPr="00AF5D97">
        <w:rPr>
          <w:rFonts w:ascii="TH SarabunPSK" w:hAnsi="TH SarabunPSK" w:cs="TH SarabunPSK"/>
          <w:b/>
          <w:bCs/>
          <w:sz w:val="28"/>
        </w:rPr>
        <w:t>SpO</w:t>
      </w:r>
      <w:r w:rsidRPr="00AF5D97">
        <w:rPr>
          <w:rFonts w:ascii="TH SarabunPSK" w:hAnsi="TH SarabunPSK" w:cs="TH SarabunPSK"/>
          <w:b/>
          <w:bCs/>
          <w:sz w:val="28"/>
          <w:vertAlign w:val="subscript"/>
        </w:rPr>
        <w:t>2</w:t>
      </w:r>
      <w:r w:rsidRPr="00AF5D97">
        <w:rPr>
          <w:rFonts w:ascii="TH SarabunPSK" w:hAnsi="TH SarabunPSK" w:cs="TH SarabunPSK"/>
          <w:b/>
          <w:bCs/>
          <w:sz w:val="28"/>
          <w:vertAlign w:val="subscript"/>
          <w:cs/>
        </w:rPr>
        <w:t xml:space="preserve"> </w:t>
      </w:r>
      <w:r w:rsidRPr="00AF5D97">
        <w:rPr>
          <w:rFonts w:ascii="TH SarabunPSK" w:hAnsi="TH SarabunPSK" w:cs="TH SarabunPSK"/>
          <w:b/>
          <w:bCs/>
          <w:sz w:val="28"/>
          <w:cs/>
        </w:rPr>
        <w:t xml:space="preserve">ระหว่างหน้ากากที่ต่างกัน </w:t>
      </w:r>
      <w:r w:rsidRPr="00AF5D97">
        <w:rPr>
          <w:rFonts w:ascii="TH SarabunPSK" w:hAnsi="TH SarabunPSK" w:cs="TH SarabunPSK"/>
          <w:b/>
          <w:bCs/>
          <w:sz w:val="28"/>
        </w:rPr>
        <w:t xml:space="preserve">4 </w:t>
      </w:r>
      <w:r w:rsidRPr="00AF5D97">
        <w:rPr>
          <w:rFonts w:ascii="TH SarabunPSK" w:hAnsi="TH SarabunPSK" w:cs="TH SarabunPSK"/>
          <w:b/>
          <w:bCs/>
          <w:sz w:val="28"/>
          <w:cs/>
        </w:rPr>
        <w:t>ชนิด</w:t>
      </w:r>
      <w:r w:rsidRPr="00AF5D97">
        <w:rPr>
          <w:rFonts w:ascii="TH SarabunPSK" w:hAnsi="TH SarabunPSK" w:cs="TH SarabunPSK"/>
          <w:b/>
          <w:bCs/>
          <w:sz w:val="28"/>
        </w:rPr>
        <w:t xml:space="preserve"> (n=30)</w:t>
      </w:r>
    </w:p>
    <w:tbl>
      <w:tblPr>
        <w:tblStyle w:val="TableGrid"/>
        <w:tblW w:w="933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720"/>
        <w:gridCol w:w="630"/>
        <w:gridCol w:w="723"/>
        <w:gridCol w:w="627"/>
        <w:gridCol w:w="813"/>
        <w:gridCol w:w="627"/>
        <w:gridCol w:w="813"/>
        <w:gridCol w:w="627"/>
        <w:gridCol w:w="886"/>
        <w:gridCol w:w="644"/>
        <w:gridCol w:w="873"/>
      </w:tblGrid>
      <w:tr w:rsidR="00712A67" w:rsidRPr="00B3048B" w14:paraId="57E6EE97" w14:textId="77777777" w:rsidTr="003C43FE">
        <w:trPr>
          <w:trHeight w:val="350"/>
          <w:tblHeader/>
        </w:trPr>
        <w:tc>
          <w:tcPr>
            <w:tcW w:w="1350" w:type="dxa"/>
            <w:vMerge w:val="restart"/>
            <w:tcBorders>
              <w:top w:val="single" w:sz="4" w:space="0" w:color="auto"/>
              <w:bottom w:val="nil"/>
            </w:tcBorders>
          </w:tcPr>
          <w:p w14:paraId="18D4C028" w14:textId="77777777" w:rsidR="00712A67" w:rsidRPr="00E91D7C" w:rsidRDefault="00712A67" w:rsidP="003C43FE">
            <w:pPr>
              <w:spacing w:line="235" w:lineRule="auto"/>
              <w:rPr>
                <w:rFonts w:ascii="TH SarabunPSK" w:hAnsi="TH SarabunPSK" w:cs="TH SarabunPSK"/>
                <w:b/>
                <w:bCs/>
                <w:sz w:val="28"/>
              </w:rPr>
            </w:pPr>
          </w:p>
          <w:p w14:paraId="34DC735B" w14:textId="77777777" w:rsidR="00712A67" w:rsidRPr="00B3048B" w:rsidRDefault="00712A67" w:rsidP="003C43FE">
            <w:pPr>
              <w:spacing w:line="235" w:lineRule="auto"/>
              <w:rPr>
                <w:rFonts w:ascii="TH SarabunPSK" w:hAnsi="TH SarabunPSK" w:cs="TH SarabunPSK"/>
                <w:b/>
                <w:bCs/>
                <w:sz w:val="28"/>
              </w:rPr>
            </w:pPr>
            <w:r w:rsidRPr="00B3048B">
              <w:rPr>
                <w:rFonts w:ascii="TH SarabunPSK" w:hAnsi="TH SarabunPSK" w:cs="TH SarabunPSK"/>
                <w:b/>
                <w:bCs/>
                <w:sz w:val="28"/>
              </w:rPr>
              <w:t>Mask type</w:t>
            </w:r>
          </w:p>
        </w:tc>
        <w:tc>
          <w:tcPr>
            <w:tcW w:w="1350" w:type="dxa"/>
            <w:gridSpan w:val="2"/>
            <w:tcBorders>
              <w:top w:val="single" w:sz="4" w:space="0" w:color="auto"/>
              <w:bottom w:val="single" w:sz="4" w:space="0" w:color="auto"/>
            </w:tcBorders>
          </w:tcPr>
          <w:p w14:paraId="08424613" w14:textId="77777777" w:rsidR="00712A67" w:rsidRPr="00B3048B" w:rsidRDefault="00712A67" w:rsidP="003C43FE">
            <w:pPr>
              <w:spacing w:line="235" w:lineRule="auto"/>
              <w:jc w:val="center"/>
              <w:rPr>
                <w:rFonts w:ascii="TH SarabunPSK" w:hAnsi="TH SarabunPSK" w:cs="TH SarabunPSK"/>
                <w:b/>
                <w:bCs/>
                <w:sz w:val="28"/>
              </w:rPr>
            </w:pPr>
            <w:r w:rsidRPr="00B3048B">
              <w:rPr>
                <w:rFonts w:ascii="TH SarabunPSK" w:hAnsi="TH SarabunPSK" w:cs="TH SarabunPSK"/>
                <w:b/>
                <w:bCs/>
                <w:sz w:val="28"/>
              </w:rPr>
              <w:t>0 mins</w:t>
            </w:r>
          </w:p>
        </w:tc>
        <w:tc>
          <w:tcPr>
            <w:tcW w:w="1350" w:type="dxa"/>
            <w:gridSpan w:val="2"/>
            <w:tcBorders>
              <w:top w:val="single" w:sz="4" w:space="0" w:color="auto"/>
              <w:bottom w:val="single" w:sz="4" w:space="0" w:color="auto"/>
            </w:tcBorders>
          </w:tcPr>
          <w:p w14:paraId="7186FC79" w14:textId="77777777" w:rsidR="00712A67" w:rsidRPr="00B3048B" w:rsidRDefault="00712A67" w:rsidP="003C43FE">
            <w:pPr>
              <w:spacing w:line="235" w:lineRule="auto"/>
              <w:ind w:right="-108" w:hanging="93"/>
              <w:jc w:val="center"/>
              <w:rPr>
                <w:rFonts w:ascii="TH SarabunPSK" w:hAnsi="TH SarabunPSK" w:cs="TH SarabunPSK"/>
                <w:b/>
                <w:bCs/>
                <w:sz w:val="28"/>
              </w:rPr>
            </w:pPr>
            <w:r w:rsidRPr="00B3048B">
              <w:rPr>
                <w:rFonts w:ascii="TH SarabunPSK" w:hAnsi="TH SarabunPSK" w:cs="TH SarabunPSK"/>
                <w:b/>
                <w:bCs/>
                <w:sz w:val="28"/>
              </w:rPr>
              <w:t>60 mins</w:t>
            </w:r>
          </w:p>
        </w:tc>
        <w:tc>
          <w:tcPr>
            <w:tcW w:w="1440" w:type="dxa"/>
            <w:gridSpan w:val="2"/>
            <w:tcBorders>
              <w:top w:val="single" w:sz="4" w:space="0" w:color="auto"/>
              <w:bottom w:val="single" w:sz="4" w:space="0" w:color="auto"/>
            </w:tcBorders>
          </w:tcPr>
          <w:p w14:paraId="6290A94A" w14:textId="77777777" w:rsidR="00712A67" w:rsidRPr="00B3048B" w:rsidRDefault="00712A67" w:rsidP="003C43FE">
            <w:pPr>
              <w:spacing w:line="235" w:lineRule="auto"/>
              <w:jc w:val="center"/>
              <w:rPr>
                <w:rFonts w:ascii="TH SarabunPSK" w:hAnsi="TH SarabunPSK" w:cs="TH SarabunPSK"/>
                <w:b/>
                <w:bCs/>
                <w:sz w:val="28"/>
              </w:rPr>
            </w:pPr>
            <w:r w:rsidRPr="00B3048B">
              <w:rPr>
                <w:rFonts w:ascii="TH SarabunPSK" w:hAnsi="TH SarabunPSK" w:cs="TH SarabunPSK"/>
                <w:b/>
                <w:bCs/>
                <w:sz w:val="28"/>
              </w:rPr>
              <w:t>120 mins</w:t>
            </w:r>
          </w:p>
        </w:tc>
        <w:tc>
          <w:tcPr>
            <w:tcW w:w="1440" w:type="dxa"/>
            <w:gridSpan w:val="2"/>
            <w:tcBorders>
              <w:top w:val="single" w:sz="4" w:space="0" w:color="auto"/>
              <w:bottom w:val="single" w:sz="4" w:space="0" w:color="auto"/>
            </w:tcBorders>
          </w:tcPr>
          <w:p w14:paraId="62BB551F" w14:textId="77777777" w:rsidR="00712A67" w:rsidRPr="00B3048B" w:rsidRDefault="00712A67" w:rsidP="003C43FE">
            <w:pPr>
              <w:spacing w:line="235" w:lineRule="auto"/>
              <w:ind w:right="-108" w:hanging="162"/>
              <w:jc w:val="center"/>
              <w:rPr>
                <w:rFonts w:ascii="TH SarabunPSK" w:hAnsi="TH SarabunPSK" w:cs="TH SarabunPSK"/>
                <w:b/>
                <w:bCs/>
                <w:sz w:val="28"/>
              </w:rPr>
            </w:pPr>
            <w:r w:rsidRPr="00B3048B">
              <w:rPr>
                <w:rFonts w:ascii="TH SarabunPSK" w:hAnsi="TH SarabunPSK" w:cs="TH SarabunPSK"/>
                <w:b/>
                <w:bCs/>
                <w:sz w:val="28"/>
              </w:rPr>
              <w:t>180 mins</w:t>
            </w:r>
          </w:p>
        </w:tc>
        <w:tc>
          <w:tcPr>
            <w:tcW w:w="1530" w:type="dxa"/>
            <w:gridSpan w:val="2"/>
            <w:tcBorders>
              <w:top w:val="single" w:sz="4" w:space="0" w:color="auto"/>
              <w:bottom w:val="single" w:sz="4" w:space="0" w:color="auto"/>
            </w:tcBorders>
          </w:tcPr>
          <w:p w14:paraId="47BD6CEA" w14:textId="77777777" w:rsidR="00712A67" w:rsidRPr="00B3048B" w:rsidRDefault="00712A67" w:rsidP="003C43FE">
            <w:pPr>
              <w:spacing w:line="235" w:lineRule="auto"/>
              <w:ind w:right="-108" w:hanging="162"/>
              <w:jc w:val="center"/>
              <w:rPr>
                <w:rFonts w:ascii="TH SarabunPSK" w:hAnsi="TH SarabunPSK" w:cs="TH SarabunPSK"/>
                <w:b/>
                <w:bCs/>
                <w:sz w:val="28"/>
              </w:rPr>
            </w:pPr>
            <w:r w:rsidRPr="00B3048B">
              <w:rPr>
                <w:rFonts w:ascii="TH SarabunPSK" w:hAnsi="TH SarabunPSK" w:cs="TH SarabunPSK"/>
                <w:b/>
                <w:bCs/>
                <w:sz w:val="28"/>
              </w:rPr>
              <w:t>240 mins</w:t>
            </w:r>
          </w:p>
        </w:tc>
        <w:tc>
          <w:tcPr>
            <w:tcW w:w="873" w:type="dxa"/>
            <w:tcBorders>
              <w:top w:val="single" w:sz="4" w:space="0" w:color="auto"/>
              <w:bottom w:val="nil"/>
            </w:tcBorders>
          </w:tcPr>
          <w:p w14:paraId="49082101" w14:textId="77777777" w:rsidR="00712A67" w:rsidRPr="00B3048B" w:rsidRDefault="00712A67" w:rsidP="003C43FE">
            <w:pPr>
              <w:spacing w:line="235" w:lineRule="auto"/>
              <w:ind w:right="-108"/>
              <w:rPr>
                <w:rFonts w:ascii="TH SarabunPSK" w:hAnsi="TH SarabunPSK" w:cs="TH SarabunPSK"/>
                <w:b/>
                <w:bCs/>
                <w:sz w:val="28"/>
              </w:rPr>
            </w:pPr>
            <w:r w:rsidRPr="00B3048B">
              <w:rPr>
                <w:rFonts w:ascii="TH SarabunPSK" w:hAnsi="TH SarabunPSK" w:cs="TH SarabunPSK"/>
                <w:b/>
                <w:bCs/>
                <w:sz w:val="28"/>
              </w:rPr>
              <w:t>p-value</w:t>
            </w:r>
          </w:p>
        </w:tc>
      </w:tr>
      <w:tr w:rsidR="00712A67" w:rsidRPr="00B3048B" w14:paraId="47381F3C" w14:textId="77777777" w:rsidTr="003C43FE">
        <w:trPr>
          <w:trHeight w:val="70"/>
          <w:tblHeader/>
        </w:trPr>
        <w:tc>
          <w:tcPr>
            <w:tcW w:w="1350" w:type="dxa"/>
            <w:vMerge/>
            <w:tcBorders>
              <w:top w:val="nil"/>
              <w:bottom w:val="single" w:sz="4" w:space="0" w:color="auto"/>
            </w:tcBorders>
          </w:tcPr>
          <w:p w14:paraId="515BFEC8" w14:textId="77777777" w:rsidR="00712A67" w:rsidRPr="00B3048B" w:rsidRDefault="00712A67" w:rsidP="003C43FE">
            <w:pPr>
              <w:spacing w:line="235" w:lineRule="auto"/>
              <w:rPr>
                <w:rFonts w:ascii="TH SarabunPSK" w:hAnsi="TH SarabunPSK" w:cs="TH SarabunPSK"/>
                <w:b/>
                <w:bCs/>
                <w:sz w:val="28"/>
              </w:rPr>
            </w:pPr>
          </w:p>
        </w:tc>
        <w:tc>
          <w:tcPr>
            <w:tcW w:w="720" w:type="dxa"/>
            <w:tcBorders>
              <w:top w:val="single" w:sz="4" w:space="0" w:color="auto"/>
              <w:bottom w:val="single" w:sz="4" w:space="0" w:color="auto"/>
            </w:tcBorders>
          </w:tcPr>
          <w:p w14:paraId="514A1606"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Mean</w:t>
            </w:r>
          </w:p>
        </w:tc>
        <w:tc>
          <w:tcPr>
            <w:tcW w:w="630" w:type="dxa"/>
            <w:tcBorders>
              <w:top w:val="single" w:sz="4" w:space="0" w:color="auto"/>
              <w:bottom w:val="single" w:sz="4" w:space="0" w:color="auto"/>
            </w:tcBorders>
          </w:tcPr>
          <w:p w14:paraId="223BB614"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SD.</w:t>
            </w:r>
          </w:p>
        </w:tc>
        <w:tc>
          <w:tcPr>
            <w:tcW w:w="723" w:type="dxa"/>
            <w:tcBorders>
              <w:top w:val="single" w:sz="4" w:space="0" w:color="auto"/>
              <w:bottom w:val="single" w:sz="4" w:space="0" w:color="auto"/>
            </w:tcBorders>
          </w:tcPr>
          <w:p w14:paraId="67C4E532"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Mean</w:t>
            </w:r>
          </w:p>
        </w:tc>
        <w:tc>
          <w:tcPr>
            <w:tcW w:w="627" w:type="dxa"/>
            <w:tcBorders>
              <w:top w:val="single" w:sz="4" w:space="0" w:color="auto"/>
              <w:bottom w:val="single" w:sz="4" w:space="0" w:color="auto"/>
            </w:tcBorders>
          </w:tcPr>
          <w:p w14:paraId="07999765"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SD.</w:t>
            </w:r>
          </w:p>
        </w:tc>
        <w:tc>
          <w:tcPr>
            <w:tcW w:w="813" w:type="dxa"/>
            <w:tcBorders>
              <w:top w:val="single" w:sz="4" w:space="0" w:color="auto"/>
              <w:bottom w:val="single" w:sz="4" w:space="0" w:color="auto"/>
            </w:tcBorders>
          </w:tcPr>
          <w:p w14:paraId="2A51A435"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Mean</w:t>
            </w:r>
          </w:p>
        </w:tc>
        <w:tc>
          <w:tcPr>
            <w:tcW w:w="627" w:type="dxa"/>
            <w:tcBorders>
              <w:top w:val="single" w:sz="4" w:space="0" w:color="auto"/>
              <w:bottom w:val="single" w:sz="4" w:space="0" w:color="auto"/>
            </w:tcBorders>
          </w:tcPr>
          <w:p w14:paraId="191546AB"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SD.</w:t>
            </w:r>
          </w:p>
        </w:tc>
        <w:tc>
          <w:tcPr>
            <w:tcW w:w="813" w:type="dxa"/>
            <w:tcBorders>
              <w:top w:val="single" w:sz="4" w:space="0" w:color="auto"/>
              <w:bottom w:val="single" w:sz="4" w:space="0" w:color="auto"/>
            </w:tcBorders>
          </w:tcPr>
          <w:p w14:paraId="6044D78D"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Mean</w:t>
            </w:r>
          </w:p>
        </w:tc>
        <w:tc>
          <w:tcPr>
            <w:tcW w:w="627" w:type="dxa"/>
            <w:tcBorders>
              <w:top w:val="single" w:sz="4" w:space="0" w:color="auto"/>
              <w:bottom w:val="single" w:sz="4" w:space="0" w:color="auto"/>
            </w:tcBorders>
          </w:tcPr>
          <w:p w14:paraId="4C0E165C"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SD.</w:t>
            </w:r>
          </w:p>
        </w:tc>
        <w:tc>
          <w:tcPr>
            <w:tcW w:w="886" w:type="dxa"/>
            <w:tcBorders>
              <w:top w:val="single" w:sz="4" w:space="0" w:color="auto"/>
              <w:bottom w:val="single" w:sz="4" w:space="0" w:color="auto"/>
            </w:tcBorders>
          </w:tcPr>
          <w:p w14:paraId="537CB4F7"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Mean</w:t>
            </w:r>
          </w:p>
        </w:tc>
        <w:tc>
          <w:tcPr>
            <w:tcW w:w="644" w:type="dxa"/>
            <w:tcBorders>
              <w:top w:val="single" w:sz="4" w:space="0" w:color="auto"/>
              <w:bottom w:val="single" w:sz="4" w:space="0" w:color="auto"/>
            </w:tcBorders>
          </w:tcPr>
          <w:p w14:paraId="723756FF"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SD.</w:t>
            </w:r>
          </w:p>
        </w:tc>
        <w:tc>
          <w:tcPr>
            <w:tcW w:w="873" w:type="dxa"/>
            <w:tcBorders>
              <w:top w:val="nil"/>
              <w:bottom w:val="single" w:sz="4" w:space="0" w:color="auto"/>
            </w:tcBorders>
          </w:tcPr>
          <w:p w14:paraId="50116AB9" w14:textId="77777777" w:rsidR="00712A67" w:rsidRPr="00B3048B" w:rsidRDefault="00712A67" w:rsidP="003C43FE">
            <w:pPr>
              <w:spacing w:line="235" w:lineRule="auto"/>
              <w:jc w:val="center"/>
              <w:rPr>
                <w:rFonts w:ascii="TH SarabunPSK" w:hAnsi="TH SarabunPSK" w:cs="TH SarabunPSK"/>
                <w:b/>
                <w:bCs/>
                <w:sz w:val="28"/>
              </w:rPr>
            </w:pPr>
          </w:p>
        </w:tc>
      </w:tr>
      <w:tr w:rsidR="00712A67" w:rsidRPr="00B3048B" w14:paraId="2E8484DB" w14:textId="77777777" w:rsidTr="003C43FE">
        <w:trPr>
          <w:trHeight w:val="70"/>
        </w:trPr>
        <w:tc>
          <w:tcPr>
            <w:tcW w:w="1350" w:type="dxa"/>
            <w:tcBorders>
              <w:top w:val="single" w:sz="4" w:space="0" w:color="auto"/>
            </w:tcBorders>
          </w:tcPr>
          <w:p w14:paraId="4F132D71" w14:textId="77777777" w:rsidR="00712A67" w:rsidRPr="00B3048B" w:rsidRDefault="00712A67" w:rsidP="003C43FE">
            <w:pPr>
              <w:spacing w:line="235" w:lineRule="auto"/>
              <w:rPr>
                <w:rFonts w:ascii="TH SarabunPSK" w:hAnsi="TH SarabunPSK" w:cs="TH SarabunPSK"/>
                <w:sz w:val="28"/>
              </w:rPr>
            </w:pPr>
            <w:r w:rsidRPr="00B3048B">
              <w:rPr>
                <w:rFonts w:ascii="TH SarabunPSK" w:hAnsi="TH SarabunPSK" w:cs="TH SarabunPSK"/>
                <w:sz w:val="28"/>
              </w:rPr>
              <w:t>Surgical</w:t>
            </w:r>
          </w:p>
        </w:tc>
        <w:tc>
          <w:tcPr>
            <w:tcW w:w="720" w:type="dxa"/>
            <w:tcBorders>
              <w:top w:val="single" w:sz="4" w:space="0" w:color="auto"/>
            </w:tcBorders>
            <w:vAlign w:val="center"/>
          </w:tcPr>
          <w:p w14:paraId="2DC3306D"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99.03</w:t>
            </w:r>
          </w:p>
        </w:tc>
        <w:tc>
          <w:tcPr>
            <w:tcW w:w="630" w:type="dxa"/>
            <w:tcBorders>
              <w:top w:val="single" w:sz="4" w:space="0" w:color="auto"/>
            </w:tcBorders>
            <w:vAlign w:val="center"/>
          </w:tcPr>
          <w:p w14:paraId="3425A069"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0.81</w:t>
            </w:r>
          </w:p>
        </w:tc>
        <w:tc>
          <w:tcPr>
            <w:tcW w:w="723" w:type="dxa"/>
            <w:tcBorders>
              <w:top w:val="single" w:sz="4" w:space="0" w:color="auto"/>
            </w:tcBorders>
            <w:vAlign w:val="center"/>
          </w:tcPr>
          <w:p w14:paraId="2287BBAE"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 xml:space="preserve">98.87 </w:t>
            </w:r>
          </w:p>
        </w:tc>
        <w:tc>
          <w:tcPr>
            <w:tcW w:w="627" w:type="dxa"/>
            <w:tcBorders>
              <w:top w:val="single" w:sz="4" w:space="0" w:color="auto"/>
            </w:tcBorders>
            <w:vAlign w:val="center"/>
          </w:tcPr>
          <w:p w14:paraId="4C37CC64"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0.78</w:t>
            </w:r>
          </w:p>
        </w:tc>
        <w:tc>
          <w:tcPr>
            <w:tcW w:w="813" w:type="dxa"/>
            <w:tcBorders>
              <w:top w:val="single" w:sz="4" w:space="0" w:color="auto"/>
            </w:tcBorders>
            <w:vAlign w:val="center"/>
          </w:tcPr>
          <w:p w14:paraId="13A8EB6D"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 xml:space="preserve">98.83 </w:t>
            </w:r>
          </w:p>
        </w:tc>
        <w:tc>
          <w:tcPr>
            <w:tcW w:w="627" w:type="dxa"/>
            <w:tcBorders>
              <w:top w:val="single" w:sz="4" w:space="0" w:color="auto"/>
            </w:tcBorders>
            <w:vAlign w:val="center"/>
          </w:tcPr>
          <w:p w14:paraId="525C78EE"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0.95</w:t>
            </w:r>
          </w:p>
        </w:tc>
        <w:tc>
          <w:tcPr>
            <w:tcW w:w="813" w:type="dxa"/>
            <w:tcBorders>
              <w:top w:val="single" w:sz="4" w:space="0" w:color="auto"/>
            </w:tcBorders>
            <w:vAlign w:val="center"/>
          </w:tcPr>
          <w:p w14:paraId="4098357A"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 xml:space="preserve">98.73 </w:t>
            </w:r>
          </w:p>
        </w:tc>
        <w:tc>
          <w:tcPr>
            <w:tcW w:w="627" w:type="dxa"/>
            <w:tcBorders>
              <w:top w:val="single" w:sz="4" w:space="0" w:color="auto"/>
            </w:tcBorders>
            <w:vAlign w:val="center"/>
          </w:tcPr>
          <w:p w14:paraId="2A485C31"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1.11</w:t>
            </w:r>
          </w:p>
        </w:tc>
        <w:tc>
          <w:tcPr>
            <w:tcW w:w="886" w:type="dxa"/>
            <w:tcBorders>
              <w:top w:val="single" w:sz="4" w:space="0" w:color="auto"/>
            </w:tcBorders>
            <w:vAlign w:val="center"/>
          </w:tcPr>
          <w:p w14:paraId="35059998"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 xml:space="preserve">98.77 </w:t>
            </w:r>
          </w:p>
        </w:tc>
        <w:tc>
          <w:tcPr>
            <w:tcW w:w="644" w:type="dxa"/>
            <w:tcBorders>
              <w:top w:val="single" w:sz="4" w:space="0" w:color="auto"/>
            </w:tcBorders>
            <w:vAlign w:val="center"/>
          </w:tcPr>
          <w:p w14:paraId="32E2353C"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1.17</w:t>
            </w:r>
          </w:p>
        </w:tc>
        <w:tc>
          <w:tcPr>
            <w:tcW w:w="873" w:type="dxa"/>
            <w:tcBorders>
              <w:top w:val="single" w:sz="4" w:space="0" w:color="auto"/>
            </w:tcBorders>
          </w:tcPr>
          <w:p w14:paraId="2B21108C" w14:textId="77777777" w:rsidR="00712A67" w:rsidRPr="00B3048B" w:rsidRDefault="00712A67" w:rsidP="003C43FE">
            <w:pPr>
              <w:spacing w:line="235" w:lineRule="auto"/>
              <w:jc w:val="center"/>
              <w:rPr>
                <w:rFonts w:ascii="TH SarabunPSK" w:hAnsi="TH SarabunPSK" w:cs="TH SarabunPSK"/>
                <w:sz w:val="28"/>
                <w:cs/>
              </w:rPr>
            </w:pPr>
            <w:r w:rsidRPr="00B3048B">
              <w:rPr>
                <w:rFonts w:ascii="TH SarabunPSK" w:hAnsi="TH SarabunPSK" w:cs="TH SarabunPSK"/>
                <w:sz w:val="28"/>
              </w:rPr>
              <w:t>0.322</w:t>
            </w:r>
          </w:p>
        </w:tc>
      </w:tr>
      <w:tr w:rsidR="00712A67" w:rsidRPr="00B3048B" w14:paraId="6AD70890" w14:textId="77777777" w:rsidTr="003C43FE">
        <w:trPr>
          <w:trHeight w:val="108"/>
        </w:trPr>
        <w:tc>
          <w:tcPr>
            <w:tcW w:w="1350" w:type="dxa"/>
          </w:tcPr>
          <w:p w14:paraId="2CE98FAA" w14:textId="77777777" w:rsidR="00712A67" w:rsidRPr="00B3048B" w:rsidRDefault="00712A67" w:rsidP="003C43FE">
            <w:pPr>
              <w:spacing w:line="235" w:lineRule="auto"/>
              <w:rPr>
                <w:rFonts w:ascii="TH SarabunPSK" w:hAnsi="TH SarabunPSK" w:cs="TH SarabunPSK"/>
                <w:sz w:val="28"/>
              </w:rPr>
            </w:pPr>
            <w:r w:rsidRPr="00B3048B">
              <w:rPr>
                <w:rFonts w:ascii="TH SarabunPSK" w:hAnsi="TH SarabunPSK" w:cs="TH SarabunPSK"/>
                <w:sz w:val="28"/>
              </w:rPr>
              <w:t>N95</w:t>
            </w:r>
          </w:p>
        </w:tc>
        <w:tc>
          <w:tcPr>
            <w:tcW w:w="720" w:type="dxa"/>
            <w:vAlign w:val="center"/>
          </w:tcPr>
          <w:p w14:paraId="173938E3"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99.10</w:t>
            </w:r>
          </w:p>
        </w:tc>
        <w:tc>
          <w:tcPr>
            <w:tcW w:w="630" w:type="dxa"/>
            <w:vAlign w:val="center"/>
          </w:tcPr>
          <w:p w14:paraId="094824ED"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0.92</w:t>
            </w:r>
          </w:p>
        </w:tc>
        <w:tc>
          <w:tcPr>
            <w:tcW w:w="723" w:type="dxa"/>
            <w:vAlign w:val="center"/>
          </w:tcPr>
          <w:p w14:paraId="2FBD3E03"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98.53</w:t>
            </w:r>
          </w:p>
        </w:tc>
        <w:tc>
          <w:tcPr>
            <w:tcW w:w="627" w:type="dxa"/>
            <w:vAlign w:val="center"/>
          </w:tcPr>
          <w:p w14:paraId="0A00CF7C"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1.98</w:t>
            </w:r>
          </w:p>
        </w:tc>
        <w:tc>
          <w:tcPr>
            <w:tcW w:w="813" w:type="dxa"/>
            <w:vAlign w:val="center"/>
          </w:tcPr>
          <w:p w14:paraId="5C248C15"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98.70</w:t>
            </w:r>
          </w:p>
        </w:tc>
        <w:tc>
          <w:tcPr>
            <w:tcW w:w="627" w:type="dxa"/>
            <w:vAlign w:val="center"/>
          </w:tcPr>
          <w:p w14:paraId="011ED8C6"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1.29</w:t>
            </w:r>
          </w:p>
        </w:tc>
        <w:tc>
          <w:tcPr>
            <w:tcW w:w="813" w:type="dxa"/>
            <w:vAlign w:val="center"/>
          </w:tcPr>
          <w:p w14:paraId="176EE0ED"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98.60</w:t>
            </w:r>
          </w:p>
        </w:tc>
        <w:tc>
          <w:tcPr>
            <w:tcW w:w="627" w:type="dxa"/>
            <w:vAlign w:val="center"/>
          </w:tcPr>
          <w:p w14:paraId="13B79208"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0.97</w:t>
            </w:r>
          </w:p>
        </w:tc>
        <w:tc>
          <w:tcPr>
            <w:tcW w:w="886" w:type="dxa"/>
            <w:vAlign w:val="center"/>
          </w:tcPr>
          <w:p w14:paraId="046A0926"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98.70</w:t>
            </w:r>
          </w:p>
        </w:tc>
        <w:tc>
          <w:tcPr>
            <w:tcW w:w="644" w:type="dxa"/>
            <w:vAlign w:val="center"/>
          </w:tcPr>
          <w:p w14:paraId="72EDB687"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1.29</w:t>
            </w:r>
          </w:p>
        </w:tc>
        <w:tc>
          <w:tcPr>
            <w:tcW w:w="873" w:type="dxa"/>
          </w:tcPr>
          <w:p w14:paraId="248058AF"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cs/>
              </w:rPr>
              <w:t>0.239</w:t>
            </w:r>
          </w:p>
        </w:tc>
      </w:tr>
      <w:tr w:rsidR="00712A67" w:rsidRPr="00B3048B" w14:paraId="1F2AFC41" w14:textId="77777777" w:rsidTr="003C43FE">
        <w:trPr>
          <w:trHeight w:val="352"/>
        </w:trPr>
        <w:tc>
          <w:tcPr>
            <w:tcW w:w="1350" w:type="dxa"/>
          </w:tcPr>
          <w:p w14:paraId="56707818" w14:textId="77777777" w:rsidR="00712A67" w:rsidRPr="00B3048B" w:rsidRDefault="00712A67" w:rsidP="003C43FE">
            <w:pPr>
              <w:spacing w:line="235" w:lineRule="auto"/>
              <w:rPr>
                <w:rFonts w:ascii="TH SarabunPSK" w:hAnsi="TH SarabunPSK" w:cs="TH SarabunPSK"/>
                <w:sz w:val="28"/>
              </w:rPr>
            </w:pPr>
            <w:r w:rsidRPr="00B3048B">
              <w:rPr>
                <w:rFonts w:ascii="TH SarabunPSK" w:hAnsi="TH SarabunPSK" w:cs="TH SarabunPSK"/>
                <w:sz w:val="28"/>
              </w:rPr>
              <w:t>Fabric mask Anti-PM2.5</w:t>
            </w:r>
          </w:p>
        </w:tc>
        <w:tc>
          <w:tcPr>
            <w:tcW w:w="720" w:type="dxa"/>
            <w:vAlign w:val="center"/>
          </w:tcPr>
          <w:p w14:paraId="33BC0D42"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99.17</w:t>
            </w:r>
          </w:p>
        </w:tc>
        <w:tc>
          <w:tcPr>
            <w:tcW w:w="630" w:type="dxa"/>
            <w:vAlign w:val="center"/>
          </w:tcPr>
          <w:p w14:paraId="50555CF7"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0.87</w:t>
            </w:r>
          </w:p>
        </w:tc>
        <w:tc>
          <w:tcPr>
            <w:tcW w:w="723" w:type="dxa"/>
            <w:vAlign w:val="center"/>
          </w:tcPr>
          <w:p w14:paraId="75DC4E36"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98.77</w:t>
            </w:r>
          </w:p>
        </w:tc>
        <w:tc>
          <w:tcPr>
            <w:tcW w:w="627" w:type="dxa"/>
            <w:vAlign w:val="center"/>
          </w:tcPr>
          <w:p w14:paraId="1FB16FB2"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1.01</w:t>
            </w:r>
          </w:p>
        </w:tc>
        <w:tc>
          <w:tcPr>
            <w:tcW w:w="813" w:type="dxa"/>
            <w:vAlign w:val="center"/>
          </w:tcPr>
          <w:p w14:paraId="7516BFBA"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98.90</w:t>
            </w:r>
          </w:p>
        </w:tc>
        <w:tc>
          <w:tcPr>
            <w:tcW w:w="627" w:type="dxa"/>
            <w:vAlign w:val="center"/>
          </w:tcPr>
          <w:p w14:paraId="04C62807"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1.06</w:t>
            </w:r>
          </w:p>
        </w:tc>
        <w:tc>
          <w:tcPr>
            <w:tcW w:w="813" w:type="dxa"/>
            <w:vAlign w:val="center"/>
          </w:tcPr>
          <w:p w14:paraId="40FA45EC"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98.97</w:t>
            </w:r>
          </w:p>
        </w:tc>
        <w:tc>
          <w:tcPr>
            <w:tcW w:w="627" w:type="dxa"/>
            <w:vAlign w:val="center"/>
          </w:tcPr>
          <w:p w14:paraId="5C593D1C"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1.03</w:t>
            </w:r>
          </w:p>
        </w:tc>
        <w:tc>
          <w:tcPr>
            <w:tcW w:w="886" w:type="dxa"/>
            <w:vAlign w:val="center"/>
          </w:tcPr>
          <w:p w14:paraId="668A34DC"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98.87</w:t>
            </w:r>
          </w:p>
        </w:tc>
        <w:tc>
          <w:tcPr>
            <w:tcW w:w="644" w:type="dxa"/>
            <w:vAlign w:val="center"/>
          </w:tcPr>
          <w:p w14:paraId="5F1AC605"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0.90</w:t>
            </w:r>
          </w:p>
        </w:tc>
        <w:tc>
          <w:tcPr>
            <w:tcW w:w="873" w:type="dxa"/>
            <w:vAlign w:val="center"/>
          </w:tcPr>
          <w:p w14:paraId="212B8F73"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cs/>
              </w:rPr>
              <w:t>0.119</w:t>
            </w:r>
          </w:p>
        </w:tc>
      </w:tr>
      <w:tr w:rsidR="00712A67" w:rsidRPr="00B3048B" w14:paraId="3C362ABB" w14:textId="77777777" w:rsidTr="003C43FE">
        <w:trPr>
          <w:trHeight w:val="98"/>
        </w:trPr>
        <w:tc>
          <w:tcPr>
            <w:tcW w:w="1350" w:type="dxa"/>
            <w:tcBorders>
              <w:bottom w:val="single" w:sz="4" w:space="0" w:color="auto"/>
            </w:tcBorders>
          </w:tcPr>
          <w:p w14:paraId="4F1C1C69" w14:textId="77777777" w:rsidR="00712A67" w:rsidRPr="00B3048B" w:rsidRDefault="00712A67" w:rsidP="003C43FE">
            <w:pPr>
              <w:spacing w:line="235" w:lineRule="auto"/>
              <w:rPr>
                <w:rFonts w:ascii="TH SarabunPSK" w:hAnsi="TH SarabunPSK" w:cs="TH SarabunPSK"/>
                <w:sz w:val="28"/>
                <w:cs/>
              </w:rPr>
            </w:pPr>
            <w:r w:rsidRPr="00B3048B">
              <w:rPr>
                <w:rFonts w:ascii="TH SarabunPSK" w:hAnsi="TH SarabunPSK" w:cs="TH SarabunPSK"/>
                <w:sz w:val="28"/>
              </w:rPr>
              <w:t>Fabric mask Anti-bacteria</w:t>
            </w:r>
          </w:p>
        </w:tc>
        <w:tc>
          <w:tcPr>
            <w:tcW w:w="720" w:type="dxa"/>
            <w:tcBorders>
              <w:bottom w:val="single" w:sz="4" w:space="0" w:color="auto"/>
            </w:tcBorders>
            <w:vAlign w:val="center"/>
          </w:tcPr>
          <w:p w14:paraId="047AB6F9"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99.33</w:t>
            </w:r>
            <w:r w:rsidRPr="00B3048B">
              <w:rPr>
                <w:rFonts w:ascii="TH SarabunPSK" w:hAnsi="TH SarabunPSK" w:cs="TH SarabunPSK"/>
                <w:sz w:val="28"/>
                <w:vertAlign w:val="superscript"/>
              </w:rPr>
              <w:t xml:space="preserve"> </w:t>
            </w:r>
          </w:p>
        </w:tc>
        <w:tc>
          <w:tcPr>
            <w:tcW w:w="630" w:type="dxa"/>
            <w:tcBorders>
              <w:bottom w:val="single" w:sz="4" w:space="0" w:color="auto"/>
            </w:tcBorders>
            <w:vAlign w:val="center"/>
          </w:tcPr>
          <w:p w14:paraId="72CA253A"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0.80</w:t>
            </w:r>
          </w:p>
        </w:tc>
        <w:tc>
          <w:tcPr>
            <w:tcW w:w="723" w:type="dxa"/>
            <w:tcBorders>
              <w:bottom w:val="single" w:sz="4" w:space="0" w:color="auto"/>
            </w:tcBorders>
            <w:vAlign w:val="center"/>
          </w:tcPr>
          <w:p w14:paraId="500319CE"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 xml:space="preserve">98.93 </w:t>
            </w:r>
          </w:p>
        </w:tc>
        <w:tc>
          <w:tcPr>
            <w:tcW w:w="627" w:type="dxa"/>
            <w:tcBorders>
              <w:bottom w:val="single" w:sz="4" w:space="0" w:color="auto"/>
            </w:tcBorders>
            <w:vAlign w:val="center"/>
          </w:tcPr>
          <w:p w14:paraId="2201D7DE"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1.05</w:t>
            </w:r>
          </w:p>
        </w:tc>
        <w:tc>
          <w:tcPr>
            <w:tcW w:w="813" w:type="dxa"/>
            <w:tcBorders>
              <w:bottom w:val="single" w:sz="4" w:space="0" w:color="auto"/>
            </w:tcBorders>
            <w:vAlign w:val="center"/>
          </w:tcPr>
          <w:p w14:paraId="3BC325EF"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99.10</w:t>
            </w:r>
            <w:r w:rsidRPr="00B3048B">
              <w:rPr>
                <w:rFonts w:ascii="TH SarabunPSK" w:hAnsi="TH SarabunPSK" w:cs="TH SarabunPSK"/>
                <w:sz w:val="28"/>
                <w:vertAlign w:val="superscript"/>
              </w:rPr>
              <w:t xml:space="preserve"> </w:t>
            </w:r>
          </w:p>
        </w:tc>
        <w:tc>
          <w:tcPr>
            <w:tcW w:w="627" w:type="dxa"/>
            <w:tcBorders>
              <w:bottom w:val="single" w:sz="4" w:space="0" w:color="auto"/>
            </w:tcBorders>
            <w:vAlign w:val="center"/>
          </w:tcPr>
          <w:p w14:paraId="489303D6"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0.84</w:t>
            </w:r>
          </w:p>
        </w:tc>
        <w:tc>
          <w:tcPr>
            <w:tcW w:w="813" w:type="dxa"/>
            <w:tcBorders>
              <w:bottom w:val="single" w:sz="4" w:space="0" w:color="auto"/>
            </w:tcBorders>
            <w:vAlign w:val="center"/>
          </w:tcPr>
          <w:p w14:paraId="4B07038E"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 xml:space="preserve">98.87 </w:t>
            </w:r>
          </w:p>
        </w:tc>
        <w:tc>
          <w:tcPr>
            <w:tcW w:w="627" w:type="dxa"/>
            <w:tcBorders>
              <w:bottom w:val="single" w:sz="4" w:space="0" w:color="auto"/>
            </w:tcBorders>
            <w:vAlign w:val="center"/>
          </w:tcPr>
          <w:p w14:paraId="67203E1E"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1.20</w:t>
            </w:r>
          </w:p>
        </w:tc>
        <w:tc>
          <w:tcPr>
            <w:tcW w:w="886" w:type="dxa"/>
            <w:tcBorders>
              <w:bottom w:val="single" w:sz="4" w:space="0" w:color="auto"/>
            </w:tcBorders>
            <w:vAlign w:val="center"/>
          </w:tcPr>
          <w:p w14:paraId="5AFBF570"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99.03</w:t>
            </w:r>
            <w:r w:rsidRPr="00B3048B">
              <w:rPr>
                <w:rFonts w:ascii="TH SarabunPSK" w:hAnsi="TH SarabunPSK" w:cs="TH SarabunPSK"/>
                <w:sz w:val="28"/>
                <w:vertAlign w:val="superscript"/>
              </w:rPr>
              <w:t xml:space="preserve"> </w:t>
            </w:r>
          </w:p>
        </w:tc>
        <w:tc>
          <w:tcPr>
            <w:tcW w:w="644" w:type="dxa"/>
            <w:tcBorders>
              <w:bottom w:val="single" w:sz="4" w:space="0" w:color="auto"/>
            </w:tcBorders>
            <w:vAlign w:val="center"/>
          </w:tcPr>
          <w:p w14:paraId="0F03C326"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0.93</w:t>
            </w:r>
          </w:p>
        </w:tc>
        <w:tc>
          <w:tcPr>
            <w:tcW w:w="873" w:type="dxa"/>
            <w:tcBorders>
              <w:bottom w:val="single" w:sz="4" w:space="0" w:color="auto"/>
            </w:tcBorders>
            <w:vAlign w:val="center"/>
          </w:tcPr>
          <w:p w14:paraId="1E624D24"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cs/>
              </w:rPr>
              <w:t>0.046</w:t>
            </w:r>
            <w:r w:rsidRPr="00B3048B">
              <w:rPr>
                <w:rFonts w:ascii="TH SarabunPSK" w:hAnsi="TH SarabunPSK" w:cs="TH SarabunPSK"/>
                <w:sz w:val="28"/>
              </w:rPr>
              <w:t>*</w:t>
            </w:r>
          </w:p>
        </w:tc>
      </w:tr>
      <w:tr w:rsidR="00712A67" w:rsidRPr="00B3048B" w14:paraId="31273ACD" w14:textId="77777777" w:rsidTr="003C43FE">
        <w:trPr>
          <w:trHeight w:val="98"/>
        </w:trPr>
        <w:tc>
          <w:tcPr>
            <w:tcW w:w="1350" w:type="dxa"/>
            <w:tcBorders>
              <w:top w:val="single" w:sz="4" w:space="0" w:color="auto"/>
              <w:bottom w:val="single" w:sz="4" w:space="0" w:color="auto"/>
            </w:tcBorders>
          </w:tcPr>
          <w:p w14:paraId="05121ACF" w14:textId="77777777" w:rsidR="00712A67" w:rsidRPr="00B3048B" w:rsidRDefault="00712A67" w:rsidP="003C43FE">
            <w:pPr>
              <w:spacing w:line="235" w:lineRule="auto"/>
              <w:ind w:firstLine="162"/>
              <w:rPr>
                <w:rFonts w:ascii="TH SarabunPSK" w:hAnsi="TH SarabunPSK" w:cs="TH SarabunPSK"/>
                <w:sz w:val="28"/>
              </w:rPr>
            </w:pPr>
            <w:r w:rsidRPr="00B3048B">
              <w:rPr>
                <w:rFonts w:ascii="TH SarabunPSK" w:hAnsi="TH SarabunPSK" w:cs="TH SarabunPSK"/>
                <w:b/>
                <w:bCs/>
                <w:sz w:val="28"/>
              </w:rPr>
              <w:t>p-value</w:t>
            </w:r>
          </w:p>
        </w:tc>
        <w:tc>
          <w:tcPr>
            <w:tcW w:w="1350" w:type="dxa"/>
            <w:gridSpan w:val="2"/>
            <w:tcBorders>
              <w:top w:val="single" w:sz="4" w:space="0" w:color="auto"/>
              <w:bottom w:val="single" w:sz="4" w:space="0" w:color="auto"/>
            </w:tcBorders>
            <w:vAlign w:val="center"/>
          </w:tcPr>
          <w:p w14:paraId="229B26A2"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0.223</w:t>
            </w:r>
          </w:p>
        </w:tc>
        <w:tc>
          <w:tcPr>
            <w:tcW w:w="1350" w:type="dxa"/>
            <w:gridSpan w:val="2"/>
            <w:tcBorders>
              <w:top w:val="single" w:sz="4" w:space="0" w:color="auto"/>
              <w:bottom w:val="single" w:sz="4" w:space="0" w:color="auto"/>
            </w:tcBorders>
            <w:vAlign w:val="center"/>
          </w:tcPr>
          <w:p w14:paraId="3525C781"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0.649</w:t>
            </w:r>
          </w:p>
        </w:tc>
        <w:tc>
          <w:tcPr>
            <w:tcW w:w="1440" w:type="dxa"/>
            <w:gridSpan w:val="2"/>
            <w:tcBorders>
              <w:top w:val="single" w:sz="4" w:space="0" w:color="auto"/>
              <w:bottom w:val="single" w:sz="4" w:space="0" w:color="auto"/>
            </w:tcBorders>
            <w:vAlign w:val="center"/>
          </w:tcPr>
          <w:p w14:paraId="0563719D"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0.300</w:t>
            </w:r>
          </w:p>
        </w:tc>
        <w:tc>
          <w:tcPr>
            <w:tcW w:w="1440" w:type="dxa"/>
            <w:gridSpan w:val="2"/>
            <w:tcBorders>
              <w:top w:val="single" w:sz="4" w:space="0" w:color="auto"/>
              <w:bottom w:val="single" w:sz="4" w:space="0" w:color="auto"/>
            </w:tcBorders>
            <w:vAlign w:val="center"/>
          </w:tcPr>
          <w:p w14:paraId="530A4E07"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0.103</w:t>
            </w:r>
          </w:p>
        </w:tc>
        <w:tc>
          <w:tcPr>
            <w:tcW w:w="1530" w:type="dxa"/>
            <w:gridSpan w:val="2"/>
            <w:tcBorders>
              <w:top w:val="single" w:sz="4" w:space="0" w:color="auto"/>
              <w:bottom w:val="single" w:sz="4" w:space="0" w:color="auto"/>
            </w:tcBorders>
            <w:vAlign w:val="center"/>
          </w:tcPr>
          <w:p w14:paraId="4D605303"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0.270</w:t>
            </w:r>
          </w:p>
        </w:tc>
        <w:tc>
          <w:tcPr>
            <w:tcW w:w="873" w:type="dxa"/>
            <w:tcBorders>
              <w:top w:val="single" w:sz="4" w:space="0" w:color="auto"/>
              <w:bottom w:val="single" w:sz="4" w:space="0" w:color="auto"/>
            </w:tcBorders>
          </w:tcPr>
          <w:p w14:paraId="035D6639" w14:textId="77777777" w:rsidR="00712A67" w:rsidRPr="00B3048B" w:rsidRDefault="00712A67" w:rsidP="003C43FE">
            <w:pPr>
              <w:spacing w:line="235" w:lineRule="auto"/>
              <w:jc w:val="center"/>
              <w:rPr>
                <w:rFonts w:ascii="TH SarabunPSK" w:hAnsi="TH SarabunPSK" w:cs="TH SarabunPSK"/>
                <w:sz w:val="28"/>
              </w:rPr>
            </w:pPr>
          </w:p>
        </w:tc>
      </w:tr>
    </w:tbl>
    <w:p w14:paraId="386A030A" w14:textId="06913B5D" w:rsidR="00712A67" w:rsidRPr="00712A67" w:rsidRDefault="00712A67" w:rsidP="00712A67">
      <w:pPr>
        <w:ind w:right="-90"/>
        <w:rPr>
          <w:rFonts w:ascii="TH SarabunPSK" w:hAnsi="TH SarabunPSK" w:cs="TH SarabunPSK"/>
          <w:sz w:val="20"/>
          <w:szCs w:val="20"/>
        </w:rPr>
      </w:pPr>
      <w:r w:rsidRPr="00712A67">
        <w:rPr>
          <w:rFonts w:ascii="TH SarabunPSK" w:hAnsi="TH SarabunPSK" w:cs="TH SarabunPSK"/>
          <w:sz w:val="20"/>
          <w:szCs w:val="20"/>
        </w:rPr>
        <w:t>p-value from Friedman Test</w:t>
      </w:r>
      <w:r w:rsidRPr="00712A67">
        <w:rPr>
          <w:rFonts w:ascii="TH SarabunPSK" w:hAnsi="TH SarabunPSK" w:cs="TH SarabunPSK"/>
          <w:sz w:val="20"/>
          <w:szCs w:val="20"/>
          <w:cs/>
        </w:rPr>
        <w:t xml:space="preserve"> </w:t>
      </w:r>
      <w:r w:rsidRPr="00712A67">
        <w:rPr>
          <w:rFonts w:ascii="TH SarabunPSK" w:hAnsi="TH SarabunPSK" w:cs="TH SarabunPSK"/>
          <w:sz w:val="20"/>
          <w:szCs w:val="20"/>
        </w:rPr>
        <w:t xml:space="preserve">and </w:t>
      </w:r>
      <w:r w:rsidRPr="00712A67">
        <w:rPr>
          <w:rStyle w:val="Emphasis"/>
          <w:rFonts w:ascii="TH SarabunPSK" w:hAnsi="TH SarabunPSK" w:cs="TH SarabunPSK"/>
          <w:sz w:val="20"/>
          <w:szCs w:val="20"/>
          <w:shd w:val="clear" w:color="auto" w:fill="FFFFFF"/>
        </w:rPr>
        <w:t>Post Hoc Multiple Comparisons</w:t>
      </w:r>
      <w:r w:rsidRPr="00712A67">
        <w:rPr>
          <w:rFonts w:ascii="TH SarabunPSK" w:hAnsi="TH SarabunPSK" w:cs="TH SarabunPSK"/>
          <w:sz w:val="20"/>
          <w:szCs w:val="20"/>
        </w:rPr>
        <w:t>:  Wilcoxon Signed Ranks Test since the data were not normal distributed.</w:t>
      </w:r>
    </w:p>
    <w:p w14:paraId="2A9460CD" w14:textId="77777777" w:rsidR="00B3048B" w:rsidRDefault="00B3048B" w:rsidP="00712A67">
      <w:pPr>
        <w:ind w:right="-334" w:firstLine="720"/>
        <w:rPr>
          <w:rFonts w:ascii="TH SarabunPSK" w:eastAsia="Calibri" w:hAnsi="TH SarabunPSK" w:cs="TH SarabunPSK"/>
          <w:sz w:val="28"/>
        </w:rPr>
      </w:pPr>
    </w:p>
    <w:p w14:paraId="2A1CF4B8" w14:textId="030CF031" w:rsidR="00E91D7C" w:rsidRPr="0035564C" w:rsidRDefault="00E91D7C" w:rsidP="00E91D7C">
      <w:pPr>
        <w:rPr>
          <w:rFonts w:ascii="TH SarabunPSK" w:hAnsi="TH SarabunPSK" w:cs="TH SarabunPSK"/>
          <w:sz w:val="28"/>
        </w:rPr>
      </w:pPr>
      <w:r>
        <w:rPr>
          <w:rFonts w:ascii="TH SarabunPSK" w:hAnsi="TH SarabunPSK" w:cs="TH SarabunPSK"/>
          <w:sz w:val="28"/>
          <w:cs/>
        </w:rPr>
        <w:tab/>
      </w:r>
      <w:r w:rsidRPr="0035564C">
        <w:rPr>
          <w:rFonts w:ascii="TH SarabunPSK" w:hAnsi="TH SarabunPSK" w:cs="TH SarabunPSK"/>
          <w:sz w:val="28"/>
          <w:cs/>
        </w:rPr>
        <w:t xml:space="preserve">จากตาราง พบว่าเมื่อเปรียบเทียบระหว่างช่วงเวลาที่ต่างกัน พบว่า ค่าเฉลี่ยระดับ </w:t>
      </w:r>
      <w:r w:rsidRPr="0035564C">
        <w:rPr>
          <w:rFonts w:ascii="TH SarabunPSK" w:hAnsi="TH SarabunPSK" w:cs="TH SarabunPSK"/>
          <w:sz w:val="28"/>
        </w:rPr>
        <w:t>SpO</w:t>
      </w:r>
      <w:r w:rsidRPr="0035564C">
        <w:rPr>
          <w:rFonts w:ascii="TH SarabunPSK" w:hAnsi="TH SarabunPSK" w:cs="TH SarabunPSK"/>
          <w:sz w:val="28"/>
          <w:vertAlign w:val="subscript"/>
        </w:rPr>
        <w:t xml:space="preserve">2 </w:t>
      </w:r>
      <w:r w:rsidRPr="0035564C">
        <w:rPr>
          <w:rFonts w:ascii="TH SarabunPSK" w:hAnsi="TH SarabunPSK" w:cs="TH SarabunPSK"/>
          <w:sz w:val="28"/>
          <w:cs/>
        </w:rPr>
        <w:t xml:space="preserve">ลดลงอย่างมีนัยยะสำคัญทางสถิติหลังจากสวมหน้ากากผ้าชนิดป้องกันแบคทีเรีย ไปเป็นเวลา </w:t>
      </w:r>
      <w:r w:rsidRPr="0035564C">
        <w:rPr>
          <w:rFonts w:ascii="TH SarabunPSK" w:hAnsi="TH SarabunPSK" w:cs="TH SarabunPSK"/>
          <w:sz w:val="28"/>
        </w:rPr>
        <w:t xml:space="preserve">60 </w:t>
      </w:r>
      <w:r w:rsidRPr="0035564C">
        <w:rPr>
          <w:rFonts w:ascii="TH SarabunPSK" w:hAnsi="TH SarabunPSK" w:cs="TH SarabunPSK"/>
          <w:sz w:val="28"/>
          <w:cs/>
        </w:rPr>
        <w:t xml:space="preserve">และ </w:t>
      </w:r>
      <w:r w:rsidRPr="0035564C">
        <w:rPr>
          <w:rFonts w:ascii="TH SarabunPSK" w:hAnsi="TH SarabunPSK" w:cs="TH SarabunPSK"/>
          <w:sz w:val="28"/>
        </w:rPr>
        <w:t>180 น</w:t>
      </w:r>
      <w:r w:rsidRPr="0035564C">
        <w:rPr>
          <w:rFonts w:ascii="TH SarabunPSK" w:hAnsi="TH SarabunPSK" w:cs="TH SarabunPSK"/>
          <w:sz w:val="28"/>
          <w:cs/>
        </w:rPr>
        <w:t xml:space="preserve">าที </w:t>
      </w:r>
      <w:r w:rsidRPr="0035564C">
        <w:rPr>
          <w:rFonts w:ascii="TH SarabunPSK" w:hAnsi="TH SarabunPSK" w:cs="TH SarabunPSK"/>
          <w:sz w:val="28"/>
        </w:rPr>
        <w:t xml:space="preserve">(p=0.007 </w:t>
      </w:r>
      <w:r w:rsidRPr="0035564C">
        <w:rPr>
          <w:rFonts w:ascii="TH SarabunPSK" w:hAnsi="TH SarabunPSK" w:cs="TH SarabunPSK"/>
          <w:sz w:val="28"/>
          <w:cs/>
        </w:rPr>
        <w:t xml:space="preserve">และ </w:t>
      </w:r>
      <w:r w:rsidRPr="0035564C">
        <w:rPr>
          <w:rFonts w:ascii="TH SarabunPSK" w:hAnsi="TH SarabunPSK" w:cs="TH SarabunPSK"/>
          <w:sz w:val="28"/>
        </w:rPr>
        <w:t xml:space="preserve">p=0.005 </w:t>
      </w:r>
      <w:r w:rsidRPr="0035564C">
        <w:rPr>
          <w:rFonts w:ascii="TH SarabunPSK" w:hAnsi="TH SarabunPSK" w:cs="TH SarabunPSK"/>
          <w:sz w:val="28"/>
          <w:cs/>
        </w:rPr>
        <w:t>ตามลำดับ</w:t>
      </w:r>
      <w:r w:rsidRPr="0035564C">
        <w:rPr>
          <w:rFonts w:ascii="TH SarabunPSK" w:hAnsi="TH SarabunPSK" w:cs="TH SarabunPSK"/>
          <w:sz w:val="28"/>
        </w:rPr>
        <w:t>)</w:t>
      </w:r>
      <w:r w:rsidRPr="0035564C">
        <w:rPr>
          <w:rFonts w:ascii="TH SarabunPSK" w:hAnsi="TH SarabunPSK" w:cs="TH SarabunPSK"/>
          <w:sz w:val="28"/>
          <w:cs/>
        </w:rPr>
        <w:t xml:space="preserve"> และค่าเฉลี่ย </w:t>
      </w:r>
      <w:r w:rsidRPr="0035564C">
        <w:rPr>
          <w:rFonts w:ascii="TH SarabunPSK" w:hAnsi="TH SarabunPSK" w:cs="TH SarabunPSK"/>
          <w:sz w:val="28"/>
        </w:rPr>
        <w:t>SpO</w:t>
      </w:r>
      <w:r w:rsidRPr="0035564C">
        <w:rPr>
          <w:rFonts w:ascii="TH SarabunPSK" w:hAnsi="TH SarabunPSK" w:cs="TH SarabunPSK"/>
          <w:sz w:val="28"/>
          <w:vertAlign w:val="subscript"/>
        </w:rPr>
        <w:t>2</w:t>
      </w:r>
      <w:r w:rsidRPr="0035564C">
        <w:rPr>
          <w:rFonts w:ascii="TH SarabunPSK" w:hAnsi="TH SarabunPSK" w:cs="TH SarabunPSK"/>
          <w:sz w:val="28"/>
        </w:rPr>
        <w:t xml:space="preserve"> </w:t>
      </w:r>
      <w:r w:rsidRPr="0035564C">
        <w:rPr>
          <w:rFonts w:ascii="TH SarabunPSK" w:hAnsi="TH SarabunPSK" w:cs="TH SarabunPSK"/>
          <w:sz w:val="28"/>
          <w:cs/>
        </w:rPr>
        <w:t xml:space="preserve">ไม่มีการเปลี่ยนแปลงอย่างมีนัยยะสำคัญทางสถิติหลังจากใส่หน้ากากอนามัยทางการแพทย์ หน้ากาก </w:t>
      </w:r>
      <w:r w:rsidRPr="0035564C">
        <w:rPr>
          <w:rFonts w:ascii="TH SarabunPSK" w:hAnsi="TH SarabunPSK" w:cs="TH SarabunPSK"/>
          <w:sz w:val="28"/>
        </w:rPr>
        <w:t xml:space="preserve">N95 </w:t>
      </w:r>
      <w:r w:rsidRPr="0035564C">
        <w:rPr>
          <w:rFonts w:ascii="TH SarabunPSK" w:hAnsi="TH SarabunPSK" w:cs="TH SarabunPSK"/>
          <w:sz w:val="28"/>
          <w:cs/>
        </w:rPr>
        <w:t>และ หน้ากากผ้าชนิดป้องกัน</w:t>
      </w:r>
      <w:proofErr w:type="spellStart"/>
      <w:r w:rsidRPr="0035564C">
        <w:rPr>
          <w:rFonts w:ascii="TH SarabunPSK" w:hAnsi="TH SarabunPSK" w:cs="TH SarabunPSK"/>
          <w:sz w:val="28"/>
          <w:cs/>
        </w:rPr>
        <w:t>ฝู่</w:t>
      </w:r>
      <w:proofErr w:type="spellEnd"/>
      <w:r w:rsidRPr="0035564C">
        <w:rPr>
          <w:rFonts w:ascii="TH SarabunPSK" w:hAnsi="TH SarabunPSK" w:cs="TH SarabunPSK"/>
          <w:sz w:val="28"/>
          <w:cs/>
        </w:rPr>
        <w:t xml:space="preserve">นละออง </w:t>
      </w:r>
      <w:r w:rsidRPr="0035564C">
        <w:rPr>
          <w:rFonts w:ascii="TH SarabunPSK" w:hAnsi="TH SarabunPSK" w:cs="TH SarabunPSK"/>
          <w:sz w:val="28"/>
        </w:rPr>
        <w:t xml:space="preserve">PM 2.5 </w:t>
      </w:r>
      <w:r w:rsidRPr="0035564C">
        <w:rPr>
          <w:rFonts w:ascii="TH SarabunPSK" w:hAnsi="TH SarabunPSK" w:cs="TH SarabunPSK"/>
          <w:sz w:val="28"/>
          <w:cs/>
        </w:rPr>
        <w:t xml:space="preserve">เป็นเวลา </w:t>
      </w:r>
      <w:r w:rsidRPr="0035564C">
        <w:rPr>
          <w:rFonts w:ascii="TH SarabunPSK" w:hAnsi="TH SarabunPSK" w:cs="TH SarabunPSK"/>
          <w:sz w:val="28"/>
        </w:rPr>
        <w:t xml:space="preserve">60 120 180 </w:t>
      </w:r>
      <w:r w:rsidRPr="0035564C">
        <w:rPr>
          <w:rFonts w:ascii="TH SarabunPSK" w:hAnsi="TH SarabunPSK" w:cs="TH SarabunPSK"/>
          <w:sz w:val="28"/>
          <w:cs/>
        </w:rPr>
        <w:t xml:space="preserve">และ </w:t>
      </w:r>
      <w:r w:rsidRPr="0035564C">
        <w:rPr>
          <w:rFonts w:ascii="TH SarabunPSK" w:hAnsi="TH SarabunPSK" w:cs="TH SarabunPSK"/>
          <w:sz w:val="28"/>
        </w:rPr>
        <w:t xml:space="preserve">240 </w:t>
      </w:r>
      <w:r w:rsidRPr="0035564C">
        <w:rPr>
          <w:rFonts w:ascii="TH SarabunPSK" w:hAnsi="TH SarabunPSK" w:cs="TH SarabunPSK"/>
          <w:sz w:val="28"/>
          <w:cs/>
        </w:rPr>
        <w:t xml:space="preserve">นาที </w:t>
      </w:r>
      <w:r w:rsidRPr="0035564C">
        <w:rPr>
          <w:rFonts w:ascii="TH SarabunPSK" w:hAnsi="TH SarabunPSK" w:cs="TH SarabunPSK"/>
          <w:sz w:val="28"/>
        </w:rPr>
        <w:t xml:space="preserve">(p=0.322, p=0.239, </w:t>
      </w:r>
      <w:r w:rsidRPr="0035564C">
        <w:rPr>
          <w:rFonts w:ascii="TH SarabunPSK" w:hAnsi="TH SarabunPSK" w:cs="TH SarabunPSK"/>
          <w:sz w:val="28"/>
          <w:cs/>
        </w:rPr>
        <w:t xml:space="preserve">และ </w:t>
      </w:r>
      <w:r w:rsidRPr="0035564C">
        <w:rPr>
          <w:rFonts w:ascii="TH SarabunPSK" w:hAnsi="TH SarabunPSK" w:cs="TH SarabunPSK"/>
          <w:sz w:val="28"/>
        </w:rPr>
        <w:t xml:space="preserve">p=0.119 </w:t>
      </w:r>
      <w:r w:rsidRPr="0035564C">
        <w:rPr>
          <w:rFonts w:ascii="TH SarabunPSK" w:hAnsi="TH SarabunPSK" w:cs="TH SarabunPSK"/>
          <w:sz w:val="28"/>
          <w:cs/>
        </w:rPr>
        <w:t>ตามลำดับ</w:t>
      </w:r>
      <w:r w:rsidRPr="0035564C">
        <w:rPr>
          <w:rFonts w:ascii="TH SarabunPSK" w:hAnsi="TH SarabunPSK" w:cs="TH SarabunPSK"/>
          <w:sz w:val="28"/>
        </w:rPr>
        <w:t>)</w:t>
      </w:r>
      <w:r w:rsidRPr="0035564C">
        <w:rPr>
          <w:rFonts w:ascii="TH SarabunPSK" w:hAnsi="TH SarabunPSK" w:cs="TH SarabunPSK"/>
          <w:sz w:val="28"/>
          <w:cs/>
        </w:rPr>
        <w:t xml:space="preserve"> นอกจากนี้เมื่อเปรียบเทียบค่าเฉลี่ย </w:t>
      </w:r>
      <w:r w:rsidRPr="0035564C">
        <w:rPr>
          <w:rFonts w:ascii="TH SarabunPSK" w:hAnsi="TH SarabunPSK" w:cs="TH SarabunPSK"/>
          <w:sz w:val="28"/>
        </w:rPr>
        <w:t>SpO</w:t>
      </w:r>
      <w:r w:rsidRPr="0035564C">
        <w:rPr>
          <w:rFonts w:ascii="TH SarabunPSK" w:hAnsi="TH SarabunPSK" w:cs="TH SarabunPSK"/>
          <w:sz w:val="28"/>
          <w:vertAlign w:val="subscript"/>
        </w:rPr>
        <w:t>2</w:t>
      </w:r>
      <w:r w:rsidRPr="0035564C">
        <w:rPr>
          <w:rFonts w:ascii="TH SarabunPSK" w:hAnsi="TH SarabunPSK" w:cs="TH SarabunPSK"/>
          <w:sz w:val="28"/>
        </w:rPr>
        <w:t xml:space="preserve"> </w:t>
      </w:r>
      <w:r w:rsidRPr="0035564C">
        <w:rPr>
          <w:rFonts w:ascii="TH SarabunPSK" w:hAnsi="TH SarabunPSK" w:cs="TH SarabunPSK"/>
          <w:sz w:val="28"/>
          <w:cs/>
        </w:rPr>
        <w:t xml:space="preserve">ระหว่างหน้ากาก </w:t>
      </w:r>
      <w:r w:rsidRPr="0035564C">
        <w:rPr>
          <w:rFonts w:ascii="TH SarabunPSK" w:hAnsi="TH SarabunPSK" w:cs="TH SarabunPSK"/>
          <w:sz w:val="28"/>
        </w:rPr>
        <w:t xml:space="preserve">4 </w:t>
      </w:r>
      <w:r w:rsidRPr="0035564C">
        <w:rPr>
          <w:rFonts w:ascii="TH SarabunPSK" w:hAnsi="TH SarabunPSK" w:cs="TH SarabunPSK"/>
          <w:sz w:val="28"/>
          <w:cs/>
        </w:rPr>
        <w:t xml:space="preserve">ชนิด ได้แก่ หน้ากากอนามัยทางการแพทย์ หน้ากาก </w:t>
      </w:r>
      <w:r w:rsidRPr="0035564C">
        <w:rPr>
          <w:rFonts w:ascii="TH SarabunPSK" w:hAnsi="TH SarabunPSK" w:cs="TH SarabunPSK"/>
          <w:sz w:val="28"/>
        </w:rPr>
        <w:t xml:space="preserve">N95 </w:t>
      </w:r>
      <w:r w:rsidRPr="0035564C">
        <w:rPr>
          <w:rFonts w:ascii="TH SarabunPSK" w:hAnsi="TH SarabunPSK" w:cs="TH SarabunPSK"/>
          <w:sz w:val="28"/>
          <w:cs/>
        </w:rPr>
        <w:t xml:space="preserve">หน้ากากผ้าชนิดป้องกันฝุ่นละออง </w:t>
      </w:r>
      <w:r w:rsidRPr="0035564C">
        <w:rPr>
          <w:rFonts w:ascii="TH SarabunPSK" w:hAnsi="TH SarabunPSK" w:cs="TH SarabunPSK"/>
          <w:sz w:val="28"/>
        </w:rPr>
        <w:t xml:space="preserve">PM 2.5 </w:t>
      </w:r>
      <w:r w:rsidRPr="0035564C">
        <w:rPr>
          <w:rFonts w:ascii="TH SarabunPSK" w:hAnsi="TH SarabunPSK" w:cs="TH SarabunPSK"/>
          <w:sz w:val="28"/>
          <w:cs/>
        </w:rPr>
        <w:t xml:space="preserve">และ หน้ากากผ้าชนิดป้องกันแบคทีเรีย ก็ไม่พบความแตกต่างอย่างมีนัยยะสำคัญทางสถิติ </w:t>
      </w:r>
      <w:r w:rsidRPr="0035564C">
        <w:rPr>
          <w:rFonts w:ascii="TH SarabunPSK" w:hAnsi="TH SarabunPSK" w:cs="TH SarabunPSK"/>
          <w:sz w:val="28"/>
        </w:rPr>
        <w:t xml:space="preserve">(p=0.072, p=0.342, p=0.098, p=0.355 </w:t>
      </w:r>
      <w:r w:rsidRPr="0035564C">
        <w:rPr>
          <w:rFonts w:ascii="TH SarabunPSK" w:hAnsi="TH SarabunPSK" w:cs="TH SarabunPSK"/>
          <w:sz w:val="28"/>
          <w:cs/>
        </w:rPr>
        <w:t xml:space="preserve">และ </w:t>
      </w:r>
      <w:r w:rsidRPr="0035564C">
        <w:rPr>
          <w:rFonts w:ascii="TH SarabunPSK" w:hAnsi="TH SarabunPSK" w:cs="TH SarabunPSK"/>
          <w:sz w:val="28"/>
        </w:rPr>
        <w:t xml:space="preserve">p=0.693 </w:t>
      </w:r>
      <w:r w:rsidRPr="0035564C">
        <w:rPr>
          <w:rFonts w:ascii="TH SarabunPSK" w:hAnsi="TH SarabunPSK" w:cs="TH SarabunPSK"/>
          <w:sz w:val="28"/>
          <w:cs/>
        </w:rPr>
        <w:t>ตามลำดับ</w:t>
      </w:r>
      <w:r w:rsidRPr="0035564C">
        <w:rPr>
          <w:rFonts w:ascii="TH SarabunPSK" w:hAnsi="TH SarabunPSK" w:cs="TH SarabunPSK"/>
          <w:sz w:val="28"/>
        </w:rPr>
        <w:t>)</w:t>
      </w:r>
    </w:p>
    <w:p w14:paraId="0D1D4B08" w14:textId="77777777" w:rsidR="000C42CC" w:rsidRPr="00E91D7C" w:rsidRDefault="000C42CC" w:rsidP="00712A67">
      <w:pPr>
        <w:ind w:right="-334" w:firstLine="720"/>
        <w:rPr>
          <w:rFonts w:ascii="TH SarabunPSK" w:hAnsi="TH SarabunPSK" w:cs="TH SarabunPSK"/>
          <w:sz w:val="28"/>
        </w:rPr>
      </w:pPr>
    </w:p>
    <w:p w14:paraId="338F3BD6" w14:textId="028413C5" w:rsidR="00E91D7C" w:rsidRPr="00E91D7C" w:rsidRDefault="00E91D7C" w:rsidP="00E91D7C">
      <w:pPr>
        <w:rPr>
          <w:rFonts w:ascii="TH SarabunPSK" w:hAnsi="TH SarabunPSK" w:cs="TH SarabunPSK"/>
          <w:b/>
          <w:bCs/>
          <w:sz w:val="28"/>
        </w:rPr>
      </w:pPr>
      <w:r w:rsidRPr="00E91D7C">
        <w:rPr>
          <w:rFonts w:ascii="TH SarabunPSK" w:hAnsi="TH SarabunPSK" w:cs="TH SarabunPSK"/>
          <w:b/>
          <w:bCs/>
          <w:sz w:val="28"/>
          <w:cs/>
        </w:rPr>
        <w:t xml:space="preserve">ตารางที่ </w:t>
      </w:r>
      <w:r w:rsidRPr="00E91D7C">
        <w:rPr>
          <w:rFonts w:ascii="TH SarabunPSK" w:hAnsi="TH SarabunPSK" w:cs="TH SarabunPSK"/>
          <w:b/>
          <w:bCs/>
          <w:sz w:val="28"/>
        </w:rPr>
        <w:t xml:space="preserve">3 </w:t>
      </w:r>
      <w:r w:rsidRPr="00E91D7C">
        <w:rPr>
          <w:rFonts w:ascii="TH SarabunPSK" w:hAnsi="TH SarabunPSK" w:cs="TH SarabunPSK"/>
          <w:b/>
          <w:bCs/>
          <w:sz w:val="28"/>
          <w:cs/>
        </w:rPr>
        <w:t>การเปรียบเทียบ</w:t>
      </w:r>
      <w:r w:rsidR="008C22CD">
        <w:rPr>
          <w:rFonts w:ascii="TH SarabunPSK" w:hAnsi="TH SarabunPSK" w:cs="TH SarabunPSK" w:hint="cs"/>
          <w:b/>
          <w:bCs/>
          <w:sz w:val="28"/>
          <w:cs/>
        </w:rPr>
        <w:t>อัตราการหายใจ</w:t>
      </w:r>
      <w:r w:rsidRPr="00E91D7C">
        <w:rPr>
          <w:rFonts w:ascii="TH SarabunPSK" w:hAnsi="TH SarabunPSK" w:cs="TH SarabunPSK"/>
          <w:b/>
          <w:bCs/>
          <w:sz w:val="28"/>
        </w:rPr>
        <w:t xml:space="preserve"> (</w:t>
      </w:r>
      <w:r w:rsidRPr="00E91D7C">
        <w:rPr>
          <w:rFonts w:ascii="TH SarabunPSK" w:hAnsi="TH SarabunPSK" w:cs="TH SarabunPSK"/>
          <w:b/>
          <w:bCs/>
          <w:sz w:val="28"/>
          <w:cs/>
        </w:rPr>
        <w:t>ครั้งต่อนาที</w:t>
      </w:r>
      <w:r w:rsidRPr="00E91D7C">
        <w:rPr>
          <w:rFonts w:ascii="TH SarabunPSK" w:hAnsi="TH SarabunPSK" w:cs="TH SarabunPSK"/>
          <w:b/>
          <w:bCs/>
          <w:sz w:val="28"/>
        </w:rPr>
        <w:t>)</w:t>
      </w:r>
      <w:r w:rsidRPr="00E91D7C">
        <w:rPr>
          <w:rFonts w:ascii="TH SarabunPSK" w:hAnsi="TH SarabunPSK" w:cs="TH SarabunPSK"/>
          <w:b/>
          <w:bCs/>
          <w:sz w:val="28"/>
          <w:cs/>
        </w:rPr>
        <w:t xml:space="preserve"> ระหว่าง </w:t>
      </w:r>
      <w:r w:rsidRPr="00E91D7C">
        <w:rPr>
          <w:rFonts w:ascii="TH SarabunPSK" w:hAnsi="TH SarabunPSK" w:cs="TH SarabunPSK"/>
          <w:b/>
          <w:bCs/>
          <w:sz w:val="28"/>
        </w:rPr>
        <w:t xml:space="preserve">baseline (0 </w:t>
      </w:r>
      <w:r w:rsidRPr="00E91D7C">
        <w:rPr>
          <w:rFonts w:ascii="TH SarabunPSK" w:hAnsi="TH SarabunPSK" w:cs="TH SarabunPSK"/>
          <w:b/>
          <w:bCs/>
          <w:sz w:val="28"/>
          <w:cs/>
        </w:rPr>
        <w:t>นาที</w:t>
      </w:r>
      <w:r w:rsidRPr="00E91D7C">
        <w:rPr>
          <w:rFonts w:ascii="TH SarabunPSK" w:hAnsi="TH SarabunPSK" w:cs="TH SarabunPSK"/>
          <w:b/>
          <w:bCs/>
          <w:sz w:val="28"/>
        </w:rPr>
        <w:t xml:space="preserve">) </w:t>
      </w:r>
      <w:r w:rsidRPr="00E91D7C">
        <w:rPr>
          <w:rFonts w:ascii="TH SarabunPSK" w:hAnsi="TH SarabunPSK" w:cs="TH SarabunPSK"/>
          <w:b/>
          <w:bCs/>
          <w:sz w:val="28"/>
          <w:cs/>
        </w:rPr>
        <w:t xml:space="preserve">และ เมื่อสวมหน้ากากไป </w:t>
      </w:r>
      <w:r w:rsidRPr="00E91D7C">
        <w:rPr>
          <w:rFonts w:ascii="TH SarabunPSK" w:hAnsi="TH SarabunPSK" w:cs="TH SarabunPSK"/>
          <w:b/>
          <w:bCs/>
          <w:sz w:val="28"/>
        </w:rPr>
        <w:t xml:space="preserve">60 120 180 </w:t>
      </w:r>
      <w:r w:rsidRPr="00E91D7C">
        <w:rPr>
          <w:rFonts w:ascii="TH SarabunPSK" w:hAnsi="TH SarabunPSK" w:cs="TH SarabunPSK"/>
          <w:b/>
          <w:bCs/>
          <w:sz w:val="28"/>
          <w:cs/>
        </w:rPr>
        <w:t xml:space="preserve">และ </w:t>
      </w:r>
      <w:r w:rsidRPr="00E91D7C">
        <w:rPr>
          <w:rFonts w:ascii="TH SarabunPSK" w:hAnsi="TH SarabunPSK" w:cs="TH SarabunPSK"/>
          <w:b/>
          <w:bCs/>
          <w:sz w:val="28"/>
        </w:rPr>
        <w:t xml:space="preserve">240 </w:t>
      </w:r>
      <w:r w:rsidRPr="00E91D7C">
        <w:rPr>
          <w:rFonts w:ascii="TH SarabunPSK" w:hAnsi="TH SarabunPSK" w:cs="TH SarabunPSK"/>
          <w:b/>
          <w:bCs/>
          <w:sz w:val="28"/>
          <w:cs/>
        </w:rPr>
        <w:t xml:space="preserve">นาที และ การเปรียบเทียบค่าเฉลี่ยระดับ </w:t>
      </w:r>
      <w:r w:rsidRPr="00E91D7C">
        <w:rPr>
          <w:rFonts w:ascii="TH SarabunPSK" w:hAnsi="TH SarabunPSK" w:cs="TH SarabunPSK"/>
          <w:b/>
          <w:bCs/>
          <w:sz w:val="28"/>
        </w:rPr>
        <w:t>RR</w:t>
      </w:r>
      <w:r w:rsidRPr="00E91D7C">
        <w:rPr>
          <w:rFonts w:ascii="TH SarabunPSK" w:hAnsi="TH SarabunPSK" w:cs="TH SarabunPSK"/>
          <w:b/>
          <w:bCs/>
          <w:sz w:val="28"/>
          <w:vertAlign w:val="subscript"/>
          <w:cs/>
        </w:rPr>
        <w:t xml:space="preserve"> </w:t>
      </w:r>
      <w:r w:rsidRPr="00E91D7C">
        <w:rPr>
          <w:rFonts w:ascii="TH SarabunPSK" w:hAnsi="TH SarabunPSK" w:cs="TH SarabunPSK"/>
          <w:b/>
          <w:bCs/>
          <w:sz w:val="28"/>
          <w:cs/>
        </w:rPr>
        <w:t xml:space="preserve">ระหว่างหน้ากากที่ต่างกัน </w:t>
      </w:r>
      <w:r w:rsidRPr="00E91D7C">
        <w:rPr>
          <w:rFonts w:ascii="TH SarabunPSK" w:hAnsi="TH SarabunPSK" w:cs="TH SarabunPSK"/>
          <w:b/>
          <w:bCs/>
          <w:sz w:val="28"/>
        </w:rPr>
        <w:t xml:space="preserve">4 </w:t>
      </w:r>
      <w:r w:rsidRPr="00E91D7C">
        <w:rPr>
          <w:rFonts w:ascii="TH SarabunPSK" w:hAnsi="TH SarabunPSK" w:cs="TH SarabunPSK"/>
          <w:b/>
          <w:bCs/>
          <w:sz w:val="28"/>
          <w:cs/>
        </w:rPr>
        <w:t>ชนิด</w:t>
      </w:r>
      <w:r w:rsidRPr="00E91D7C">
        <w:rPr>
          <w:rFonts w:ascii="TH SarabunPSK" w:hAnsi="TH SarabunPSK" w:cs="TH SarabunPSK"/>
          <w:b/>
          <w:bCs/>
          <w:sz w:val="28"/>
        </w:rPr>
        <w:t xml:space="preserve"> (n=30)</w:t>
      </w:r>
    </w:p>
    <w:tbl>
      <w:tblPr>
        <w:tblStyle w:val="TableGrid"/>
        <w:tblW w:w="942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720"/>
        <w:gridCol w:w="630"/>
        <w:gridCol w:w="813"/>
        <w:gridCol w:w="627"/>
        <w:gridCol w:w="813"/>
        <w:gridCol w:w="627"/>
        <w:gridCol w:w="813"/>
        <w:gridCol w:w="627"/>
        <w:gridCol w:w="886"/>
        <w:gridCol w:w="644"/>
        <w:gridCol w:w="873"/>
      </w:tblGrid>
      <w:tr w:rsidR="00712A67" w:rsidRPr="00B3048B" w14:paraId="096FC336" w14:textId="77777777" w:rsidTr="003C43FE">
        <w:trPr>
          <w:trHeight w:val="350"/>
          <w:tblHeader/>
        </w:trPr>
        <w:tc>
          <w:tcPr>
            <w:tcW w:w="1350" w:type="dxa"/>
            <w:vMerge w:val="restart"/>
            <w:tcBorders>
              <w:top w:val="single" w:sz="4" w:space="0" w:color="auto"/>
              <w:bottom w:val="nil"/>
            </w:tcBorders>
          </w:tcPr>
          <w:p w14:paraId="3FEC073C" w14:textId="77777777" w:rsidR="00712A67" w:rsidRPr="00E91D7C" w:rsidRDefault="00712A67" w:rsidP="003C43FE">
            <w:pPr>
              <w:spacing w:line="235" w:lineRule="auto"/>
              <w:rPr>
                <w:rFonts w:ascii="TH SarabunPSK" w:hAnsi="TH SarabunPSK" w:cs="TH SarabunPSK"/>
                <w:b/>
                <w:bCs/>
                <w:sz w:val="28"/>
              </w:rPr>
            </w:pPr>
          </w:p>
          <w:p w14:paraId="5CDE6EEC" w14:textId="77777777" w:rsidR="00712A67" w:rsidRPr="00B3048B" w:rsidRDefault="00712A67" w:rsidP="003C43FE">
            <w:pPr>
              <w:spacing w:line="235" w:lineRule="auto"/>
              <w:rPr>
                <w:rFonts w:ascii="TH SarabunPSK" w:hAnsi="TH SarabunPSK" w:cs="TH SarabunPSK"/>
                <w:b/>
                <w:bCs/>
                <w:sz w:val="28"/>
              </w:rPr>
            </w:pPr>
            <w:r w:rsidRPr="00B3048B">
              <w:rPr>
                <w:rFonts w:ascii="TH SarabunPSK" w:hAnsi="TH SarabunPSK" w:cs="TH SarabunPSK"/>
                <w:b/>
                <w:bCs/>
                <w:sz w:val="28"/>
              </w:rPr>
              <w:t>Mask type</w:t>
            </w:r>
          </w:p>
        </w:tc>
        <w:tc>
          <w:tcPr>
            <w:tcW w:w="1350" w:type="dxa"/>
            <w:gridSpan w:val="2"/>
            <w:tcBorders>
              <w:top w:val="single" w:sz="4" w:space="0" w:color="auto"/>
              <w:bottom w:val="single" w:sz="4" w:space="0" w:color="auto"/>
            </w:tcBorders>
          </w:tcPr>
          <w:p w14:paraId="5C5243AD" w14:textId="77777777" w:rsidR="00712A67" w:rsidRPr="00B3048B" w:rsidRDefault="00712A67" w:rsidP="003C43FE">
            <w:pPr>
              <w:spacing w:line="235" w:lineRule="auto"/>
              <w:jc w:val="center"/>
              <w:rPr>
                <w:rFonts w:ascii="TH SarabunPSK" w:hAnsi="TH SarabunPSK" w:cs="TH SarabunPSK"/>
                <w:b/>
                <w:bCs/>
                <w:sz w:val="28"/>
              </w:rPr>
            </w:pPr>
            <w:r w:rsidRPr="00B3048B">
              <w:rPr>
                <w:rFonts w:ascii="TH SarabunPSK" w:hAnsi="TH SarabunPSK" w:cs="TH SarabunPSK"/>
                <w:b/>
                <w:bCs/>
                <w:sz w:val="28"/>
              </w:rPr>
              <w:t>0 mins</w:t>
            </w:r>
          </w:p>
        </w:tc>
        <w:tc>
          <w:tcPr>
            <w:tcW w:w="1440" w:type="dxa"/>
            <w:gridSpan w:val="2"/>
            <w:tcBorders>
              <w:top w:val="single" w:sz="4" w:space="0" w:color="auto"/>
              <w:bottom w:val="single" w:sz="4" w:space="0" w:color="auto"/>
            </w:tcBorders>
          </w:tcPr>
          <w:p w14:paraId="5AFB2BEC" w14:textId="77777777" w:rsidR="00712A67" w:rsidRPr="00B3048B" w:rsidRDefault="00712A67" w:rsidP="003C43FE">
            <w:pPr>
              <w:spacing w:line="235" w:lineRule="auto"/>
              <w:ind w:right="-108" w:hanging="93"/>
              <w:jc w:val="center"/>
              <w:rPr>
                <w:rFonts w:ascii="TH SarabunPSK" w:hAnsi="TH SarabunPSK" w:cs="TH SarabunPSK"/>
                <w:b/>
                <w:bCs/>
                <w:sz w:val="28"/>
              </w:rPr>
            </w:pPr>
            <w:r w:rsidRPr="00B3048B">
              <w:rPr>
                <w:rFonts w:ascii="TH SarabunPSK" w:hAnsi="TH SarabunPSK" w:cs="TH SarabunPSK"/>
                <w:b/>
                <w:bCs/>
                <w:sz w:val="28"/>
              </w:rPr>
              <w:t>60 mins</w:t>
            </w:r>
          </w:p>
        </w:tc>
        <w:tc>
          <w:tcPr>
            <w:tcW w:w="1440" w:type="dxa"/>
            <w:gridSpan w:val="2"/>
            <w:tcBorders>
              <w:top w:val="single" w:sz="4" w:space="0" w:color="auto"/>
              <w:bottom w:val="single" w:sz="4" w:space="0" w:color="auto"/>
            </w:tcBorders>
          </w:tcPr>
          <w:p w14:paraId="70D0E209" w14:textId="77777777" w:rsidR="00712A67" w:rsidRPr="00B3048B" w:rsidRDefault="00712A67" w:rsidP="003C43FE">
            <w:pPr>
              <w:spacing w:line="235" w:lineRule="auto"/>
              <w:jc w:val="center"/>
              <w:rPr>
                <w:rFonts w:ascii="TH SarabunPSK" w:hAnsi="TH SarabunPSK" w:cs="TH SarabunPSK"/>
                <w:b/>
                <w:bCs/>
                <w:sz w:val="28"/>
              </w:rPr>
            </w:pPr>
            <w:r w:rsidRPr="00B3048B">
              <w:rPr>
                <w:rFonts w:ascii="TH SarabunPSK" w:hAnsi="TH SarabunPSK" w:cs="TH SarabunPSK"/>
                <w:b/>
                <w:bCs/>
                <w:sz w:val="28"/>
              </w:rPr>
              <w:t>120 mins</w:t>
            </w:r>
          </w:p>
        </w:tc>
        <w:tc>
          <w:tcPr>
            <w:tcW w:w="1440" w:type="dxa"/>
            <w:gridSpan w:val="2"/>
            <w:tcBorders>
              <w:top w:val="single" w:sz="4" w:space="0" w:color="auto"/>
              <w:bottom w:val="single" w:sz="4" w:space="0" w:color="auto"/>
            </w:tcBorders>
          </w:tcPr>
          <w:p w14:paraId="187C634A" w14:textId="77777777" w:rsidR="00712A67" w:rsidRPr="00B3048B" w:rsidRDefault="00712A67" w:rsidP="003C43FE">
            <w:pPr>
              <w:spacing w:line="235" w:lineRule="auto"/>
              <w:ind w:right="-108" w:hanging="162"/>
              <w:jc w:val="center"/>
              <w:rPr>
                <w:rFonts w:ascii="TH SarabunPSK" w:hAnsi="TH SarabunPSK" w:cs="TH SarabunPSK"/>
                <w:b/>
                <w:bCs/>
                <w:sz w:val="28"/>
              </w:rPr>
            </w:pPr>
            <w:r w:rsidRPr="00B3048B">
              <w:rPr>
                <w:rFonts w:ascii="TH SarabunPSK" w:hAnsi="TH SarabunPSK" w:cs="TH SarabunPSK"/>
                <w:b/>
                <w:bCs/>
                <w:sz w:val="28"/>
              </w:rPr>
              <w:t>180 mins</w:t>
            </w:r>
          </w:p>
        </w:tc>
        <w:tc>
          <w:tcPr>
            <w:tcW w:w="1530" w:type="dxa"/>
            <w:gridSpan w:val="2"/>
            <w:tcBorders>
              <w:top w:val="single" w:sz="4" w:space="0" w:color="auto"/>
              <w:bottom w:val="single" w:sz="4" w:space="0" w:color="auto"/>
            </w:tcBorders>
          </w:tcPr>
          <w:p w14:paraId="76F9D6A3" w14:textId="77777777" w:rsidR="00712A67" w:rsidRPr="00B3048B" w:rsidRDefault="00712A67" w:rsidP="003C43FE">
            <w:pPr>
              <w:spacing w:line="235" w:lineRule="auto"/>
              <w:ind w:right="-108" w:hanging="162"/>
              <w:jc w:val="center"/>
              <w:rPr>
                <w:rFonts w:ascii="TH SarabunPSK" w:hAnsi="TH SarabunPSK" w:cs="TH SarabunPSK"/>
                <w:b/>
                <w:bCs/>
                <w:sz w:val="28"/>
              </w:rPr>
            </w:pPr>
            <w:r w:rsidRPr="00B3048B">
              <w:rPr>
                <w:rFonts w:ascii="TH SarabunPSK" w:hAnsi="TH SarabunPSK" w:cs="TH SarabunPSK"/>
                <w:b/>
                <w:bCs/>
                <w:sz w:val="28"/>
              </w:rPr>
              <w:t>240 mins</w:t>
            </w:r>
          </w:p>
        </w:tc>
        <w:tc>
          <w:tcPr>
            <w:tcW w:w="873" w:type="dxa"/>
            <w:tcBorders>
              <w:top w:val="single" w:sz="4" w:space="0" w:color="auto"/>
              <w:bottom w:val="nil"/>
            </w:tcBorders>
          </w:tcPr>
          <w:p w14:paraId="69AC135D" w14:textId="77777777" w:rsidR="00712A67" w:rsidRPr="00B3048B" w:rsidRDefault="00712A67" w:rsidP="003C43FE">
            <w:pPr>
              <w:spacing w:line="235" w:lineRule="auto"/>
              <w:ind w:right="-108"/>
              <w:rPr>
                <w:rFonts w:ascii="TH SarabunPSK" w:hAnsi="TH SarabunPSK" w:cs="TH SarabunPSK"/>
                <w:b/>
                <w:bCs/>
                <w:sz w:val="28"/>
              </w:rPr>
            </w:pPr>
            <w:r w:rsidRPr="00B3048B">
              <w:rPr>
                <w:rFonts w:ascii="TH SarabunPSK" w:hAnsi="TH SarabunPSK" w:cs="TH SarabunPSK"/>
                <w:b/>
                <w:bCs/>
                <w:sz w:val="28"/>
              </w:rPr>
              <w:t>p-value</w:t>
            </w:r>
          </w:p>
        </w:tc>
      </w:tr>
      <w:tr w:rsidR="00712A67" w:rsidRPr="00B3048B" w14:paraId="191D07AE" w14:textId="77777777" w:rsidTr="003C43FE">
        <w:trPr>
          <w:trHeight w:val="70"/>
          <w:tblHeader/>
        </w:trPr>
        <w:tc>
          <w:tcPr>
            <w:tcW w:w="1350" w:type="dxa"/>
            <w:vMerge/>
            <w:tcBorders>
              <w:top w:val="nil"/>
              <w:bottom w:val="single" w:sz="4" w:space="0" w:color="auto"/>
            </w:tcBorders>
          </w:tcPr>
          <w:p w14:paraId="1FA09BBA" w14:textId="77777777" w:rsidR="00712A67" w:rsidRPr="00B3048B" w:rsidRDefault="00712A67" w:rsidP="003C43FE">
            <w:pPr>
              <w:spacing w:line="235" w:lineRule="auto"/>
              <w:rPr>
                <w:rFonts w:ascii="TH SarabunPSK" w:hAnsi="TH SarabunPSK" w:cs="TH SarabunPSK"/>
                <w:b/>
                <w:bCs/>
                <w:sz w:val="28"/>
              </w:rPr>
            </w:pPr>
          </w:p>
        </w:tc>
        <w:tc>
          <w:tcPr>
            <w:tcW w:w="720" w:type="dxa"/>
            <w:tcBorders>
              <w:top w:val="single" w:sz="4" w:space="0" w:color="auto"/>
              <w:bottom w:val="single" w:sz="4" w:space="0" w:color="auto"/>
            </w:tcBorders>
          </w:tcPr>
          <w:p w14:paraId="6F82EF61"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Mean</w:t>
            </w:r>
          </w:p>
        </w:tc>
        <w:tc>
          <w:tcPr>
            <w:tcW w:w="630" w:type="dxa"/>
            <w:tcBorders>
              <w:top w:val="single" w:sz="4" w:space="0" w:color="auto"/>
              <w:bottom w:val="single" w:sz="4" w:space="0" w:color="auto"/>
            </w:tcBorders>
          </w:tcPr>
          <w:p w14:paraId="0D266104"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SD.</w:t>
            </w:r>
          </w:p>
        </w:tc>
        <w:tc>
          <w:tcPr>
            <w:tcW w:w="813" w:type="dxa"/>
            <w:tcBorders>
              <w:top w:val="single" w:sz="4" w:space="0" w:color="auto"/>
              <w:bottom w:val="single" w:sz="4" w:space="0" w:color="auto"/>
            </w:tcBorders>
          </w:tcPr>
          <w:p w14:paraId="146484D6"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Mean</w:t>
            </w:r>
          </w:p>
        </w:tc>
        <w:tc>
          <w:tcPr>
            <w:tcW w:w="627" w:type="dxa"/>
            <w:tcBorders>
              <w:top w:val="single" w:sz="4" w:space="0" w:color="auto"/>
              <w:bottom w:val="single" w:sz="4" w:space="0" w:color="auto"/>
            </w:tcBorders>
          </w:tcPr>
          <w:p w14:paraId="6F48C9ED"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SD.</w:t>
            </w:r>
          </w:p>
        </w:tc>
        <w:tc>
          <w:tcPr>
            <w:tcW w:w="813" w:type="dxa"/>
            <w:tcBorders>
              <w:top w:val="single" w:sz="4" w:space="0" w:color="auto"/>
              <w:bottom w:val="single" w:sz="4" w:space="0" w:color="auto"/>
            </w:tcBorders>
          </w:tcPr>
          <w:p w14:paraId="56776E2D"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Mean</w:t>
            </w:r>
          </w:p>
        </w:tc>
        <w:tc>
          <w:tcPr>
            <w:tcW w:w="627" w:type="dxa"/>
            <w:tcBorders>
              <w:top w:val="single" w:sz="4" w:space="0" w:color="auto"/>
              <w:bottom w:val="single" w:sz="4" w:space="0" w:color="auto"/>
            </w:tcBorders>
          </w:tcPr>
          <w:p w14:paraId="3ECA8F89"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SD.</w:t>
            </w:r>
          </w:p>
        </w:tc>
        <w:tc>
          <w:tcPr>
            <w:tcW w:w="813" w:type="dxa"/>
            <w:tcBorders>
              <w:top w:val="single" w:sz="4" w:space="0" w:color="auto"/>
              <w:bottom w:val="single" w:sz="4" w:space="0" w:color="auto"/>
            </w:tcBorders>
          </w:tcPr>
          <w:p w14:paraId="7BF156C7"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Mean</w:t>
            </w:r>
          </w:p>
        </w:tc>
        <w:tc>
          <w:tcPr>
            <w:tcW w:w="627" w:type="dxa"/>
            <w:tcBorders>
              <w:top w:val="single" w:sz="4" w:space="0" w:color="auto"/>
              <w:bottom w:val="single" w:sz="4" w:space="0" w:color="auto"/>
            </w:tcBorders>
          </w:tcPr>
          <w:p w14:paraId="749B1297"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SD.</w:t>
            </w:r>
          </w:p>
        </w:tc>
        <w:tc>
          <w:tcPr>
            <w:tcW w:w="886" w:type="dxa"/>
            <w:tcBorders>
              <w:top w:val="single" w:sz="4" w:space="0" w:color="auto"/>
              <w:bottom w:val="single" w:sz="4" w:space="0" w:color="auto"/>
            </w:tcBorders>
          </w:tcPr>
          <w:p w14:paraId="7C252642"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Mean</w:t>
            </w:r>
          </w:p>
        </w:tc>
        <w:tc>
          <w:tcPr>
            <w:tcW w:w="644" w:type="dxa"/>
            <w:tcBorders>
              <w:top w:val="single" w:sz="4" w:space="0" w:color="auto"/>
              <w:bottom w:val="single" w:sz="4" w:space="0" w:color="auto"/>
            </w:tcBorders>
          </w:tcPr>
          <w:p w14:paraId="3839B879"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rPr>
              <w:t>SD.</w:t>
            </w:r>
          </w:p>
        </w:tc>
        <w:tc>
          <w:tcPr>
            <w:tcW w:w="873" w:type="dxa"/>
            <w:tcBorders>
              <w:top w:val="nil"/>
              <w:bottom w:val="single" w:sz="4" w:space="0" w:color="auto"/>
            </w:tcBorders>
          </w:tcPr>
          <w:p w14:paraId="1966D599" w14:textId="77777777" w:rsidR="00712A67" w:rsidRPr="00B3048B" w:rsidRDefault="00712A67" w:rsidP="003C43FE">
            <w:pPr>
              <w:spacing w:line="235" w:lineRule="auto"/>
              <w:jc w:val="center"/>
              <w:rPr>
                <w:rFonts w:ascii="TH SarabunPSK" w:hAnsi="TH SarabunPSK" w:cs="TH SarabunPSK"/>
                <w:b/>
                <w:bCs/>
                <w:sz w:val="28"/>
              </w:rPr>
            </w:pPr>
          </w:p>
        </w:tc>
      </w:tr>
      <w:tr w:rsidR="00712A67" w:rsidRPr="00B3048B" w14:paraId="1F4BFBEB" w14:textId="77777777" w:rsidTr="003C43FE">
        <w:trPr>
          <w:trHeight w:val="70"/>
        </w:trPr>
        <w:tc>
          <w:tcPr>
            <w:tcW w:w="1350" w:type="dxa"/>
            <w:tcBorders>
              <w:top w:val="single" w:sz="4" w:space="0" w:color="auto"/>
            </w:tcBorders>
          </w:tcPr>
          <w:p w14:paraId="09BC616D" w14:textId="77777777" w:rsidR="00712A67" w:rsidRPr="00B3048B" w:rsidRDefault="00712A67" w:rsidP="003C43FE">
            <w:pPr>
              <w:spacing w:line="235" w:lineRule="auto"/>
              <w:rPr>
                <w:rFonts w:ascii="TH SarabunPSK" w:hAnsi="TH SarabunPSK" w:cs="TH SarabunPSK"/>
                <w:sz w:val="28"/>
              </w:rPr>
            </w:pPr>
            <w:r w:rsidRPr="00B3048B">
              <w:rPr>
                <w:rFonts w:ascii="TH SarabunPSK" w:hAnsi="TH SarabunPSK" w:cs="TH SarabunPSK"/>
                <w:sz w:val="28"/>
              </w:rPr>
              <w:t>Surgical</w:t>
            </w:r>
          </w:p>
        </w:tc>
        <w:tc>
          <w:tcPr>
            <w:tcW w:w="720" w:type="dxa"/>
            <w:tcBorders>
              <w:top w:val="single" w:sz="4" w:space="0" w:color="auto"/>
            </w:tcBorders>
            <w:vAlign w:val="center"/>
          </w:tcPr>
          <w:p w14:paraId="1AF24374"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18.27</w:t>
            </w:r>
          </w:p>
        </w:tc>
        <w:tc>
          <w:tcPr>
            <w:tcW w:w="630" w:type="dxa"/>
            <w:tcBorders>
              <w:top w:val="single" w:sz="4" w:space="0" w:color="auto"/>
            </w:tcBorders>
            <w:vAlign w:val="center"/>
          </w:tcPr>
          <w:p w14:paraId="5B127D19"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1.08</w:t>
            </w:r>
          </w:p>
        </w:tc>
        <w:tc>
          <w:tcPr>
            <w:tcW w:w="813" w:type="dxa"/>
            <w:tcBorders>
              <w:top w:val="single" w:sz="4" w:space="0" w:color="auto"/>
            </w:tcBorders>
            <w:vAlign w:val="center"/>
          </w:tcPr>
          <w:p w14:paraId="6F561E9E"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18.37</w:t>
            </w:r>
          </w:p>
        </w:tc>
        <w:tc>
          <w:tcPr>
            <w:tcW w:w="627" w:type="dxa"/>
            <w:tcBorders>
              <w:top w:val="single" w:sz="4" w:space="0" w:color="auto"/>
            </w:tcBorders>
            <w:vAlign w:val="center"/>
          </w:tcPr>
          <w:p w14:paraId="55E17AE0"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1.61</w:t>
            </w:r>
          </w:p>
        </w:tc>
        <w:tc>
          <w:tcPr>
            <w:tcW w:w="813" w:type="dxa"/>
            <w:tcBorders>
              <w:top w:val="single" w:sz="4" w:space="0" w:color="auto"/>
            </w:tcBorders>
            <w:vAlign w:val="center"/>
          </w:tcPr>
          <w:p w14:paraId="4633B75F"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18.77</w:t>
            </w:r>
          </w:p>
        </w:tc>
        <w:tc>
          <w:tcPr>
            <w:tcW w:w="627" w:type="dxa"/>
            <w:tcBorders>
              <w:top w:val="single" w:sz="4" w:space="0" w:color="auto"/>
            </w:tcBorders>
            <w:vAlign w:val="center"/>
          </w:tcPr>
          <w:p w14:paraId="490E82BD"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1.83</w:t>
            </w:r>
          </w:p>
        </w:tc>
        <w:tc>
          <w:tcPr>
            <w:tcW w:w="813" w:type="dxa"/>
            <w:tcBorders>
              <w:top w:val="single" w:sz="4" w:space="0" w:color="auto"/>
            </w:tcBorders>
            <w:vAlign w:val="center"/>
          </w:tcPr>
          <w:p w14:paraId="4CBA7496"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18.77</w:t>
            </w:r>
          </w:p>
        </w:tc>
        <w:tc>
          <w:tcPr>
            <w:tcW w:w="627" w:type="dxa"/>
            <w:tcBorders>
              <w:top w:val="single" w:sz="4" w:space="0" w:color="auto"/>
            </w:tcBorders>
            <w:vAlign w:val="center"/>
          </w:tcPr>
          <w:p w14:paraId="281775DC"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1.76</w:t>
            </w:r>
          </w:p>
        </w:tc>
        <w:tc>
          <w:tcPr>
            <w:tcW w:w="886" w:type="dxa"/>
            <w:tcBorders>
              <w:top w:val="single" w:sz="4" w:space="0" w:color="auto"/>
            </w:tcBorders>
            <w:vAlign w:val="center"/>
          </w:tcPr>
          <w:p w14:paraId="27114AD2"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18.93</w:t>
            </w:r>
          </w:p>
        </w:tc>
        <w:tc>
          <w:tcPr>
            <w:tcW w:w="644" w:type="dxa"/>
            <w:tcBorders>
              <w:top w:val="single" w:sz="4" w:space="0" w:color="auto"/>
            </w:tcBorders>
            <w:vAlign w:val="center"/>
          </w:tcPr>
          <w:p w14:paraId="5D702238"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1.98</w:t>
            </w:r>
          </w:p>
        </w:tc>
        <w:tc>
          <w:tcPr>
            <w:tcW w:w="873" w:type="dxa"/>
            <w:tcBorders>
              <w:top w:val="single" w:sz="4" w:space="0" w:color="auto"/>
            </w:tcBorders>
          </w:tcPr>
          <w:p w14:paraId="31DDA692"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cs/>
              </w:rPr>
              <w:t>0.038</w:t>
            </w:r>
            <w:r w:rsidRPr="00B3048B">
              <w:rPr>
                <w:rFonts w:ascii="TH SarabunPSK" w:hAnsi="TH SarabunPSK" w:cs="TH SarabunPSK"/>
                <w:sz w:val="28"/>
              </w:rPr>
              <w:t>*</w:t>
            </w:r>
          </w:p>
        </w:tc>
      </w:tr>
      <w:tr w:rsidR="00712A67" w:rsidRPr="00B3048B" w14:paraId="447D958E" w14:textId="77777777" w:rsidTr="003C43FE">
        <w:trPr>
          <w:trHeight w:val="108"/>
        </w:trPr>
        <w:tc>
          <w:tcPr>
            <w:tcW w:w="1350" w:type="dxa"/>
          </w:tcPr>
          <w:p w14:paraId="410C27C9" w14:textId="77777777" w:rsidR="00712A67" w:rsidRPr="00B3048B" w:rsidRDefault="00712A67" w:rsidP="003C43FE">
            <w:pPr>
              <w:spacing w:line="235" w:lineRule="auto"/>
              <w:rPr>
                <w:rFonts w:ascii="TH SarabunPSK" w:hAnsi="TH SarabunPSK" w:cs="TH SarabunPSK"/>
                <w:sz w:val="28"/>
              </w:rPr>
            </w:pPr>
            <w:r w:rsidRPr="00B3048B">
              <w:rPr>
                <w:rFonts w:ascii="TH SarabunPSK" w:hAnsi="TH SarabunPSK" w:cs="TH SarabunPSK"/>
                <w:sz w:val="28"/>
              </w:rPr>
              <w:t>N95</w:t>
            </w:r>
          </w:p>
        </w:tc>
        <w:tc>
          <w:tcPr>
            <w:tcW w:w="720" w:type="dxa"/>
            <w:vAlign w:val="center"/>
          </w:tcPr>
          <w:p w14:paraId="0A5F1374"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18.40</w:t>
            </w:r>
          </w:p>
        </w:tc>
        <w:tc>
          <w:tcPr>
            <w:tcW w:w="630" w:type="dxa"/>
            <w:vAlign w:val="center"/>
          </w:tcPr>
          <w:p w14:paraId="7C79FCEA"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1.40</w:t>
            </w:r>
          </w:p>
        </w:tc>
        <w:tc>
          <w:tcPr>
            <w:tcW w:w="813" w:type="dxa"/>
            <w:vAlign w:val="center"/>
          </w:tcPr>
          <w:p w14:paraId="6EE88A8D"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18.97</w:t>
            </w:r>
          </w:p>
        </w:tc>
        <w:tc>
          <w:tcPr>
            <w:tcW w:w="627" w:type="dxa"/>
            <w:vAlign w:val="center"/>
          </w:tcPr>
          <w:p w14:paraId="6A1832A4"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1.69</w:t>
            </w:r>
          </w:p>
        </w:tc>
        <w:tc>
          <w:tcPr>
            <w:tcW w:w="813" w:type="dxa"/>
            <w:vAlign w:val="center"/>
          </w:tcPr>
          <w:p w14:paraId="3D5B9B50"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19.27</w:t>
            </w:r>
          </w:p>
        </w:tc>
        <w:tc>
          <w:tcPr>
            <w:tcW w:w="627" w:type="dxa"/>
            <w:vAlign w:val="center"/>
          </w:tcPr>
          <w:p w14:paraId="7E622ED1"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1.98</w:t>
            </w:r>
          </w:p>
        </w:tc>
        <w:tc>
          <w:tcPr>
            <w:tcW w:w="813" w:type="dxa"/>
            <w:vAlign w:val="center"/>
          </w:tcPr>
          <w:p w14:paraId="17AAF134"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19.40</w:t>
            </w:r>
          </w:p>
        </w:tc>
        <w:tc>
          <w:tcPr>
            <w:tcW w:w="627" w:type="dxa"/>
            <w:vAlign w:val="center"/>
          </w:tcPr>
          <w:p w14:paraId="13F41350"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1.90</w:t>
            </w:r>
          </w:p>
        </w:tc>
        <w:tc>
          <w:tcPr>
            <w:tcW w:w="886" w:type="dxa"/>
            <w:vAlign w:val="center"/>
          </w:tcPr>
          <w:p w14:paraId="1595991D"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19.23</w:t>
            </w:r>
          </w:p>
        </w:tc>
        <w:tc>
          <w:tcPr>
            <w:tcW w:w="644" w:type="dxa"/>
            <w:vAlign w:val="center"/>
          </w:tcPr>
          <w:p w14:paraId="271FB817"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1.98</w:t>
            </w:r>
          </w:p>
        </w:tc>
        <w:tc>
          <w:tcPr>
            <w:tcW w:w="873" w:type="dxa"/>
          </w:tcPr>
          <w:p w14:paraId="06E619EF"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cs/>
              </w:rPr>
              <w:t>0.008</w:t>
            </w:r>
            <w:r w:rsidRPr="00B3048B">
              <w:rPr>
                <w:rFonts w:ascii="TH SarabunPSK" w:hAnsi="TH SarabunPSK" w:cs="TH SarabunPSK"/>
                <w:sz w:val="28"/>
              </w:rPr>
              <w:t>*</w:t>
            </w:r>
          </w:p>
        </w:tc>
      </w:tr>
      <w:tr w:rsidR="00712A67" w:rsidRPr="00B3048B" w14:paraId="78C15229" w14:textId="77777777" w:rsidTr="003C43FE">
        <w:trPr>
          <w:trHeight w:val="352"/>
        </w:trPr>
        <w:tc>
          <w:tcPr>
            <w:tcW w:w="1350" w:type="dxa"/>
          </w:tcPr>
          <w:p w14:paraId="20DF371D" w14:textId="77777777" w:rsidR="00712A67" w:rsidRPr="00B3048B" w:rsidRDefault="00712A67" w:rsidP="003C43FE">
            <w:pPr>
              <w:spacing w:line="235" w:lineRule="auto"/>
              <w:rPr>
                <w:rFonts w:ascii="TH SarabunPSK" w:hAnsi="TH SarabunPSK" w:cs="TH SarabunPSK"/>
                <w:sz w:val="28"/>
              </w:rPr>
            </w:pPr>
            <w:r w:rsidRPr="00B3048B">
              <w:rPr>
                <w:rFonts w:ascii="TH SarabunPSK" w:hAnsi="TH SarabunPSK" w:cs="TH SarabunPSK"/>
                <w:sz w:val="28"/>
              </w:rPr>
              <w:t>Fabric mask Anti-PM2.5</w:t>
            </w:r>
          </w:p>
        </w:tc>
        <w:tc>
          <w:tcPr>
            <w:tcW w:w="720" w:type="dxa"/>
            <w:vAlign w:val="center"/>
          </w:tcPr>
          <w:p w14:paraId="2E5214CD"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18.30</w:t>
            </w:r>
          </w:p>
        </w:tc>
        <w:tc>
          <w:tcPr>
            <w:tcW w:w="630" w:type="dxa"/>
            <w:vAlign w:val="center"/>
          </w:tcPr>
          <w:p w14:paraId="1DF4B7F8"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1.49</w:t>
            </w:r>
          </w:p>
        </w:tc>
        <w:tc>
          <w:tcPr>
            <w:tcW w:w="813" w:type="dxa"/>
            <w:vAlign w:val="center"/>
          </w:tcPr>
          <w:p w14:paraId="5042611C"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18.67</w:t>
            </w:r>
          </w:p>
        </w:tc>
        <w:tc>
          <w:tcPr>
            <w:tcW w:w="627" w:type="dxa"/>
            <w:vAlign w:val="center"/>
          </w:tcPr>
          <w:p w14:paraId="1D945BF8"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1.65</w:t>
            </w:r>
          </w:p>
        </w:tc>
        <w:tc>
          <w:tcPr>
            <w:tcW w:w="813" w:type="dxa"/>
            <w:vAlign w:val="center"/>
          </w:tcPr>
          <w:p w14:paraId="5F99090A"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18.73</w:t>
            </w:r>
          </w:p>
        </w:tc>
        <w:tc>
          <w:tcPr>
            <w:tcW w:w="627" w:type="dxa"/>
            <w:vAlign w:val="center"/>
          </w:tcPr>
          <w:p w14:paraId="0CFCBD92"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1.60</w:t>
            </w:r>
          </w:p>
        </w:tc>
        <w:tc>
          <w:tcPr>
            <w:tcW w:w="813" w:type="dxa"/>
            <w:vAlign w:val="center"/>
          </w:tcPr>
          <w:p w14:paraId="570143F5"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18.77</w:t>
            </w:r>
          </w:p>
        </w:tc>
        <w:tc>
          <w:tcPr>
            <w:tcW w:w="627" w:type="dxa"/>
            <w:vAlign w:val="center"/>
          </w:tcPr>
          <w:p w14:paraId="6698F780"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1.28</w:t>
            </w:r>
          </w:p>
        </w:tc>
        <w:tc>
          <w:tcPr>
            <w:tcW w:w="886" w:type="dxa"/>
            <w:vAlign w:val="center"/>
          </w:tcPr>
          <w:p w14:paraId="155BE01D"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18.90</w:t>
            </w:r>
          </w:p>
        </w:tc>
        <w:tc>
          <w:tcPr>
            <w:tcW w:w="644" w:type="dxa"/>
            <w:vAlign w:val="center"/>
          </w:tcPr>
          <w:p w14:paraId="00B1809F"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1.42</w:t>
            </w:r>
          </w:p>
        </w:tc>
        <w:tc>
          <w:tcPr>
            <w:tcW w:w="873" w:type="dxa"/>
          </w:tcPr>
          <w:p w14:paraId="349FFD33"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cs/>
              </w:rPr>
              <w:t>0.126</w:t>
            </w:r>
          </w:p>
        </w:tc>
      </w:tr>
      <w:tr w:rsidR="00712A67" w:rsidRPr="00B3048B" w14:paraId="6B01ADB7" w14:textId="77777777" w:rsidTr="003C43FE">
        <w:trPr>
          <w:trHeight w:val="98"/>
        </w:trPr>
        <w:tc>
          <w:tcPr>
            <w:tcW w:w="1350" w:type="dxa"/>
            <w:tcBorders>
              <w:bottom w:val="single" w:sz="4" w:space="0" w:color="auto"/>
            </w:tcBorders>
          </w:tcPr>
          <w:p w14:paraId="2B79E2EC" w14:textId="77777777" w:rsidR="00712A67" w:rsidRPr="00B3048B" w:rsidRDefault="00712A67" w:rsidP="003C43FE">
            <w:pPr>
              <w:spacing w:line="235" w:lineRule="auto"/>
              <w:rPr>
                <w:rFonts w:ascii="TH SarabunPSK" w:hAnsi="TH SarabunPSK" w:cs="TH SarabunPSK"/>
                <w:sz w:val="28"/>
                <w:cs/>
              </w:rPr>
            </w:pPr>
            <w:r w:rsidRPr="00B3048B">
              <w:rPr>
                <w:rFonts w:ascii="TH SarabunPSK" w:hAnsi="TH SarabunPSK" w:cs="TH SarabunPSK"/>
                <w:sz w:val="28"/>
              </w:rPr>
              <w:lastRenderedPageBreak/>
              <w:t>Fabric mask Anti-bacteria</w:t>
            </w:r>
          </w:p>
        </w:tc>
        <w:tc>
          <w:tcPr>
            <w:tcW w:w="720" w:type="dxa"/>
            <w:tcBorders>
              <w:bottom w:val="single" w:sz="4" w:space="0" w:color="auto"/>
            </w:tcBorders>
            <w:vAlign w:val="center"/>
          </w:tcPr>
          <w:p w14:paraId="7E0348E1"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18.53</w:t>
            </w:r>
          </w:p>
        </w:tc>
        <w:tc>
          <w:tcPr>
            <w:tcW w:w="630" w:type="dxa"/>
            <w:tcBorders>
              <w:bottom w:val="single" w:sz="4" w:space="0" w:color="auto"/>
            </w:tcBorders>
            <w:vAlign w:val="center"/>
          </w:tcPr>
          <w:p w14:paraId="5F0FD513"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1.36</w:t>
            </w:r>
          </w:p>
        </w:tc>
        <w:tc>
          <w:tcPr>
            <w:tcW w:w="813" w:type="dxa"/>
            <w:tcBorders>
              <w:bottom w:val="single" w:sz="4" w:space="0" w:color="auto"/>
            </w:tcBorders>
            <w:vAlign w:val="center"/>
          </w:tcPr>
          <w:p w14:paraId="7D6E251F"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18.97</w:t>
            </w:r>
          </w:p>
        </w:tc>
        <w:tc>
          <w:tcPr>
            <w:tcW w:w="627" w:type="dxa"/>
            <w:tcBorders>
              <w:bottom w:val="single" w:sz="4" w:space="0" w:color="auto"/>
            </w:tcBorders>
            <w:vAlign w:val="center"/>
          </w:tcPr>
          <w:p w14:paraId="059313B2"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1.92</w:t>
            </w:r>
          </w:p>
        </w:tc>
        <w:tc>
          <w:tcPr>
            <w:tcW w:w="813" w:type="dxa"/>
            <w:tcBorders>
              <w:bottom w:val="single" w:sz="4" w:space="0" w:color="auto"/>
            </w:tcBorders>
            <w:vAlign w:val="center"/>
          </w:tcPr>
          <w:p w14:paraId="766749D6"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18.63</w:t>
            </w:r>
          </w:p>
        </w:tc>
        <w:tc>
          <w:tcPr>
            <w:tcW w:w="627" w:type="dxa"/>
            <w:tcBorders>
              <w:bottom w:val="single" w:sz="4" w:space="0" w:color="auto"/>
            </w:tcBorders>
            <w:vAlign w:val="center"/>
          </w:tcPr>
          <w:p w14:paraId="73887D17"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1.61</w:t>
            </w:r>
          </w:p>
        </w:tc>
        <w:tc>
          <w:tcPr>
            <w:tcW w:w="813" w:type="dxa"/>
            <w:tcBorders>
              <w:bottom w:val="single" w:sz="4" w:space="0" w:color="auto"/>
            </w:tcBorders>
            <w:vAlign w:val="center"/>
          </w:tcPr>
          <w:p w14:paraId="5633E05A"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18.40</w:t>
            </w:r>
          </w:p>
        </w:tc>
        <w:tc>
          <w:tcPr>
            <w:tcW w:w="627" w:type="dxa"/>
            <w:tcBorders>
              <w:bottom w:val="single" w:sz="4" w:space="0" w:color="auto"/>
            </w:tcBorders>
            <w:vAlign w:val="center"/>
          </w:tcPr>
          <w:p w14:paraId="1F32C66C"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1.59</w:t>
            </w:r>
          </w:p>
        </w:tc>
        <w:tc>
          <w:tcPr>
            <w:tcW w:w="886" w:type="dxa"/>
            <w:tcBorders>
              <w:bottom w:val="single" w:sz="4" w:space="0" w:color="auto"/>
            </w:tcBorders>
            <w:vAlign w:val="center"/>
          </w:tcPr>
          <w:p w14:paraId="79F2DC05"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19.03</w:t>
            </w:r>
          </w:p>
        </w:tc>
        <w:tc>
          <w:tcPr>
            <w:tcW w:w="644" w:type="dxa"/>
            <w:tcBorders>
              <w:bottom w:val="single" w:sz="4" w:space="0" w:color="auto"/>
            </w:tcBorders>
            <w:vAlign w:val="center"/>
          </w:tcPr>
          <w:p w14:paraId="74EFB442"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1.56</w:t>
            </w:r>
          </w:p>
        </w:tc>
        <w:tc>
          <w:tcPr>
            <w:tcW w:w="873" w:type="dxa"/>
            <w:tcBorders>
              <w:bottom w:val="single" w:sz="4" w:space="0" w:color="auto"/>
            </w:tcBorders>
          </w:tcPr>
          <w:p w14:paraId="2AE33F57" w14:textId="77777777" w:rsidR="00712A67" w:rsidRPr="00B3048B" w:rsidRDefault="00712A67" w:rsidP="003C43FE">
            <w:pPr>
              <w:spacing w:line="235" w:lineRule="auto"/>
              <w:jc w:val="center"/>
              <w:rPr>
                <w:rFonts w:ascii="TH SarabunPSK" w:hAnsi="TH SarabunPSK" w:cs="TH SarabunPSK"/>
                <w:sz w:val="28"/>
              </w:rPr>
            </w:pPr>
            <w:r w:rsidRPr="00B3048B">
              <w:rPr>
                <w:rFonts w:ascii="TH SarabunPSK" w:hAnsi="TH SarabunPSK" w:cs="TH SarabunPSK"/>
                <w:sz w:val="28"/>
                <w:cs/>
              </w:rPr>
              <w:t>0.190</w:t>
            </w:r>
          </w:p>
        </w:tc>
      </w:tr>
      <w:tr w:rsidR="00712A67" w:rsidRPr="00B3048B" w14:paraId="20C6D90B" w14:textId="77777777" w:rsidTr="003C43FE">
        <w:trPr>
          <w:trHeight w:val="98"/>
        </w:trPr>
        <w:tc>
          <w:tcPr>
            <w:tcW w:w="1350" w:type="dxa"/>
            <w:tcBorders>
              <w:top w:val="single" w:sz="4" w:space="0" w:color="auto"/>
              <w:bottom w:val="single" w:sz="4" w:space="0" w:color="auto"/>
            </w:tcBorders>
          </w:tcPr>
          <w:p w14:paraId="3A723FC4" w14:textId="77777777" w:rsidR="00712A67" w:rsidRPr="00B3048B" w:rsidRDefault="00712A67" w:rsidP="003C43FE">
            <w:pPr>
              <w:spacing w:line="235" w:lineRule="auto"/>
              <w:ind w:firstLine="162"/>
              <w:rPr>
                <w:rFonts w:ascii="TH SarabunPSK" w:hAnsi="TH SarabunPSK" w:cs="TH SarabunPSK"/>
                <w:sz w:val="28"/>
              </w:rPr>
            </w:pPr>
            <w:r w:rsidRPr="00B3048B">
              <w:rPr>
                <w:rFonts w:ascii="TH SarabunPSK" w:hAnsi="TH SarabunPSK" w:cs="TH SarabunPSK"/>
                <w:b/>
                <w:bCs/>
                <w:sz w:val="28"/>
              </w:rPr>
              <w:t>p-value</w:t>
            </w:r>
          </w:p>
        </w:tc>
        <w:tc>
          <w:tcPr>
            <w:tcW w:w="1350" w:type="dxa"/>
            <w:gridSpan w:val="2"/>
            <w:tcBorders>
              <w:top w:val="single" w:sz="4" w:space="0" w:color="auto"/>
              <w:bottom w:val="single" w:sz="4" w:space="0" w:color="auto"/>
            </w:tcBorders>
            <w:vAlign w:val="center"/>
          </w:tcPr>
          <w:p w14:paraId="4C050676"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0.900</w:t>
            </w:r>
          </w:p>
        </w:tc>
        <w:tc>
          <w:tcPr>
            <w:tcW w:w="1440" w:type="dxa"/>
            <w:gridSpan w:val="2"/>
            <w:tcBorders>
              <w:top w:val="single" w:sz="4" w:space="0" w:color="auto"/>
              <w:bottom w:val="single" w:sz="4" w:space="0" w:color="auto"/>
            </w:tcBorders>
            <w:vAlign w:val="center"/>
          </w:tcPr>
          <w:p w14:paraId="77D5C8E9"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0.087</w:t>
            </w:r>
          </w:p>
        </w:tc>
        <w:tc>
          <w:tcPr>
            <w:tcW w:w="1440" w:type="dxa"/>
            <w:gridSpan w:val="2"/>
            <w:tcBorders>
              <w:top w:val="single" w:sz="4" w:space="0" w:color="auto"/>
              <w:bottom w:val="single" w:sz="4" w:space="0" w:color="auto"/>
            </w:tcBorders>
            <w:vAlign w:val="center"/>
          </w:tcPr>
          <w:p w14:paraId="5F898FFF"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0.034*</w:t>
            </w:r>
          </w:p>
        </w:tc>
        <w:tc>
          <w:tcPr>
            <w:tcW w:w="1440" w:type="dxa"/>
            <w:gridSpan w:val="2"/>
            <w:tcBorders>
              <w:top w:val="single" w:sz="4" w:space="0" w:color="auto"/>
              <w:bottom w:val="single" w:sz="4" w:space="0" w:color="auto"/>
            </w:tcBorders>
            <w:vAlign w:val="center"/>
          </w:tcPr>
          <w:p w14:paraId="3B66257E"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0.048*</w:t>
            </w:r>
          </w:p>
        </w:tc>
        <w:tc>
          <w:tcPr>
            <w:tcW w:w="1530" w:type="dxa"/>
            <w:gridSpan w:val="2"/>
            <w:tcBorders>
              <w:top w:val="single" w:sz="4" w:space="0" w:color="auto"/>
              <w:bottom w:val="single" w:sz="4" w:space="0" w:color="auto"/>
            </w:tcBorders>
            <w:vAlign w:val="center"/>
          </w:tcPr>
          <w:p w14:paraId="58B93647" w14:textId="77777777" w:rsidR="00712A67" w:rsidRPr="00B3048B" w:rsidRDefault="00712A67" w:rsidP="003C43FE">
            <w:pPr>
              <w:jc w:val="center"/>
              <w:rPr>
                <w:rFonts w:ascii="TH SarabunPSK" w:hAnsi="TH SarabunPSK" w:cs="TH SarabunPSK"/>
                <w:sz w:val="28"/>
              </w:rPr>
            </w:pPr>
            <w:r w:rsidRPr="00B3048B">
              <w:rPr>
                <w:rFonts w:ascii="TH SarabunPSK" w:hAnsi="TH SarabunPSK" w:cs="TH SarabunPSK"/>
                <w:sz w:val="28"/>
              </w:rPr>
              <w:t>0.340</w:t>
            </w:r>
          </w:p>
        </w:tc>
        <w:tc>
          <w:tcPr>
            <w:tcW w:w="873" w:type="dxa"/>
            <w:tcBorders>
              <w:top w:val="single" w:sz="4" w:space="0" w:color="auto"/>
              <w:bottom w:val="single" w:sz="4" w:space="0" w:color="auto"/>
            </w:tcBorders>
          </w:tcPr>
          <w:p w14:paraId="54642406" w14:textId="77777777" w:rsidR="00712A67" w:rsidRPr="00B3048B" w:rsidRDefault="00712A67" w:rsidP="003C43FE">
            <w:pPr>
              <w:spacing w:line="235" w:lineRule="auto"/>
              <w:jc w:val="center"/>
              <w:rPr>
                <w:rFonts w:ascii="TH SarabunPSK" w:hAnsi="TH SarabunPSK" w:cs="TH SarabunPSK"/>
                <w:sz w:val="28"/>
              </w:rPr>
            </w:pPr>
          </w:p>
        </w:tc>
      </w:tr>
    </w:tbl>
    <w:p w14:paraId="636F66F6" w14:textId="359986B9" w:rsidR="00443DBF" w:rsidRPr="00443DBF" w:rsidRDefault="00443DBF" w:rsidP="00712A67">
      <w:pPr>
        <w:ind w:right="-90"/>
        <w:rPr>
          <w:rFonts w:ascii="TH SarabunPSK" w:hAnsi="TH SarabunPSK" w:cs="TH SarabunPSK"/>
          <w:sz w:val="28"/>
        </w:rPr>
      </w:pPr>
      <w:r w:rsidRPr="00443DBF">
        <w:rPr>
          <w:rFonts w:ascii="TH SarabunPSK" w:hAnsi="TH SarabunPSK" w:cs="TH SarabunPSK"/>
          <w:sz w:val="20"/>
          <w:szCs w:val="20"/>
        </w:rPr>
        <w:t>p-value from Friedman Test</w:t>
      </w:r>
      <w:r w:rsidRPr="00443DBF">
        <w:rPr>
          <w:rFonts w:ascii="TH SarabunPSK" w:hAnsi="TH SarabunPSK" w:cs="TH SarabunPSK"/>
          <w:sz w:val="20"/>
          <w:szCs w:val="20"/>
          <w:cs/>
        </w:rPr>
        <w:t xml:space="preserve"> </w:t>
      </w:r>
      <w:r w:rsidRPr="00443DBF">
        <w:rPr>
          <w:rFonts w:ascii="TH SarabunPSK" w:hAnsi="TH SarabunPSK" w:cs="TH SarabunPSK"/>
          <w:sz w:val="20"/>
          <w:szCs w:val="20"/>
        </w:rPr>
        <w:t xml:space="preserve">and </w:t>
      </w:r>
      <w:r w:rsidRPr="00443DBF">
        <w:rPr>
          <w:rStyle w:val="Emphasis"/>
          <w:rFonts w:ascii="TH SarabunPSK" w:hAnsi="TH SarabunPSK" w:cs="TH SarabunPSK"/>
          <w:sz w:val="20"/>
          <w:szCs w:val="20"/>
          <w:shd w:val="clear" w:color="auto" w:fill="FFFFFF"/>
        </w:rPr>
        <w:t>Post Hoc Multiple Comparisons</w:t>
      </w:r>
      <w:r w:rsidRPr="00443DBF">
        <w:rPr>
          <w:rFonts w:ascii="TH SarabunPSK" w:hAnsi="TH SarabunPSK" w:cs="TH SarabunPSK"/>
          <w:sz w:val="20"/>
          <w:szCs w:val="20"/>
        </w:rPr>
        <w:t>:  Wilcoxon Signed Ranks Test since the data were not normal distributed.</w:t>
      </w:r>
      <w:r w:rsidRPr="00443DBF">
        <w:rPr>
          <w:rFonts w:ascii="TH SarabunPSK" w:hAnsi="TH SarabunPSK" w:cs="TH SarabunPSK"/>
          <w:sz w:val="28"/>
        </w:rPr>
        <w:tab/>
      </w:r>
    </w:p>
    <w:p w14:paraId="0A6E3EF2" w14:textId="77777777" w:rsidR="00B3048B" w:rsidRDefault="00443DBF" w:rsidP="00712A67">
      <w:pPr>
        <w:ind w:right="-90"/>
        <w:rPr>
          <w:rFonts w:asciiTheme="majorBidi" w:hAnsiTheme="majorBidi" w:cstheme="majorBidi"/>
          <w:sz w:val="28"/>
        </w:rPr>
      </w:pPr>
      <w:r>
        <w:rPr>
          <w:rFonts w:asciiTheme="majorBidi" w:hAnsiTheme="majorBidi" w:cstheme="majorBidi"/>
          <w:sz w:val="28"/>
        </w:rPr>
        <w:tab/>
      </w:r>
    </w:p>
    <w:p w14:paraId="62AAE696" w14:textId="77777777" w:rsidR="00E91D7C" w:rsidRPr="0035564C" w:rsidRDefault="00B3048B" w:rsidP="00E91D7C">
      <w:pPr>
        <w:rPr>
          <w:rFonts w:ascii="TH SarabunPSK" w:hAnsi="TH SarabunPSK" w:cs="TH SarabunPSK"/>
          <w:sz w:val="28"/>
        </w:rPr>
      </w:pPr>
      <w:r>
        <w:rPr>
          <w:rFonts w:asciiTheme="majorBidi" w:hAnsiTheme="majorBidi" w:cstheme="majorBidi"/>
          <w:sz w:val="28"/>
        </w:rPr>
        <w:tab/>
      </w:r>
      <w:r w:rsidR="00E91D7C" w:rsidRPr="0035564C">
        <w:rPr>
          <w:rFonts w:ascii="TH SarabunPSK" w:hAnsi="TH SarabunPSK" w:cs="TH SarabunPSK"/>
          <w:sz w:val="28"/>
          <w:cs/>
        </w:rPr>
        <w:t xml:space="preserve">เมื่อเปรียบเทียบอัตราการหายใจหลังจากสวมหน้ากากระหว่างช่วงเวลาที่ต่างกันพบว่า หลังจากสวมหน้ากากอนามัยทางการแพทย์ และ หน้ากาก </w:t>
      </w:r>
      <w:r w:rsidR="00E91D7C" w:rsidRPr="0035564C">
        <w:rPr>
          <w:rFonts w:ascii="TH SarabunPSK" w:hAnsi="TH SarabunPSK" w:cs="TH SarabunPSK"/>
          <w:sz w:val="28"/>
        </w:rPr>
        <w:t xml:space="preserve">N95  </w:t>
      </w:r>
      <w:r w:rsidR="00E91D7C" w:rsidRPr="0035564C">
        <w:rPr>
          <w:rFonts w:ascii="TH SarabunPSK" w:hAnsi="TH SarabunPSK" w:cs="TH SarabunPSK"/>
          <w:sz w:val="28"/>
          <w:cs/>
        </w:rPr>
        <w:t xml:space="preserve">แล้ว มีค่าเฉลี่ยอย่างน้อย </w:t>
      </w:r>
      <w:r w:rsidR="00E91D7C" w:rsidRPr="0035564C">
        <w:rPr>
          <w:rFonts w:ascii="TH SarabunPSK" w:hAnsi="TH SarabunPSK" w:cs="TH SarabunPSK"/>
          <w:sz w:val="28"/>
        </w:rPr>
        <w:t xml:space="preserve">1 </w:t>
      </w:r>
      <w:r w:rsidR="00E91D7C" w:rsidRPr="0035564C">
        <w:rPr>
          <w:rFonts w:ascii="TH SarabunPSK" w:hAnsi="TH SarabunPSK" w:cs="TH SarabunPSK"/>
          <w:sz w:val="28"/>
          <w:cs/>
        </w:rPr>
        <w:t xml:space="preserve">คู่ ที่มีความแตกต่างกันอย่างมีนัยยะสำคัญทางสถิติ </w:t>
      </w:r>
      <w:r w:rsidR="00E91D7C" w:rsidRPr="0035564C">
        <w:rPr>
          <w:rFonts w:ascii="TH SarabunPSK" w:hAnsi="TH SarabunPSK" w:cs="TH SarabunPSK"/>
          <w:sz w:val="28"/>
        </w:rPr>
        <w:t xml:space="preserve">(p=0.038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p=0.008</w:t>
      </w:r>
      <w:r w:rsidR="00E91D7C" w:rsidRPr="0035564C">
        <w:rPr>
          <w:rFonts w:ascii="TH SarabunPSK" w:hAnsi="TH SarabunPSK" w:cs="TH SarabunPSK"/>
          <w:sz w:val="28"/>
          <w:cs/>
        </w:rPr>
        <w:t xml:space="preserve"> ตามลำดับ</w:t>
      </w:r>
      <w:r w:rsidR="00E91D7C" w:rsidRPr="0035564C">
        <w:rPr>
          <w:rFonts w:ascii="TH SarabunPSK" w:hAnsi="TH SarabunPSK" w:cs="TH SarabunPSK"/>
          <w:sz w:val="28"/>
        </w:rPr>
        <w:t>)</w:t>
      </w:r>
      <w:r w:rsidR="00E91D7C" w:rsidRPr="0035564C">
        <w:rPr>
          <w:rFonts w:ascii="TH SarabunPSK" w:hAnsi="TH SarabunPSK" w:cs="TH SarabunPSK"/>
          <w:sz w:val="28"/>
          <w:cs/>
        </w:rPr>
        <w:t xml:space="preserve"> จึงได้ทำการทดสอบค่าเฉลี่ยรายคู่พบว่าค่าเฉลี่ยอัตราการหายใจมีค่าสูงขึ้นเมื่อเปรียบเทียบระหว่างนาทีที่ </w:t>
      </w:r>
      <w:r w:rsidR="00E91D7C" w:rsidRPr="0035564C">
        <w:rPr>
          <w:rFonts w:ascii="TH SarabunPSK" w:hAnsi="TH SarabunPSK" w:cs="TH SarabunPSK"/>
          <w:sz w:val="28"/>
        </w:rPr>
        <w:t xml:space="preserve">0 </w:t>
      </w:r>
      <w:r w:rsidR="00E91D7C" w:rsidRPr="0035564C">
        <w:rPr>
          <w:rFonts w:ascii="TH SarabunPSK" w:hAnsi="TH SarabunPSK" w:cs="TH SarabunPSK"/>
          <w:sz w:val="28"/>
          <w:cs/>
        </w:rPr>
        <w:t xml:space="preserve">และ หลังจากใส่หน้ากากอนามัยทางการแพทย์ไปเป็นเวลา </w:t>
      </w:r>
      <w:r w:rsidR="00E91D7C" w:rsidRPr="0035564C">
        <w:rPr>
          <w:rFonts w:ascii="TH SarabunPSK" w:hAnsi="TH SarabunPSK" w:cs="TH SarabunPSK"/>
          <w:sz w:val="28"/>
        </w:rPr>
        <w:t xml:space="preserve">240 </w:t>
      </w:r>
      <w:r w:rsidR="00E91D7C" w:rsidRPr="0035564C">
        <w:rPr>
          <w:rFonts w:ascii="TH SarabunPSK" w:hAnsi="TH SarabunPSK" w:cs="TH SarabunPSK"/>
          <w:sz w:val="28"/>
          <w:cs/>
        </w:rPr>
        <w:t xml:space="preserve">นาที </w:t>
      </w:r>
      <w:r w:rsidR="00E91D7C" w:rsidRPr="0035564C">
        <w:rPr>
          <w:rFonts w:ascii="TH SarabunPSK" w:hAnsi="TH SarabunPSK" w:cs="TH SarabunPSK"/>
          <w:sz w:val="28"/>
        </w:rPr>
        <w:t xml:space="preserve">(p=0.042) </w:t>
      </w:r>
      <w:r w:rsidR="00E91D7C" w:rsidRPr="0035564C">
        <w:rPr>
          <w:rFonts w:ascii="TH SarabunPSK" w:hAnsi="TH SarabunPSK" w:cs="TH SarabunPSK"/>
          <w:sz w:val="28"/>
          <w:cs/>
        </w:rPr>
        <w:t xml:space="preserve">นอกจากนี้เมื่อเปรียบเทียบระหว่างนาทีที่ </w:t>
      </w:r>
      <w:r w:rsidR="00E91D7C" w:rsidRPr="0035564C">
        <w:rPr>
          <w:rFonts w:ascii="TH SarabunPSK" w:hAnsi="TH SarabunPSK" w:cs="TH SarabunPSK"/>
          <w:sz w:val="28"/>
        </w:rPr>
        <w:t xml:space="preserve">60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240</w:t>
      </w:r>
      <w:r w:rsidR="00E91D7C" w:rsidRPr="0035564C">
        <w:rPr>
          <w:rFonts w:ascii="TH SarabunPSK" w:hAnsi="TH SarabunPSK" w:cs="TH SarabunPSK"/>
          <w:sz w:val="28"/>
          <w:cs/>
        </w:rPr>
        <w:t xml:space="preserve"> ยังพบว่ามีการเพิ่มขึ้นของค่าเฉลี่ยอัตราการหายใจอย่างมีนัยยะสำคัญทางสถิติ </w:t>
      </w:r>
      <w:r w:rsidR="00E91D7C" w:rsidRPr="0035564C">
        <w:rPr>
          <w:rFonts w:ascii="TH SarabunPSK" w:hAnsi="TH SarabunPSK" w:cs="TH SarabunPSK"/>
          <w:sz w:val="28"/>
        </w:rPr>
        <w:t>(p=0.028) ใ</w:t>
      </w:r>
      <w:r w:rsidR="00E91D7C" w:rsidRPr="0035564C">
        <w:rPr>
          <w:rFonts w:ascii="TH SarabunPSK" w:hAnsi="TH SarabunPSK" w:cs="TH SarabunPSK"/>
          <w:sz w:val="28"/>
          <w:cs/>
        </w:rPr>
        <w:t xml:space="preserve">นขณะเดียวกันในกลุ่มหน้ากาก </w:t>
      </w:r>
      <w:r w:rsidR="00E91D7C" w:rsidRPr="0035564C">
        <w:rPr>
          <w:rFonts w:ascii="TH SarabunPSK" w:hAnsi="TH SarabunPSK" w:cs="TH SarabunPSK"/>
          <w:sz w:val="28"/>
        </w:rPr>
        <w:t xml:space="preserve">N95 </w:t>
      </w:r>
      <w:r w:rsidR="00E91D7C" w:rsidRPr="0035564C">
        <w:rPr>
          <w:rFonts w:ascii="TH SarabunPSK" w:hAnsi="TH SarabunPSK" w:cs="TH SarabunPSK"/>
          <w:sz w:val="28"/>
          <w:cs/>
        </w:rPr>
        <w:t xml:space="preserve">พบว่า เมื่อเปรียบเทียบระหว่างการสวมหน้ากากนาทีที่ </w:t>
      </w:r>
      <w:r w:rsidR="00E91D7C" w:rsidRPr="0035564C">
        <w:rPr>
          <w:rFonts w:ascii="TH SarabunPSK" w:hAnsi="TH SarabunPSK" w:cs="TH SarabunPSK"/>
          <w:sz w:val="28"/>
        </w:rPr>
        <w:t xml:space="preserve">0 </w:t>
      </w:r>
      <w:r w:rsidR="00E91D7C" w:rsidRPr="0035564C">
        <w:rPr>
          <w:rFonts w:ascii="TH SarabunPSK" w:hAnsi="TH SarabunPSK" w:cs="TH SarabunPSK"/>
          <w:sz w:val="28"/>
          <w:cs/>
        </w:rPr>
        <w:t xml:space="preserve">และ นาทีที่ </w:t>
      </w:r>
      <w:r w:rsidR="00E91D7C" w:rsidRPr="0035564C">
        <w:rPr>
          <w:rFonts w:ascii="TH SarabunPSK" w:hAnsi="TH SarabunPSK" w:cs="TH SarabunPSK"/>
          <w:sz w:val="28"/>
        </w:rPr>
        <w:t xml:space="preserve">120 180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240</w:t>
      </w:r>
      <w:r w:rsidR="00E91D7C" w:rsidRPr="0035564C">
        <w:rPr>
          <w:rFonts w:ascii="TH SarabunPSK" w:hAnsi="TH SarabunPSK" w:cs="TH SarabunPSK"/>
          <w:sz w:val="28"/>
          <w:cs/>
        </w:rPr>
        <w:t xml:space="preserve"> พบว่าค่าเฉลี่ยอัตราการหายใจเพิ่มขึ้นอย่างมีนัยยะสำคัญทางสถิติ </w:t>
      </w:r>
      <w:r w:rsidR="00E91D7C" w:rsidRPr="0035564C">
        <w:rPr>
          <w:rFonts w:ascii="TH SarabunPSK" w:hAnsi="TH SarabunPSK" w:cs="TH SarabunPSK"/>
          <w:sz w:val="28"/>
        </w:rPr>
        <w:t>(p=0.023, p=0.012</w:t>
      </w:r>
      <w:r w:rsidR="00E91D7C" w:rsidRPr="0035564C">
        <w:rPr>
          <w:rFonts w:ascii="TH SarabunPSK" w:hAnsi="TH SarabunPSK" w:cs="TH SarabunPSK"/>
          <w:sz w:val="28"/>
          <w:cs/>
        </w:rPr>
        <w:t xml:space="preserve"> และ </w:t>
      </w:r>
      <w:r w:rsidR="00E91D7C" w:rsidRPr="0035564C">
        <w:rPr>
          <w:rFonts w:ascii="TH SarabunPSK" w:hAnsi="TH SarabunPSK" w:cs="TH SarabunPSK"/>
          <w:sz w:val="28"/>
        </w:rPr>
        <w:t xml:space="preserve"> p=0.044 </w:t>
      </w:r>
      <w:r w:rsidR="00E91D7C" w:rsidRPr="0035564C">
        <w:rPr>
          <w:rFonts w:ascii="TH SarabunPSK" w:hAnsi="TH SarabunPSK" w:cs="TH SarabunPSK"/>
          <w:sz w:val="28"/>
          <w:cs/>
        </w:rPr>
        <w:t>ตามลำดับ</w:t>
      </w:r>
      <w:r w:rsidR="00E91D7C" w:rsidRPr="0035564C">
        <w:rPr>
          <w:rFonts w:ascii="TH SarabunPSK" w:hAnsi="TH SarabunPSK" w:cs="TH SarabunPSK"/>
          <w:sz w:val="28"/>
        </w:rPr>
        <w:t>)</w:t>
      </w:r>
      <w:r w:rsidR="00E91D7C" w:rsidRPr="0035564C">
        <w:rPr>
          <w:rFonts w:ascii="TH SarabunPSK" w:hAnsi="TH SarabunPSK" w:cs="TH SarabunPSK"/>
          <w:sz w:val="28"/>
          <w:cs/>
        </w:rPr>
        <w:t xml:space="preserve"> สำหรับหน้ากากผ้าชนิดป้องกันฝุ่นละออง </w:t>
      </w:r>
      <w:r w:rsidR="00E91D7C" w:rsidRPr="0035564C">
        <w:rPr>
          <w:rFonts w:ascii="TH SarabunPSK" w:hAnsi="TH SarabunPSK" w:cs="TH SarabunPSK"/>
          <w:sz w:val="28"/>
        </w:rPr>
        <w:t xml:space="preserve">PM2.5 </w:t>
      </w:r>
      <w:r w:rsidR="00E91D7C" w:rsidRPr="0035564C">
        <w:rPr>
          <w:rFonts w:ascii="TH SarabunPSK" w:hAnsi="TH SarabunPSK" w:cs="TH SarabunPSK"/>
          <w:sz w:val="28"/>
          <w:cs/>
        </w:rPr>
        <w:t xml:space="preserve">และ หน้ากากผ้าชนิดป้องกันแบคทีเรีย ไม่พบความเปลี่ยนแปลงของค่าเฉลี่ยอัตราการหายใจอย่างมีนัยยะสำคัญทางสถิติ เมื่อเปรียบเทียบระหว่าง </w:t>
      </w:r>
      <w:r w:rsidR="00E91D7C" w:rsidRPr="0035564C">
        <w:rPr>
          <w:rFonts w:ascii="TH SarabunPSK" w:hAnsi="TH SarabunPSK" w:cs="TH SarabunPSK"/>
          <w:sz w:val="28"/>
        </w:rPr>
        <w:t xml:space="preserve">baseline (0 </w:t>
      </w:r>
      <w:r w:rsidR="00E91D7C" w:rsidRPr="0035564C">
        <w:rPr>
          <w:rFonts w:ascii="TH SarabunPSK" w:hAnsi="TH SarabunPSK" w:cs="TH SarabunPSK"/>
          <w:sz w:val="28"/>
          <w:cs/>
        </w:rPr>
        <w:t>นาที</w:t>
      </w:r>
      <w:r w:rsidR="00E91D7C" w:rsidRPr="0035564C">
        <w:rPr>
          <w:rFonts w:ascii="TH SarabunPSK" w:hAnsi="TH SarabunPSK" w:cs="TH SarabunPSK"/>
          <w:sz w:val="28"/>
        </w:rPr>
        <w:t>)</w:t>
      </w:r>
      <w:r w:rsidR="00E91D7C" w:rsidRPr="0035564C">
        <w:rPr>
          <w:rFonts w:ascii="TH SarabunPSK" w:hAnsi="TH SarabunPSK" w:cs="TH SarabunPSK"/>
          <w:sz w:val="28"/>
          <w:cs/>
        </w:rPr>
        <w:t xml:space="preserve"> และหลังสวมหน้ากากไปเป็นระยะเวลา </w:t>
      </w:r>
      <w:r w:rsidR="00E91D7C" w:rsidRPr="0035564C">
        <w:rPr>
          <w:rFonts w:ascii="TH SarabunPSK" w:hAnsi="TH SarabunPSK" w:cs="TH SarabunPSK"/>
          <w:sz w:val="28"/>
        </w:rPr>
        <w:t xml:space="preserve">60 120 180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 xml:space="preserve">240 </w:t>
      </w:r>
      <w:r w:rsidR="00E91D7C" w:rsidRPr="0035564C">
        <w:rPr>
          <w:rFonts w:ascii="TH SarabunPSK" w:hAnsi="TH SarabunPSK" w:cs="TH SarabunPSK"/>
          <w:sz w:val="28"/>
          <w:cs/>
        </w:rPr>
        <w:t xml:space="preserve">นาที </w:t>
      </w:r>
      <w:r w:rsidR="00E91D7C" w:rsidRPr="0035564C">
        <w:rPr>
          <w:rFonts w:ascii="TH SarabunPSK" w:hAnsi="TH SarabunPSK" w:cs="TH SarabunPSK"/>
          <w:sz w:val="28"/>
        </w:rPr>
        <w:t xml:space="preserve">(p=0.126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 xml:space="preserve">p=0.190 </w:t>
      </w:r>
      <w:r w:rsidR="00E91D7C" w:rsidRPr="0035564C">
        <w:rPr>
          <w:rFonts w:ascii="TH SarabunPSK" w:hAnsi="TH SarabunPSK" w:cs="TH SarabunPSK"/>
          <w:sz w:val="28"/>
          <w:cs/>
        </w:rPr>
        <w:t>ตามลำดับ</w:t>
      </w:r>
      <w:r w:rsidR="00E91D7C" w:rsidRPr="0035564C">
        <w:rPr>
          <w:rFonts w:ascii="TH SarabunPSK" w:hAnsi="TH SarabunPSK" w:cs="TH SarabunPSK"/>
          <w:sz w:val="28"/>
        </w:rPr>
        <w:t>)</w:t>
      </w:r>
      <w:r w:rsidR="00E91D7C" w:rsidRPr="0035564C">
        <w:rPr>
          <w:rFonts w:ascii="TH SarabunPSK" w:hAnsi="TH SarabunPSK" w:cs="TH SarabunPSK"/>
          <w:sz w:val="28"/>
          <w:cs/>
        </w:rPr>
        <w:t xml:space="preserve"> นอกจากนี้เมื่อเปรียบเทียบระหว่างการสวมใส่หน้ากากที่ต่างชนิดกันพบว่า ที่นาทีที่ </w:t>
      </w:r>
      <w:r w:rsidR="00E91D7C" w:rsidRPr="0035564C">
        <w:rPr>
          <w:rFonts w:ascii="TH SarabunPSK" w:hAnsi="TH SarabunPSK" w:cs="TH SarabunPSK"/>
          <w:sz w:val="28"/>
        </w:rPr>
        <w:t xml:space="preserve">120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 xml:space="preserve">180 </w:t>
      </w:r>
      <w:r w:rsidR="00E91D7C" w:rsidRPr="0035564C">
        <w:rPr>
          <w:rFonts w:ascii="TH SarabunPSK" w:hAnsi="TH SarabunPSK" w:cs="TH SarabunPSK"/>
          <w:sz w:val="28"/>
          <w:cs/>
        </w:rPr>
        <w:t xml:space="preserve"> มีค่าเฉลี่ยอัตราการหายใจอย่างน้อย</w:t>
      </w:r>
      <w:r w:rsidR="00E91D7C" w:rsidRPr="0035564C">
        <w:rPr>
          <w:rFonts w:ascii="TH SarabunPSK" w:hAnsi="TH SarabunPSK" w:cs="TH SarabunPSK"/>
          <w:sz w:val="28"/>
        </w:rPr>
        <w:t xml:space="preserve"> 1</w:t>
      </w:r>
      <w:r w:rsidR="00E91D7C" w:rsidRPr="0035564C">
        <w:rPr>
          <w:rFonts w:ascii="TH SarabunPSK" w:hAnsi="TH SarabunPSK" w:cs="TH SarabunPSK"/>
          <w:sz w:val="28"/>
          <w:cs/>
        </w:rPr>
        <w:t xml:space="preserve"> คู่ ที่มีค่าเฉลี่ยต่างกันอย่างมีนัยยะสำคัญทางสถิติ </w:t>
      </w:r>
      <w:r w:rsidR="00E91D7C" w:rsidRPr="0035564C">
        <w:rPr>
          <w:rFonts w:ascii="TH SarabunPSK" w:hAnsi="TH SarabunPSK" w:cs="TH SarabunPSK"/>
          <w:sz w:val="28"/>
        </w:rPr>
        <w:t xml:space="preserve">(p=0.034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p=0.048)</w:t>
      </w:r>
      <w:r w:rsidR="00E91D7C" w:rsidRPr="0035564C">
        <w:rPr>
          <w:rFonts w:ascii="TH SarabunPSK" w:hAnsi="TH SarabunPSK" w:cs="TH SarabunPSK"/>
          <w:sz w:val="28"/>
          <w:cs/>
        </w:rPr>
        <w:t xml:space="preserve"> เมื่อทำการเปรียบเทียบค่าเฉลี่ยรายคู่พบว่า</w:t>
      </w:r>
      <w:r w:rsidR="00E91D7C" w:rsidRPr="0035564C">
        <w:rPr>
          <w:rFonts w:ascii="TH SarabunPSK" w:hAnsi="TH SarabunPSK" w:cs="TH SarabunPSK"/>
          <w:sz w:val="28"/>
        </w:rPr>
        <w:t xml:space="preserve"> </w:t>
      </w:r>
      <w:r w:rsidR="00E91D7C" w:rsidRPr="0035564C">
        <w:rPr>
          <w:rFonts w:ascii="TH SarabunPSK" w:hAnsi="TH SarabunPSK" w:cs="TH SarabunPSK"/>
          <w:sz w:val="28"/>
          <w:cs/>
        </w:rPr>
        <w:t xml:space="preserve">ค่าเฉลี่ยอัตราการหายใจขณะสวมหน้ากาก </w:t>
      </w:r>
      <w:r w:rsidR="00E91D7C" w:rsidRPr="0035564C">
        <w:rPr>
          <w:rFonts w:ascii="TH SarabunPSK" w:hAnsi="TH SarabunPSK" w:cs="TH SarabunPSK"/>
          <w:sz w:val="28"/>
        </w:rPr>
        <w:t>N95</w:t>
      </w:r>
      <w:r w:rsidR="00E91D7C" w:rsidRPr="0035564C">
        <w:rPr>
          <w:rFonts w:ascii="TH SarabunPSK" w:hAnsi="TH SarabunPSK" w:cs="TH SarabunPSK"/>
          <w:sz w:val="28"/>
          <w:cs/>
        </w:rPr>
        <w:t xml:space="preserve"> ที่นาทีที่ </w:t>
      </w:r>
      <w:r w:rsidR="00E91D7C" w:rsidRPr="0035564C">
        <w:rPr>
          <w:rFonts w:ascii="TH SarabunPSK" w:hAnsi="TH SarabunPSK" w:cs="TH SarabunPSK"/>
          <w:sz w:val="28"/>
        </w:rPr>
        <w:t xml:space="preserve">120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 xml:space="preserve">180  </w:t>
      </w:r>
      <w:r w:rsidR="00E91D7C" w:rsidRPr="0035564C">
        <w:rPr>
          <w:rFonts w:ascii="TH SarabunPSK" w:hAnsi="TH SarabunPSK" w:cs="TH SarabunPSK"/>
          <w:sz w:val="28"/>
          <w:cs/>
        </w:rPr>
        <w:t xml:space="preserve">มีค่าสูงกว่าค่าเฉลี่ยอัตราการหายใจขณะสวมหน้ากากผ้าชนิดป้องกันแบคทีเรีย อย่างมีนัยยะสำคัญทางสถิติ </w:t>
      </w:r>
      <w:r w:rsidR="00E91D7C" w:rsidRPr="0035564C">
        <w:rPr>
          <w:rFonts w:ascii="TH SarabunPSK" w:hAnsi="TH SarabunPSK" w:cs="TH SarabunPSK"/>
          <w:sz w:val="28"/>
        </w:rPr>
        <w:t>(p=0.009</w:t>
      </w:r>
      <w:r w:rsidR="00E91D7C" w:rsidRPr="0035564C">
        <w:rPr>
          <w:rFonts w:ascii="TH SarabunPSK" w:hAnsi="TH SarabunPSK" w:cs="TH SarabunPSK"/>
          <w:sz w:val="28"/>
          <w:cs/>
        </w:rPr>
        <w:t xml:space="preserve"> และ</w:t>
      </w:r>
      <w:r w:rsidR="00E91D7C" w:rsidRPr="0035564C">
        <w:rPr>
          <w:rFonts w:ascii="TH SarabunPSK" w:hAnsi="TH SarabunPSK" w:cs="TH SarabunPSK"/>
          <w:sz w:val="28"/>
        </w:rPr>
        <w:t xml:space="preserve"> p=0.009</w:t>
      </w:r>
      <w:r w:rsidR="00E91D7C" w:rsidRPr="0035564C">
        <w:rPr>
          <w:rFonts w:ascii="TH SarabunPSK" w:hAnsi="TH SarabunPSK" w:cs="TH SarabunPSK"/>
          <w:sz w:val="28"/>
          <w:cs/>
        </w:rPr>
        <w:t xml:space="preserve"> ตามลำดับ</w:t>
      </w:r>
      <w:r w:rsidR="00E91D7C" w:rsidRPr="0035564C">
        <w:rPr>
          <w:rFonts w:ascii="TH SarabunPSK" w:hAnsi="TH SarabunPSK" w:cs="TH SarabunPSK"/>
          <w:sz w:val="28"/>
        </w:rPr>
        <w:t>)</w:t>
      </w:r>
      <w:r w:rsidR="00E91D7C" w:rsidRPr="0035564C">
        <w:rPr>
          <w:rFonts w:ascii="TH SarabunPSK" w:hAnsi="TH SarabunPSK" w:cs="TH SarabunPSK"/>
          <w:sz w:val="28"/>
          <w:cs/>
        </w:rPr>
        <w:t xml:space="preserve"> นอกจากนี้ยังพบว่าเมื่อเวลาผ่านไป </w:t>
      </w:r>
      <w:r w:rsidR="00E91D7C" w:rsidRPr="0035564C">
        <w:rPr>
          <w:rFonts w:ascii="TH SarabunPSK" w:hAnsi="TH SarabunPSK" w:cs="TH SarabunPSK"/>
          <w:sz w:val="28"/>
        </w:rPr>
        <w:t xml:space="preserve">120 </w:t>
      </w:r>
      <w:r w:rsidR="00E91D7C" w:rsidRPr="0035564C">
        <w:rPr>
          <w:rFonts w:ascii="TH SarabunPSK" w:hAnsi="TH SarabunPSK" w:cs="TH SarabunPSK"/>
          <w:sz w:val="28"/>
          <w:cs/>
        </w:rPr>
        <w:t xml:space="preserve">นาที ค่าเฉลี่ยอัตราการหายใจมีค่าสูงขึ้นอย่างมีนัยยะสำคัญทางสถิติ เมื่อเปรียบเทียบระหว่างหน้ากาก </w:t>
      </w:r>
      <w:r w:rsidR="00E91D7C" w:rsidRPr="0035564C">
        <w:rPr>
          <w:rFonts w:ascii="TH SarabunPSK" w:hAnsi="TH SarabunPSK" w:cs="TH SarabunPSK"/>
          <w:sz w:val="28"/>
        </w:rPr>
        <w:t xml:space="preserve">N95 </w:t>
      </w:r>
      <w:r w:rsidR="00E91D7C" w:rsidRPr="0035564C">
        <w:rPr>
          <w:rFonts w:ascii="TH SarabunPSK" w:hAnsi="TH SarabunPSK" w:cs="TH SarabunPSK"/>
          <w:sz w:val="28"/>
          <w:cs/>
        </w:rPr>
        <w:t>และ หน้ากากอนามัยทางการแพทย์ (</w:t>
      </w:r>
      <w:r w:rsidR="00E91D7C" w:rsidRPr="0035564C">
        <w:rPr>
          <w:rFonts w:ascii="TH SarabunPSK" w:hAnsi="TH SarabunPSK" w:cs="TH SarabunPSK"/>
          <w:sz w:val="28"/>
        </w:rPr>
        <w:t>p=0.041</w:t>
      </w:r>
      <w:r w:rsidR="00E91D7C" w:rsidRPr="0035564C">
        <w:rPr>
          <w:rFonts w:ascii="TH SarabunPSK" w:hAnsi="TH SarabunPSK" w:cs="TH SarabunPSK"/>
          <w:sz w:val="28"/>
          <w:cs/>
        </w:rPr>
        <w:t>)</w:t>
      </w:r>
      <w:r w:rsidR="00E91D7C" w:rsidRPr="0035564C">
        <w:rPr>
          <w:rFonts w:ascii="TH SarabunPSK" w:hAnsi="TH SarabunPSK" w:cs="TH SarabunPSK"/>
          <w:sz w:val="28"/>
        </w:rPr>
        <w:t xml:space="preserve"> </w:t>
      </w:r>
      <w:r w:rsidR="00E91D7C" w:rsidRPr="0035564C">
        <w:rPr>
          <w:rFonts w:ascii="TH SarabunPSK" w:hAnsi="TH SarabunPSK" w:cs="TH SarabunPSK"/>
          <w:sz w:val="28"/>
          <w:cs/>
        </w:rPr>
        <w:t xml:space="preserve">สำหรับนาทีที่ </w:t>
      </w:r>
      <w:r w:rsidR="00E91D7C" w:rsidRPr="0035564C">
        <w:rPr>
          <w:rFonts w:ascii="TH SarabunPSK" w:hAnsi="TH SarabunPSK" w:cs="TH SarabunPSK"/>
          <w:sz w:val="28"/>
        </w:rPr>
        <w:t xml:space="preserve">0 60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 xml:space="preserve">240 </w:t>
      </w:r>
      <w:r w:rsidR="00E91D7C" w:rsidRPr="0035564C">
        <w:rPr>
          <w:rFonts w:ascii="TH SarabunPSK" w:hAnsi="TH SarabunPSK" w:cs="TH SarabunPSK"/>
          <w:sz w:val="28"/>
          <w:cs/>
        </w:rPr>
        <w:t xml:space="preserve">ไม่พบความแตกต่างอย่างมีนัยยะสำคัญทางสถิติของค่าเฉลี่ยอัตราการหายใจระหว่างชนิดหน้ากาก </w:t>
      </w:r>
      <w:r w:rsidR="00E91D7C" w:rsidRPr="0035564C">
        <w:rPr>
          <w:rFonts w:ascii="TH SarabunPSK" w:hAnsi="TH SarabunPSK" w:cs="TH SarabunPSK"/>
          <w:sz w:val="28"/>
        </w:rPr>
        <w:t xml:space="preserve">(p=0.900 p=0.087 </w:t>
      </w:r>
      <w:r w:rsidR="00E91D7C" w:rsidRPr="0035564C">
        <w:rPr>
          <w:rFonts w:ascii="TH SarabunPSK" w:hAnsi="TH SarabunPSK" w:cs="TH SarabunPSK"/>
          <w:sz w:val="28"/>
          <w:cs/>
        </w:rPr>
        <w:t xml:space="preserve">และ </w:t>
      </w:r>
      <w:r w:rsidR="00E91D7C" w:rsidRPr="0035564C">
        <w:rPr>
          <w:rFonts w:ascii="TH SarabunPSK" w:hAnsi="TH SarabunPSK" w:cs="TH SarabunPSK"/>
          <w:sz w:val="28"/>
        </w:rPr>
        <w:t>p=0.340</w:t>
      </w:r>
      <w:r w:rsidR="00E91D7C" w:rsidRPr="0035564C">
        <w:rPr>
          <w:rFonts w:ascii="TH SarabunPSK" w:hAnsi="TH SarabunPSK" w:cs="TH SarabunPSK"/>
          <w:sz w:val="28"/>
          <w:cs/>
        </w:rPr>
        <w:t xml:space="preserve"> ตามลำดับ</w:t>
      </w:r>
      <w:r w:rsidR="00E91D7C" w:rsidRPr="0035564C">
        <w:rPr>
          <w:rFonts w:ascii="TH SarabunPSK" w:hAnsi="TH SarabunPSK" w:cs="TH SarabunPSK"/>
          <w:sz w:val="28"/>
        </w:rPr>
        <w:t>)</w:t>
      </w:r>
      <w:r w:rsidR="00E91D7C" w:rsidRPr="0035564C">
        <w:rPr>
          <w:rFonts w:ascii="TH SarabunPSK" w:hAnsi="TH SarabunPSK" w:cs="TH SarabunPSK"/>
          <w:sz w:val="28"/>
          <w:cs/>
        </w:rPr>
        <w:t xml:space="preserve"> </w:t>
      </w:r>
    </w:p>
    <w:p w14:paraId="6B037833" w14:textId="77777777" w:rsidR="00AF5D97" w:rsidRPr="0035564C" w:rsidRDefault="00712A67" w:rsidP="00AF5D97">
      <w:pPr>
        <w:rPr>
          <w:rFonts w:ascii="TH SarabunPSK" w:eastAsia="Calibri" w:hAnsi="TH SarabunPSK" w:cs="TH SarabunPSK"/>
          <w:sz w:val="28"/>
        </w:rPr>
      </w:pPr>
      <w:r w:rsidRPr="00443DBF">
        <w:rPr>
          <w:rFonts w:ascii="TH SarabunPSK" w:hAnsi="TH SarabunPSK" w:cs="TH SarabunPSK"/>
          <w:sz w:val="28"/>
        </w:rPr>
        <w:tab/>
      </w:r>
      <w:r w:rsidR="00AF5D97" w:rsidRPr="0035564C">
        <w:rPr>
          <w:rFonts w:ascii="TH SarabunPSK" w:hAnsi="TH SarabunPSK" w:cs="TH SarabunPSK"/>
          <w:sz w:val="28"/>
          <w:cs/>
        </w:rPr>
        <w:t>สำหรับความดันโลหิตขณะหัวใจบีบตัว</w:t>
      </w:r>
      <w:r w:rsidR="00AF5D97" w:rsidRPr="0035564C">
        <w:rPr>
          <w:rFonts w:ascii="TH SarabunPSK" w:hAnsi="TH SarabunPSK" w:cs="TH SarabunPSK"/>
          <w:sz w:val="28"/>
        </w:rPr>
        <w:t>(SBP)</w:t>
      </w:r>
      <w:r w:rsidR="00AF5D97" w:rsidRPr="0035564C">
        <w:rPr>
          <w:rFonts w:ascii="TH SarabunPSK" w:hAnsi="TH SarabunPSK" w:cs="TH SarabunPSK"/>
          <w:sz w:val="28"/>
          <w:cs/>
        </w:rPr>
        <w:t xml:space="preserve">  ไม่พบความแตกต่างอย่างมีนัยยะสำคัญทางสถิติ เมื่อเปรียบเทียบระหว่างหลังสวมหน้ากากนาทีที่ </w:t>
      </w:r>
      <w:r w:rsidR="00AF5D97" w:rsidRPr="0035564C">
        <w:rPr>
          <w:rFonts w:ascii="TH SarabunPSK" w:hAnsi="TH SarabunPSK" w:cs="TH SarabunPSK"/>
          <w:sz w:val="28"/>
        </w:rPr>
        <w:t xml:space="preserve">0 </w:t>
      </w:r>
      <w:r w:rsidR="00AF5D97" w:rsidRPr="0035564C">
        <w:rPr>
          <w:rFonts w:ascii="TH SarabunPSK" w:hAnsi="TH SarabunPSK" w:cs="TH SarabunPSK"/>
          <w:sz w:val="28"/>
          <w:cs/>
        </w:rPr>
        <w:t xml:space="preserve">และ นาทีที่ </w:t>
      </w:r>
      <w:r w:rsidR="00AF5D97" w:rsidRPr="0035564C">
        <w:rPr>
          <w:rFonts w:ascii="TH SarabunPSK" w:hAnsi="TH SarabunPSK" w:cs="TH SarabunPSK"/>
          <w:sz w:val="28"/>
        </w:rPr>
        <w:t xml:space="preserve">60 120 180 </w:t>
      </w:r>
      <w:r w:rsidR="00AF5D97" w:rsidRPr="0035564C">
        <w:rPr>
          <w:rFonts w:ascii="TH SarabunPSK" w:hAnsi="TH SarabunPSK" w:cs="TH SarabunPSK"/>
          <w:sz w:val="28"/>
          <w:cs/>
        </w:rPr>
        <w:t xml:space="preserve">และ </w:t>
      </w:r>
      <w:r w:rsidR="00AF5D97" w:rsidRPr="0035564C">
        <w:rPr>
          <w:rFonts w:ascii="TH SarabunPSK" w:hAnsi="TH SarabunPSK" w:cs="TH SarabunPSK"/>
          <w:sz w:val="28"/>
        </w:rPr>
        <w:t xml:space="preserve">240 </w:t>
      </w:r>
      <w:r w:rsidR="00AF5D97" w:rsidRPr="0035564C">
        <w:rPr>
          <w:rFonts w:ascii="TH SarabunPSK" w:hAnsi="TH SarabunPSK" w:cs="TH SarabunPSK"/>
          <w:sz w:val="28"/>
          <w:cs/>
        </w:rPr>
        <w:t>(</w:t>
      </w:r>
      <w:r w:rsidR="00AF5D97" w:rsidRPr="0035564C">
        <w:rPr>
          <w:rFonts w:ascii="TH SarabunPSK" w:hAnsi="TH SarabunPSK" w:cs="TH SarabunPSK"/>
          <w:sz w:val="28"/>
        </w:rPr>
        <w:t xml:space="preserve">p=0.510 p=0.436 p=0.546 </w:t>
      </w:r>
      <w:r w:rsidR="00AF5D97" w:rsidRPr="0035564C">
        <w:rPr>
          <w:rFonts w:ascii="TH SarabunPSK" w:hAnsi="TH SarabunPSK" w:cs="TH SarabunPSK"/>
          <w:sz w:val="28"/>
          <w:cs/>
        </w:rPr>
        <w:t>และ</w:t>
      </w:r>
      <w:r w:rsidR="00AF5D97" w:rsidRPr="0035564C">
        <w:rPr>
          <w:rFonts w:ascii="TH SarabunPSK" w:hAnsi="TH SarabunPSK" w:cs="TH SarabunPSK"/>
          <w:sz w:val="28"/>
        </w:rPr>
        <w:t xml:space="preserve"> p=0.487</w:t>
      </w:r>
      <w:r w:rsidR="00AF5D97" w:rsidRPr="0035564C">
        <w:rPr>
          <w:rFonts w:ascii="TH SarabunPSK" w:hAnsi="TH SarabunPSK" w:cs="TH SarabunPSK"/>
          <w:sz w:val="28"/>
          <w:cs/>
        </w:rPr>
        <w:t>ตามลำดับ) เช่นเดียวกับค่าเฉลี่ยความดันโลหิตขณะหัวใจคลายตัว</w:t>
      </w:r>
      <w:r w:rsidR="00AF5D97" w:rsidRPr="0035564C">
        <w:rPr>
          <w:rFonts w:ascii="TH SarabunPSK" w:hAnsi="TH SarabunPSK" w:cs="TH SarabunPSK"/>
          <w:sz w:val="28"/>
        </w:rPr>
        <w:t>(DBP)</w:t>
      </w:r>
      <w:r w:rsidR="00AF5D97" w:rsidRPr="0035564C">
        <w:rPr>
          <w:rFonts w:ascii="TH SarabunPSK" w:hAnsi="TH SarabunPSK" w:cs="TH SarabunPSK"/>
          <w:sz w:val="28"/>
          <w:cs/>
        </w:rPr>
        <w:t xml:space="preserve"> </w:t>
      </w:r>
      <w:r w:rsidR="00AF5D97" w:rsidRPr="0035564C">
        <w:rPr>
          <w:rFonts w:ascii="TH SarabunPSK" w:hAnsi="TH SarabunPSK" w:cs="TH SarabunPSK"/>
          <w:sz w:val="28"/>
        </w:rPr>
        <w:t>(p=0.187 p=0.668</w:t>
      </w:r>
      <w:r w:rsidR="00AF5D97" w:rsidRPr="0035564C">
        <w:rPr>
          <w:rFonts w:ascii="TH SarabunPSK" w:hAnsi="TH SarabunPSK" w:cs="TH SarabunPSK"/>
          <w:sz w:val="28"/>
          <w:cs/>
        </w:rPr>
        <w:t xml:space="preserve"> </w:t>
      </w:r>
      <w:r w:rsidR="00AF5D97" w:rsidRPr="0035564C">
        <w:rPr>
          <w:rFonts w:ascii="TH SarabunPSK" w:hAnsi="TH SarabunPSK" w:cs="TH SarabunPSK"/>
          <w:sz w:val="28"/>
        </w:rPr>
        <w:t xml:space="preserve">p=0.188 </w:t>
      </w:r>
      <w:r w:rsidR="00AF5D97" w:rsidRPr="0035564C">
        <w:rPr>
          <w:rFonts w:ascii="TH SarabunPSK" w:hAnsi="TH SarabunPSK" w:cs="TH SarabunPSK"/>
          <w:sz w:val="28"/>
          <w:cs/>
        </w:rPr>
        <w:t>และ</w:t>
      </w:r>
      <w:r w:rsidR="00AF5D97" w:rsidRPr="0035564C">
        <w:rPr>
          <w:rFonts w:ascii="TH SarabunPSK" w:hAnsi="TH SarabunPSK" w:cs="TH SarabunPSK"/>
          <w:sz w:val="28"/>
        </w:rPr>
        <w:t xml:space="preserve"> p=0.894</w:t>
      </w:r>
      <w:r w:rsidR="00AF5D97" w:rsidRPr="0035564C">
        <w:rPr>
          <w:rFonts w:ascii="TH SarabunPSK" w:hAnsi="TH SarabunPSK" w:cs="TH SarabunPSK"/>
          <w:sz w:val="28"/>
          <w:cs/>
        </w:rPr>
        <w:t xml:space="preserve"> ตามลำดับ) ในการเปรียบเทียบค่าเฉลี่ย </w:t>
      </w:r>
      <w:r w:rsidR="00AF5D97" w:rsidRPr="0035564C">
        <w:rPr>
          <w:rFonts w:ascii="TH SarabunPSK" w:hAnsi="TH SarabunPSK" w:cs="TH SarabunPSK"/>
          <w:sz w:val="28"/>
        </w:rPr>
        <w:t xml:space="preserve">SBP </w:t>
      </w:r>
      <w:r w:rsidR="00AF5D97" w:rsidRPr="0035564C">
        <w:rPr>
          <w:rFonts w:ascii="TH SarabunPSK" w:hAnsi="TH SarabunPSK" w:cs="TH SarabunPSK"/>
          <w:sz w:val="28"/>
          <w:cs/>
        </w:rPr>
        <w:t xml:space="preserve">ระหว่างหน้ากาก </w:t>
      </w:r>
      <w:r w:rsidR="00AF5D97" w:rsidRPr="0035564C">
        <w:rPr>
          <w:rFonts w:ascii="TH SarabunPSK" w:hAnsi="TH SarabunPSK" w:cs="TH SarabunPSK"/>
          <w:sz w:val="28"/>
        </w:rPr>
        <w:t xml:space="preserve">4 </w:t>
      </w:r>
      <w:r w:rsidR="00AF5D97" w:rsidRPr="0035564C">
        <w:rPr>
          <w:rFonts w:ascii="TH SarabunPSK" w:hAnsi="TH SarabunPSK" w:cs="TH SarabunPSK"/>
          <w:sz w:val="28"/>
          <w:cs/>
        </w:rPr>
        <w:t xml:space="preserve">ชนิด ได้แก่ หน้ากากอนามัยทางการแพทย์ หน้ากาก </w:t>
      </w:r>
      <w:r w:rsidR="00AF5D97" w:rsidRPr="0035564C">
        <w:rPr>
          <w:rFonts w:ascii="TH SarabunPSK" w:hAnsi="TH SarabunPSK" w:cs="TH SarabunPSK"/>
          <w:sz w:val="28"/>
        </w:rPr>
        <w:t xml:space="preserve">N95 </w:t>
      </w:r>
      <w:r w:rsidR="00AF5D97" w:rsidRPr="0035564C">
        <w:rPr>
          <w:rFonts w:ascii="TH SarabunPSK" w:hAnsi="TH SarabunPSK" w:cs="TH SarabunPSK"/>
          <w:sz w:val="28"/>
          <w:cs/>
        </w:rPr>
        <w:t xml:space="preserve">หน้ากากผ้าชนิดป้องกันฝุ่นละออง </w:t>
      </w:r>
      <w:r w:rsidR="00AF5D97" w:rsidRPr="0035564C">
        <w:rPr>
          <w:rFonts w:ascii="TH SarabunPSK" w:hAnsi="TH SarabunPSK" w:cs="TH SarabunPSK"/>
          <w:sz w:val="28"/>
        </w:rPr>
        <w:t xml:space="preserve">PM2.5 </w:t>
      </w:r>
      <w:r w:rsidR="00AF5D97" w:rsidRPr="0035564C">
        <w:rPr>
          <w:rFonts w:ascii="TH SarabunPSK" w:hAnsi="TH SarabunPSK" w:cs="TH SarabunPSK"/>
          <w:sz w:val="28"/>
          <w:cs/>
        </w:rPr>
        <w:t>และ หน้ากากผ้าชนิดป้องกันแบคทีเรีย ไม่พบความแตกต่างอย่างมีนัยยะสำคัญทางสถิติ (</w:t>
      </w:r>
      <w:r w:rsidR="00AF5D97" w:rsidRPr="0035564C">
        <w:rPr>
          <w:rFonts w:ascii="TH SarabunPSK" w:hAnsi="TH SarabunPSK" w:cs="TH SarabunPSK"/>
          <w:sz w:val="28"/>
        </w:rPr>
        <w:t xml:space="preserve">p=0.072 p=0.342 p=0.098 p=0.355 </w:t>
      </w:r>
      <w:r w:rsidR="00AF5D97" w:rsidRPr="0035564C">
        <w:rPr>
          <w:rFonts w:ascii="TH SarabunPSK" w:hAnsi="TH SarabunPSK" w:cs="TH SarabunPSK"/>
          <w:sz w:val="28"/>
          <w:cs/>
        </w:rPr>
        <w:t>และ</w:t>
      </w:r>
      <w:r w:rsidR="00AF5D97" w:rsidRPr="0035564C">
        <w:rPr>
          <w:rFonts w:ascii="TH SarabunPSK" w:hAnsi="TH SarabunPSK" w:cs="TH SarabunPSK"/>
          <w:sz w:val="28"/>
        </w:rPr>
        <w:t xml:space="preserve"> p=0.693</w:t>
      </w:r>
      <w:r w:rsidR="00AF5D97" w:rsidRPr="0035564C">
        <w:rPr>
          <w:rFonts w:ascii="TH SarabunPSK" w:hAnsi="TH SarabunPSK" w:cs="TH SarabunPSK"/>
          <w:sz w:val="28"/>
          <w:cs/>
        </w:rPr>
        <w:t xml:space="preserve"> ตามลำดับ)</w:t>
      </w:r>
      <w:r w:rsidR="00AF5D97" w:rsidRPr="0035564C">
        <w:rPr>
          <w:rFonts w:ascii="TH SarabunPSK" w:hAnsi="TH SarabunPSK" w:cs="TH SarabunPSK"/>
          <w:sz w:val="28"/>
        </w:rPr>
        <w:t xml:space="preserve"> </w:t>
      </w:r>
      <w:r w:rsidR="00AF5D97" w:rsidRPr="0035564C">
        <w:rPr>
          <w:rFonts w:ascii="TH SarabunPSK" w:hAnsi="TH SarabunPSK" w:cs="TH SarabunPSK"/>
          <w:sz w:val="28"/>
          <w:cs/>
        </w:rPr>
        <w:t xml:space="preserve">เช่นเดียวกับการเปรียบเทียบค่าเฉลี่ย </w:t>
      </w:r>
      <w:r w:rsidR="00AF5D97" w:rsidRPr="0035564C">
        <w:rPr>
          <w:rFonts w:ascii="TH SarabunPSK" w:hAnsi="TH SarabunPSK" w:cs="TH SarabunPSK"/>
          <w:sz w:val="28"/>
        </w:rPr>
        <w:t xml:space="preserve">DBP </w:t>
      </w:r>
      <w:r w:rsidR="00AF5D97" w:rsidRPr="0035564C">
        <w:rPr>
          <w:rFonts w:ascii="TH SarabunPSK" w:hAnsi="TH SarabunPSK" w:cs="TH SarabunPSK"/>
          <w:sz w:val="28"/>
          <w:cs/>
        </w:rPr>
        <w:t xml:space="preserve">ระหว่างหน้ากากทั้ง </w:t>
      </w:r>
      <w:r w:rsidR="00AF5D97" w:rsidRPr="0035564C">
        <w:rPr>
          <w:rFonts w:ascii="TH SarabunPSK" w:hAnsi="TH SarabunPSK" w:cs="TH SarabunPSK"/>
          <w:sz w:val="28"/>
        </w:rPr>
        <w:t>4</w:t>
      </w:r>
      <w:r w:rsidR="00AF5D97" w:rsidRPr="0035564C">
        <w:rPr>
          <w:rFonts w:ascii="TH SarabunPSK" w:hAnsi="TH SarabunPSK" w:cs="TH SarabunPSK"/>
          <w:sz w:val="28"/>
          <w:cs/>
        </w:rPr>
        <w:t xml:space="preserve"> ชนิด </w:t>
      </w:r>
      <w:r w:rsidR="00AF5D97" w:rsidRPr="0035564C">
        <w:rPr>
          <w:rFonts w:ascii="TH SarabunPSK" w:eastAsia="Calibri" w:hAnsi="TH SarabunPSK" w:cs="TH SarabunPSK"/>
          <w:sz w:val="28"/>
        </w:rPr>
        <w:t>(p=0.106 p=0.780 p=0.984</w:t>
      </w:r>
      <w:r w:rsidR="00AF5D97" w:rsidRPr="0035564C">
        <w:rPr>
          <w:rFonts w:ascii="TH SarabunPSK" w:eastAsia="Calibri" w:hAnsi="TH SarabunPSK" w:cs="TH SarabunPSK"/>
          <w:sz w:val="28"/>
          <w:cs/>
        </w:rPr>
        <w:t xml:space="preserve"> </w:t>
      </w:r>
      <w:r w:rsidR="00AF5D97" w:rsidRPr="0035564C">
        <w:rPr>
          <w:rFonts w:ascii="TH SarabunPSK" w:eastAsia="Calibri" w:hAnsi="TH SarabunPSK" w:cs="TH SarabunPSK"/>
          <w:sz w:val="28"/>
        </w:rPr>
        <w:t xml:space="preserve">p=0.616 </w:t>
      </w:r>
      <w:r w:rsidR="00AF5D97" w:rsidRPr="0035564C">
        <w:rPr>
          <w:rFonts w:ascii="TH SarabunPSK" w:eastAsia="Calibri" w:hAnsi="TH SarabunPSK" w:cs="TH SarabunPSK"/>
          <w:sz w:val="28"/>
          <w:cs/>
        </w:rPr>
        <w:t>และ</w:t>
      </w:r>
      <w:r w:rsidR="00AF5D97" w:rsidRPr="0035564C">
        <w:rPr>
          <w:rFonts w:ascii="TH SarabunPSK" w:eastAsia="Calibri" w:hAnsi="TH SarabunPSK" w:cs="TH SarabunPSK"/>
          <w:sz w:val="28"/>
        </w:rPr>
        <w:t xml:space="preserve"> p=0.692</w:t>
      </w:r>
      <w:r w:rsidR="00AF5D97" w:rsidRPr="0035564C">
        <w:rPr>
          <w:rFonts w:ascii="TH SarabunPSK" w:eastAsia="Calibri" w:hAnsi="TH SarabunPSK" w:cs="TH SarabunPSK"/>
          <w:sz w:val="28"/>
          <w:cs/>
        </w:rPr>
        <w:t xml:space="preserve"> ตามลำดับ) </w:t>
      </w:r>
    </w:p>
    <w:p w14:paraId="7F272ABE" w14:textId="7074F1E6" w:rsidR="00AF5D97" w:rsidRPr="0035564C" w:rsidRDefault="00AF5D97" w:rsidP="00AF5D97">
      <w:pPr>
        <w:rPr>
          <w:rFonts w:ascii="TH SarabunPSK" w:eastAsia="Calibri" w:hAnsi="TH SarabunPSK" w:cs="TH SarabunPSK"/>
          <w:sz w:val="28"/>
        </w:rPr>
      </w:pPr>
      <w:r>
        <w:rPr>
          <w:rFonts w:ascii="TH SarabunPSK" w:eastAsia="Calibri" w:hAnsi="TH SarabunPSK" w:cs="TH SarabunPSK"/>
          <w:sz w:val="28"/>
          <w:cs/>
        </w:rPr>
        <w:tab/>
      </w:r>
      <w:r w:rsidRPr="0035564C">
        <w:rPr>
          <w:rFonts w:ascii="TH SarabunPSK" w:eastAsia="Calibri" w:hAnsi="TH SarabunPSK" w:cs="TH SarabunPSK"/>
          <w:sz w:val="28"/>
          <w:cs/>
        </w:rPr>
        <w:t>เมื่อเปรียบเทียบค่าเฉลี่ยอัตราการเต้นหัวใจ (</w:t>
      </w:r>
      <w:r w:rsidRPr="0035564C">
        <w:rPr>
          <w:rFonts w:ascii="TH SarabunPSK" w:eastAsia="Calibri" w:hAnsi="TH SarabunPSK" w:cs="TH SarabunPSK"/>
          <w:sz w:val="28"/>
        </w:rPr>
        <w:t>HR</w:t>
      </w:r>
      <w:r w:rsidRPr="0035564C">
        <w:rPr>
          <w:rFonts w:ascii="TH SarabunPSK" w:eastAsia="Calibri" w:hAnsi="TH SarabunPSK" w:cs="TH SarabunPSK"/>
          <w:sz w:val="28"/>
          <w:cs/>
        </w:rPr>
        <w:t>)</w:t>
      </w:r>
      <w:r w:rsidRPr="0035564C">
        <w:rPr>
          <w:rFonts w:ascii="TH SarabunPSK" w:eastAsia="Calibri" w:hAnsi="TH SarabunPSK" w:cs="TH SarabunPSK"/>
          <w:sz w:val="28"/>
        </w:rPr>
        <w:t xml:space="preserve"> </w:t>
      </w:r>
      <w:r w:rsidRPr="0035564C">
        <w:rPr>
          <w:rFonts w:ascii="TH SarabunPSK" w:eastAsia="Calibri" w:hAnsi="TH SarabunPSK" w:cs="TH SarabunPSK"/>
          <w:sz w:val="28"/>
          <w:cs/>
        </w:rPr>
        <w:t>ระหว่าง</w:t>
      </w:r>
      <w:r w:rsidRPr="0035564C">
        <w:rPr>
          <w:rFonts w:ascii="TH SarabunPSK" w:hAnsi="TH SarabunPSK" w:cs="TH SarabunPSK"/>
          <w:sz w:val="28"/>
          <w:cs/>
        </w:rPr>
        <w:t xml:space="preserve">หลังสวมหน้ากากนาทีที่ </w:t>
      </w:r>
      <w:r w:rsidRPr="0035564C">
        <w:rPr>
          <w:rFonts w:ascii="TH SarabunPSK" w:hAnsi="TH SarabunPSK" w:cs="TH SarabunPSK"/>
          <w:sz w:val="28"/>
        </w:rPr>
        <w:t xml:space="preserve">0 </w:t>
      </w:r>
      <w:r w:rsidRPr="0035564C">
        <w:rPr>
          <w:rFonts w:ascii="TH SarabunPSK" w:hAnsi="TH SarabunPSK" w:cs="TH SarabunPSK"/>
          <w:sz w:val="28"/>
          <w:cs/>
        </w:rPr>
        <w:t xml:space="preserve">และ นาทีที่ </w:t>
      </w:r>
      <w:r w:rsidRPr="0035564C">
        <w:rPr>
          <w:rFonts w:ascii="TH SarabunPSK" w:hAnsi="TH SarabunPSK" w:cs="TH SarabunPSK"/>
          <w:sz w:val="28"/>
        </w:rPr>
        <w:t xml:space="preserve">60 120 180 </w:t>
      </w:r>
      <w:r w:rsidRPr="0035564C">
        <w:rPr>
          <w:rFonts w:ascii="TH SarabunPSK" w:hAnsi="TH SarabunPSK" w:cs="TH SarabunPSK"/>
          <w:sz w:val="28"/>
          <w:cs/>
        </w:rPr>
        <w:t xml:space="preserve">และ </w:t>
      </w:r>
      <w:r w:rsidRPr="0035564C">
        <w:rPr>
          <w:rFonts w:ascii="TH SarabunPSK" w:hAnsi="TH SarabunPSK" w:cs="TH SarabunPSK"/>
          <w:sz w:val="28"/>
        </w:rPr>
        <w:t>240</w:t>
      </w:r>
      <w:r w:rsidRPr="0035564C">
        <w:rPr>
          <w:rFonts w:ascii="TH SarabunPSK" w:hAnsi="TH SarabunPSK" w:cs="TH SarabunPSK"/>
          <w:sz w:val="28"/>
          <w:cs/>
        </w:rPr>
        <w:t xml:space="preserve"> ไม่พบความแตกต่างอย่างมรนัยยะสำคัญทางสถิติ </w:t>
      </w:r>
      <w:r w:rsidRPr="0035564C">
        <w:rPr>
          <w:rFonts w:ascii="TH SarabunPSK" w:hAnsi="TH SarabunPSK" w:cs="TH SarabunPSK"/>
          <w:sz w:val="28"/>
        </w:rPr>
        <w:t>(p=0.500</w:t>
      </w:r>
      <w:r w:rsidRPr="0035564C">
        <w:rPr>
          <w:rFonts w:ascii="TH SarabunPSK" w:hAnsi="TH SarabunPSK" w:cs="TH SarabunPSK"/>
          <w:sz w:val="28"/>
          <w:cs/>
        </w:rPr>
        <w:t xml:space="preserve"> </w:t>
      </w:r>
      <w:r w:rsidRPr="0035564C">
        <w:rPr>
          <w:rFonts w:ascii="TH SarabunPSK" w:hAnsi="TH SarabunPSK" w:cs="TH SarabunPSK"/>
          <w:sz w:val="28"/>
        </w:rPr>
        <w:t xml:space="preserve">p=0.195 p=0.118 </w:t>
      </w:r>
      <w:r w:rsidRPr="0035564C">
        <w:rPr>
          <w:rFonts w:ascii="TH SarabunPSK" w:hAnsi="TH SarabunPSK" w:cs="TH SarabunPSK"/>
          <w:sz w:val="28"/>
          <w:cs/>
        </w:rPr>
        <w:t>และ</w:t>
      </w:r>
      <w:r w:rsidRPr="0035564C">
        <w:rPr>
          <w:rFonts w:ascii="TH SarabunPSK" w:hAnsi="TH SarabunPSK" w:cs="TH SarabunPSK"/>
          <w:sz w:val="28"/>
        </w:rPr>
        <w:t xml:space="preserve"> p=0.699</w:t>
      </w:r>
      <w:r w:rsidRPr="0035564C">
        <w:rPr>
          <w:rFonts w:ascii="TH SarabunPSK" w:hAnsi="TH SarabunPSK" w:cs="TH SarabunPSK"/>
          <w:sz w:val="28"/>
          <w:cs/>
        </w:rPr>
        <w:t xml:space="preserve"> ตามลำดับ) และค่าเฉลี่ย </w:t>
      </w:r>
      <w:r w:rsidRPr="0035564C">
        <w:rPr>
          <w:rFonts w:ascii="TH SarabunPSK" w:hAnsi="TH SarabunPSK" w:cs="TH SarabunPSK"/>
          <w:sz w:val="28"/>
        </w:rPr>
        <w:t xml:space="preserve">HR </w:t>
      </w:r>
      <w:r w:rsidRPr="0035564C">
        <w:rPr>
          <w:rFonts w:ascii="TH SarabunPSK" w:hAnsi="TH SarabunPSK" w:cs="TH SarabunPSK"/>
          <w:sz w:val="28"/>
          <w:cs/>
        </w:rPr>
        <w:t>เมื่อเปรียบเทียบระหว่างหน้ากากทั้ง</w:t>
      </w:r>
      <w:r w:rsidRPr="0035564C">
        <w:rPr>
          <w:rFonts w:ascii="TH SarabunPSK" w:hAnsi="TH SarabunPSK" w:cs="TH SarabunPSK"/>
          <w:sz w:val="28"/>
        </w:rPr>
        <w:t xml:space="preserve"> 4 </w:t>
      </w:r>
      <w:r w:rsidRPr="0035564C">
        <w:rPr>
          <w:rFonts w:ascii="TH SarabunPSK" w:hAnsi="TH SarabunPSK" w:cs="TH SarabunPSK"/>
          <w:sz w:val="28"/>
          <w:cs/>
        </w:rPr>
        <w:t xml:space="preserve">ชนิดได้แก่ หน้ากากอนามัยทางการแพทย์ หน้ากาก </w:t>
      </w:r>
      <w:r w:rsidRPr="0035564C">
        <w:rPr>
          <w:rFonts w:ascii="TH SarabunPSK" w:hAnsi="TH SarabunPSK" w:cs="TH SarabunPSK"/>
          <w:sz w:val="28"/>
        </w:rPr>
        <w:t xml:space="preserve">N95 </w:t>
      </w:r>
      <w:r w:rsidRPr="0035564C">
        <w:rPr>
          <w:rFonts w:ascii="TH SarabunPSK" w:hAnsi="TH SarabunPSK" w:cs="TH SarabunPSK"/>
          <w:sz w:val="28"/>
          <w:cs/>
        </w:rPr>
        <w:t xml:space="preserve">หน้ากากผ้าชนิดป้องกันฝุ่นละออง </w:t>
      </w:r>
      <w:r w:rsidRPr="0035564C">
        <w:rPr>
          <w:rFonts w:ascii="TH SarabunPSK" w:hAnsi="TH SarabunPSK" w:cs="TH SarabunPSK"/>
          <w:sz w:val="28"/>
        </w:rPr>
        <w:t xml:space="preserve">PM2.5 </w:t>
      </w:r>
      <w:r w:rsidRPr="0035564C">
        <w:rPr>
          <w:rFonts w:ascii="TH SarabunPSK" w:hAnsi="TH SarabunPSK" w:cs="TH SarabunPSK"/>
          <w:sz w:val="28"/>
          <w:cs/>
        </w:rPr>
        <w:t xml:space="preserve">และ หน้ากากผ้าชนิดป้องกันแบคทีเรีย ไม่พบความแตกต่างอย่างมีนัยยะสำคัญทางสถิติ </w:t>
      </w:r>
      <w:r w:rsidRPr="0035564C">
        <w:rPr>
          <w:rFonts w:ascii="TH SarabunPSK" w:eastAsia="Calibri" w:hAnsi="TH SarabunPSK" w:cs="TH SarabunPSK"/>
          <w:sz w:val="28"/>
        </w:rPr>
        <w:t>(p=0.303 p=0.841 p=0.057 p=0.058 p=0.378</w:t>
      </w:r>
      <w:r w:rsidRPr="0035564C">
        <w:rPr>
          <w:rFonts w:ascii="TH SarabunPSK" w:eastAsia="Calibri" w:hAnsi="TH SarabunPSK" w:cs="TH SarabunPSK"/>
          <w:sz w:val="28"/>
          <w:cs/>
        </w:rPr>
        <w:t xml:space="preserve"> ตามลำดับ)</w:t>
      </w:r>
    </w:p>
    <w:p w14:paraId="74B9DBB6" w14:textId="77777777" w:rsidR="00AF5D97" w:rsidRDefault="00AF5D97" w:rsidP="00AF5D97">
      <w:pPr>
        <w:ind w:right="-90"/>
        <w:rPr>
          <w:rFonts w:ascii="TH SarabunPSK" w:hAnsi="TH SarabunPSK" w:cs="TH SarabunPSK"/>
          <w:b/>
          <w:bCs/>
          <w:sz w:val="32"/>
        </w:rPr>
      </w:pPr>
    </w:p>
    <w:p w14:paraId="113415B1" w14:textId="763E0A77" w:rsidR="00125FC3" w:rsidRPr="00AC31FB" w:rsidRDefault="00AF5D97" w:rsidP="00AF5D97">
      <w:pPr>
        <w:ind w:right="-90"/>
        <w:rPr>
          <w:rFonts w:ascii="TH SarabunPSK" w:hAnsi="TH SarabunPSK" w:cs="TH SarabunPSK"/>
          <w:b/>
          <w:bCs/>
          <w:sz w:val="32"/>
          <w:szCs w:val="32"/>
        </w:rPr>
      </w:pPr>
      <w:r w:rsidRPr="00AC31FB">
        <w:rPr>
          <w:rFonts w:ascii="TH SarabunPSK" w:hAnsi="TH SarabunPSK" w:cs="TH SarabunPSK" w:hint="cs"/>
          <w:b/>
          <w:bCs/>
          <w:sz w:val="32"/>
          <w:szCs w:val="32"/>
          <w:cs/>
        </w:rPr>
        <w:lastRenderedPageBreak/>
        <w:t>อภิปรายผล</w:t>
      </w:r>
    </w:p>
    <w:p w14:paraId="45247DBA" w14:textId="77777777" w:rsidR="00AF5D97" w:rsidRDefault="00AF5D97" w:rsidP="00AF5D97">
      <w:pPr>
        <w:ind w:right="-90"/>
        <w:rPr>
          <w:rFonts w:ascii="TH SarabunPSK" w:hAnsi="TH SarabunPSK" w:cs="TH SarabunPSK"/>
          <w:sz w:val="28"/>
        </w:rPr>
      </w:pPr>
    </w:p>
    <w:p w14:paraId="32D9C5E7" w14:textId="4428FEE3" w:rsidR="00AF5D97" w:rsidRPr="0035564C" w:rsidRDefault="00443DBF" w:rsidP="00AF5D97">
      <w:pPr>
        <w:rPr>
          <w:rFonts w:ascii="TH SarabunPSK" w:eastAsia="Calibri" w:hAnsi="TH SarabunPSK" w:cs="TH SarabunPSK"/>
          <w:sz w:val="28"/>
        </w:rPr>
      </w:pPr>
      <w:r>
        <w:rPr>
          <w:rFonts w:cs="Times New Roman"/>
          <w:sz w:val="20"/>
          <w:szCs w:val="20"/>
        </w:rPr>
        <w:tab/>
      </w:r>
      <w:r w:rsidR="00AF5D97" w:rsidRPr="0035564C">
        <w:rPr>
          <w:rFonts w:ascii="TH SarabunPSK" w:eastAsia="Calibri" w:hAnsi="TH SarabunPSK" w:cs="TH SarabunPSK"/>
          <w:sz w:val="28"/>
          <w:cs/>
        </w:rPr>
        <w:t xml:space="preserve">ผลจากการศึกษาวิจัยนี้ สอดคล้องไปกับการศึกษาในอดีตซึ่งทำการศึกษาเกี่ยวกับความเปลี่ยนแปลงทางสรีรวิทยาร่างกายหลังจากใส่หน้ากากอนามัยทางการแพทย์ หน้ากาก </w:t>
      </w:r>
      <w:r w:rsidR="00AF5D97" w:rsidRPr="0035564C">
        <w:rPr>
          <w:rFonts w:ascii="TH SarabunPSK" w:eastAsia="Calibri" w:hAnsi="TH SarabunPSK" w:cs="TH SarabunPSK"/>
          <w:sz w:val="28"/>
        </w:rPr>
        <w:t xml:space="preserve">N95 </w:t>
      </w:r>
      <w:r w:rsidR="00AF5D97" w:rsidRPr="0035564C">
        <w:rPr>
          <w:rFonts w:ascii="TH SarabunPSK" w:eastAsia="Calibri" w:hAnsi="TH SarabunPSK" w:cs="TH SarabunPSK"/>
          <w:sz w:val="28"/>
          <w:cs/>
        </w:rPr>
        <w:t>และ หน้ากาก</w:t>
      </w:r>
      <w:r w:rsidR="00AF5D97" w:rsidRPr="0035564C">
        <w:rPr>
          <w:rFonts w:ascii="TH SarabunPSK" w:eastAsia="Calibri" w:hAnsi="TH SarabunPSK" w:cs="TH SarabunPSK"/>
          <w:sz w:val="28"/>
        </w:rPr>
        <w:t xml:space="preserve"> N95 </w:t>
      </w:r>
      <w:r w:rsidR="00AF5D97" w:rsidRPr="0035564C">
        <w:rPr>
          <w:rFonts w:ascii="TH SarabunPSK" w:eastAsia="Calibri" w:hAnsi="TH SarabunPSK" w:cs="TH SarabunPSK"/>
          <w:sz w:val="28"/>
          <w:cs/>
        </w:rPr>
        <w:t>ซ้อนกับหน้ากากอนามัยทางการแพทย์ ซึ่งพบว่า จากการศึกษาไม่พบความเปลี่ยนแปลงของระดับความอิ่มตัวของออกซิเจนในเม็ดเลือดแดงอย่างมีนัยยะสำคัญทางสถิติ</w:t>
      </w:r>
      <w:r w:rsidR="00FB4802">
        <w:rPr>
          <w:rFonts w:ascii="TH SarabunPSK" w:eastAsia="Calibri" w:hAnsi="TH SarabunPSK" w:cs="TH SarabunPSK"/>
          <w:sz w:val="28"/>
          <w:cs/>
        </w:rPr>
        <w:fldChar w:fldCharType="begin">
          <w:fldData xml:space="preserve">PEVuZE5vdGU+PENpdGU+PEF1dGhvcj5LaW08L0F1dGhvcj48WWVhcj4yMDEzPC9ZZWFyPjxJRFRl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</w:fldData>
        </w:fldChar>
      </w:r>
      <w:r w:rsidR="00FB4802">
        <w:rPr>
          <w:rFonts w:ascii="TH SarabunPSK" w:eastAsia="Calibri" w:hAnsi="TH SarabunPSK" w:cs="TH SarabunPSK"/>
          <w:sz w:val="28"/>
        </w:rPr>
        <w:instrText xml:space="preserve"> ADDIN EN.CITE </w:instrText>
      </w:r>
      <w:r w:rsidR="00FB4802">
        <w:rPr>
          <w:rFonts w:ascii="TH SarabunPSK" w:eastAsia="Calibri" w:hAnsi="TH SarabunPSK" w:cs="TH SarabunPSK"/>
          <w:sz w:val="28"/>
        </w:rPr>
        <w:fldChar w:fldCharType="begin">
          <w:fldData xml:space="preserve">PEVuZE5vdGU+PENpdGU+PEF1dGhvcj5LaW08L0F1dGhvcj48WWVhcj4yMDEzPC9ZZWFyPjxJRFRl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</w:fldData>
        </w:fldChar>
      </w:r>
      <w:r w:rsidR="00FB4802">
        <w:rPr>
          <w:rFonts w:ascii="TH SarabunPSK" w:eastAsia="Calibri" w:hAnsi="TH SarabunPSK" w:cs="TH SarabunPSK"/>
          <w:sz w:val="28"/>
        </w:rPr>
        <w:instrText xml:space="preserve"> ADDIN EN.CITE.DATA </w:instrText>
      </w:r>
      <w:r w:rsidR="00FB4802">
        <w:rPr>
          <w:rFonts w:ascii="TH SarabunPSK" w:eastAsia="Calibri" w:hAnsi="TH SarabunPSK" w:cs="TH SarabunPSK"/>
          <w:sz w:val="28"/>
        </w:rPr>
      </w:r>
      <w:r w:rsidR="00FB4802">
        <w:rPr>
          <w:rFonts w:ascii="TH SarabunPSK" w:eastAsia="Calibri" w:hAnsi="TH SarabunPSK" w:cs="TH SarabunPSK"/>
          <w:sz w:val="28"/>
        </w:rPr>
        <w:fldChar w:fldCharType="end"/>
      </w:r>
      <w:r w:rsidR="00FB4802">
        <w:rPr>
          <w:rFonts w:ascii="TH SarabunPSK" w:eastAsia="Calibri" w:hAnsi="TH SarabunPSK" w:cs="TH SarabunPSK"/>
          <w:sz w:val="28"/>
          <w:cs/>
        </w:rPr>
      </w:r>
      <w:r w:rsidR="00FB4802">
        <w:rPr>
          <w:rFonts w:ascii="TH SarabunPSK" w:eastAsia="Calibri" w:hAnsi="TH SarabunPSK" w:cs="TH SarabunPSK"/>
          <w:sz w:val="28"/>
          <w:cs/>
        </w:rPr>
        <w:fldChar w:fldCharType="separate"/>
      </w:r>
      <w:r w:rsidR="00FB4802">
        <w:rPr>
          <w:rFonts w:ascii="TH SarabunPSK" w:eastAsia="Calibri" w:hAnsi="TH SarabunPSK" w:cs="TH SarabunPSK"/>
          <w:noProof/>
          <w:sz w:val="28"/>
          <w:cs/>
        </w:rPr>
        <w:t>(</w:t>
      </w:r>
      <w:r w:rsidR="00FB4802">
        <w:rPr>
          <w:rFonts w:ascii="TH SarabunPSK" w:eastAsia="Calibri" w:hAnsi="TH SarabunPSK" w:cs="TH SarabunPSK"/>
          <w:noProof/>
          <w:sz w:val="28"/>
        </w:rPr>
        <w:t xml:space="preserve">Kim et al., </w:t>
      </w:r>
      <w:r w:rsidR="00FB4802">
        <w:rPr>
          <w:rFonts w:ascii="TH SarabunPSK" w:eastAsia="Calibri" w:hAnsi="TH SarabunPSK" w:cs="TH SarabunPSK"/>
          <w:noProof/>
          <w:sz w:val="28"/>
          <w:cs/>
        </w:rPr>
        <w:t>2013</w:t>
      </w:r>
      <w:r w:rsidR="00FB4802">
        <w:rPr>
          <w:rFonts w:ascii="TH SarabunPSK" w:eastAsia="Calibri" w:hAnsi="TH SarabunPSK" w:cs="TH SarabunPSK"/>
          <w:noProof/>
          <w:sz w:val="28"/>
        </w:rPr>
        <w:t xml:space="preserve">; Rebmann et al., </w:t>
      </w:r>
      <w:r w:rsidR="00FB4802">
        <w:rPr>
          <w:rFonts w:ascii="TH SarabunPSK" w:eastAsia="Calibri" w:hAnsi="TH SarabunPSK" w:cs="TH SarabunPSK"/>
          <w:noProof/>
          <w:sz w:val="28"/>
          <w:cs/>
        </w:rPr>
        <w:t>2013</w:t>
      </w:r>
      <w:r w:rsidR="00FB4802">
        <w:rPr>
          <w:rFonts w:ascii="TH SarabunPSK" w:eastAsia="Calibri" w:hAnsi="TH SarabunPSK" w:cs="TH SarabunPSK"/>
          <w:noProof/>
          <w:sz w:val="28"/>
        </w:rPr>
        <w:t xml:space="preserve">; Roberge et al., </w:t>
      </w:r>
      <w:r w:rsidR="00FB4802">
        <w:rPr>
          <w:rFonts w:ascii="TH SarabunPSK" w:eastAsia="Calibri" w:hAnsi="TH SarabunPSK" w:cs="TH SarabunPSK"/>
          <w:noProof/>
          <w:sz w:val="28"/>
          <w:cs/>
        </w:rPr>
        <w:t>2010</w:t>
      </w:r>
      <w:r w:rsidR="00FB4802">
        <w:rPr>
          <w:rFonts w:ascii="TH SarabunPSK" w:eastAsia="Calibri" w:hAnsi="TH SarabunPSK" w:cs="TH SarabunPSK"/>
          <w:noProof/>
          <w:sz w:val="28"/>
        </w:rPr>
        <w:t xml:space="preserve">; Roberge et al., </w:t>
      </w:r>
      <w:r w:rsidR="00FB4802">
        <w:rPr>
          <w:rFonts w:ascii="TH SarabunPSK" w:eastAsia="Calibri" w:hAnsi="TH SarabunPSK" w:cs="TH SarabunPSK"/>
          <w:noProof/>
          <w:sz w:val="28"/>
          <w:cs/>
        </w:rPr>
        <w:t>2012)</w:t>
      </w:r>
      <w:r w:rsidR="00FB4802">
        <w:rPr>
          <w:rFonts w:ascii="TH SarabunPSK" w:eastAsia="Calibri" w:hAnsi="TH SarabunPSK" w:cs="TH SarabunPSK"/>
          <w:sz w:val="28"/>
          <w:cs/>
        </w:rPr>
        <w:fldChar w:fldCharType="end"/>
      </w:r>
    </w:p>
    <w:p w14:paraId="6789F19A" w14:textId="4C276BB7" w:rsidR="00AF5D97" w:rsidRPr="0035564C" w:rsidRDefault="00AF5D97" w:rsidP="00AF5D97">
      <w:pPr>
        <w:rPr>
          <w:rFonts w:ascii="TH SarabunPSK" w:hAnsi="TH SarabunPSK" w:cs="TH SarabunPSK"/>
          <w:sz w:val="28"/>
        </w:rPr>
      </w:pPr>
      <w:r>
        <w:rPr>
          <w:rFonts w:ascii="TH SarabunPSK" w:eastAsia="Calibri" w:hAnsi="TH SarabunPSK" w:cs="TH SarabunPSK"/>
          <w:sz w:val="28"/>
          <w:cs/>
        </w:rPr>
        <w:tab/>
      </w:r>
      <w:r w:rsidRPr="0035564C">
        <w:rPr>
          <w:rFonts w:ascii="TH SarabunPSK" w:eastAsia="Calibri" w:hAnsi="TH SarabunPSK" w:cs="TH SarabunPSK"/>
          <w:sz w:val="28"/>
          <w:cs/>
        </w:rPr>
        <w:t xml:space="preserve">การศึกษาวิจัยนี้เป็นวิจัยแรกที่ทำการศึกษาในหน้ากากผ้าชนิดป้องกันฝุ่นละออง </w:t>
      </w:r>
      <w:r w:rsidRPr="0035564C">
        <w:rPr>
          <w:rFonts w:ascii="TH SarabunPSK" w:eastAsia="Calibri" w:hAnsi="TH SarabunPSK" w:cs="TH SarabunPSK"/>
          <w:sz w:val="28"/>
        </w:rPr>
        <w:t xml:space="preserve">PM2.5 (WIN MASK) </w:t>
      </w:r>
      <w:r w:rsidRPr="0035564C">
        <w:rPr>
          <w:rFonts w:ascii="TH SarabunPSK" w:eastAsia="Calibri" w:hAnsi="TH SarabunPSK" w:cs="TH SarabunPSK"/>
          <w:sz w:val="28"/>
          <w:cs/>
        </w:rPr>
        <w:t xml:space="preserve">และหน้ากากผ้าชนิดป้องกันแบคทีเรีย </w:t>
      </w:r>
      <w:r w:rsidRPr="0035564C">
        <w:rPr>
          <w:rFonts w:ascii="TH SarabunPSK" w:eastAsia="Calibri" w:hAnsi="TH SarabunPSK" w:cs="TH SarabunPSK"/>
          <w:sz w:val="28"/>
        </w:rPr>
        <w:t>(</w:t>
      </w:r>
      <w:proofErr w:type="spellStart"/>
      <w:r w:rsidRPr="0035564C">
        <w:rPr>
          <w:rFonts w:ascii="TH SarabunPSK" w:eastAsia="Calibri" w:hAnsi="TH SarabunPSK" w:cs="TH SarabunPSK"/>
          <w:sz w:val="28"/>
        </w:rPr>
        <w:t>Pharmapure</w:t>
      </w:r>
      <w:proofErr w:type="spellEnd"/>
      <w:r w:rsidRPr="0035564C">
        <w:rPr>
          <w:rFonts w:ascii="TH SarabunPSK" w:eastAsia="Calibri" w:hAnsi="TH SarabunPSK" w:cs="TH SarabunPSK"/>
          <w:sz w:val="28"/>
        </w:rPr>
        <w:t xml:space="preserve">) </w:t>
      </w:r>
      <w:r w:rsidRPr="0035564C">
        <w:rPr>
          <w:rFonts w:ascii="TH SarabunPSK" w:eastAsia="Calibri" w:hAnsi="TH SarabunPSK" w:cs="TH SarabunPSK"/>
          <w:sz w:val="28"/>
          <w:cs/>
        </w:rPr>
        <w:t xml:space="preserve">จากผลการศึกษาครั้งนี้พบว่าหน้ากากผ้าชนิดป้องกันแบคทีเรียเป็นหน้ากากชนิดเดียวที่ส่งผลให้ระดับ </w:t>
      </w:r>
      <w:r w:rsidRPr="0035564C">
        <w:rPr>
          <w:rFonts w:ascii="TH SarabunPSK" w:eastAsia="Calibri" w:hAnsi="TH SarabunPSK" w:cs="TH SarabunPSK"/>
          <w:sz w:val="28"/>
        </w:rPr>
        <w:t>SpO</w:t>
      </w:r>
      <w:r w:rsidRPr="0035564C">
        <w:rPr>
          <w:rFonts w:ascii="TH SarabunPSK" w:eastAsia="Calibri" w:hAnsi="TH SarabunPSK" w:cs="TH SarabunPSK"/>
          <w:sz w:val="28"/>
          <w:vertAlign w:val="subscript"/>
        </w:rPr>
        <w:t>2</w:t>
      </w:r>
      <w:r w:rsidRPr="0035564C">
        <w:rPr>
          <w:rFonts w:ascii="TH SarabunPSK" w:eastAsia="Calibri" w:hAnsi="TH SarabunPSK" w:cs="TH SarabunPSK"/>
          <w:sz w:val="28"/>
          <w:cs/>
        </w:rPr>
        <w:t xml:space="preserve"> ลดลงอย่างมีนัยยะสำคัญทางสถิติ (</w:t>
      </w:r>
      <w:r w:rsidRPr="0035564C">
        <w:rPr>
          <w:rFonts w:ascii="TH SarabunPSK" w:eastAsia="Calibri" w:hAnsi="TH SarabunPSK" w:cs="TH SarabunPSK"/>
          <w:sz w:val="28"/>
        </w:rPr>
        <w:t>p=0.046</w:t>
      </w:r>
      <w:r w:rsidRPr="0035564C">
        <w:rPr>
          <w:rFonts w:ascii="TH SarabunPSK" w:eastAsia="Calibri" w:hAnsi="TH SarabunPSK" w:cs="TH SarabunPSK"/>
          <w:sz w:val="28"/>
          <w:cs/>
        </w:rPr>
        <w:t>)</w:t>
      </w:r>
      <w:r w:rsidRPr="0035564C">
        <w:rPr>
          <w:rFonts w:ascii="TH SarabunPSK" w:eastAsia="Calibri" w:hAnsi="TH SarabunPSK" w:cs="TH SarabunPSK"/>
          <w:sz w:val="28"/>
        </w:rPr>
        <w:t xml:space="preserve"> </w:t>
      </w:r>
      <w:r w:rsidRPr="0035564C">
        <w:rPr>
          <w:rFonts w:ascii="TH SarabunPSK" w:eastAsia="Calibri" w:hAnsi="TH SarabunPSK" w:cs="TH SarabunPSK"/>
          <w:sz w:val="28"/>
          <w:cs/>
        </w:rPr>
        <w:t>แต่ค่าเฉลี่ยที่ลดลงนั้น ลดลงน้อยกว่า</w:t>
      </w:r>
      <w:r w:rsidRPr="0035564C">
        <w:rPr>
          <w:rFonts w:ascii="TH SarabunPSK" w:eastAsia="Calibri" w:hAnsi="TH SarabunPSK" w:cs="TH SarabunPSK"/>
          <w:sz w:val="28"/>
        </w:rPr>
        <w:t xml:space="preserve"> 1% </w:t>
      </w:r>
      <w:r w:rsidRPr="0035564C">
        <w:rPr>
          <w:rFonts w:ascii="TH SarabunPSK" w:eastAsia="Calibri" w:hAnsi="TH SarabunPSK" w:cs="TH SarabunPSK"/>
          <w:sz w:val="28"/>
          <w:cs/>
        </w:rPr>
        <w:t xml:space="preserve">และไม่พบว่าทำให้ระดับ </w:t>
      </w:r>
      <w:r w:rsidRPr="0035564C">
        <w:rPr>
          <w:rFonts w:ascii="TH SarabunPSK" w:eastAsia="Calibri" w:hAnsi="TH SarabunPSK" w:cs="TH SarabunPSK"/>
          <w:sz w:val="28"/>
        </w:rPr>
        <w:t>SpO</w:t>
      </w:r>
      <w:r w:rsidRPr="0035564C">
        <w:rPr>
          <w:rFonts w:ascii="TH SarabunPSK" w:eastAsia="Calibri" w:hAnsi="TH SarabunPSK" w:cs="TH SarabunPSK"/>
          <w:sz w:val="28"/>
          <w:vertAlign w:val="subscript"/>
        </w:rPr>
        <w:t>2</w:t>
      </w:r>
      <w:r w:rsidRPr="0035564C">
        <w:rPr>
          <w:rFonts w:ascii="TH SarabunPSK" w:eastAsia="Calibri" w:hAnsi="TH SarabunPSK" w:cs="TH SarabunPSK"/>
          <w:sz w:val="28"/>
          <w:vertAlign w:val="subscript"/>
          <w:cs/>
        </w:rPr>
        <w:t xml:space="preserve"> </w:t>
      </w:r>
      <w:r w:rsidRPr="0035564C">
        <w:rPr>
          <w:rFonts w:ascii="TH SarabunPSK" w:eastAsia="Calibri" w:hAnsi="TH SarabunPSK" w:cs="TH SarabunPSK"/>
          <w:sz w:val="28"/>
          <w:cs/>
        </w:rPr>
        <w:t xml:space="preserve">ลดลงน้อยกว่า </w:t>
      </w:r>
      <w:r w:rsidRPr="0035564C">
        <w:rPr>
          <w:rFonts w:ascii="TH SarabunPSK" w:eastAsia="Calibri" w:hAnsi="TH SarabunPSK" w:cs="TH SarabunPSK"/>
          <w:sz w:val="28"/>
        </w:rPr>
        <w:t xml:space="preserve">95% </w:t>
      </w:r>
      <w:r w:rsidRPr="0035564C">
        <w:rPr>
          <w:rFonts w:ascii="TH SarabunPSK" w:eastAsia="Calibri" w:hAnsi="TH SarabunPSK" w:cs="TH SarabunPSK"/>
          <w:sz w:val="28"/>
          <w:cs/>
        </w:rPr>
        <w:t>ดังนั้นจึงไม่ก่อให้เกิดภาวะพร่องออกซิเจนในเลือดได้</w:t>
      </w:r>
      <w:r w:rsidR="00F83E06">
        <w:rPr>
          <w:rFonts w:ascii="TH SarabunPSK" w:eastAsia="Calibri" w:hAnsi="TH SarabunPSK" w:cs="TH SarabunPSK"/>
          <w:sz w:val="28"/>
          <w:cs/>
        </w:rPr>
        <w:fldChar w:fldCharType="begin"/>
      </w:r>
      <w:r w:rsidR="00F83E06">
        <w:rPr>
          <w:rFonts w:ascii="TH SarabunPSK" w:eastAsia="Calibri" w:hAnsi="TH SarabunPSK" w:cs="TH SarabunPSK"/>
          <w:sz w:val="28"/>
        </w:rPr>
        <w:instrText xml:space="preserve"> ADDIN EN.CITE &lt;EndNote&gt;&lt;Cite&gt;&lt;Author&gt;American&lt;/Author&gt;&lt;Year&gt;</w:instrText>
      </w:r>
      <w:r w:rsidR="00F83E06">
        <w:rPr>
          <w:rFonts w:ascii="TH SarabunPSK" w:eastAsia="Calibri" w:hAnsi="TH SarabunPSK" w:cs="TH SarabunPSK"/>
          <w:sz w:val="28"/>
          <w:cs/>
        </w:rPr>
        <w:instrText>2003</w:instrText>
      </w:r>
      <w:r w:rsidR="00F83E06">
        <w:rPr>
          <w:rFonts w:ascii="TH SarabunPSK" w:eastAsia="Calibri" w:hAnsi="TH SarabunPSK" w:cs="TH SarabunPSK"/>
          <w:sz w:val="28"/>
        </w:rPr>
        <w:instrText xml:space="preserve">&lt;/Year&gt;&lt;IDText&gt;ATS/ACCP Statement on cardiopulmonary exercise testing&lt;/IDText&gt;&lt;DisplayText&gt;(Society &amp;amp; Physicians, </w:instrText>
      </w:r>
      <w:r w:rsidR="00F83E06">
        <w:rPr>
          <w:rFonts w:ascii="TH SarabunPSK" w:eastAsia="Calibri" w:hAnsi="TH SarabunPSK" w:cs="TH SarabunPSK"/>
          <w:sz w:val="28"/>
          <w:cs/>
        </w:rPr>
        <w:instrText>2003)</w:instrText>
      </w:r>
      <w:r w:rsidR="00F83E06">
        <w:rPr>
          <w:rFonts w:ascii="TH SarabunPSK" w:eastAsia="Calibri" w:hAnsi="TH SarabunPSK" w:cs="TH SarabunPSK"/>
          <w:sz w:val="28"/>
        </w:rPr>
        <w:instrText>&lt;/DisplayText&gt;&lt;record&gt;&lt;titles&gt;&lt;title&gt;ATS/ACCP Statement on cardiopulmonary exercise testing&lt;/title&gt;&lt;secondary-title&gt;American Journal of Respiratory and Critical Care Medicine&lt;/secondary-title&gt;&lt;/titles&gt;&lt;pages&gt;</w:instrText>
      </w:r>
      <w:r w:rsidR="00F83E06">
        <w:rPr>
          <w:rFonts w:ascii="TH SarabunPSK" w:eastAsia="Calibri" w:hAnsi="TH SarabunPSK" w:cs="TH SarabunPSK"/>
          <w:sz w:val="28"/>
          <w:cs/>
        </w:rPr>
        <w:instrText>211-77</w:instrText>
      </w:r>
      <w:r w:rsidR="00F83E06">
        <w:rPr>
          <w:rFonts w:ascii="TH SarabunPSK" w:eastAsia="Calibri" w:hAnsi="TH SarabunPSK" w:cs="TH SarabunPSK"/>
          <w:sz w:val="28"/>
        </w:rPr>
        <w:instrText>&lt;/pages&gt;&lt;contributors&gt;&lt;authors&gt;&lt;author&gt;American Thoracic Society&lt;/author&gt;&lt;author&gt;American College of Chest Physicians&lt;/author&gt;&lt;/authors&gt;&lt;/contributors&gt;&lt;edition&gt;</w:instrText>
      </w:r>
      <w:r w:rsidR="00F83E06">
        <w:rPr>
          <w:rFonts w:ascii="TH SarabunPSK" w:eastAsia="Calibri" w:hAnsi="TH SarabunPSK" w:cs="TH SarabunPSK"/>
          <w:sz w:val="28"/>
          <w:cs/>
        </w:rPr>
        <w:instrText xml:space="preserve">15 </w:instrText>
      </w:r>
      <w:r w:rsidR="00F83E06">
        <w:rPr>
          <w:rFonts w:ascii="TH SarabunPSK" w:eastAsia="Calibri" w:hAnsi="TH SarabunPSK" w:cs="TH SarabunPSK"/>
          <w:sz w:val="28"/>
        </w:rPr>
        <w:instrText xml:space="preserve">Jan </w:instrText>
      </w:r>
      <w:r w:rsidR="00F83E06">
        <w:rPr>
          <w:rFonts w:ascii="TH SarabunPSK" w:eastAsia="Calibri" w:hAnsi="TH SarabunPSK" w:cs="TH SarabunPSK"/>
          <w:sz w:val="28"/>
          <w:cs/>
        </w:rPr>
        <w:instrText>2003</w:instrText>
      </w:r>
      <w:r w:rsidR="00F83E06">
        <w:rPr>
          <w:rFonts w:ascii="TH SarabunPSK" w:eastAsia="Calibri" w:hAnsi="TH SarabunPSK" w:cs="TH SarabunPSK"/>
          <w:sz w:val="28"/>
        </w:rPr>
        <w:instrText>&lt;/edition&gt;&lt;added-date format="utc"&gt;</w:instrText>
      </w:r>
      <w:r w:rsidR="00F83E06">
        <w:rPr>
          <w:rFonts w:ascii="TH SarabunPSK" w:eastAsia="Calibri" w:hAnsi="TH SarabunPSK" w:cs="TH SarabunPSK"/>
          <w:sz w:val="28"/>
          <w:cs/>
        </w:rPr>
        <w:instrText>1629106867</w:instrText>
      </w:r>
      <w:r w:rsidR="00F83E06">
        <w:rPr>
          <w:rFonts w:ascii="TH SarabunPSK" w:eastAsia="Calibri" w:hAnsi="TH SarabunPSK" w:cs="TH SarabunPSK"/>
          <w:sz w:val="28"/>
        </w:rPr>
        <w:instrText>&lt;/added-date&gt;&lt;ref-type name="Journal Article"&gt;</w:instrText>
      </w:r>
      <w:r w:rsidR="00F83E06">
        <w:rPr>
          <w:rFonts w:ascii="TH SarabunPSK" w:eastAsia="Calibri" w:hAnsi="TH SarabunPSK" w:cs="TH SarabunPSK"/>
          <w:sz w:val="28"/>
          <w:cs/>
        </w:rPr>
        <w:instrText>17</w:instrText>
      </w:r>
      <w:r w:rsidR="00F83E06">
        <w:rPr>
          <w:rFonts w:ascii="TH SarabunPSK" w:eastAsia="Calibri" w:hAnsi="TH SarabunPSK" w:cs="TH SarabunPSK"/>
          <w:sz w:val="28"/>
        </w:rPr>
        <w:instrText>&lt;/ref-type&gt;&lt;dates&gt;&lt;year&gt;</w:instrText>
      </w:r>
      <w:r w:rsidR="00F83E06">
        <w:rPr>
          <w:rFonts w:ascii="TH SarabunPSK" w:eastAsia="Calibri" w:hAnsi="TH SarabunPSK" w:cs="TH SarabunPSK"/>
          <w:sz w:val="28"/>
          <w:cs/>
        </w:rPr>
        <w:instrText>2003</w:instrText>
      </w:r>
      <w:r w:rsidR="00F83E06">
        <w:rPr>
          <w:rFonts w:ascii="TH SarabunPSK" w:eastAsia="Calibri" w:hAnsi="TH SarabunPSK" w:cs="TH SarabunPSK"/>
          <w:sz w:val="28"/>
        </w:rPr>
        <w:instrText>&lt;/year&gt;&lt;/dates&gt;&lt;rec-number&gt;</w:instrText>
      </w:r>
      <w:r w:rsidR="00F83E06">
        <w:rPr>
          <w:rFonts w:ascii="TH SarabunPSK" w:eastAsia="Calibri" w:hAnsi="TH SarabunPSK" w:cs="TH SarabunPSK"/>
          <w:sz w:val="28"/>
          <w:cs/>
        </w:rPr>
        <w:instrText>112</w:instrText>
      </w:r>
      <w:r w:rsidR="00F83E06">
        <w:rPr>
          <w:rFonts w:ascii="TH SarabunPSK" w:eastAsia="Calibri" w:hAnsi="TH SarabunPSK" w:cs="TH SarabunPSK"/>
          <w:sz w:val="28"/>
        </w:rPr>
        <w:instrText>&lt;/rec-number&gt;&lt;last-updated-date format="utc"&gt;</w:instrText>
      </w:r>
      <w:r w:rsidR="00F83E06">
        <w:rPr>
          <w:rFonts w:ascii="TH SarabunPSK" w:eastAsia="Calibri" w:hAnsi="TH SarabunPSK" w:cs="TH SarabunPSK"/>
          <w:sz w:val="28"/>
          <w:cs/>
        </w:rPr>
        <w:instrText>1633179615</w:instrText>
      </w:r>
      <w:r w:rsidR="00F83E06">
        <w:rPr>
          <w:rFonts w:ascii="TH SarabunPSK" w:eastAsia="Calibri" w:hAnsi="TH SarabunPSK" w:cs="TH SarabunPSK"/>
          <w:sz w:val="28"/>
        </w:rPr>
        <w:instrText>&lt;/last-updated-date&gt;&lt;electronic-resource-num&gt;</w:instrText>
      </w:r>
      <w:r w:rsidR="00F83E06">
        <w:rPr>
          <w:rFonts w:ascii="TH SarabunPSK" w:eastAsia="Calibri" w:hAnsi="TH SarabunPSK" w:cs="TH SarabunPSK"/>
          <w:sz w:val="28"/>
          <w:cs/>
        </w:rPr>
        <w:instrText>10.1164/</w:instrText>
      </w:r>
      <w:r w:rsidR="00F83E06">
        <w:rPr>
          <w:rFonts w:ascii="TH SarabunPSK" w:eastAsia="Calibri" w:hAnsi="TH SarabunPSK" w:cs="TH SarabunPSK"/>
          <w:sz w:val="28"/>
        </w:rPr>
        <w:instrText>rccm.</w:instrText>
      </w:r>
      <w:r w:rsidR="00F83E06">
        <w:rPr>
          <w:rFonts w:ascii="TH SarabunPSK" w:eastAsia="Calibri" w:hAnsi="TH SarabunPSK" w:cs="TH SarabunPSK"/>
          <w:sz w:val="28"/>
          <w:cs/>
        </w:rPr>
        <w:instrText>167.2.211</w:instrText>
      </w:r>
      <w:r w:rsidR="00F83E06">
        <w:rPr>
          <w:rFonts w:ascii="TH SarabunPSK" w:eastAsia="Calibri" w:hAnsi="TH SarabunPSK" w:cs="TH SarabunPSK"/>
          <w:sz w:val="28"/>
        </w:rPr>
        <w:instrText>&lt;/electronic-resource-num&gt;&lt;volume&gt;</w:instrText>
      </w:r>
      <w:r w:rsidR="00F83E06">
        <w:rPr>
          <w:rFonts w:ascii="TH SarabunPSK" w:eastAsia="Calibri" w:hAnsi="TH SarabunPSK" w:cs="TH SarabunPSK"/>
          <w:sz w:val="28"/>
          <w:cs/>
        </w:rPr>
        <w:instrText>167</w:instrText>
      </w:r>
      <w:r w:rsidR="00F83E06">
        <w:rPr>
          <w:rFonts w:ascii="TH SarabunPSK" w:eastAsia="Calibri" w:hAnsi="TH SarabunPSK" w:cs="TH SarabunPSK"/>
          <w:sz w:val="28"/>
        </w:rPr>
        <w:instrText>&lt;/volume&gt;&lt;/record&gt;&lt;/Cite&gt;&lt;/EndNote&gt;</w:instrText>
      </w:r>
      <w:r w:rsidR="00F83E06">
        <w:rPr>
          <w:rFonts w:ascii="TH SarabunPSK" w:eastAsia="Calibri" w:hAnsi="TH SarabunPSK" w:cs="TH SarabunPSK"/>
          <w:sz w:val="28"/>
          <w:cs/>
        </w:rPr>
        <w:fldChar w:fldCharType="separate"/>
      </w:r>
      <w:r w:rsidR="00F83E06">
        <w:rPr>
          <w:rFonts w:ascii="TH SarabunPSK" w:eastAsia="Calibri" w:hAnsi="TH SarabunPSK" w:cs="TH SarabunPSK"/>
          <w:noProof/>
          <w:sz w:val="28"/>
          <w:cs/>
        </w:rPr>
        <w:t>(</w:t>
      </w:r>
      <w:r w:rsidR="00F83E06">
        <w:rPr>
          <w:rFonts w:ascii="TH SarabunPSK" w:eastAsia="Calibri" w:hAnsi="TH SarabunPSK" w:cs="TH SarabunPSK"/>
          <w:noProof/>
          <w:sz w:val="28"/>
        </w:rPr>
        <w:t xml:space="preserve">Society &amp; Physicians, </w:t>
      </w:r>
      <w:r w:rsidR="00F83E06">
        <w:rPr>
          <w:rFonts w:ascii="TH SarabunPSK" w:eastAsia="Calibri" w:hAnsi="TH SarabunPSK" w:cs="TH SarabunPSK"/>
          <w:noProof/>
          <w:sz w:val="28"/>
          <w:cs/>
        </w:rPr>
        <w:t>2003)</w:t>
      </w:r>
      <w:r w:rsidR="00F83E06">
        <w:rPr>
          <w:rFonts w:ascii="TH SarabunPSK" w:eastAsia="Calibri" w:hAnsi="TH SarabunPSK" w:cs="TH SarabunPSK"/>
          <w:sz w:val="28"/>
          <w:cs/>
        </w:rPr>
        <w:fldChar w:fldCharType="end"/>
      </w:r>
      <w:r w:rsidRPr="0035564C">
        <w:rPr>
          <w:rFonts w:ascii="TH SarabunPSK" w:eastAsia="Calibri" w:hAnsi="TH SarabunPSK" w:cs="TH SarabunPSK"/>
          <w:sz w:val="28"/>
          <w:cs/>
        </w:rPr>
        <w:t xml:space="preserve"> อย่างไรก็ตาม มีการศึกษาในปี </w:t>
      </w:r>
      <w:r w:rsidRPr="0035564C">
        <w:rPr>
          <w:rFonts w:ascii="TH SarabunPSK" w:eastAsia="Calibri" w:hAnsi="TH SarabunPSK" w:cs="TH SarabunPSK"/>
          <w:sz w:val="28"/>
        </w:rPr>
        <w:t>2008</w:t>
      </w:r>
      <w:r w:rsidRPr="0035564C">
        <w:rPr>
          <w:rFonts w:ascii="TH SarabunPSK" w:eastAsia="Calibri" w:hAnsi="TH SarabunPSK" w:cs="TH SarabunPSK"/>
          <w:sz w:val="28"/>
          <w:cs/>
        </w:rPr>
        <w:t xml:space="preserve"> พบว่าระดับความอิ่มตัวของออกซิเจนในเม็ดเลือดแดงของศัลยแพทย์ที่ใส่หน้ากากอนามัยทางการแพทย์ขณะกำลังปฏิบัติงาน มีค่าลดลงอย่างมีนัยยะสำคัญทางสถิติเมื่อเปรียบเทียบระหว่าง ก่อนและหลังผ่าตัด และมีแนวโน้มที่จะลดลง</w:t>
      </w:r>
      <w:proofErr w:type="spellStart"/>
      <w:r w:rsidRPr="0035564C">
        <w:rPr>
          <w:rFonts w:ascii="TH SarabunPSK" w:eastAsia="Calibri" w:hAnsi="TH SarabunPSK" w:cs="TH SarabunPSK"/>
          <w:sz w:val="28"/>
          <w:cs/>
        </w:rPr>
        <w:t>เรื่อยๆ</w:t>
      </w:r>
      <w:proofErr w:type="spellEnd"/>
      <w:r w:rsidRPr="0035564C">
        <w:rPr>
          <w:rFonts w:ascii="TH SarabunPSK" w:eastAsia="Calibri" w:hAnsi="TH SarabunPSK" w:cs="TH SarabunPSK"/>
          <w:sz w:val="28"/>
          <w:cs/>
        </w:rPr>
        <w:t xml:space="preserve">ตามระยะเวลาการผ่าตัดที่นานขึ้น อย่างไรก็ตามผู้วิจัยได้อภิปรายว่า การลดลงของระดับ </w:t>
      </w:r>
      <w:r w:rsidRPr="0035564C">
        <w:rPr>
          <w:rFonts w:ascii="TH SarabunPSK" w:eastAsia="Calibri" w:hAnsi="TH SarabunPSK" w:cs="TH SarabunPSK"/>
          <w:sz w:val="28"/>
        </w:rPr>
        <w:t>SpO</w:t>
      </w:r>
      <w:r w:rsidRPr="0035564C">
        <w:rPr>
          <w:rFonts w:ascii="TH SarabunPSK" w:eastAsia="Calibri" w:hAnsi="TH SarabunPSK" w:cs="TH SarabunPSK"/>
          <w:sz w:val="28"/>
          <w:vertAlign w:val="subscript"/>
        </w:rPr>
        <w:t>2</w:t>
      </w:r>
      <w:r w:rsidRPr="0035564C">
        <w:rPr>
          <w:rFonts w:ascii="TH SarabunPSK" w:eastAsia="Calibri" w:hAnsi="TH SarabunPSK" w:cs="TH SarabunPSK"/>
          <w:sz w:val="28"/>
          <w:vertAlign w:val="subscript"/>
          <w:cs/>
        </w:rPr>
        <w:t xml:space="preserve"> </w:t>
      </w:r>
      <w:r w:rsidRPr="0035564C">
        <w:rPr>
          <w:rFonts w:ascii="TH SarabunPSK" w:hAnsi="TH SarabunPSK" w:cs="TH SarabunPSK"/>
          <w:sz w:val="28"/>
          <w:cs/>
        </w:rPr>
        <w:t>นี้อาจเกิดจากความเครียดระหว่างกำลังผ่าตัดก็เป็นไปได้ เนื่องจากพบผลลัพธ์ที่สอดคล้องไปในทางเดียวกันในกลุ่มศัลยแพทย์ที่ทำการผ่าตัดเล็ก ในระยะเวลาสั้นๆ และไม่ได้สวมหน้ากากอนามัยขณะกำลังผ่าตัด</w:t>
      </w:r>
      <w:r w:rsidR="0095445D">
        <w:rPr>
          <w:rFonts w:ascii="TH SarabunPSK" w:hAnsi="TH SarabunPSK" w:cs="TH SarabunPSK"/>
          <w:sz w:val="28"/>
          <w:cs/>
        </w:rPr>
        <w:fldChar w:fldCharType="begin">
          <w:fldData xml:space="preserve">PEVuZE5vdGU+PENpdGU+PEF1dGhvcj5CZWRlcjwvQXV0aG9yPjxZZWFyPjIwMDg8L1llYXI+PElE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</w:fldData>
        </w:fldChar>
      </w:r>
      <w:r w:rsidR="0095445D">
        <w:rPr>
          <w:rFonts w:ascii="TH SarabunPSK" w:hAnsi="TH SarabunPSK" w:cs="TH SarabunPSK"/>
          <w:sz w:val="28"/>
        </w:rPr>
        <w:instrText xml:space="preserve"> ADDIN EN.CITE </w:instrText>
      </w:r>
      <w:r w:rsidR="0095445D">
        <w:rPr>
          <w:rFonts w:ascii="TH SarabunPSK" w:hAnsi="TH SarabunPSK" w:cs="TH SarabunPSK"/>
          <w:sz w:val="28"/>
        </w:rPr>
        <w:fldChar w:fldCharType="begin">
          <w:fldData xml:space="preserve">PEVuZE5vdGU+PENpdGU+PEF1dGhvcj5CZWRlcjwvQXV0aG9yPjxZZWFyPjIwMDg8L1llYXI+PElE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</w:fldData>
        </w:fldChar>
      </w:r>
      <w:r w:rsidR="0095445D">
        <w:rPr>
          <w:rFonts w:ascii="TH SarabunPSK" w:hAnsi="TH SarabunPSK" w:cs="TH SarabunPSK"/>
          <w:sz w:val="28"/>
        </w:rPr>
        <w:instrText xml:space="preserve"> ADDIN EN.CITE.DATA </w:instrText>
      </w:r>
      <w:r w:rsidR="0095445D">
        <w:rPr>
          <w:rFonts w:ascii="TH SarabunPSK" w:hAnsi="TH SarabunPSK" w:cs="TH SarabunPSK"/>
          <w:sz w:val="28"/>
        </w:rPr>
      </w:r>
      <w:r w:rsidR="0095445D">
        <w:rPr>
          <w:rFonts w:ascii="TH SarabunPSK" w:hAnsi="TH SarabunPSK" w:cs="TH SarabunPSK"/>
          <w:sz w:val="28"/>
        </w:rPr>
        <w:fldChar w:fldCharType="end"/>
      </w:r>
      <w:r w:rsidR="0095445D">
        <w:rPr>
          <w:rFonts w:ascii="TH SarabunPSK" w:hAnsi="TH SarabunPSK" w:cs="TH SarabunPSK"/>
          <w:sz w:val="28"/>
          <w:cs/>
        </w:rPr>
      </w:r>
      <w:r w:rsidR="0095445D">
        <w:rPr>
          <w:rFonts w:ascii="TH SarabunPSK" w:hAnsi="TH SarabunPSK" w:cs="TH SarabunPSK"/>
          <w:sz w:val="28"/>
          <w:cs/>
        </w:rPr>
        <w:fldChar w:fldCharType="separate"/>
      </w:r>
      <w:r w:rsidR="0095445D">
        <w:rPr>
          <w:rFonts w:ascii="TH SarabunPSK" w:hAnsi="TH SarabunPSK" w:cs="TH SarabunPSK"/>
          <w:noProof/>
          <w:sz w:val="28"/>
          <w:cs/>
        </w:rPr>
        <w:t>(</w:t>
      </w:r>
      <w:r w:rsidR="0095445D">
        <w:rPr>
          <w:rFonts w:ascii="TH SarabunPSK" w:hAnsi="TH SarabunPSK" w:cs="TH SarabunPSK"/>
          <w:noProof/>
          <w:sz w:val="28"/>
        </w:rPr>
        <w:t xml:space="preserve">Beder et al., </w:t>
      </w:r>
      <w:r w:rsidR="0095445D">
        <w:rPr>
          <w:rFonts w:ascii="TH SarabunPSK" w:hAnsi="TH SarabunPSK" w:cs="TH SarabunPSK"/>
          <w:noProof/>
          <w:sz w:val="28"/>
          <w:cs/>
        </w:rPr>
        <w:t>2008)</w:t>
      </w:r>
      <w:r w:rsidR="0095445D">
        <w:rPr>
          <w:rFonts w:ascii="TH SarabunPSK" w:hAnsi="TH SarabunPSK" w:cs="TH SarabunPSK"/>
          <w:sz w:val="28"/>
          <w:cs/>
        </w:rPr>
        <w:fldChar w:fldCharType="end"/>
      </w:r>
      <w:r w:rsidRPr="0035564C">
        <w:rPr>
          <w:rFonts w:ascii="TH SarabunPSK" w:hAnsi="TH SarabunPSK" w:cs="TH SarabunPSK"/>
          <w:sz w:val="28"/>
        </w:rPr>
        <w:t xml:space="preserve"> </w:t>
      </w:r>
    </w:p>
    <w:p w14:paraId="3206941C" w14:textId="4674567D" w:rsidR="00AF5D97" w:rsidRPr="0035564C" w:rsidRDefault="00AF5D97" w:rsidP="00AF5D97">
      <w:pPr>
        <w:rPr>
          <w:rFonts w:ascii="TH SarabunPSK" w:eastAsia="Calibri" w:hAnsi="TH SarabunPSK" w:cs="TH SarabunPSK"/>
          <w:sz w:val="28"/>
        </w:rPr>
      </w:pPr>
      <w:r>
        <w:rPr>
          <w:rFonts w:ascii="TH SarabunPSK" w:hAnsi="TH SarabunPSK" w:cs="TH SarabunPSK"/>
          <w:sz w:val="28"/>
          <w:cs/>
        </w:rPr>
        <w:tab/>
      </w:r>
      <w:r w:rsidRPr="0035564C">
        <w:rPr>
          <w:rFonts w:ascii="TH SarabunPSK" w:hAnsi="TH SarabunPSK" w:cs="TH SarabunPSK"/>
          <w:sz w:val="28"/>
          <w:cs/>
        </w:rPr>
        <w:t xml:space="preserve">ผลจากการศึกษานี้ยังพบว่า ขณะสวมใส่หน้ากากอนามัยทางการแพทย์ และหน้ากาก </w:t>
      </w:r>
      <w:r w:rsidRPr="0035564C">
        <w:rPr>
          <w:rFonts w:ascii="TH SarabunPSK" w:hAnsi="TH SarabunPSK" w:cs="TH SarabunPSK"/>
          <w:sz w:val="28"/>
        </w:rPr>
        <w:t xml:space="preserve">N95 </w:t>
      </w:r>
      <w:r w:rsidRPr="0035564C">
        <w:rPr>
          <w:rFonts w:ascii="TH SarabunPSK" w:hAnsi="TH SarabunPSK" w:cs="TH SarabunPSK"/>
          <w:sz w:val="28"/>
          <w:cs/>
        </w:rPr>
        <w:t>ไปเป็นระยะเวลา</w:t>
      </w:r>
      <w:proofErr w:type="spellStart"/>
      <w:r w:rsidRPr="0035564C">
        <w:rPr>
          <w:rFonts w:ascii="TH SarabunPSK" w:hAnsi="TH SarabunPSK" w:cs="TH SarabunPSK"/>
          <w:sz w:val="28"/>
          <w:cs/>
        </w:rPr>
        <w:t>ต่างๆ</w:t>
      </w:r>
      <w:proofErr w:type="spellEnd"/>
      <w:r w:rsidRPr="0035564C">
        <w:rPr>
          <w:rFonts w:ascii="TH SarabunPSK" w:hAnsi="TH SarabunPSK" w:cs="TH SarabunPSK"/>
          <w:sz w:val="28"/>
          <w:cs/>
        </w:rPr>
        <w:t xml:space="preserve"> เมื่อเปรียบเทียบกับค่า </w:t>
      </w:r>
      <w:r w:rsidRPr="0035564C">
        <w:rPr>
          <w:rFonts w:ascii="TH SarabunPSK" w:hAnsi="TH SarabunPSK" w:cs="TH SarabunPSK"/>
          <w:sz w:val="28"/>
        </w:rPr>
        <w:t xml:space="preserve">baseline </w:t>
      </w:r>
      <w:r w:rsidRPr="0035564C">
        <w:rPr>
          <w:rFonts w:ascii="TH SarabunPSK" w:hAnsi="TH SarabunPSK" w:cs="TH SarabunPSK"/>
          <w:sz w:val="28"/>
          <w:cs/>
        </w:rPr>
        <w:t xml:space="preserve">(นาทีที่ </w:t>
      </w:r>
      <w:r w:rsidRPr="0035564C">
        <w:rPr>
          <w:rFonts w:ascii="TH SarabunPSK" w:hAnsi="TH SarabunPSK" w:cs="TH SarabunPSK"/>
          <w:sz w:val="28"/>
        </w:rPr>
        <w:t>0</w:t>
      </w:r>
      <w:r w:rsidRPr="0035564C">
        <w:rPr>
          <w:rFonts w:ascii="TH SarabunPSK" w:hAnsi="TH SarabunPSK" w:cs="TH SarabunPSK"/>
          <w:sz w:val="28"/>
          <w:cs/>
        </w:rPr>
        <w:t>)</w:t>
      </w:r>
      <w:r w:rsidRPr="0035564C">
        <w:rPr>
          <w:rFonts w:ascii="TH SarabunPSK" w:hAnsi="TH SarabunPSK" w:cs="TH SarabunPSK"/>
          <w:sz w:val="28"/>
        </w:rPr>
        <w:t xml:space="preserve"> </w:t>
      </w:r>
      <w:r w:rsidRPr="0035564C">
        <w:rPr>
          <w:rFonts w:ascii="TH SarabunPSK" w:hAnsi="TH SarabunPSK" w:cs="TH SarabunPSK"/>
          <w:sz w:val="28"/>
          <w:cs/>
        </w:rPr>
        <w:t xml:space="preserve">ส่งผลให้ค่าเฉลี่ย </w:t>
      </w:r>
      <w:r w:rsidRPr="0035564C">
        <w:rPr>
          <w:rFonts w:ascii="TH SarabunPSK" w:hAnsi="TH SarabunPSK" w:cs="TH SarabunPSK"/>
          <w:sz w:val="28"/>
        </w:rPr>
        <w:t xml:space="preserve">RR </w:t>
      </w:r>
      <w:r w:rsidRPr="0035564C">
        <w:rPr>
          <w:rFonts w:ascii="TH SarabunPSK" w:hAnsi="TH SarabunPSK" w:cs="TH SarabunPSK"/>
          <w:sz w:val="28"/>
          <w:cs/>
        </w:rPr>
        <w:t xml:space="preserve">เพิ่มขึ้นอย่างมีนัยยะสำคัญทางสถิติ เช่นเดียวกับการศึกษาในปี </w:t>
      </w:r>
      <w:r w:rsidRPr="0035564C">
        <w:rPr>
          <w:rFonts w:ascii="TH SarabunPSK" w:hAnsi="TH SarabunPSK" w:cs="TH SarabunPSK"/>
          <w:sz w:val="28"/>
        </w:rPr>
        <w:t xml:space="preserve">2012 </w:t>
      </w:r>
      <w:r w:rsidRPr="0035564C">
        <w:rPr>
          <w:rFonts w:ascii="TH SarabunPSK" w:hAnsi="TH SarabunPSK" w:cs="TH SarabunPSK"/>
          <w:sz w:val="28"/>
          <w:cs/>
        </w:rPr>
        <w:t xml:space="preserve">และ ปี </w:t>
      </w:r>
      <w:r w:rsidRPr="0035564C">
        <w:rPr>
          <w:rFonts w:ascii="TH SarabunPSK" w:hAnsi="TH SarabunPSK" w:cs="TH SarabunPSK"/>
          <w:sz w:val="28"/>
        </w:rPr>
        <w:t xml:space="preserve">2013 </w:t>
      </w:r>
      <w:r w:rsidR="0060311A">
        <w:rPr>
          <w:rFonts w:ascii="TH SarabunPSK" w:hAnsi="TH SarabunPSK" w:cs="TH SarabunPSK" w:hint="cs"/>
          <w:sz w:val="28"/>
          <w:cs/>
        </w:rPr>
        <w:t>ซึ่งทำการศึกษาในกลุ่มบุคคลทั่วไปที่มีสุขภาพดี</w:t>
      </w:r>
      <w:r w:rsidRPr="0035564C">
        <w:rPr>
          <w:rFonts w:ascii="TH SarabunPSK" w:hAnsi="TH SarabunPSK" w:cs="TH SarabunPSK"/>
          <w:sz w:val="28"/>
          <w:cs/>
        </w:rPr>
        <w:t xml:space="preserve">หลังจากใส่หน้ากากอนามัยทางการแพทย์ และ หน้ากาก </w:t>
      </w:r>
      <w:r w:rsidRPr="0035564C">
        <w:rPr>
          <w:rFonts w:ascii="TH SarabunPSK" w:hAnsi="TH SarabunPSK" w:cs="TH SarabunPSK"/>
          <w:sz w:val="28"/>
        </w:rPr>
        <w:t xml:space="preserve">N95 </w:t>
      </w:r>
      <w:r w:rsidRPr="0035564C">
        <w:rPr>
          <w:rFonts w:ascii="TH SarabunPSK" w:hAnsi="TH SarabunPSK" w:cs="TH SarabunPSK"/>
          <w:sz w:val="28"/>
          <w:cs/>
        </w:rPr>
        <w:t xml:space="preserve">ไปเป็นเวลา </w:t>
      </w:r>
      <w:r w:rsidRPr="0035564C">
        <w:rPr>
          <w:rFonts w:ascii="TH SarabunPSK" w:hAnsi="TH SarabunPSK" w:cs="TH SarabunPSK"/>
          <w:sz w:val="28"/>
        </w:rPr>
        <w:t xml:space="preserve">1 </w:t>
      </w:r>
      <w:r w:rsidRPr="0035564C">
        <w:rPr>
          <w:rFonts w:ascii="TH SarabunPSK" w:hAnsi="TH SarabunPSK" w:cs="TH SarabunPSK"/>
          <w:sz w:val="28"/>
          <w:cs/>
        </w:rPr>
        <w:t xml:space="preserve">ชั่วโมง </w:t>
      </w:r>
      <w:r w:rsidR="0060311A">
        <w:rPr>
          <w:rFonts w:ascii="TH SarabunPSK" w:hAnsi="TH SarabunPSK" w:cs="TH SarabunPSK" w:hint="cs"/>
          <w:sz w:val="28"/>
          <w:cs/>
        </w:rPr>
        <w:t xml:space="preserve">พบว่าค่าเฉลี่ย </w:t>
      </w:r>
      <w:r w:rsidR="0060311A">
        <w:rPr>
          <w:rFonts w:ascii="TH SarabunPSK" w:hAnsi="TH SarabunPSK" w:cs="TH SarabunPSK"/>
          <w:sz w:val="28"/>
        </w:rPr>
        <w:t xml:space="preserve">RR </w:t>
      </w:r>
      <w:r w:rsidR="0060311A">
        <w:rPr>
          <w:rFonts w:ascii="TH SarabunPSK" w:hAnsi="TH SarabunPSK" w:cs="TH SarabunPSK" w:hint="cs"/>
          <w:sz w:val="28"/>
          <w:cs/>
        </w:rPr>
        <w:t>เพิ่มขึ้น</w:t>
      </w:r>
      <w:r w:rsidRPr="0035564C">
        <w:rPr>
          <w:rFonts w:ascii="TH SarabunPSK" w:hAnsi="TH SarabunPSK" w:cs="TH SarabunPSK"/>
          <w:sz w:val="28"/>
          <w:cs/>
        </w:rPr>
        <w:t xml:space="preserve">อย่างมีนัยยะสำคัญทางสถิติ โดยพบว่าค่าเฉลี่ย </w:t>
      </w:r>
      <w:r w:rsidRPr="0035564C">
        <w:rPr>
          <w:rFonts w:ascii="TH SarabunPSK" w:hAnsi="TH SarabunPSK" w:cs="TH SarabunPSK"/>
          <w:sz w:val="28"/>
        </w:rPr>
        <w:t xml:space="preserve">RR </w:t>
      </w:r>
      <w:r w:rsidRPr="0035564C">
        <w:rPr>
          <w:rFonts w:ascii="TH SarabunPSK" w:hAnsi="TH SarabunPSK" w:cs="TH SarabunPSK"/>
          <w:sz w:val="28"/>
          <w:cs/>
        </w:rPr>
        <w:t xml:space="preserve">เพิ่มขึ้น </w:t>
      </w:r>
      <w:r w:rsidRPr="0035564C">
        <w:rPr>
          <w:rFonts w:ascii="TH SarabunPSK" w:hAnsi="TH SarabunPSK" w:cs="TH SarabunPSK"/>
          <w:sz w:val="28"/>
        </w:rPr>
        <w:t xml:space="preserve">1.6 </w:t>
      </w:r>
      <w:r w:rsidRPr="0035564C">
        <w:rPr>
          <w:rFonts w:ascii="TH SarabunPSK" w:hAnsi="TH SarabunPSK" w:cs="TH SarabunPSK"/>
          <w:sz w:val="28"/>
          <w:cs/>
        </w:rPr>
        <w:t>ครั้งต่อนาที เมื่อเปรี</w:t>
      </w:r>
      <w:r w:rsidRPr="0035564C">
        <w:rPr>
          <w:rFonts w:ascii="TH SarabunPSK" w:hAnsi="TH SarabunPSK" w:cs="TH SarabunPSK"/>
          <w:sz w:val="28"/>
        </w:rPr>
        <w:t>ย</w:t>
      </w:r>
      <w:r w:rsidRPr="0035564C">
        <w:rPr>
          <w:rFonts w:ascii="TH SarabunPSK" w:hAnsi="TH SarabunPSK" w:cs="TH SarabunPSK"/>
          <w:sz w:val="28"/>
          <w:cs/>
        </w:rPr>
        <w:t>บเทียบระหว่างกลุ่มที่ใส่ และ ไม่ใส่หน้ากากอนามัย</w:t>
      </w:r>
      <w:r w:rsidR="00F83E06">
        <w:rPr>
          <w:rFonts w:ascii="TH SarabunPSK" w:hAnsi="TH SarabunPSK" w:cs="TH SarabunPSK"/>
          <w:sz w:val="28"/>
          <w:cs/>
        </w:rPr>
        <w:fldChar w:fldCharType="begin">
          <w:fldData xml:space="preserve">PEVuZE5vdGU+PENpdGU+PEF1dGhvcj5Sb2JlcmdlPC9BdXRob3I+PFllYXI+MjAxMjwvWWVhcj48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</w:fldData>
        </w:fldChar>
      </w:r>
      <w:r w:rsidR="00F83E06">
        <w:rPr>
          <w:rFonts w:ascii="TH SarabunPSK" w:hAnsi="TH SarabunPSK" w:cs="TH SarabunPSK"/>
          <w:sz w:val="28"/>
        </w:rPr>
        <w:instrText xml:space="preserve"> ADDIN EN.CITE </w:instrText>
      </w:r>
      <w:r w:rsidR="00F83E06">
        <w:rPr>
          <w:rFonts w:ascii="TH SarabunPSK" w:hAnsi="TH SarabunPSK" w:cs="TH SarabunPSK"/>
          <w:sz w:val="28"/>
        </w:rPr>
        <w:fldChar w:fldCharType="begin">
          <w:fldData xml:space="preserve">PEVuZE5vdGU+PENpdGU+PEF1dGhvcj5Sb2JlcmdlPC9BdXRob3I+PFllYXI+MjAxMjwvWWVhcj48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</w:fldData>
        </w:fldChar>
      </w:r>
      <w:r w:rsidR="00F83E06">
        <w:rPr>
          <w:rFonts w:ascii="TH SarabunPSK" w:hAnsi="TH SarabunPSK" w:cs="TH SarabunPSK"/>
          <w:sz w:val="28"/>
        </w:rPr>
        <w:instrText xml:space="preserve"> ADDIN EN.CITE.DATA </w:instrText>
      </w:r>
      <w:r w:rsidR="00F83E06">
        <w:rPr>
          <w:rFonts w:ascii="TH SarabunPSK" w:hAnsi="TH SarabunPSK" w:cs="TH SarabunPSK"/>
          <w:sz w:val="28"/>
        </w:rPr>
      </w:r>
      <w:r w:rsidR="00F83E06">
        <w:rPr>
          <w:rFonts w:ascii="TH SarabunPSK" w:hAnsi="TH SarabunPSK" w:cs="TH SarabunPSK"/>
          <w:sz w:val="28"/>
        </w:rPr>
        <w:fldChar w:fldCharType="end"/>
      </w:r>
      <w:r w:rsidR="00F83E06">
        <w:rPr>
          <w:rFonts w:ascii="TH SarabunPSK" w:hAnsi="TH SarabunPSK" w:cs="TH SarabunPSK"/>
          <w:sz w:val="28"/>
          <w:cs/>
        </w:rPr>
      </w:r>
      <w:r w:rsidR="00F83E06">
        <w:rPr>
          <w:rFonts w:ascii="TH SarabunPSK" w:hAnsi="TH SarabunPSK" w:cs="TH SarabunPSK"/>
          <w:sz w:val="28"/>
          <w:cs/>
        </w:rPr>
        <w:fldChar w:fldCharType="separate"/>
      </w:r>
      <w:r w:rsidR="00F83E06">
        <w:rPr>
          <w:rFonts w:ascii="TH SarabunPSK" w:hAnsi="TH SarabunPSK" w:cs="TH SarabunPSK"/>
          <w:noProof/>
          <w:sz w:val="28"/>
          <w:cs/>
        </w:rPr>
        <w:t>(</w:t>
      </w:r>
      <w:r w:rsidR="00F83E06">
        <w:rPr>
          <w:rFonts w:ascii="TH SarabunPSK" w:hAnsi="TH SarabunPSK" w:cs="TH SarabunPSK"/>
          <w:noProof/>
          <w:sz w:val="28"/>
        </w:rPr>
        <w:t xml:space="preserve">Kim et al., </w:t>
      </w:r>
      <w:r w:rsidR="00F83E06">
        <w:rPr>
          <w:rFonts w:ascii="TH SarabunPSK" w:hAnsi="TH SarabunPSK" w:cs="TH SarabunPSK"/>
          <w:noProof/>
          <w:sz w:val="28"/>
          <w:cs/>
        </w:rPr>
        <w:t>2013</w:t>
      </w:r>
      <w:r w:rsidR="00F83E06">
        <w:rPr>
          <w:rFonts w:ascii="TH SarabunPSK" w:hAnsi="TH SarabunPSK" w:cs="TH SarabunPSK"/>
          <w:noProof/>
          <w:sz w:val="28"/>
        </w:rPr>
        <w:t xml:space="preserve">; Roberge et al., </w:t>
      </w:r>
      <w:r w:rsidR="00F83E06">
        <w:rPr>
          <w:rFonts w:ascii="TH SarabunPSK" w:hAnsi="TH SarabunPSK" w:cs="TH SarabunPSK"/>
          <w:noProof/>
          <w:sz w:val="28"/>
          <w:cs/>
        </w:rPr>
        <w:t>2012)</w:t>
      </w:r>
      <w:r w:rsidR="00F83E06">
        <w:rPr>
          <w:rFonts w:ascii="TH SarabunPSK" w:hAnsi="TH SarabunPSK" w:cs="TH SarabunPSK"/>
          <w:sz w:val="28"/>
          <w:cs/>
        </w:rPr>
        <w:fldChar w:fldCharType="end"/>
      </w:r>
      <w:r w:rsidRPr="0035564C">
        <w:rPr>
          <w:rFonts w:ascii="TH SarabunPSK" w:hAnsi="TH SarabunPSK" w:cs="TH SarabunPSK"/>
          <w:sz w:val="28"/>
          <w:cs/>
        </w:rPr>
        <w:t xml:space="preserve">แรงต้านในการหายใจ </w:t>
      </w:r>
      <w:r w:rsidRPr="0035564C">
        <w:rPr>
          <w:rFonts w:ascii="TH SarabunPSK" w:hAnsi="TH SarabunPSK" w:cs="TH SarabunPSK"/>
          <w:sz w:val="28"/>
        </w:rPr>
        <w:t xml:space="preserve">(breathing resistance) </w:t>
      </w:r>
      <w:r w:rsidRPr="0035564C">
        <w:rPr>
          <w:rFonts w:ascii="TH SarabunPSK" w:hAnsi="TH SarabunPSK" w:cs="TH SarabunPSK"/>
          <w:sz w:val="28"/>
          <w:cs/>
        </w:rPr>
        <w:t xml:space="preserve">อาจจะเป็น </w:t>
      </w:r>
      <w:r w:rsidRPr="0035564C">
        <w:rPr>
          <w:rFonts w:ascii="TH SarabunPSK" w:hAnsi="TH SarabunPSK" w:cs="TH SarabunPSK"/>
          <w:sz w:val="28"/>
        </w:rPr>
        <w:t xml:space="preserve">1 </w:t>
      </w:r>
      <w:r w:rsidRPr="0035564C">
        <w:rPr>
          <w:rFonts w:ascii="TH SarabunPSK" w:hAnsi="TH SarabunPSK" w:cs="TH SarabunPSK"/>
          <w:sz w:val="28"/>
          <w:cs/>
        </w:rPr>
        <w:t xml:space="preserve">ในปัจจัยที่ส่งผลให้มีอัตราการหายใจสูงขึ้นได้ การศึกษาในปี </w:t>
      </w:r>
      <w:r w:rsidRPr="0035564C">
        <w:rPr>
          <w:rFonts w:ascii="TH SarabunPSK" w:hAnsi="TH SarabunPSK" w:cs="TH SarabunPSK"/>
          <w:sz w:val="28"/>
        </w:rPr>
        <w:t>1927</w:t>
      </w:r>
      <w:r w:rsidRPr="0035564C">
        <w:rPr>
          <w:rFonts w:ascii="TH SarabunPSK" w:hAnsi="TH SarabunPSK" w:cs="TH SarabunPSK"/>
          <w:sz w:val="28"/>
          <w:cs/>
        </w:rPr>
        <w:t xml:space="preserve"> โดยเพิ่มแรงต้านการหายใจเข้าไปในขณะที่สัตว์กำลังหายใจเข้า พบว่า ส่งผลให้เกิดอัตราการหายใจที่เพิ่มขึ้น โดยเป็นการหายใจที่มีลักษณะเร็วและตื้น (</w:t>
      </w:r>
      <w:r w:rsidRPr="0035564C">
        <w:rPr>
          <w:rFonts w:ascii="TH SarabunPSK" w:hAnsi="TH SarabunPSK" w:cs="TH SarabunPSK"/>
          <w:sz w:val="28"/>
        </w:rPr>
        <w:t>rapid and</w:t>
      </w:r>
      <w:r>
        <w:rPr>
          <w:rFonts w:ascii="TH SarabunPSK" w:hAnsi="TH SarabunPSK" w:cs="TH SarabunPSK" w:hint="cs"/>
          <w:sz w:val="28"/>
          <w:cs/>
        </w:rPr>
        <w:t xml:space="preserve"> </w:t>
      </w:r>
      <w:r w:rsidRPr="0035564C">
        <w:rPr>
          <w:rFonts w:ascii="TH SarabunPSK" w:hAnsi="TH SarabunPSK" w:cs="TH SarabunPSK"/>
          <w:sz w:val="28"/>
        </w:rPr>
        <w:t>shallow</w:t>
      </w:r>
      <w:r w:rsidRPr="0035564C">
        <w:rPr>
          <w:rFonts w:ascii="TH SarabunPSK" w:hAnsi="TH SarabunPSK" w:cs="TH SarabunPSK"/>
          <w:sz w:val="28"/>
          <w:cs/>
        </w:rPr>
        <w:t>)</w:t>
      </w:r>
      <w:r w:rsidR="00F83E06">
        <w:rPr>
          <w:rFonts w:ascii="TH SarabunPSK" w:hAnsi="TH SarabunPSK" w:cs="TH SarabunPSK"/>
          <w:sz w:val="28"/>
          <w:cs/>
        </w:rPr>
        <w:fldChar w:fldCharType="begin"/>
      </w:r>
      <w:r w:rsidR="00F83E06">
        <w:rPr>
          <w:rFonts w:ascii="TH SarabunPSK" w:hAnsi="TH SarabunPSK" w:cs="TH SarabunPSK"/>
          <w:sz w:val="28"/>
        </w:rPr>
        <w:instrText xml:space="preserve"> ADDIN EN.CITE &lt;EndNote&gt;&lt;Cite&gt;&lt;Author&gt;Moore&lt;/Author&gt;&lt;Year&gt;</w:instrText>
      </w:r>
      <w:r w:rsidR="00F83E06">
        <w:rPr>
          <w:rFonts w:ascii="TH SarabunPSK" w:hAnsi="TH SarabunPSK" w:cs="TH SarabunPSK"/>
          <w:sz w:val="28"/>
          <w:cs/>
        </w:rPr>
        <w:instrText>1927</w:instrText>
      </w:r>
      <w:r w:rsidR="00F83E06">
        <w:rPr>
          <w:rFonts w:ascii="TH SarabunPSK" w:hAnsi="TH SarabunPSK" w:cs="TH SarabunPSK"/>
          <w:sz w:val="28"/>
        </w:rPr>
        <w:instrText>&lt;/Year&gt;&lt;IDText&gt;The Response to Respiratory Resistance : A comparison of the effects produced by partial obstruction in the inspiratory and expiratory phase of respiration.&lt;/IDText&gt;&lt;DisplayText&gt;</w:instrText>
      </w:r>
      <w:r w:rsidR="00F83E06">
        <w:rPr>
          <w:rFonts w:ascii="TH SarabunPSK" w:hAnsi="TH SarabunPSK" w:cs="TH SarabunPSK"/>
          <w:sz w:val="28"/>
          <w:cs/>
        </w:rPr>
        <w:instrText>(</w:instrText>
      </w:r>
      <w:r w:rsidR="00F83E06">
        <w:rPr>
          <w:rFonts w:ascii="TH SarabunPSK" w:hAnsi="TH SarabunPSK" w:cs="TH SarabunPSK"/>
          <w:sz w:val="28"/>
        </w:rPr>
        <w:instrText xml:space="preserve">Moore &amp;amp; Binger, </w:instrText>
      </w:r>
      <w:r w:rsidR="00F83E06">
        <w:rPr>
          <w:rFonts w:ascii="TH SarabunPSK" w:hAnsi="TH SarabunPSK" w:cs="TH SarabunPSK"/>
          <w:sz w:val="28"/>
          <w:cs/>
        </w:rPr>
        <w:instrText>1927)</w:instrText>
      </w:r>
      <w:r w:rsidR="00F83E06">
        <w:rPr>
          <w:rFonts w:ascii="TH SarabunPSK" w:hAnsi="TH SarabunPSK" w:cs="TH SarabunPSK"/>
          <w:sz w:val="28"/>
        </w:rPr>
        <w:instrText>&lt;/DisplayText&gt;&lt;record&gt;&lt;titles&gt;&lt;title&gt;The Response to Respiratory Resistance : A comparison of the effects produced by partial obstruction in the inspiratory and expiratory phase of respiration.&lt;/title&gt;&lt;secondary-title&gt;Journal of Experimental Medicine&lt;/secondary-title&gt;&lt;/titles&gt;&lt;pages&gt;</w:instrText>
      </w:r>
      <w:r w:rsidR="00F83E06">
        <w:rPr>
          <w:rFonts w:ascii="TH SarabunPSK" w:hAnsi="TH SarabunPSK" w:cs="TH SarabunPSK"/>
          <w:sz w:val="28"/>
          <w:cs/>
        </w:rPr>
        <w:instrText>1065-80</w:instrText>
      </w:r>
      <w:r w:rsidR="00F83E06">
        <w:rPr>
          <w:rFonts w:ascii="TH SarabunPSK" w:hAnsi="TH SarabunPSK" w:cs="TH SarabunPSK"/>
          <w:sz w:val="28"/>
        </w:rPr>
        <w:instrText>&lt;/pages&gt;&lt;number&gt;</w:instrText>
      </w:r>
      <w:r w:rsidR="00F83E06">
        <w:rPr>
          <w:rFonts w:ascii="TH SarabunPSK" w:hAnsi="TH SarabunPSK" w:cs="TH SarabunPSK"/>
          <w:sz w:val="28"/>
          <w:cs/>
        </w:rPr>
        <w:instrText>6</w:instrText>
      </w:r>
      <w:r w:rsidR="00F83E06">
        <w:rPr>
          <w:rFonts w:ascii="TH SarabunPSK" w:hAnsi="TH SarabunPSK" w:cs="TH SarabunPSK"/>
          <w:sz w:val="28"/>
        </w:rPr>
        <w:instrText>&lt;/number&gt;&lt;contributors&gt;&lt;authors&gt;&lt;author&gt;Moore,Richmond L.&lt;/author&gt;&lt;author&gt;Binger,Carl A. L.&lt;/author&gt;&lt;/authors&gt;&lt;/contributors&gt;&lt;edition&gt;</w:instrText>
      </w:r>
      <w:r w:rsidR="00F83E06">
        <w:rPr>
          <w:rFonts w:ascii="TH SarabunPSK" w:hAnsi="TH SarabunPSK" w:cs="TH SarabunPSK"/>
          <w:sz w:val="28"/>
          <w:cs/>
        </w:rPr>
        <w:instrText xml:space="preserve">1 </w:instrText>
      </w:r>
      <w:r w:rsidR="00F83E06">
        <w:rPr>
          <w:rFonts w:ascii="TH SarabunPSK" w:hAnsi="TH SarabunPSK" w:cs="TH SarabunPSK"/>
          <w:sz w:val="28"/>
        </w:rPr>
        <w:instrText xml:space="preserve">June </w:instrText>
      </w:r>
      <w:r w:rsidR="00F83E06">
        <w:rPr>
          <w:rFonts w:ascii="TH SarabunPSK" w:hAnsi="TH SarabunPSK" w:cs="TH SarabunPSK"/>
          <w:sz w:val="28"/>
          <w:cs/>
        </w:rPr>
        <w:instrText>1927</w:instrText>
      </w:r>
      <w:r w:rsidR="00F83E06">
        <w:rPr>
          <w:rFonts w:ascii="TH SarabunPSK" w:hAnsi="TH SarabunPSK" w:cs="TH SarabunPSK"/>
          <w:sz w:val="28"/>
        </w:rPr>
        <w:instrText>&lt;/edition&gt;&lt;added-date format="utc"&gt;</w:instrText>
      </w:r>
      <w:r w:rsidR="00F83E06">
        <w:rPr>
          <w:rFonts w:ascii="TH SarabunPSK" w:hAnsi="TH SarabunPSK" w:cs="TH SarabunPSK"/>
          <w:sz w:val="28"/>
          <w:cs/>
        </w:rPr>
        <w:instrText>1629192039</w:instrText>
      </w:r>
      <w:r w:rsidR="00F83E06">
        <w:rPr>
          <w:rFonts w:ascii="TH SarabunPSK" w:hAnsi="TH SarabunPSK" w:cs="TH SarabunPSK"/>
          <w:sz w:val="28"/>
        </w:rPr>
        <w:instrText>&lt;/added-date&gt;&lt;ref-type name="Journal Article"&gt;</w:instrText>
      </w:r>
      <w:r w:rsidR="00F83E06">
        <w:rPr>
          <w:rFonts w:ascii="TH SarabunPSK" w:hAnsi="TH SarabunPSK" w:cs="TH SarabunPSK"/>
          <w:sz w:val="28"/>
          <w:cs/>
        </w:rPr>
        <w:instrText>17</w:instrText>
      </w:r>
      <w:r w:rsidR="00F83E06">
        <w:rPr>
          <w:rFonts w:ascii="TH SarabunPSK" w:hAnsi="TH SarabunPSK" w:cs="TH SarabunPSK"/>
          <w:sz w:val="28"/>
        </w:rPr>
        <w:instrText>&lt;/ref-type&gt;&lt;dates&gt;&lt;year&gt;</w:instrText>
      </w:r>
      <w:r w:rsidR="00F83E06">
        <w:rPr>
          <w:rFonts w:ascii="TH SarabunPSK" w:hAnsi="TH SarabunPSK" w:cs="TH SarabunPSK"/>
          <w:sz w:val="28"/>
          <w:cs/>
        </w:rPr>
        <w:instrText>1927</w:instrText>
      </w:r>
      <w:r w:rsidR="00F83E06">
        <w:rPr>
          <w:rFonts w:ascii="TH SarabunPSK" w:hAnsi="TH SarabunPSK" w:cs="TH SarabunPSK"/>
          <w:sz w:val="28"/>
        </w:rPr>
        <w:instrText>&lt;/year&gt;&lt;/dates&gt;&lt;rec-number&gt;</w:instrText>
      </w:r>
      <w:r w:rsidR="00F83E06">
        <w:rPr>
          <w:rFonts w:ascii="TH SarabunPSK" w:hAnsi="TH SarabunPSK" w:cs="TH SarabunPSK"/>
          <w:sz w:val="28"/>
          <w:cs/>
        </w:rPr>
        <w:instrText>113</w:instrText>
      </w:r>
      <w:r w:rsidR="00F83E06">
        <w:rPr>
          <w:rFonts w:ascii="TH SarabunPSK" w:hAnsi="TH SarabunPSK" w:cs="TH SarabunPSK"/>
          <w:sz w:val="28"/>
        </w:rPr>
        <w:instrText>&lt;/rec-number&gt;&lt;last-updated-date format="utc"&gt;</w:instrText>
      </w:r>
      <w:r w:rsidR="00F83E06">
        <w:rPr>
          <w:rFonts w:ascii="TH SarabunPSK" w:hAnsi="TH SarabunPSK" w:cs="TH SarabunPSK"/>
          <w:sz w:val="28"/>
          <w:cs/>
        </w:rPr>
        <w:instrText>1633179122</w:instrText>
      </w:r>
      <w:r w:rsidR="00F83E06">
        <w:rPr>
          <w:rFonts w:ascii="TH SarabunPSK" w:hAnsi="TH SarabunPSK" w:cs="TH SarabunPSK"/>
          <w:sz w:val="28"/>
        </w:rPr>
        <w:instrText>&lt;/last-updated-date&gt;&lt;electronic-resource-num&gt;</w:instrText>
      </w:r>
      <w:r w:rsidR="00F83E06">
        <w:rPr>
          <w:rFonts w:ascii="TH SarabunPSK" w:hAnsi="TH SarabunPSK" w:cs="TH SarabunPSK"/>
          <w:sz w:val="28"/>
          <w:cs/>
        </w:rPr>
        <w:instrText>10.1084/</w:instrText>
      </w:r>
      <w:r w:rsidR="00F83E06">
        <w:rPr>
          <w:rFonts w:ascii="TH SarabunPSK" w:hAnsi="TH SarabunPSK" w:cs="TH SarabunPSK"/>
          <w:sz w:val="28"/>
        </w:rPr>
        <w:instrText>jem.</w:instrText>
      </w:r>
      <w:r w:rsidR="00F83E06">
        <w:rPr>
          <w:rFonts w:ascii="TH SarabunPSK" w:hAnsi="TH SarabunPSK" w:cs="TH SarabunPSK"/>
          <w:sz w:val="28"/>
          <w:cs/>
        </w:rPr>
        <w:instrText>45.6.1065</w:instrText>
      </w:r>
      <w:r w:rsidR="00F83E06">
        <w:rPr>
          <w:rFonts w:ascii="TH SarabunPSK" w:hAnsi="TH SarabunPSK" w:cs="TH SarabunPSK"/>
          <w:sz w:val="28"/>
        </w:rPr>
        <w:instrText>&lt;/electronic-resource-num&gt;&lt;volume&gt;</w:instrText>
      </w:r>
      <w:r w:rsidR="00F83E06">
        <w:rPr>
          <w:rFonts w:ascii="TH SarabunPSK" w:hAnsi="TH SarabunPSK" w:cs="TH SarabunPSK"/>
          <w:sz w:val="28"/>
          <w:cs/>
        </w:rPr>
        <w:instrText>45</w:instrText>
      </w:r>
      <w:r w:rsidR="00F83E06">
        <w:rPr>
          <w:rFonts w:ascii="TH SarabunPSK" w:hAnsi="TH SarabunPSK" w:cs="TH SarabunPSK"/>
          <w:sz w:val="28"/>
        </w:rPr>
        <w:instrText>&lt;/volume&gt;&lt;/record&gt;&lt;/Cite&gt;&lt;/EndNote&gt;</w:instrText>
      </w:r>
      <w:r w:rsidR="00F83E06">
        <w:rPr>
          <w:rFonts w:ascii="TH SarabunPSK" w:hAnsi="TH SarabunPSK" w:cs="TH SarabunPSK"/>
          <w:sz w:val="28"/>
          <w:cs/>
        </w:rPr>
        <w:fldChar w:fldCharType="separate"/>
      </w:r>
      <w:r w:rsidR="00F83E06">
        <w:rPr>
          <w:rFonts w:ascii="TH SarabunPSK" w:hAnsi="TH SarabunPSK" w:cs="TH SarabunPSK"/>
          <w:noProof/>
          <w:sz w:val="28"/>
          <w:cs/>
        </w:rPr>
        <w:t>(</w:t>
      </w:r>
      <w:r w:rsidR="00F83E06">
        <w:rPr>
          <w:rFonts w:ascii="TH SarabunPSK" w:hAnsi="TH SarabunPSK" w:cs="TH SarabunPSK"/>
          <w:noProof/>
          <w:sz w:val="28"/>
        </w:rPr>
        <w:t xml:space="preserve">Moore &amp; Binger, </w:t>
      </w:r>
      <w:r w:rsidR="00F83E06">
        <w:rPr>
          <w:rFonts w:ascii="TH SarabunPSK" w:hAnsi="TH SarabunPSK" w:cs="TH SarabunPSK"/>
          <w:noProof/>
          <w:sz w:val="28"/>
          <w:cs/>
        </w:rPr>
        <w:t>1927)</w:t>
      </w:r>
      <w:r w:rsidR="00F83E06">
        <w:rPr>
          <w:rFonts w:ascii="TH SarabunPSK" w:hAnsi="TH SarabunPSK" w:cs="TH SarabunPSK"/>
          <w:sz w:val="28"/>
          <w:cs/>
        </w:rPr>
        <w:fldChar w:fldCharType="end"/>
      </w:r>
      <w:r w:rsidR="00FB4802">
        <w:rPr>
          <w:rFonts w:ascii="TH SarabunPSK" w:hAnsi="TH SarabunPSK" w:cs="TH SarabunPSK"/>
          <w:sz w:val="28"/>
        </w:rPr>
        <w:t xml:space="preserve"> </w:t>
      </w:r>
      <w:r w:rsidRPr="0035564C">
        <w:rPr>
          <w:rFonts w:ascii="TH SarabunPSK" w:hAnsi="TH SarabunPSK" w:cs="TH SarabunPSK"/>
          <w:sz w:val="28"/>
          <w:cs/>
        </w:rPr>
        <w:t>การหายใจผ่านหน้ากาก เปรียบเสมือนการหายใจผ่านสิ่งกีดขวาง และอาจส่งผลให้ต้องเพิ่มแรงในการหายใจเพื่อจะได้หายใจผ่านทางหน้ากากได้อย่างสะดวก</w:t>
      </w:r>
      <w:r w:rsidR="00FB4802">
        <w:rPr>
          <w:rFonts w:ascii="TH SarabunPSK" w:hAnsi="TH SarabunPSK" w:cs="TH SarabunPSK"/>
          <w:sz w:val="28"/>
          <w:cs/>
        </w:rPr>
        <w:fldChar w:fldCharType="begin"/>
      </w:r>
      <w:r w:rsidR="00FB4802">
        <w:rPr>
          <w:rFonts w:ascii="TH SarabunPSK" w:hAnsi="TH SarabunPSK" w:cs="TH SarabunPSK"/>
          <w:sz w:val="28"/>
        </w:rPr>
        <w:instrText xml:space="preserve"> ADDIN EN.CITE &lt;EndNote&gt;&lt;Cite&gt;&lt;Author&gt;Gwosdow&lt;/Author&gt;&lt;Year&gt;</w:instrText>
      </w:r>
      <w:r w:rsidR="00FB4802">
        <w:rPr>
          <w:rFonts w:ascii="TH SarabunPSK" w:hAnsi="TH SarabunPSK" w:cs="TH SarabunPSK"/>
          <w:sz w:val="28"/>
          <w:cs/>
        </w:rPr>
        <w:instrText>1989</w:instrText>
      </w:r>
      <w:r w:rsidR="00FB4802">
        <w:rPr>
          <w:rFonts w:ascii="TH SarabunPSK" w:hAnsi="TH SarabunPSK" w:cs="TH SarabunPSK"/>
          <w:sz w:val="28"/>
        </w:rPr>
        <w:instrText xml:space="preserve">&lt;/Year&gt;&lt;IDText&gt;Effect of Thermal Conditions on the Acceptability of Respiratory Protective Devices on Humans at Rest.&lt;/IDText&gt;&lt;DisplayText&gt;(Gwosdow et al., </w:instrText>
      </w:r>
      <w:r w:rsidR="00FB4802">
        <w:rPr>
          <w:rFonts w:ascii="TH SarabunPSK" w:hAnsi="TH SarabunPSK" w:cs="TH SarabunPSK"/>
          <w:sz w:val="28"/>
          <w:cs/>
        </w:rPr>
        <w:instrText>1989)</w:instrText>
      </w:r>
      <w:r w:rsidR="00FB4802">
        <w:rPr>
          <w:rFonts w:ascii="TH SarabunPSK" w:hAnsi="TH SarabunPSK" w:cs="TH SarabunPSK"/>
          <w:sz w:val="28"/>
        </w:rPr>
        <w:instrText>&lt;/DisplayText&gt;&lt;record&gt;&lt;titles&gt;&lt;title&gt;Effect of Thermal Conditions on the Acceptability of Respiratory Protective Devices on Humans at Rest.&lt;/title&gt;&lt;secondary-title&gt;American Industrial Hygiene Association Journal&lt;/secondary-title&gt;&lt;/titles&gt;&lt;pages&gt;</w:instrText>
      </w:r>
      <w:r w:rsidR="00FB4802">
        <w:rPr>
          <w:rFonts w:ascii="TH SarabunPSK" w:hAnsi="TH SarabunPSK" w:cs="TH SarabunPSK"/>
          <w:sz w:val="28"/>
          <w:cs/>
        </w:rPr>
        <w:instrText>188-95</w:instrText>
      </w:r>
      <w:r w:rsidR="00FB4802">
        <w:rPr>
          <w:rFonts w:ascii="TH SarabunPSK" w:hAnsi="TH SarabunPSK" w:cs="TH SarabunPSK"/>
          <w:sz w:val="28"/>
        </w:rPr>
        <w:instrText>&lt;/pages&gt;&lt;number&gt;</w:instrText>
      </w:r>
      <w:r w:rsidR="00FB4802">
        <w:rPr>
          <w:rFonts w:ascii="TH SarabunPSK" w:hAnsi="TH SarabunPSK" w:cs="TH SarabunPSK"/>
          <w:sz w:val="28"/>
          <w:cs/>
        </w:rPr>
        <w:instrText>4</w:instrText>
      </w:r>
      <w:r w:rsidR="00FB4802">
        <w:rPr>
          <w:rFonts w:ascii="TH SarabunPSK" w:hAnsi="TH SarabunPSK" w:cs="TH SarabunPSK"/>
          <w:sz w:val="28"/>
        </w:rPr>
        <w:instrText>&lt;/number&gt;&lt;contributors&gt;&lt;authors&gt;&lt;author&gt;Gwosdow,A.R.&lt;/author&gt;&lt;author&gt;Nielsen,R.&lt;/author&gt;&lt;author&gt;Berglund,L.G.&lt;/author&gt;&lt;author&gt;DuBOIS,A.B.&lt;/author&gt;&lt;author&gt;Tremml,P.G.&lt;/author&gt;&lt;/authors&gt;&lt;/contributors&gt;&lt;edition&gt;</w:instrText>
      </w:r>
      <w:r w:rsidR="00FB4802">
        <w:rPr>
          <w:rFonts w:ascii="TH SarabunPSK" w:hAnsi="TH SarabunPSK" w:cs="TH SarabunPSK"/>
          <w:sz w:val="28"/>
          <w:cs/>
        </w:rPr>
        <w:instrText xml:space="preserve">4 </w:instrText>
      </w:r>
      <w:r w:rsidR="00FB4802">
        <w:rPr>
          <w:rFonts w:ascii="TH SarabunPSK" w:hAnsi="TH SarabunPSK" w:cs="TH SarabunPSK"/>
          <w:sz w:val="28"/>
        </w:rPr>
        <w:instrText xml:space="preserve">June </w:instrText>
      </w:r>
      <w:r w:rsidR="00FB4802">
        <w:rPr>
          <w:rFonts w:ascii="TH SarabunPSK" w:hAnsi="TH SarabunPSK" w:cs="TH SarabunPSK"/>
          <w:sz w:val="28"/>
          <w:cs/>
        </w:rPr>
        <w:instrText>2010</w:instrText>
      </w:r>
      <w:r w:rsidR="00FB4802">
        <w:rPr>
          <w:rFonts w:ascii="TH SarabunPSK" w:hAnsi="TH SarabunPSK" w:cs="TH SarabunPSK"/>
          <w:sz w:val="28"/>
        </w:rPr>
        <w:instrText>&lt;/edition&gt;&lt;added-date format="utc"&gt;</w:instrText>
      </w:r>
      <w:r w:rsidR="00FB4802">
        <w:rPr>
          <w:rFonts w:ascii="TH SarabunPSK" w:hAnsi="TH SarabunPSK" w:cs="TH SarabunPSK"/>
          <w:sz w:val="28"/>
          <w:cs/>
        </w:rPr>
        <w:instrText>1629193954</w:instrText>
      </w:r>
      <w:r w:rsidR="00FB4802">
        <w:rPr>
          <w:rFonts w:ascii="TH SarabunPSK" w:hAnsi="TH SarabunPSK" w:cs="TH SarabunPSK"/>
          <w:sz w:val="28"/>
        </w:rPr>
        <w:instrText>&lt;/added-date&gt;&lt;ref-type name="Journal Article"&gt;</w:instrText>
      </w:r>
      <w:r w:rsidR="00FB4802">
        <w:rPr>
          <w:rFonts w:ascii="TH SarabunPSK" w:hAnsi="TH SarabunPSK" w:cs="TH SarabunPSK"/>
          <w:sz w:val="28"/>
          <w:cs/>
        </w:rPr>
        <w:instrText>17</w:instrText>
      </w:r>
      <w:r w:rsidR="00FB4802">
        <w:rPr>
          <w:rFonts w:ascii="TH SarabunPSK" w:hAnsi="TH SarabunPSK" w:cs="TH SarabunPSK"/>
          <w:sz w:val="28"/>
        </w:rPr>
        <w:instrText>&lt;/ref-type&gt;&lt;dates&gt;&lt;year&gt;</w:instrText>
      </w:r>
      <w:r w:rsidR="00FB4802">
        <w:rPr>
          <w:rFonts w:ascii="TH SarabunPSK" w:hAnsi="TH SarabunPSK" w:cs="TH SarabunPSK"/>
          <w:sz w:val="28"/>
          <w:cs/>
        </w:rPr>
        <w:instrText>1989</w:instrText>
      </w:r>
      <w:r w:rsidR="00FB4802">
        <w:rPr>
          <w:rFonts w:ascii="TH SarabunPSK" w:hAnsi="TH SarabunPSK" w:cs="TH SarabunPSK"/>
          <w:sz w:val="28"/>
        </w:rPr>
        <w:instrText>&lt;/year&gt;&lt;/dates&gt;&lt;rec-number&gt;</w:instrText>
      </w:r>
      <w:r w:rsidR="00FB4802">
        <w:rPr>
          <w:rFonts w:ascii="TH SarabunPSK" w:hAnsi="TH SarabunPSK" w:cs="TH SarabunPSK"/>
          <w:sz w:val="28"/>
          <w:cs/>
        </w:rPr>
        <w:instrText>115</w:instrText>
      </w:r>
      <w:r w:rsidR="00FB4802">
        <w:rPr>
          <w:rFonts w:ascii="TH SarabunPSK" w:hAnsi="TH SarabunPSK" w:cs="TH SarabunPSK"/>
          <w:sz w:val="28"/>
        </w:rPr>
        <w:instrText>&lt;/rec-number&gt;&lt;last-updated-date format="utc"&gt;</w:instrText>
      </w:r>
      <w:r w:rsidR="00FB4802">
        <w:rPr>
          <w:rFonts w:ascii="TH SarabunPSK" w:hAnsi="TH SarabunPSK" w:cs="TH SarabunPSK"/>
          <w:sz w:val="28"/>
          <w:cs/>
        </w:rPr>
        <w:instrText>1635410544</w:instrText>
      </w:r>
      <w:r w:rsidR="00FB4802">
        <w:rPr>
          <w:rFonts w:ascii="TH SarabunPSK" w:hAnsi="TH SarabunPSK" w:cs="TH SarabunPSK"/>
          <w:sz w:val="28"/>
        </w:rPr>
        <w:instrText>&lt;/last-updated-date&gt;&lt;electronic-resource-num&gt;https://doi.org/</w:instrText>
      </w:r>
      <w:r w:rsidR="00FB4802">
        <w:rPr>
          <w:rFonts w:ascii="TH SarabunPSK" w:hAnsi="TH SarabunPSK" w:cs="TH SarabunPSK"/>
          <w:sz w:val="28"/>
          <w:cs/>
        </w:rPr>
        <w:instrText>10.1080/15298668991374499</w:instrText>
      </w:r>
      <w:r w:rsidR="00FB4802">
        <w:rPr>
          <w:rFonts w:ascii="TH SarabunPSK" w:hAnsi="TH SarabunPSK" w:cs="TH SarabunPSK"/>
          <w:sz w:val="28"/>
        </w:rPr>
        <w:instrText>&lt;/electronic-resource-num&gt;&lt;volume&gt;</w:instrText>
      </w:r>
      <w:r w:rsidR="00FB4802">
        <w:rPr>
          <w:rFonts w:ascii="TH SarabunPSK" w:hAnsi="TH SarabunPSK" w:cs="TH SarabunPSK"/>
          <w:sz w:val="28"/>
          <w:cs/>
        </w:rPr>
        <w:instrText>50</w:instrText>
      </w:r>
      <w:r w:rsidR="00FB4802">
        <w:rPr>
          <w:rFonts w:ascii="TH SarabunPSK" w:hAnsi="TH SarabunPSK" w:cs="TH SarabunPSK"/>
          <w:sz w:val="28"/>
        </w:rPr>
        <w:instrText>&lt;/volume&gt;&lt;/record&gt;&lt;/Cite&gt;&lt;/EndNote&gt;</w:instrText>
      </w:r>
      <w:r w:rsidR="00FB4802">
        <w:rPr>
          <w:rFonts w:ascii="TH SarabunPSK" w:hAnsi="TH SarabunPSK" w:cs="TH SarabunPSK"/>
          <w:sz w:val="28"/>
          <w:cs/>
        </w:rPr>
        <w:fldChar w:fldCharType="separate"/>
      </w:r>
      <w:r w:rsidR="00FB4802">
        <w:rPr>
          <w:rFonts w:ascii="TH SarabunPSK" w:hAnsi="TH SarabunPSK" w:cs="TH SarabunPSK"/>
          <w:noProof/>
          <w:sz w:val="28"/>
          <w:cs/>
        </w:rPr>
        <w:t>(</w:t>
      </w:r>
      <w:r w:rsidR="00FB4802">
        <w:rPr>
          <w:rFonts w:ascii="TH SarabunPSK" w:hAnsi="TH SarabunPSK" w:cs="TH SarabunPSK"/>
          <w:noProof/>
          <w:sz w:val="28"/>
        </w:rPr>
        <w:t xml:space="preserve">Gwosdow et al., </w:t>
      </w:r>
      <w:r w:rsidR="00FB4802">
        <w:rPr>
          <w:rFonts w:ascii="TH SarabunPSK" w:hAnsi="TH SarabunPSK" w:cs="TH SarabunPSK"/>
          <w:noProof/>
          <w:sz w:val="28"/>
          <w:cs/>
        </w:rPr>
        <w:t>1989)</w:t>
      </w:r>
      <w:r w:rsidR="00FB4802">
        <w:rPr>
          <w:rFonts w:ascii="TH SarabunPSK" w:hAnsi="TH SarabunPSK" w:cs="TH SarabunPSK"/>
          <w:sz w:val="28"/>
          <w:cs/>
        </w:rPr>
        <w:fldChar w:fldCharType="end"/>
      </w:r>
      <w:r w:rsidRPr="0035564C">
        <w:rPr>
          <w:rFonts w:ascii="TH SarabunPSK" w:hAnsi="TH SarabunPSK" w:cs="TH SarabunPSK"/>
          <w:sz w:val="28"/>
          <w:cs/>
        </w:rPr>
        <w:t xml:space="preserve"> </w:t>
      </w:r>
      <w:r w:rsidR="006C37FC">
        <w:rPr>
          <w:rFonts w:ascii="TH SarabunPSK" w:hAnsi="TH SarabunPSK" w:cs="TH SarabunPSK" w:hint="cs"/>
          <w:sz w:val="28"/>
          <w:cs/>
        </w:rPr>
        <w:t xml:space="preserve">การศึกษาในปี </w:t>
      </w:r>
      <w:r w:rsidR="006C37FC">
        <w:rPr>
          <w:rFonts w:ascii="TH SarabunPSK" w:hAnsi="TH SarabunPSK" w:cs="TH SarabunPSK"/>
          <w:sz w:val="28"/>
        </w:rPr>
        <w:t xml:space="preserve">2021 </w:t>
      </w:r>
      <w:r w:rsidR="005D27CA">
        <w:rPr>
          <w:rFonts w:ascii="TH SarabunPSK" w:hAnsi="TH SarabunPSK" w:cs="TH SarabunPSK" w:hint="cs"/>
          <w:sz w:val="28"/>
          <w:cs/>
        </w:rPr>
        <w:t xml:space="preserve">ทำการทดสอบเปรียบเทียบระหว่างหน้ากาก </w:t>
      </w:r>
      <w:r w:rsidR="005D27CA">
        <w:rPr>
          <w:rFonts w:ascii="TH SarabunPSK" w:hAnsi="TH SarabunPSK" w:cs="TH SarabunPSK"/>
          <w:sz w:val="28"/>
        </w:rPr>
        <w:t xml:space="preserve">11 </w:t>
      </w:r>
      <w:r w:rsidR="005D27CA">
        <w:rPr>
          <w:rFonts w:ascii="TH SarabunPSK" w:hAnsi="TH SarabunPSK" w:cs="TH SarabunPSK" w:hint="cs"/>
          <w:sz w:val="28"/>
          <w:cs/>
        </w:rPr>
        <w:t xml:space="preserve">ชนิด </w:t>
      </w:r>
      <w:r w:rsidR="006C37FC">
        <w:rPr>
          <w:rFonts w:ascii="TH SarabunPSK" w:hAnsi="TH SarabunPSK" w:cs="TH SarabunPSK" w:hint="cs"/>
          <w:sz w:val="28"/>
          <w:cs/>
        </w:rPr>
        <w:t>ระบุว่าแรงต้านการหายใจ</w:t>
      </w:r>
      <w:r w:rsidR="006C37FC">
        <w:rPr>
          <w:rFonts w:ascii="TH SarabunPSK" w:hAnsi="TH SarabunPSK" w:cs="TH SarabunPSK"/>
          <w:sz w:val="28"/>
        </w:rPr>
        <w:t>(Breathing resistance)</w:t>
      </w:r>
      <w:r w:rsidR="005D27CA">
        <w:rPr>
          <w:rFonts w:ascii="TH SarabunPSK" w:hAnsi="TH SarabunPSK" w:cs="TH SarabunPSK" w:hint="cs"/>
          <w:sz w:val="28"/>
          <w:cs/>
        </w:rPr>
        <w:t xml:space="preserve"> มีค่าสูง</w:t>
      </w:r>
      <w:r w:rsidR="006C37FC">
        <w:rPr>
          <w:rFonts w:ascii="TH SarabunPSK" w:hAnsi="TH SarabunPSK" w:cs="TH SarabunPSK" w:hint="cs"/>
          <w:sz w:val="28"/>
          <w:cs/>
        </w:rPr>
        <w:t xml:space="preserve">ที่สุดใน </w:t>
      </w:r>
      <w:r w:rsidR="006C37FC">
        <w:rPr>
          <w:rFonts w:ascii="TH SarabunPSK" w:hAnsi="TH SarabunPSK" w:cs="TH SarabunPSK"/>
          <w:sz w:val="28"/>
        </w:rPr>
        <w:t xml:space="preserve">N95 </w:t>
      </w:r>
      <w:r w:rsidR="006C37FC">
        <w:rPr>
          <w:rFonts w:ascii="TH SarabunPSK" w:hAnsi="TH SarabunPSK" w:cs="TH SarabunPSK" w:hint="cs"/>
          <w:sz w:val="28"/>
          <w:cs/>
        </w:rPr>
        <w:t>หน้ากากอนามัยทางการแพทย์ และ หน้ากากผ้า ตามลำดับ</w:t>
      </w:r>
      <w:r w:rsidR="005D27CA">
        <w:rPr>
          <w:rFonts w:ascii="TH SarabunPSK" w:hAnsi="TH SarabunPSK" w:cs="TH SarabunPSK" w:hint="cs"/>
          <w:sz w:val="28"/>
          <w:cs/>
        </w:rPr>
        <w:t>โดยอภิปรายว่าอาจเกิดจากวัสดุที่ถูกนำมาใช้ผลิตหน้ากากชนิด</w:t>
      </w:r>
      <w:proofErr w:type="spellStart"/>
      <w:r w:rsidR="005D27CA">
        <w:rPr>
          <w:rFonts w:ascii="TH SarabunPSK" w:hAnsi="TH SarabunPSK" w:cs="TH SarabunPSK" w:hint="cs"/>
          <w:sz w:val="28"/>
          <w:cs/>
        </w:rPr>
        <w:t>ต่างๆ</w:t>
      </w:r>
      <w:proofErr w:type="spellEnd"/>
      <w:r w:rsidR="005D27CA">
        <w:rPr>
          <w:rFonts w:ascii="TH SarabunPSK" w:hAnsi="TH SarabunPSK" w:cs="TH SarabunPSK" w:hint="cs"/>
          <w:sz w:val="28"/>
          <w:cs/>
        </w:rPr>
        <w:t>มีความหนาแน่นต่างกัน โดยในหน้ากากผ้าชนิด</w:t>
      </w:r>
      <w:proofErr w:type="spellStart"/>
      <w:r w:rsidR="005D27CA">
        <w:rPr>
          <w:rFonts w:ascii="TH SarabunPSK" w:hAnsi="TH SarabunPSK" w:cs="TH SarabunPSK" w:hint="cs"/>
          <w:sz w:val="28"/>
          <w:cs/>
        </w:rPr>
        <w:t>ต่างๆ</w:t>
      </w:r>
      <w:proofErr w:type="spellEnd"/>
      <w:r w:rsidR="005D27CA">
        <w:rPr>
          <w:rFonts w:ascii="TH SarabunPSK" w:hAnsi="TH SarabunPSK" w:cs="TH SarabunPSK" w:hint="cs"/>
          <w:sz w:val="28"/>
          <w:cs/>
        </w:rPr>
        <w:t>จะมีขนาดเส้นผ่าศูนย์กลางของรูระบายที่กว้างกว่า และมีความหนาแน่นของชั้นหน้ากากที่น้อยกว่า</w:t>
      </w:r>
      <w:r w:rsidR="005D27CA">
        <w:rPr>
          <w:rFonts w:ascii="TH SarabunPSK" w:hAnsi="TH SarabunPSK" w:cs="TH SarabunPSK"/>
          <w:sz w:val="28"/>
          <w:cs/>
        </w:rPr>
        <w:fldChar w:fldCharType="begin"/>
      </w:r>
      <w:r w:rsidR="005D27CA">
        <w:rPr>
          <w:rFonts w:ascii="TH SarabunPSK" w:hAnsi="TH SarabunPSK" w:cs="TH SarabunPSK"/>
          <w:sz w:val="28"/>
        </w:rPr>
        <w:instrText xml:space="preserve"> ADDIN EN.CITE &lt;EndNote&gt;&lt;Cite&gt;&lt;Author&gt;Sharma&lt;/Author&gt;&lt;Year&gt;</w:instrText>
      </w:r>
      <w:r w:rsidR="005D27CA">
        <w:rPr>
          <w:rFonts w:ascii="TH SarabunPSK" w:hAnsi="TH SarabunPSK" w:cs="TH SarabunPSK"/>
          <w:sz w:val="28"/>
          <w:cs/>
        </w:rPr>
        <w:instrText>2021</w:instrText>
      </w:r>
      <w:r w:rsidR="005D27CA">
        <w:rPr>
          <w:rFonts w:ascii="TH SarabunPSK" w:hAnsi="TH SarabunPSK" w:cs="TH SarabunPSK"/>
          <w:sz w:val="28"/>
        </w:rPr>
        <w:instrText xml:space="preserve">&lt;/Year&gt;&lt;IDText&gt;Efficacy of facemasks in mitigating respiratory exposure to submicron aerosols &lt;/IDText&gt;&lt;DisplayText&gt;(Sharma et al., </w:instrText>
      </w:r>
      <w:r w:rsidR="005D27CA">
        <w:rPr>
          <w:rFonts w:ascii="TH SarabunPSK" w:hAnsi="TH SarabunPSK" w:cs="TH SarabunPSK"/>
          <w:sz w:val="28"/>
          <w:cs/>
        </w:rPr>
        <w:instrText>2021)</w:instrText>
      </w:r>
      <w:r w:rsidR="005D27CA">
        <w:rPr>
          <w:rFonts w:ascii="TH SarabunPSK" w:hAnsi="TH SarabunPSK" w:cs="TH SarabunPSK"/>
          <w:sz w:val="28"/>
        </w:rPr>
        <w:instrText>&lt;/DisplayText&gt;&lt;record&gt;&lt;titles&gt;&lt;title&gt;Efficacy of facemasks in mitigating respiratory exposure to submicron aerosols &lt;/title&gt;&lt;secondary-title&gt;Journal of Hazardous materials&lt;/secondary-title&gt;&lt;/titles&gt;&lt;contributors&gt;&lt;authors&gt;&lt;author&gt;Sharma,Ashish&lt;/author&gt;&lt;author&gt;Omidvarborna,Hamid&lt;/author&gt;&lt;author&gt;Kumar,Prashant&lt;/author&gt;&lt;/authors&gt;&lt;/contributors&gt;&lt;edition&gt;</w:instrText>
      </w:r>
      <w:r w:rsidR="005D27CA">
        <w:rPr>
          <w:rFonts w:ascii="TH SarabunPSK" w:hAnsi="TH SarabunPSK" w:cs="TH SarabunPSK"/>
          <w:sz w:val="28"/>
          <w:cs/>
        </w:rPr>
        <w:instrText xml:space="preserve">8 </w:instrText>
      </w:r>
      <w:r w:rsidR="005D27CA">
        <w:rPr>
          <w:rFonts w:ascii="TH SarabunPSK" w:hAnsi="TH SarabunPSK" w:cs="TH SarabunPSK"/>
          <w:sz w:val="28"/>
        </w:rPr>
        <w:instrText xml:space="preserve">August </w:instrText>
      </w:r>
      <w:r w:rsidR="005D27CA">
        <w:rPr>
          <w:rFonts w:ascii="TH SarabunPSK" w:hAnsi="TH SarabunPSK" w:cs="TH SarabunPSK"/>
          <w:sz w:val="28"/>
          <w:cs/>
        </w:rPr>
        <w:instrText>2021</w:instrText>
      </w:r>
      <w:r w:rsidR="005D27CA">
        <w:rPr>
          <w:rFonts w:ascii="TH SarabunPSK" w:hAnsi="TH SarabunPSK" w:cs="TH SarabunPSK"/>
          <w:sz w:val="28"/>
        </w:rPr>
        <w:instrText>&lt;/edition&gt;&lt;added-date format="utc"&gt;</w:instrText>
      </w:r>
      <w:r w:rsidR="005D27CA">
        <w:rPr>
          <w:rFonts w:ascii="TH SarabunPSK" w:hAnsi="TH SarabunPSK" w:cs="TH SarabunPSK"/>
          <w:sz w:val="28"/>
          <w:cs/>
        </w:rPr>
        <w:instrText>1635411131</w:instrText>
      </w:r>
      <w:r w:rsidR="005D27CA">
        <w:rPr>
          <w:rFonts w:ascii="TH SarabunPSK" w:hAnsi="TH SarabunPSK" w:cs="TH SarabunPSK"/>
          <w:sz w:val="28"/>
        </w:rPr>
        <w:instrText>&lt;/added-date&gt;&lt;ref-type name="Journal Article"&gt;</w:instrText>
      </w:r>
      <w:r w:rsidR="005D27CA">
        <w:rPr>
          <w:rFonts w:ascii="TH SarabunPSK" w:hAnsi="TH SarabunPSK" w:cs="TH SarabunPSK"/>
          <w:sz w:val="28"/>
          <w:cs/>
        </w:rPr>
        <w:instrText>17</w:instrText>
      </w:r>
      <w:r w:rsidR="005D27CA">
        <w:rPr>
          <w:rFonts w:ascii="TH SarabunPSK" w:hAnsi="TH SarabunPSK" w:cs="TH SarabunPSK"/>
          <w:sz w:val="28"/>
        </w:rPr>
        <w:instrText>&lt;/ref-type&gt;&lt;dates&gt;&lt;year&gt;</w:instrText>
      </w:r>
      <w:r w:rsidR="005D27CA">
        <w:rPr>
          <w:rFonts w:ascii="TH SarabunPSK" w:hAnsi="TH SarabunPSK" w:cs="TH SarabunPSK"/>
          <w:sz w:val="28"/>
          <w:cs/>
        </w:rPr>
        <w:instrText>2021</w:instrText>
      </w:r>
      <w:r w:rsidR="005D27CA">
        <w:rPr>
          <w:rFonts w:ascii="TH SarabunPSK" w:hAnsi="TH SarabunPSK" w:cs="TH SarabunPSK"/>
          <w:sz w:val="28"/>
        </w:rPr>
        <w:instrText>&lt;/year&gt;&lt;/dates&gt;&lt;rec-number&gt;</w:instrText>
      </w:r>
      <w:r w:rsidR="005D27CA">
        <w:rPr>
          <w:rFonts w:ascii="TH SarabunPSK" w:hAnsi="TH SarabunPSK" w:cs="TH SarabunPSK"/>
          <w:sz w:val="28"/>
          <w:cs/>
        </w:rPr>
        <w:instrText>121</w:instrText>
      </w:r>
      <w:r w:rsidR="005D27CA">
        <w:rPr>
          <w:rFonts w:ascii="TH SarabunPSK" w:hAnsi="TH SarabunPSK" w:cs="TH SarabunPSK"/>
          <w:sz w:val="28"/>
        </w:rPr>
        <w:instrText>&lt;/rec-number&gt;&lt;last-updated-date format="utc"&gt;</w:instrText>
      </w:r>
      <w:r w:rsidR="005D27CA">
        <w:rPr>
          <w:rFonts w:ascii="TH SarabunPSK" w:hAnsi="TH SarabunPSK" w:cs="TH SarabunPSK"/>
          <w:sz w:val="28"/>
          <w:cs/>
        </w:rPr>
        <w:instrText>1635411425</w:instrText>
      </w:r>
      <w:r w:rsidR="005D27CA">
        <w:rPr>
          <w:rFonts w:ascii="TH SarabunPSK" w:hAnsi="TH SarabunPSK" w:cs="TH SarabunPSK"/>
          <w:sz w:val="28"/>
        </w:rPr>
        <w:instrText>&lt;/last-updated-date&gt;&lt;electronic-resource-num&gt;https://doi.org/</w:instrText>
      </w:r>
      <w:r w:rsidR="005D27CA">
        <w:rPr>
          <w:rFonts w:ascii="TH SarabunPSK" w:hAnsi="TH SarabunPSK" w:cs="TH SarabunPSK"/>
          <w:sz w:val="28"/>
          <w:cs/>
        </w:rPr>
        <w:instrText>10.1016/</w:instrText>
      </w:r>
      <w:r w:rsidR="005D27CA">
        <w:rPr>
          <w:rFonts w:ascii="TH SarabunPSK" w:hAnsi="TH SarabunPSK" w:cs="TH SarabunPSK"/>
          <w:sz w:val="28"/>
        </w:rPr>
        <w:instrText>j.jhazmat.</w:instrText>
      </w:r>
      <w:r w:rsidR="005D27CA">
        <w:rPr>
          <w:rFonts w:ascii="TH SarabunPSK" w:hAnsi="TH SarabunPSK" w:cs="TH SarabunPSK"/>
          <w:sz w:val="28"/>
          <w:cs/>
        </w:rPr>
        <w:instrText>2021.126783</w:instrText>
      </w:r>
      <w:r w:rsidR="005D27CA">
        <w:rPr>
          <w:rFonts w:ascii="TH SarabunPSK" w:hAnsi="TH SarabunPSK" w:cs="TH SarabunPSK"/>
          <w:sz w:val="28"/>
        </w:rPr>
        <w:instrText>&lt;/electronic-resource-num&gt;&lt;volume&gt;</w:instrText>
      </w:r>
      <w:r w:rsidR="005D27CA">
        <w:rPr>
          <w:rFonts w:ascii="TH SarabunPSK" w:hAnsi="TH SarabunPSK" w:cs="TH SarabunPSK"/>
          <w:sz w:val="28"/>
          <w:cs/>
        </w:rPr>
        <w:instrText>422</w:instrText>
      </w:r>
      <w:r w:rsidR="005D27CA">
        <w:rPr>
          <w:rFonts w:ascii="TH SarabunPSK" w:hAnsi="TH SarabunPSK" w:cs="TH SarabunPSK"/>
          <w:sz w:val="28"/>
        </w:rPr>
        <w:instrText>&lt;/volume&gt;&lt;/record&gt;&lt;/Cite&gt;&lt;/EndNote&gt;</w:instrText>
      </w:r>
      <w:r w:rsidR="005D27CA">
        <w:rPr>
          <w:rFonts w:ascii="TH SarabunPSK" w:hAnsi="TH SarabunPSK" w:cs="TH SarabunPSK"/>
          <w:sz w:val="28"/>
          <w:cs/>
        </w:rPr>
        <w:fldChar w:fldCharType="separate"/>
      </w:r>
      <w:r w:rsidR="005D27CA">
        <w:rPr>
          <w:rFonts w:ascii="TH SarabunPSK" w:hAnsi="TH SarabunPSK" w:cs="TH SarabunPSK"/>
          <w:noProof/>
          <w:sz w:val="28"/>
          <w:cs/>
        </w:rPr>
        <w:t>(</w:t>
      </w:r>
      <w:r w:rsidR="005D27CA">
        <w:rPr>
          <w:rFonts w:ascii="TH SarabunPSK" w:hAnsi="TH SarabunPSK" w:cs="TH SarabunPSK"/>
          <w:noProof/>
          <w:sz w:val="28"/>
        </w:rPr>
        <w:t xml:space="preserve">Sharma et al., </w:t>
      </w:r>
      <w:r w:rsidR="005D27CA">
        <w:rPr>
          <w:rFonts w:ascii="TH SarabunPSK" w:hAnsi="TH SarabunPSK" w:cs="TH SarabunPSK"/>
          <w:noProof/>
          <w:sz w:val="28"/>
          <w:cs/>
        </w:rPr>
        <w:t>2021)</w:t>
      </w:r>
      <w:r w:rsidR="005D27CA">
        <w:rPr>
          <w:rFonts w:ascii="TH SarabunPSK" w:hAnsi="TH SarabunPSK" w:cs="TH SarabunPSK"/>
          <w:sz w:val="28"/>
          <w:cs/>
        </w:rPr>
        <w:fldChar w:fldCharType="end"/>
      </w:r>
      <w:r w:rsidR="005D27CA">
        <w:rPr>
          <w:rFonts w:ascii="TH SarabunPSK" w:hAnsi="TH SarabunPSK" w:cs="TH SarabunPSK" w:hint="cs"/>
          <w:sz w:val="28"/>
          <w:cs/>
        </w:rPr>
        <w:t xml:space="preserve"> </w:t>
      </w:r>
      <w:r w:rsidRPr="0035564C">
        <w:rPr>
          <w:rFonts w:ascii="TH SarabunPSK" w:hAnsi="TH SarabunPSK" w:cs="TH SarabunPSK"/>
          <w:sz w:val="28"/>
          <w:cs/>
        </w:rPr>
        <w:t>การศึกษา</w:t>
      </w:r>
      <w:r w:rsidR="00E66929">
        <w:rPr>
          <w:rFonts w:ascii="TH SarabunPSK" w:hAnsi="TH SarabunPSK" w:cs="TH SarabunPSK" w:hint="cs"/>
          <w:sz w:val="28"/>
          <w:cs/>
        </w:rPr>
        <w:t xml:space="preserve">ในกลุ่มบุคคลทั่วไปเพศชายและหญิง </w:t>
      </w:r>
      <w:r w:rsidR="00E66929">
        <w:rPr>
          <w:rFonts w:ascii="TH SarabunPSK" w:hAnsi="TH SarabunPSK" w:cs="TH SarabunPSK"/>
          <w:sz w:val="28"/>
        </w:rPr>
        <w:t xml:space="preserve">10 </w:t>
      </w:r>
      <w:r w:rsidR="00E66929">
        <w:rPr>
          <w:rFonts w:ascii="TH SarabunPSK" w:hAnsi="TH SarabunPSK" w:cs="TH SarabunPSK" w:hint="cs"/>
          <w:sz w:val="28"/>
          <w:cs/>
        </w:rPr>
        <w:t>รายที่มีสุขภาพดี</w:t>
      </w:r>
      <w:r w:rsidRPr="0035564C">
        <w:rPr>
          <w:rFonts w:ascii="TH SarabunPSK" w:hAnsi="TH SarabunPSK" w:cs="TH SarabunPSK"/>
          <w:sz w:val="28"/>
          <w:cs/>
        </w:rPr>
        <w:t xml:space="preserve">โดย </w:t>
      </w:r>
      <w:r w:rsidRPr="0035564C">
        <w:rPr>
          <w:rFonts w:ascii="TH SarabunPSK" w:hAnsi="TH SarabunPSK" w:cs="TH SarabunPSK"/>
          <w:sz w:val="28"/>
        </w:rPr>
        <w:t xml:space="preserve">Li </w:t>
      </w:r>
      <w:r w:rsidR="00F83E06">
        <w:rPr>
          <w:rFonts w:ascii="TH SarabunPSK" w:hAnsi="TH SarabunPSK" w:cs="TH SarabunPSK" w:hint="cs"/>
          <w:sz w:val="28"/>
          <w:cs/>
        </w:rPr>
        <w:t>และคณะ</w:t>
      </w:r>
      <w:r w:rsidRPr="0035564C">
        <w:rPr>
          <w:rFonts w:ascii="TH SarabunPSK" w:hAnsi="TH SarabunPSK" w:cs="TH SarabunPSK"/>
          <w:sz w:val="28"/>
        </w:rPr>
        <w:t xml:space="preserve"> </w:t>
      </w:r>
      <w:r w:rsidRPr="0035564C">
        <w:rPr>
          <w:rFonts w:ascii="TH SarabunPSK" w:hAnsi="TH SarabunPSK" w:cs="TH SarabunPSK"/>
          <w:sz w:val="28"/>
          <w:cs/>
        </w:rPr>
        <w:t xml:space="preserve">พบว่า การสวมหน้ากากอนามัยทางการแพทย์ และ หน้ากาก </w:t>
      </w:r>
      <w:r w:rsidRPr="0035564C">
        <w:rPr>
          <w:rFonts w:ascii="TH SarabunPSK" w:hAnsi="TH SarabunPSK" w:cs="TH SarabunPSK"/>
          <w:sz w:val="28"/>
        </w:rPr>
        <w:t xml:space="preserve">N95 </w:t>
      </w:r>
      <w:r w:rsidRPr="0035564C">
        <w:rPr>
          <w:rFonts w:ascii="TH SarabunPSK" w:hAnsi="TH SarabunPSK" w:cs="TH SarabunPSK"/>
          <w:sz w:val="28"/>
          <w:cs/>
        </w:rPr>
        <w:t>ทำให้อุณหภูมิ และ ความชื้นภายใต้หน้ากากนั้นสูงขึ้น ส่งผลให้ผู้สวมหน้ากากรู้สึกถึงแรงต้านการหายใจที่เพิ่มขึ้นได้</w:t>
      </w:r>
      <w:r w:rsidR="00F83E06">
        <w:rPr>
          <w:rFonts w:ascii="TH SarabunPSK" w:hAnsi="TH SarabunPSK" w:cs="TH SarabunPSK"/>
          <w:sz w:val="28"/>
          <w:cs/>
        </w:rPr>
        <w:fldChar w:fldCharType="begin"/>
      </w:r>
      <w:r w:rsidR="00F83E06">
        <w:rPr>
          <w:rFonts w:ascii="TH SarabunPSK" w:hAnsi="TH SarabunPSK" w:cs="TH SarabunPSK"/>
          <w:sz w:val="28"/>
        </w:rPr>
        <w:instrText xml:space="preserve"> ADDIN EN.CITE &lt;EndNote&gt;&lt;Cite&gt;&lt;Author&gt;Li&lt;/Author&gt;&lt;Year&gt;</w:instrText>
      </w:r>
      <w:r w:rsidR="00F83E06">
        <w:rPr>
          <w:rFonts w:ascii="TH SarabunPSK" w:hAnsi="TH SarabunPSK" w:cs="TH SarabunPSK"/>
          <w:sz w:val="28"/>
          <w:cs/>
        </w:rPr>
        <w:instrText>2005</w:instrText>
      </w:r>
      <w:r w:rsidR="00F83E06">
        <w:rPr>
          <w:rFonts w:ascii="TH SarabunPSK" w:hAnsi="TH SarabunPSK" w:cs="TH SarabunPSK"/>
          <w:sz w:val="28"/>
        </w:rPr>
        <w:instrText>&lt;/Year&gt;&lt;IDText&gt;Effects of wearing N</w:instrText>
      </w:r>
      <w:r w:rsidR="00F83E06">
        <w:rPr>
          <w:rFonts w:ascii="TH SarabunPSK" w:hAnsi="TH SarabunPSK" w:cs="TH SarabunPSK"/>
          <w:sz w:val="28"/>
          <w:cs/>
        </w:rPr>
        <w:instrText xml:space="preserve">95 </w:instrText>
      </w:r>
      <w:r w:rsidR="00F83E06">
        <w:rPr>
          <w:rFonts w:ascii="TH SarabunPSK" w:hAnsi="TH SarabunPSK" w:cs="TH SarabunPSK"/>
          <w:sz w:val="28"/>
        </w:rPr>
        <w:instrText xml:space="preserve">and surgical facemasks on heart rate, thermal stress and subjective sensations&lt;/IDText&gt;&lt;DisplayText&gt;(Li et al., </w:instrText>
      </w:r>
      <w:r w:rsidR="00F83E06">
        <w:rPr>
          <w:rFonts w:ascii="TH SarabunPSK" w:hAnsi="TH SarabunPSK" w:cs="TH SarabunPSK"/>
          <w:sz w:val="28"/>
          <w:cs/>
        </w:rPr>
        <w:instrText>2005)</w:instrText>
      </w:r>
      <w:r w:rsidR="00F83E06">
        <w:rPr>
          <w:rFonts w:ascii="TH SarabunPSK" w:hAnsi="TH SarabunPSK" w:cs="TH SarabunPSK"/>
          <w:sz w:val="28"/>
        </w:rPr>
        <w:instrText>&lt;/DisplayText&gt;&lt;record&gt;&lt;keywords&gt;&lt;keyword&gt;Humidity&lt;/keyword&gt;&lt;keyword&gt;Masks&lt;/keyword&gt;&lt;keyword&gt;Heart beat&lt;/keyword&gt;&lt;keyword&gt;Physiological effects of temperature&lt;/keyword&gt;&lt;keyword&gt;Exercise&lt;/keyword&gt;&lt;keyword&gt;Surgical instruments&lt;/keyword&gt;&lt;keyword&gt;Facemasks&lt;/keyword&gt;&lt;keyword&gt;Microclimate inside the facemasks&lt;/keyword&gt;&lt;keyword&gt;Nano-functional materials&lt;/keyword&gt;&lt;keyword&gt;Subjective perception&lt;/keyword&gt;&lt;/keywords&gt;&lt;urls&gt;&lt;related-urls&gt;&lt;url&gt;http://search.ebscohost.com/login.aspx?direct=true&amp;amp;db=eih&amp;amp;AN=</w:instrText>
      </w:r>
      <w:r w:rsidR="00F83E06">
        <w:rPr>
          <w:rFonts w:ascii="TH SarabunPSK" w:hAnsi="TH SarabunPSK" w:cs="TH SarabunPSK"/>
          <w:sz w:val="28"/>
          <w:cs/>
        </w:rPr>
        <w:instrText>17587566</w:instrText>
      </w:r>
      <w:r w:rsidR="00F83E06">
        <w:rPr>
          <w:rFonts w:ascii="TH SarabunPSK" w:hAnsi="TH SarabunPSK" w:cs="TH SarabunPSK"/>
          <w:sz w:val="28"/>
        </w:rPr>
        <w:instrText>&amp;amp;site=eds-live&amp;amp;authtype=ip,uid&lt;/url&gt;&lt;/related-urls&gt;&lt;/urls&gt;&lt;isbn&gt;</w:instrText>
      </w:r>
      <w:r w:rsidR="00F83E06">
        <w:rPr>
          <w:rFonts w:ascii="TH SarabunPSK" w:hAnsi="TH SarabunPSK" w:cs="TH SarabunPSK"/>
          <w:sz w:val="28"/>
          <w:cs/>
        </w:rPr>
        <w:instrText>03400131</w:instrText>
      </w:r>
      <w:r w:rsidR="00F83E06">
        <w:rPr>
          <w:rFonts w:ascii="TH SarabunPSK" w:hAnsi="TH SarabunPSK" w:cs="TH SarabunPSK"/>
          <w:sz w:val="28"/>
        </w:rPr>
        <w:instrText>&lt;/isbn&gt;&lt;work-type&gt;Article&lt;/work-type&gt;&lt;titles&gt;&lt;title&gt;Effects of wearing N</w:instrText>
      </w:r>
      <w:r w:rsidR="00F83E06">
        <w:rPr>
          <w:rFonts w:ascii="TH SarabunPSK" w:hAnsi="TH SarabunPSK" w:cs="TH SarabunPSK"/>
          <w:sz w:val="28"/>
          <w:cs/>
        </w:rPr>
        <w:instrText xml:space="preserve">95 </w:instrText>
      </w:r>
      <w:r w:rsidR="00F83E06">
        <w:rPr>
          <w:rFonts w:ascii="TH SarabunPSK" w:hAnsi="TH SarabunPSK" w:cs="TH SarabunPSK"/>
          <w:sz w:val="28"/>
        </w:rPr>
        <w:instrText>and surgical facemasks on heart rate, thermal stress and subjective sensations&lt;/title&gt;&lt;secondary-title&gt;International Archives of Occupational &amp;amp; Environmental Health&lt;/secondary-title&gt;&lt;/titles&gt;&lt;pages&gt;</w:instrText>
      </w:r>
      <w:r w:rsidR="00F83E06">
        <w:rPr>
          <w:rFonts w:ascii="TH SarabunPSK" w:hAnsi="TH SarabunPSK" w:cs="TH SarabunPSK"/>
          <w:sz w:val="28"/>
          <w:cs/>
        </w:rPr>
        <w:instrText>501-509</w:instrText>
      </w:r>
      <w:r w:rsidR="00F83E06">
        <w:rPr>
          <w:rFonts w:ascii="TH SarabunPSK" w:hAnsi="TH SarabunPSK" w:cs="TH SarabunPSK"/>
          <w:sz w:val="28"/>
        </w:rPr>
        <w:instrText>&lt;/pages&gt;&lt;number&gt;</w:instrText>
      </w:r>
      <w:r w:rsidR="00F83E06">
        <w:rPr>
          <w:rFonts w:ascii="TH SarabunPSK" w:hAnsi="TH SarabunPSK" w:cs="TH SarabunPSK"/>
          <w:sz w:val="28"/>
          <w:cs/>
        </w:rPr>
        <w:instrText>6</w:instrText>
      </w:r>
      <w:r w:rsidR="00F83E06">
        <w:rPr>
          <w:rFonts w:ascii="TH SarabunPSK" w:hAnsi="TH SarabunPSK" w:cs="TH SarabunPSK"/>
          <w:sz w:val="28"/>
        </w:rPr>
        <w:instrText>&lt;/number&gt;&lt;contributors&gt;&lt;authors&gt;&lt;author&gt;Li, Y.&lt;/author&gt;&lt;author&gt;Tokura, H.&lt;/author&gt;&lt;author&gt;Guo, Y. P.&lt;/author&gt;&lt;author&gt;Wong, A. S. W.&lt;/author&gt;&lt;author&gt;Wong, T.&lt;/author&gt;&lt;author&gt;Chung, J.&lt;/author&gt;&lt;author&gt;Newton, E.&lt;/author&gt;&lt;/authors&gt;&lt;/contributors&gt;&lt;added-date format="utc"&gt;</w:instrText>
      </w:r>
      <w:r w:rsidR="00F83E06">
        <w:rPr>
          <w:rFonts w:ascii="TH SarabunPSK" w:hAnsi="TH SarabunPSK" w:cs="TH SarabunPSK"/>
          <w:sz w:val="28"/>
          <w:cs/>
        </w:rPr>
        <w:instrText>1597464830</w:instrText>
      </w:r>
      <w:r w:rsidR="00F83E06">
        <w:rPr>
          <w:rFonts w:ascii="TH SarabunPSK" w:hAnsi="TH SarabunPSK" w:cs="TH SarabunPSK"/>
          <w:sz w:val="28"/>
        </w:rPr>
        <w:instrText>&lt;/added-date&gt;&lt;ref-type name="Journal Article"&gt;</w:instrText>
      </w:r>
      <w:r w:rsidR="00F83E06">
        <w:rPr>
          <w:rFonts w:ascii="TH SarabunPSK" w:hAnsi="TH SarabunPSK" w:cs="TH SarabunPSK"/>
          <w:sz w:val="28"/>
          <w:cs/>
        </w:rPr>
        <w:instrText>17</w:instrText>
      </w:r>
      <w:r w:rsidR="00F83E06">
        <w:rPr>
          <w:rFonts w:ascii="TH SarabunPSK" w:hAnsi="TH SarabunPSK" w:cs="TH SarabunPSK"/>
          <w:sz w:val="28"/>
        </w:rPr>
        <w:instrText>&lt;/ref-type&gt;&lt;dates&gt;&lt;year&gt;</w:instrText>
      </w:r>
      <w:r w:rsidR="00F83E06">
        <w:rPr>
          <w:rFonts w:ascii="TH SarabunPSK" w:hAnsi="TH SarabunPSK" w:cs="TH SarabunPSK"/>
          <w:sz w:val="28"/>
          <w:cs/>
        </w:rPr>
        <w:instrText>2005</w:instrText>
      </w:r>
      <w:r w:rsidR="00F83E06">
        <w:rPr>
          <w:rFonts w:ascii="TH SarabunPSK" w:hAnsi="TH SarabunPSK" w:cs="TH SarabunPSK"/>
          <w:sz w:val="28"/>
        </w:rPr>
        <w:instrText>&lt;/year&gt;&lt;/dates&gt;&lt;remote-database-provider&gt;EBSCOhost&lt;/remote-database-provider&gt;&lt;rec-number&gt;</w:instrText>
      </w:r>
      <w:r w:rsidR="00F83E06">
        <w:rPr>
          <w:rFonts w:ascii="TH SarabunPSK" w:hAnsi="TH SarabunPSK" w:cs="TH SarabunPSK"/>
          <w:sz w:val="28"/>
          <w:cs/>
        </w:rPr>
        <w:instrText>16</w:instrText>
      </w:r>
      <w:r w:rsidR="00F83E06">
        <w:rPr>
          <w:rFonts w:ascii="TH SarabunPSK" w:hAnsi="TH SarabunPSK" w:cs="TH SarabunPSK"/>
          <w:sz w:val="28"/>
        </w:rPr>
        <w:instrText>&lt;/rec-number&gt;&lt;publisher&gt;Springer Nature&lt;/publisher&gt;&lt;last-updated-date format="utc"&gt;</w:instrText>
      </w:r>
      <w:r w:rsidR="00F83E06">
        <w:rPr>
          <w:rFonts w:ascii="TH SarabunPSK" w:hAnsi="TH SarabunPSK" w:cs="TH SarabunPSK"/>
          <w:sz w:val="28"/>
          <w:cs/>
        </w:rPr>
        <w:instrText>1597464830</w:instrText>
      </w:r>
      <w:r w:rsidR="00F83E06">
        <w:rPr>
          <w:rFonts w:ascii="TH SarabunPSK" w:hAnsi="TH SarabunPSK" w:cs="TH SarabunPSK"/>
          <w:sz w:val="28"/>
        </w:rPr>
        <w:instrText>&lt;/last-updated-date&gt;&lt;accession-num&gt;</w:instrText>
      </w:r>
      <w:r w:rsidR="00F83E06">
        <w:rPr>
          <w:rFonts w:ascii="TH SarabunPSK" w:hAnsi="TH SarabunPSK" w:cs="TH SarabunPSK"/>
          <w:sz w:val="28"/>
          <w:cs/>
        </w:rPr>
        <w:instrText>17587566</w:instrText>
      </w:r>
      <w:r w:rsidR="00F83E06">
        <w:rPr>
          <w:rFonts w:ascii="TH SarabunPSK" w:hAnsi="TH SarabunPSK" w:cs="TH SarabunPSK"/>
          <w:sz w:val="28"/>
        </w:rPr>
        <w:instrText>&lt;/accession-num&gt;&lt;electronic-resource-num&gt;</w:instrText>
      </w:r>
      <w:r w:rsidR="00F83E06">
        <w:rPr>
          <w:rFonts w:ascii="TH SarabunPSK" w:hAnsi="TH SarabunPSK" w:cs="TH SarabunPSK"/>
          <w:sz w:val="28"/>
          <w:cs/>
        </w:rPr>
        <w:instrText>10.1007/</w:instrText>
      </w:r>
      <w:r w:rsidR="00F83E06">
        <w:rPr>
          <w:rFonts w:ascii="TH SarabunPSK" w:hAnsi="TH SarabunPSK" w:cs="TH SarabunPSK"/>
          <w:sz w:val="28"/>
        </w:rPr>
        <w:instrText>s</w:instrText>
      </w:r>
      <w:r w:rsidR="00F83E06">
        <w:rPr>
          <w:rFonts w:ascii="TH SarabunPSK" w:hAnsi="TH SarabunPSK" w:cs="TH SarabunPSK"/>
          <w:sz w:val="28"/>
          <w:cs/>
        </w:rPr>
        <w:instrText>00420-004-0584-4</w:instrText>
      </w:r>
      <w:r w:rsidR="00F83E06">
        <w:rPr>
          <w:rFonts w:ascii="TH SarabunPSK" w:hAnsi="TH SarabunPSK" w:cs="TH SarabunPSK"/>
          <w:sz w:val="28"/>
        </w:rPr>
        <w:instrText>&lt;/electronic-resource-num&gt;&lt;volume&gt;</w:instrText>
      </w:r>
      <w:r w:rsidR="00F83E06">
        <w:rPr>
          <w:rFonts w:ascii="TH SarabunPSK" w:hAnsi="TH SarabunPSK" w:cs="TH SarabunPSK"/>
          <w:sz w:val="28"/>
          <w:cs/>
        </w:rPr>
        <w:instrText>78</w:instrText>
      </w:r>
      <w:r w:rsidR="00F83E06">
        <w:rPr>
          <w:rFonts w:ascii="TH SarabunPSK" w:hAnsi="TH SarabunPSK" w:cs="TH SarabunPSK"/>
          <w:sz w:val="28"/>
        </w:rPr>
        <w:instrText>&lt;/volume&gt;&lt;remote-database-name&gt;Environment Complete&lt;/remote-database-name&gt;&lt;/record&gt;&lt;/Cite&gt;&lt;/EndNote&gt;</w:instrText>
      </w:r>
      <w:r w:rsidR="00F83E06">
        <w:rPr>
          <w:rFonts w:ascii="TH SarabunPSK" w:hAnsi="TH SarabunPSK" w:cs="TH SarabunPSK"/>
          <w:sz w:val="28"/>
          <w:cs/>
        </w:rPr>
        <w:fldChar w:fldCharType="separate"/>
      </w:r>
      <w:r w:rsidR="00F83E06">
        <w:rPr>
          <w:rFonts w:ascii="TH SarabunPSK" w:hAnsi="TH SarabunPSK" w:cs="TH SarabunPSK"/>
          <w:noProof/>
          <w:sz w:val="28"/>
          <w:cs/>
        </w:rPr>
        <w:t>(</w:t>
      </w:r>
      <w:r w:rsidR="00F83E06">
        <w:rPr>
          <w:rFonts w:ascii="TH SarabunPSK" w:hAnsi="TH SarabunPSK" w:cs="TH SarabunPSK"/>
          <w:noProof/>
          <w:sz w:val="28"/>
        </w:rPr>
        <w:t xml:space="preserve">Li et al., </w:t>
      </w:r>
      <w:r w:rsidR="00F83E06">
        <w:rPr>
          <w:rFonts w:ascii="TH SarabunPSK" w:hAnsi="TH SarabunPSK" w:cs="TH SarabunPSK"/>
          <w:noProof/>
          <w:sz w:val="28"/>
          <w:cs/>
        </w:rPr>
        <w:t>2005)</w:t>
      </w:r>
      <w:r w:rsidR="00F83E06">
        <w:rPr>
          <w:rFonts w:ascii="TH SarabunPSK" w:hAnsi="TH SarabunPSK" w:cs="TH SarabunPSK"/>
          <w:sz w:val="28"/>
          <w:cs/>
        </w:rPr>
        <w:fldChar w:fldCharType="end"/>
      </w:r>
      <w:r w:rsidR="00F83E06">
        <w:rPr>
          <w:rFonts w:ascii="TH SarabunPSK" w:hAnsi="TH SarabunPSK" w:cs="TH SarabunPSK"/>
          <w:sz w:val="28"/>
        </w:rPr>
        <w:t xml:space="preserve"> </w:t>
      </w:r>
      <w:r w:rsidRPr="0035564C">
        <w:rPr>
          <w:rFonts w:ascii="TH SarabunPSK" w:hAnsi="TH SarabunPSK" w:cs="TH SarabunPSK"/>
          <w:sz w:val="28"/>
          <w:cs/>
        </w:rPr>
        <w:t xml:space="preserve">นอกจากนี้ การศึกษาโดย </w:t>
      </w:r>
      <w:r w:rsidR="00F83E06">
        <w:rPr>
          <w:rFonts w:ascii="TH SarabunPSK" w:hAnsi="TH SarabunPSK" w:cs="TH SarabunPSK"/>
          <w:sz w:val="28"/>
        </w:rPr>
        <w:t xml:space="preserve">Roberge </w:t>
      </w:r>
      <w:r w:rsidR="00F83E06">
        <w:rPr>
          <w:rFonts w:ascii="TH SarabunPSK" w:hAnsi="TH SarabunPSK" w:cs="TH SarabunPSK" w:hint="cs"/>
          <w:sz w:val="28"/>
          <w:cs/>
        </w:rPr>
        <w:t>และคณะ</w:t>
      </w:r>
      <w:r w:rsidRPr="0035564C">
        <w:rPr>
          <w:rFonts w:ascii="TH SarabunPSK" w:hAnsi="TH SarabunPSK" w:cs="TH SarabunPSK"/>
          <w:sz w:val="28"/>
          <w:cs/>
        </w:rPr>
        <w:t xml:space="preserve">ยังบอกอีกว่า </w:t>
      </w:r>
      <w:r w:rsidRPr="0035564C">
        <w:rPr>
          <w:rFonts w:ascii="TH SarabunPSK" w:hAnsi="TH SarabunPSK" w:cs="TH SarabunPSK"/>
          <w:sz w:val="28"/>
        </w:rPr>
        <w:t xml:space="preserve">11% </w:t>
      </w:r>
      <w:r w:rsidRPr="0035564C">
        <w:rPr>
          <w:rFonts w:ascii="TH SarabunPSK" w:hAnsi="TH SarabunPSK" w:cs="TH SarabunPSK"/>
          <w:sz w:val="28"/>
          <w:cs/>
        </w:rPr>
        <w:t xml:space="preserve">ของผู้เข้าร่วมวิจัยที่สวมหน้ากากอนามัยทางการแพทย์รู้สึกว่าหน้ากากมีการแนบสนิทไปกับผิวหน้ามากขึ้นในขณะที่หายใจเข้า และ อาจเป็นปัจจัยหนึ่งที่ทำให้ผู้สวมหน้ากากต้องออกแรงในการหายใจมากขึ้น และส่งผลให้มีอัตราการหายใจที่เร็วขึ้นในที่สุด </w:t>
      </w:r>
      <w:r w:rsidR="00F83E06">
        <w:rPr>
          <w:rFonts w:ascii="TH SarabunPSK" w:hAnsi="TH SarabunPSK" w:cs="TH SarabunPSK"/>
          <w:sz w:val="28"/>
          <w:cs/>
        </w:rPr>
        <w:fldChar w:fldCharType="begin"/>
      </w:r>
      <w:r w:rsidR="00F83E06">
        <w:rPr>
          <w:rFonts w:ascii="TH SarabunPSK" w:hAnsi="TH SarabunPSK" w:cs="TH SarabunPSK"/>
          <w:sz w:val="28"/>
        </w:rPr>
        <w:instrText xml:space="preserve"> ADDIN EN.CITE &lt;EndNote&gt;&lt;Cite&gt;&lt;Author&gt;Roberge&lt;/Author&gt;&lt;Year&gt;</w:instrText>
      </w:r>
      <w:r w:rsidR="00F83E06">
        <w:rPr>
          <w:rFonts w:ascii="TH SarabunPSK" w:hAnsi="TH SarabunPSK" w:cs="TH SarabunPSK"/>
          <w:sz w:val="28"/>
          <w:cs/>
        </w:rPr>
        <w:instrText>2012</w:instrText>
      </w:r>
      <w:r w:rsidR="00F83E06">
        <w:rPr>
          <w:rFonts w:ascii="TH SarabunPSK" w:hAnsi="TH SarabunPSK" w:cs="TH SarabunPSK"/>
          <w:sz w:val="28"/>
        </w:rPr>
        <w:instrText xml:space="preserve">&lt;/Year&gt;&lt;IDText&gt;Absence of consequential changes in physiological, thermal and subjective responses from wearing a surgical mask&lt;/IDText&gt;&lt;DisplayText&gt;(Roberge et al., </w:instrText>
      </w:r>
      <w:r w:rsidR="00F83E06">
        <w:rPr>
          <w:rFonts w:ascii="TH SarabunPSK" w:hAnsi="TH SarabunPSK" w:cs="TH SarabunPSK"/>
          <w:sz w:val="28"/>
          <w:cs/>
        </w:rPr>
        <w:instrText>2012)</w:instrText>
      </w:r>
      <w:r w:rsidR="00F83E06">
        <w:rPr>
          <w:rFonts w:ascii="TH SarabunPSK" w:hAnsi="TH SarabunPSK" w:cs="TH SarabunPSK"/>
          <w:sz w:val="28"/>
        </w:rPr>
        <w:instrText>&lt;/DisplayText&gt;&lt;record&gt;&lt;dates&gt;&lt;pub-dates&gt;&lt;date&gt;</w:instrText>
      </w:r>
      <w:r w:rsidR="00F83E06">
        <w:rPr>
          <w:rFonts w:ascii="TH SarabunPSK" w:hAnsi="TH SarabunPSK" w:cs="TH SarabunPSK"/>
          <w:sz w:val="28"/>
          <w:cs/>
        </w:rPr>
        <w:instrText>04/15/</w:instrText>
      </w:r>
      <w:r w:rsidR="00F83E06">
        <w:rPr>
          <w:rFonts w:ascii="TH SarabunPSK" w:hAnsi="TH SarabunPSK" w:cs="TH SarabunPSK"/>
          <w:sz w:val="28"/>
        </w:rPr>
        <w:instrText xml:space="preserve">April </w:instrText>
      </w:r>
      <w:r w:rsidR="00F83E06">
        <w:rPr>
          <w:rFonts w:ascii="TH SarabunPSK" w:hAnsi="TH SarabunPSK" w:cs="TH SarabunPSK"/>
          <w:sz w:val="28"/>
          <w:cs/>
        </w:rPr>
        <w:instrText>2012</w:instrText>
      </w:r>
      <w:r w:rsidR="00F83E06">
        <w:rPr>
          <w:rFonts w:ascii="TH SarabunPSK" w:hAnsi="TH SarabunPSK" w:cs="TH SarabunPSK"/>
          <w:sz w:val="28"/>
        </w:rPr>
        <w:instrText>&lt;/date&gt;&lt;/pub-dates&gt;&lt;year&gt;</w:instrText>
      </w:r>
      <w:r w:rsidR="00F83E06">
        <w:rPr>
          <w:rFonts w:ascii="TH SarabunPSK" w:hAnsi="TH SarabunPSK" w:cs="TH SarabunPSK"/>
          <w:sz w:val="28"/>
          <w:cs/>
        </w:rPr>
        <w:instrText>2012</w:instrText>
      </w:r>
      <w:r w:rsidR="00F83E06">
        <w:rPr>
          <w:rFonts w:ascii="TH SarabunPSK" w:hAnsi="TH SarabunPSK" w:cs="TH SarabunPSK"/>
          <w:sz w:val="28"/>
        </w:rPr>
        <w:instrText>&lt;/year&gt;&lt;/dates&gt;&lt;keywords&gt;&lt;keyword&gt;Surgical mask&lt;/keyword&gt;&lt;keyword&gt;Thermal burden&lt;/keyword&gt;&lt;keyword&gt;Physiological impact&lt;/keyword&gt;&lt;keyword&gt;Subjective perceptions&lt;/keyword&gt;&lt;/keywords&gt;&lt;urls&gt;&lt;related-urls&gt;&lt;url&gt;http://search.ebscohost.com/login.aspx?direct=true&amp;amp;db=edselp&amp;amp;AN=S</w:instrText>
      </w:r>
      <w:r w:rsidR="00F83E06">
        <w:rPr>
          <w:rFonts w:ascii="TH SarabunPSK" w:hAnsi="TH SarabunPSK" w:cs="TH SarabunPSK"/>
          <w:sz w:val="28"/>
          <w:cs/>
        </w:rPr>
        <w:instrText>1569904812000341</w:instrText>
      </w:r>
      <w:r w:rsidR="00F83E06">
        <w:rPr>
          <w:rFonts w:ascii="TH SarabunPSK" w:hAnsi="TH SarabunPSK" w:cs="TH SarabunPSK"/>
          <w:sz w:val="28"/>
        </w:rPr>
        <w:instrText>&amp;amp;site=eds-live&amp;amp;authtype=ip,uid&lt;/url&gt;&lt;/related-urls&gt;&lt;/urls&gt;&lt;isbn&gt;</w:instrText>
      </w:r>
      <w:r w:rsidR="00F83E06">
        <w:rPr>
          <w:rFonts w:ascii="TH SarabunPSK" w:hAnsi="TH SarabunPSK" w:cs="TH SarabunPSK"/>
          <w:sz w:val="28"/>
          <w:cs/>
        </w:rPr>
        <w:instrText>1569-9048</w:instrText>
      </w:r>
      <w:r w:rsidR="00F83E06">
        <w:rPr>
          <w:rFonts w:ascii="TH SarabunPSK" w:hAnsi="TH SarabunPSK" w:cs="TH SarabunPSK"/>
          <w:sz w:val="28"/>
        </w:rPr>
        <w:instrText>&lt;/isbn&gt;&lt;work-type&gt;Article&lt;/work-type&gt;&lt;titles&gt;&lt;title&gt;Absence of consequential changes in physiological, thermal and subjective responses from wearing a surgical mask&lt;/title&gt;&lt;secondary-title&gt;Respiratory Physiology &amp;amp; Neurobiology&lt;/secondary-title&gt;&lt;/titles&gt;&lt;pages&gt;</w:instrText>
      </w:r>
      <w:r w:rsidR="00F83E06">
        <w:rPr>
          <w:rFonts w:ascii="TH SarabunPSK" w:hAnsi="TH SarabunPSK" w:cs="TH SarabunPSK"/>
          <w:sz w:val="28"/>
          <w:cs/>
        </w:rPr>
        <w:instrText>29-35</w:instrText>
      </w:r>
      <w:r w:rsidR="00F83E06">
        <w:rPr>
          <w:rFonts w:ascii="TH SarabunPSK" w:hAnsi="TH SarabunPSK" w:cs="TH SarabunPSK"/>
          <w:sz w:val="28"/>
        </w:rPr>
        <w:instrText>&lt;/pages&gt;&lt;number&gt;</w:instrText>
      </w:r>
      <w:r w:rsidR="00F83E06">
        <w:rPr>
          <w:rFonts w:ascii="TH SarabunPSK" w:hAnsi="TH SarabunPSK" w:cs="TH SarabunPSK"/>
          <w:sz w:val="28"/>
          <w:cs/>
        </w:rPr>
        <w:instrText>1</w:instrText>
      </w:r>
      <w:r w:rsidR="00F83E06">
        <w:rPr>
          <w:rFonts w:ascii="TH SarabunPSK" w:hAnsi="TH SarabunPSK" w:cs="TH SarabunPSK"/>
          <w:sz w:val="28"/>
        </w:rPr>
        <w:instrText>&lt;/number&gt;&lt;contributors&gt;&lt;authors&gt;&lt;author&gt;Roberge, Raymond J.&lt;/author&gt;&lt;author&gt;Kim, Jung-Hyun&lt;/author&gt;&lt;author&gt;Benson, Stacey M.&lt;/author&gt;&lt;/authors&gt;&lt;/contributors&gt;&lt;added-date format="utc"&gt;</w:instrText>
      </w:r>
      <w:r w:rsidR="00F83E06">
        <w:rPr>
          <w:rFonts w:ascii="TH SarabunPSK" w:hAnsi="TH SarabunPSK" w:cs="TH SarabunPSK"/>
          <w:sz w:val="28"/>
          <w:cs/>
        </w:rPr>
        <w:instrText>1597464830</w:instrText>
      </w:r>
      <w:r w:rsidR="00F83E06">
        <w:rPr>
          <w:rFonts w:ascii="TH SarabunPSK" w:hAnsi="TH SarabunPSK" w:cs="TH SarabunPSK"/>
          <w:sz w:val="28"/>
        </w:rPr>
        <w:instrText>&lt;/added-date&gt;&lt;ref-type name="Journal Article"&gt;</w:instrText>
      </w:r>
      <w:r w:rsidR="00F83E06">
        <w:rPr>
          <w:rFonts w:ascii="TH SarabunPSK" w:hAnsi="TH SarabunPSK" w:cs="TH SarabunPSK"/>
          <w:sz w:val="28"/>
          <w:cs/>
        </w:rPr>
        <w:instrText>17</w:instrText>
      </w:r>
      <w:r w:rsidR="00F83E06">
        <w:rPr>
          <w:rFonts w:ascii="TH SarabunPSK" w:hAnsi="TH SarabunPSK" w:cs="TH SarabunPSK"/>
          <w:sz w:val="28"/>
        </w:rPr>
        <w:instrText>&lt;/ref-type&gt;&lt;remote-database-provider&gt;EBSCOhost&lt;/remote-database-provider&gt;&lt;rec-number&gt;</w:instrText>
      </w:r>
      <w:r w:rsidR="00F83E06">
        <w:rPr>
          <w:rFonts w:ascii="TH SarabunPSK" w:hAnsi="TH SarabunPSK" w:cs="TH SarabunPSK"/>
          <w:sz w:val="28"/>
          <w:cs/>
        </w:rPr>
        <w:instrText>31</w:instrText>
      </w:r>
      <w:r w:rsidR="00F83E06">
        <w:rPr>
          <w:rFonts w:ascii="TH SarabunPSK" w:hAnsi="TH SarabunPSK" w:cs="TH SarabunPSK"/>
          <w:sz w:val="28"/>
        </w:rPr>
        <w:instrText>&lt;/rec-number&gt;&lt;publisher&gt;Elsevier B.V.&lt;/publisher&gt;&lt;last-updated-date format="utc"&gt;</w:instrText>
      </w:r>
      <w:r w:rsidR="00F83E06">
        <w:rPr>
          <w:rFonts w:ascii="TH SarabunPSK" w:hAnsi="TH SarabunPSK" w:cs="TH SarabunPSK"/>
          <w:sz w:val="28"/>
          <w:cs/>
        </w:rPr>
        <w:instrText>1597464830</w:instrText>
      </w:r>
      <w:r w:rsidR="00F83E06">
        <w:rPr>
          <w:rFonts w:ascii="TH SarabunPSK" w:hAnsi="TH SarabunPSK" w:cs="TH SarabunPSK"/>
          <w:sz w:val="28"/>
        </w:rPr>
        <w:instrText>&lt;/last-updated-date&gt;&lt;accession-num&gt;S</w:instrText>
      </w:r>
      <w:r w:rsidR="00F83E06">
        <w:rPr>
          <w:rFonts w:ascii="TH SarabunPSK" w:hAnsi="TH SarabunPSK" w:cs="TH SarabunPSK"/>
          <w:sz w:val="28"/>
          <w:cs/>
        </w:rPr>
        <w:instrText>1569904812000341</w:instrText>
      </w:r>
      <w:r w:rsidR="00F83E06">
        <w:rPr>
          <w:rFonts w:ascii="TH SarabunPSK" w:hAnsi="TH SarabunPSK" w:cs="TH SarabunPSK"/>
          <w:sz w:val="28"/>
        </w:rPr>
        <w:instrText>&lt;/accession-num&gt;&lt;electronic-resource-num&gt;</w:instrText>
      </w:r>
      <w:r w:rsidR="00F83E06">
        <w:rPr>
          <w:rFonts w:ascii="TH SarabunPSK" w:hAnsi="TH SarabunPSK" w:cs="TH SarabunPSK"/>
          <w:sz w:val="28"/>
          <w:cs/>
        </w:rPr>
        <w:instrText>10.1016/</w:instrText>
      </w:r>
      <w:r w:rsidR="00F83E06">
        <w:rPr>
          <w:rFonts w:ascii="TH SarabunPSK" w:hAnsi="TH SarabunPSK" w:cs="TH SarabunPSK"/>
          <w:sz w:val="28"/>
        </w:rPr>
        <w:instrText>j.resp.</w:instrText>
      </w:r>
      <w:r w:rsidR="00F83E06">
        <w:rPr>
          <w:rFonts w:ascii="TH SarabunPSK" w:hAnsi="TH SarabunPSK" w:cs="TH SarabunPSK"/>
          <w:sz w:val="28"/>
          <w:cs/>
        </w:rPr>
        <w:instrText>2012.01.010</w:instrText>
      </w:r>
      <w:r w:rsidR="00F83E06">
        <w:rPr>
          <w:rFonts w:ascii="TH SarabunPSK" w:hAnsi="TH SarabunPSK" w:cs="TH SarabunPSK"/>
          <w:sz w:val="28"/>
        </w:rPr>
        <w:instrText>&lt;/electronic-resource-num&gt;&lt;volume&gt;</w:instrText>
      </w:r>
      <w:r w:rsidR="00F83E06">
        <w:rPr>
          <w:rFonts w:ascii="TH SarabunPSK" w:hAnsi="TH SarabunPSK" w:cs="TH SarabunPSK"/>
          <w:sz w:val="28"/>
          <w:cs/>
        </w:rPr>
        <w:instrText>181</w:instrText>
      </w:r>
      <w:r w:rsidR="00F83E06">
        <w:rPr>
          <w:rFonts w:ascii="TH SarabunPSK" w:hAnsi="TH SarabunPSK" w:cs="TH SarabunPSK"/>
          <w:sz w:val="28"/>
        </w:rPr>
        <w:instrText>&lt;/volume&gt;&lt;remote-database-name&gt;ScienceDirect&lt;/remote-database-name&gt;&lt;/record&gt;&lt;/Cite&gt;&lt;/EndNote&gt;</w:instrText>
      </w:r>
      <w:r w:rsidR="00F83E06">
        <w:rPr>
          <w:rFonts w:ascii="TH SarabunPSK" w:hAnsi="TH SarabunPSK" w:cs="TH SarabunPSK"/>
          <w:sz w:val="28"/>
          <w:cs/>
        </w:rPr>
        <w:fldChar w:fldCharType="separate"/>
      </w:r>
      <w:r w:rsidR="00F83E06">
        <w:rPr>
          <w:rFonts w:ascii="TH SarabunPSK" w:hAnsi="TH SarabunPSK" w:cs="TH SarabunPSK"/>
          <w:noProof/>
          <w:sz w:val="28"/>
          <w:cs/>
        </w:rPr>
        <w:t>(</w:t>
      </w:r>
      <w:r w:rsidR="00F83E06">
        <w:rPr>
          <w:rFonts w:ascii="TH SarabunPSK" w:hAnsi="TH SarabunPSK" w:cs="TH SarabunPSK"/>
          <w:noProof/>
          <w:sz w:val="28"/>
        </w:rPr>
        <w:t xml:space="preserve">Roberge et al., </w:t>
      </w:r>
      <w:r w:rsidR="00F83E06">
        <w:rPr>
          <w:rFonts w:ascii="TH SarabunPSK" w:hAnsi="TH SarabunPSK" w:cs="TH SarabunPSK"/>
          <w:noProof/>
          <w:sz w:val="28"/>
          <w:cs/>
        </w:rPr>
        <w:t>2012)</w:t>
      </w:r>
      <w:r w:rsidR="00F83E06">
        <w:rPr>
          <w:rFonts w:ascii="TH SarabunPSK" w:hAnsi="TH SarabunPSK" w:cs="TH SarabunPSK"/>
          <w:sz w:val="28"/>
          <w:cs/>
        </w:rPr>
        <w:fldChar w:fldCharType="end"/>
      </w:r>
      <w:r w:rsidRPr="0035564C">
        <w:rPr>
          <w:rFonts w:ascii="TH SarabunPSK" w:hAnsi="TH SarabunPSK" w:cs="TH SarabunPSK"/>
          <w:sz w:val="28"/>
          <w:cs/>
        </w:rPr>
        <w:t xml:space="preserve">สำหรับหน้ากากผ้าอีกสองชนิดไม่พบว่าส่งผลให้อัตราการหายใจเพิ่มขึ้นหลังจากสวมใส่ไปเป็นเวลา </w:t>
      </w:r>
      <w:r w:rsidRPr="0035564C">
        <w:rPr>
          <w:rFonts w:ascii="TH SarabunPSK" w:hAnsi="TH SarabunPSK" w:cs="TH SarabunPSK"/>
          <w:sz w:val="28"/>
        </w:rPr>
        <w:t xml:space="preserve">240 </w:t>
      </w:r>
      <w:r w:rsidRPr="0035564C">
        <w:rPr>
          <w:rFonts w:ascii="TH SarabunPSK" w:hAnsi="TH SarabunPSK" w:cs="TH SarabunPSK"/>
          <w:sz w:val="28"/>
          <w:cs/>
        </w:rPr>
        <w:t xml:space="preserve">นาที หน้ากากผ้าทั้งสองชนิดทำมาจากวัสดุ </w:t>
      </w:r>
      <w:r w:rsidRPr="0035564C">
        <w:rPr>
          <w:rFonts w:ascii="TH SarabunPSK" w:hAnsi="TH SarabunPSK" w:cs="TH SarabunPSK"/>
          <w:sz w:val="28"/>
        </w:rPr>
        <w:t xml:space="preserve">technical textile </w:t>
      </w:r>
      <w:r w:rsidRPr="0035564C">
        <w:rPr>
          <w:rFonts w:ascii="TH SarabunPSK" w:hAnsi="TH SarabunPSK" w:cs="TH SarabunPSK"/>
          <w:sz w:val="28"/>
          <w:cs/>
        </w:rPr>
        <w:t xml:space="preserve">และ วัสดุ </w:t>
      </w:r>
      <w:r w:rsidRPr="0035564C">
        <w:rPr>
          <w:rFonts w:ascii="TH SarabunPSK" w:hAnsi="TH SarabunPSK" w:cs="TH SarabunPSK"/>
          <w:sz w:val="28"/>
        </w:rPr>
        <w:t xml:space="preserve">microfiber </w:t>
      </w:r>
      <w:r w:rsidRPr="0035564C">
        <w:rPr>
          <w:rFonts w:ascii="TH SarabunPSK" w:hAnsi="TH SarabunPSK" w:cs="TH SarabunPSK"/>
          <w:sz w:val="28"/>
          <w:cs/>
        </w:rPr>
        <w:t>ผสมกับผ้า</w:t>
      </w:r>
      <w:r w:rsidRPr="0035564C">
        <w:rPr>
          <w:rFonts w:ascii="TH SarabunPSK" w:hAnsi="TH SarabunPSK" w:cs="TH SarabunPSK"/>
          <w:sz w:val="28"/>
        </w:rPr>
        <w:t xml:space="preserve"> cotton</w:t>
      </w:r>
      <w:r w:rsidRPr="0035564C">
        <w:rPr>
          <w:rFonts w:ascii="TH SarabunPSK" w:hAnsi="TH SarabunPSK" w:cs="TH SarabunPSK"/>
          <w:sz w:val="28"/>
          <w:cs/>
        </w:rPr>
        <w:t xml:space="preserve"> </w:t>
      </w:r>
      <w:r w:rsidRPr="0035564C">
        <w:rPr>
          <w:rFonts w:ascii="TH SarabunPSK" w:eastAsia="Calibri" w:hAnsi="TH SarabunPSK" w:cs="TH SarabunPSK"/>
          <w:sz w:val="28"/>
          <w:cs/>
        </w:rPr>
        <w:t xml:space="preserve">ต่างจากหน้ากากอนามัยทางการแพทย์และ หน้ากาก </w:t>
      </w:r>
      <w:r w:rsidRPr="0035564C">
        <w:rPr>
          <w:rFonts w:ascii="TH SarabunPSK" w:eastAsia="Calibri" w:hAnsi="TH SarabunPSK" w:cs="TH SarabunPSK"/>
          <w:sz w:val="28"/>
        </w:rPr>
        <w:t xml:space="preserve">N95 </w:t>
      </w:r>
      <w:r w:rsidRPr="0035564C">
        <w:rPr>
          <w:rFonts w:ascii="TH SarabunPSK" w:eastAsia="Calibri" w:hAnsi="TH SarabunPSK" w:cs="TH SarabunPSK"/>
          <w:sz w:val="28"/>
          <w:cs/>
        </w:rPr>
        <w:t xml:space="preserve">ที่ผลิตจาก </w:t>
      </w:r>
      <w:r w:rsidRPr="0035564C">
        <w:rPr>
          <w:rFonts w:ascii="TH SarabunPSK" w:eastAsia="Calibri" w:hAnsi="TH SarabunPSK" w:cs="TH SarabunPSK"/>
          <w:sz w:val="28"/>
        </w:rPr>
        <w:t xml:space="preserve">polypropylene 3 </w:t>
      </w:r>
      <w:r w:rsidRPr="0035564C">
        <w:rPr>
          <w:rFonts w:ascii="TH SarabunPSK" w:eastAsia="Calibri" w:hAnsi="TH SarabunPSK" w:cs="TH SarabunPSK"/>
          <w:sz w:val="28"/>
          <w:cs/>
        </w:rPr>
        <w:t>ชั้นซึ่งทำมาจากเส้นใยสังเคราะห์พลาสติก</w:t>
      </w:r>
      <w:r w:rsidR="00F83E06">
        <w:rPr>
          <w:rFonts w:ascii="TH SarabunPSK" w:eastAsia="Calibri" w:hAnsi="TH SarabunPSK" w:cs="TH SarabunPSK"/>
          <w:sz w:val="28"/>
          <w:cs/>
        </w:rPr>
        <w:fldChar w:fldCharType="begin"/>
      </w:r>
      <w:r w:rsidR="00F83E06">
        <w:rPr>
          <w:rFonts w:ascii="TH SarabunPSK" w:eastAsia="Calibri" w:hAnsi="TH SarabunPSK" w:cs="TH SarabunPSK"/>
          <w:sz w:val="28"/>
        </w:rPr>
        <w:instrText xml:space="preserve"> ADDIN EN.CITE &lt;EndNote&gt;&lt;Cite&gt;&lt;Author&gt;Larsen&lt;/Author&gt;&lt;Year&gt;</w:instrText>
      </w:r>
      <w:r w:rsidR="00F83E06">
        <w:rPr>
          <w:rFonts w:ascii="TH SarabunPSK" w:eastAsia="Calibri" w:hAnsi="TH SarabunPSK" w:cs="TH SarabunPSK"/>
          <w:sz w:val="28"/>
          <w:cs/>
        </w:rPr>
        <w:instrText>2021</w:instrText>
      </w:r>
      <w:r w:rsidR="00F83E06">
        <w:rPr>
          <w:rFonts w:ascii="TH SarabunPSK" w:eastAsia="Calibri" w:hAnsi="TH SarabunPSK" w:cs="TH SarabunPSK"/>
          <w:sz w:val="28"/>
        </w:rPr>
        <w:instrText>&lt;/Year&gt;&lt;IDText&gt;Polymer, Additives, and Processing Effects on N</w:instrText>
      </w:r>
      <w:r w:rsidR="00F83E06">
        <w:rPr>
          <w:rFonts w:ascii="TH SarabunPSK" w:eastAsia="Calibri" w:hAnsi="TH SarabunPSK" w:cs="TH SarabunPSK"/>
          <w:sz w:val="28"/>
          <w:cs/>
        </w:rPr>
        <w:instrText xml:space="preserve">95 </w:instrText>
      </w:r>
      <w:r w:rsidR="00F83E06">
        <w:rPr>
          <w:rFonts w:ascii="TH SarabunPSK" w:eastAsia="Calibri" w:hAnsi="TH SarabunPSK" w:cs="TH SarabunPSK"/>
          <w:sz w:val="28"/>
        </w:rPr>
        <w:instrText xml:space="preserve">Filter Performance.&lt;/IDText&gt;&lt;DisplayText&gt;(Larsen et al., </w:instrText>
      </w:r>
      <w:r w:rsidR="00F83E06">
        <w:rPr>
          <w:rFonts w:ascii="TH SarabunPSK" w:eastAsia="Calibri" w:hAnsi="TH SarabunPSK" w:cs="TH SarabunPSK"/>
          <w:sz w:val="28"/>
          <w:cs/>
        </w:rPr>
        <w:instrText>2021)</w:instrText>
      </w:r>
      <w:r w:rsidR="00F83E06">
        <w:rPr>
          <w:rFonts w:ascii="TH SarabunPSK" w:eastAsia="Calibri" w:hAnsi="TH SarabunPSK" w:cs="TH SarabunPSK"/>
          <w:sz w:val="28"/>
        </w:rPr>
        <w:instrText>&lt;/DisplayText&gt;&lt;record&gt;&lt;titles&gt;&lt;title&gt;Polymer, Additives, and Processing Effects on N</w:instrText>
      </w:r>
      <w:r w:rsidR="00F83E06">
        <w:rPr>
          <w:rFonts w:ascii="TH SarabunPSK" w:eastAsia="Calibri" w:hAnsi="TH SarabunPSK" w:cs="TH SarabunPSK"/>
          <w:sz w:val="28"/>
          <w:cs/>
        </w:rPr>
        <w:instrText xml:space="preserve">95 </w:instrText>
      </w:r>
      <w:r w:rsidR="00F83E06">
        <w:rPr>
          <w:rFonts w:ascii="TH SarabunPSK" w:eastAsia="Calibri" w:hAnsi="TH SarabunPSK" w:cs="TH SarabunPSK"/>
          <w:sz w:val="28"/>
        </w:rPr>
        <w:instrText>Filter Performance.&lt;/title&gt;&lt;secondary-title&gt;ACS Applied Polymer Materials&lt;/secondary-title&gt;&lt;/titles&gt;&lt;pages&gt;</w:instrText>
      </w:r>
      <w:r w:rsidR="00F83E06">
        <w:rPr>
          <w:rFonts w:ascii="TH SarabunPSK" w:eastAsia="Calibri" w:hAnsi="TH SarabunPSK" w:cs="TH SarabunPSK"/>
          <w:sz w:val="28"/>
          <w:cs/>
        </w:rPr>
        <w:instrText>1022-31</w:instrText>
      </w:r>
      <w:r w:rsidR="00F83E06">
        <w:rPr>
          <w:rFonts w:ascii="TH SarabunPSK" w:eastAsia="Calibri" w:hAnsi="TH SarabunPSK" w:cs="TH SarabunPSK"/>
          <w:sz w:val="28"/>
        </w:rPr>
        <w:instrText>&lt;/pages&gt;&lt;number&gt;</w:instrText>
      </w:r>
      <w:r w:rsidR="00F83E06">
        <w:rPr>
          <w:rFonts w:ascii="TH SarabunPSK" w:eastAsia="Calibri" w:hAnsi="TH SarabunPSK" w:cs="TH SarabunPSK"/>
          <w:sz w:val="28"/>
          <w:cs/>
        </w:rPr>
        <w:instrText>2</w:instrText>
      </w:r>
      <w:r w:rsidR="00F83E06">
        <w:rPr>
          <w:rFonts w:ascii="TH SarabunPSK" w:eastAsia="Calibri" w:hAnsi="TH SarabunPSK" w:cs="TH SarabunPSK"/>
          <w:sz w:val="28"/>
        </w:rPr>
        <w:instrText>&lt;/number&gt;&lt;contributors&gt;&lt;authors&gt;&lt;author&gt;Larsen,Gregory S.&lt;/author&gt;&lt;author&gt;Cheng,Yongqiang&lt;/author&gt;&lt;author&gt;Daemen,Luke L.&lt;/author&gt;&lt;author&gt;Lamichhane,Tej N.&lt;/author&gt;&lt;author&gt;Hensley,Dale K.&lt;/author&gt;&lt;author&gt;Hong,Kunlun&lt;/author&gt;&lt;author&gt;Meyer III,Harry M.&lt;/author&gt;&lt;author&gt;Monaco,Steven J.&lt;/author&gt;&lt;author&gt;Levine,Alan M.&lt;/author&gt;&lt;author&gt;Lee,Richard J.&lt;/author&gt;&lt;author&gt;Betters,Emma&lt;/author&gt;&lt;author&gt;Sitzlar,Kim&lt;/author&gt;&lt;author&gt;Heineman,Jesse&lt;/author&gt;&lt;author&gt;West,Justin&lt;/author&gt;&lt;author&gt;Lloyd,Peter&lt;/author&gt;&lt;author&gt;Kunc,Vlastimil&lt;/author&gt;&lt;author&gt;Love,Lonnie&lt;/author&gt;&lt;author&gt;Theodore,Merlin&lt;/author&gt;&lt;author&gt;Paranthaman,Mariappan Parans&lt;/author&gt;&lt;/authors&gt;&lt;/contributors&gt;&lt;edition&gt;</w:instrText>
      </w:r>
      <w:r w:rsidR="00F83E06">
        <w:rPr>
          <w:rFonts w:ascii="TH SarabunPSK" w:eastAsia="Calibri" w:hAnsi="TH SarabunPSK" w:cs="TH SarabunPSK"/>
          <w:sz w:val="28"/>
          <w:cs/>
        </w:rPr>
        <w:instrText xml:space="preserve">22 </w:instrText>
      </w:r>
      <w:r w:rsidR="00F83E06">
        <w:rPr>
          <w:rFonts w:ascii="TH SarabunPSK" w:eastAsia="Calibri" w:hAnsi="TH SarabunPSK" w:cs="TH SarabunPSK"/>
          <w:sz w:val="28"/>
        </w:rPr>
        <w:instrText xml:space="preserve">January </w:instrText>
      </w:r>
      <w:r w:rsidR="00F83E06">
        <w:rPr>
          <w:rFonts w:ascii="TH SarabunPSK" w:eastAsia="Calibri" w:hAnsi="TH SarabunPSK" w:cs="TH SarabunPSK"/>
          <w:sz w:val="28"/>
          <w:cs/>
        </w:rPr>
        <w:instrText>2021</w:instrText>
      </w:r>
      <w:r w:rsidR="00F83E06">
        <w:rPr>
          <w:rFonts w:ascii="TH SarabunPSK" w:eastAsia="Calibri" w:hAnsi="TH SarabunPSK" w:cs="TH SarabunPSK"/>
          <w:sz w:val="28"/>
        </w:rPr>
        <w:instrText>&lt;/edition&gt;&lt;added-date format="utc"&gt;</w:instrText>
      </w:r>
      <w:r w:rsidR="00F83E06">
        <w:rPr>
          <w:rFonts w:ascii="TH SarabunPSK" w:eastAsia="Calibri" w:hAnsi="TH SarabunPSK" w:cs="TH SarabunPSK"/>
          <w:sz w:val="28"/>
          <w:cs/>
        </w:rPr>
        <w:instrText>1629360534</w:instrText>
      </w:r>
      <w:r w:rsidR="00F83E06">
        <w:rPr>
          <w:rFonts w:ascii="TH SarabunPSK" w:eastAsia="Calibri" w:hAnsi="TH SarabunPSK" w:cs="TH SarabunPSK"/>
          <w:sz w:val="28"/>
        </w:rPr>
        <w:instrText>&lt;/added-date&gt;&lt;ref-type name="Journal Article"&gt;</w:instrText>
      </w:r>
      <w:r w:rsidR="00F83E06">
        <w:rPr>
          <w:rFonts w:ascii="TH SarabunPSK" w:eastAsia="Calibri" w:hAnsi="TH SarabunPSK" w:cs="TH SarabunPSK"/>
          <w:sz w:val="28"/>
          <w:cs/>
        </w:rPr>
        <w:instrText>17</w:instrText>
      </w:r>
      <w:r w:rsidR="00F83E06">
        <w:rPr>
          <w:rFonts w:ascii="TH SarabunPSK" w:eastAsia="Calibri" w:hAnsi="TH SarabunPSK" w:cs="TH SarabunPSK"/>
          <w:sz w:val="28"/>
        </w:rPr>
        <w:instrText>&lt;/ref-type&gt;&lt;dates&gt;&lt;year&gt;</w:instrText>
      </w:r>
      <w:r w:rsidR="00F83E06">
        <w:rPr>
          <w:rFonts w:ascii="TH SarabunPSK" w:eastAsia="Calibri" w:hAnsi="TH SarabunPSK" w:cs="TH SarabunPSK"/>
          <w:sz w:val="28"/>
          <w:cs/>
        </w:rPr>
        <w:instrText>2021</w:instrText>
      </w:r>
      <w:r w:rsidR="00F83E06">
        <w:rPr>
          <w:rFonts w:ascii="TH SarabunPSK" w:eastAsia="Calibri" w:hAnsi="TH SarabunPSK" w:cs="TH SarabunPSK"/>
          <w:sz w:val="28"/>
        </w:rPr>
        <w:instrText>&lt;/year&gt;&lt;/dates&gt;&lt;rec-number&gt;</w:instrText>
      </w:r>
      <w:r w:rsidR="00F83E06">
        <w:rPr>
          <w:rFonts w:ascii="TH SarabunPSK" w:eastAsia="Calibri" w:hAnsi="TH SarabunPSK" w:cs="TH SarabunPSK"/>
          <w:sz w:val="28"/>
          <w:cs/>
        </w:rPr>
        <w:instrText>116</w:instrText>
      </w:r>
      <w:r w:rsidR="00F83E06">
        <w:rPr>
          <w:rFonts w:ascii="TH SarabunPSK" w:eastAsia="Calibri" w:hAnsi="TH SarabunPSK" w:cs="TH SarabunPSK"/>
          <w:sz w:val="28"/>
        </w:rPr>
        <w:instrText>&lt;/rec-number&gt;&lt;last-updated-date format="utc"&gt;</w:instrText>
      </w:r>
      <w:r w:rsidR="00F83E06">
        <w:rPr>
          <w:rFonts w:ascii="TH SarabunPSK" w:eastAsia="Calibri" w:hAnsi="TH SarabunPSK" w:cs="TH SarabunPSK"/>
          <w:sz w:val="28"/>
          <w:cs/>
        </w:rPr>
        <w:instrText>1633178968</w:instrText>
      </w:r>
      <w:r w:rsidR="00F83E06">
        <w:rPr>
          <w:rFonts w:ascii="TH SarabunPSK" w:eastAsia="Calibri" w:hAnsi="TH SarabunPSK" w:cs="TH SarabunPSK"/>
          <w:sz w:val="28"/>
        </w:rPr>
        <w:instrText>&lt;/last-updated-date&gt;&lt;electronic-resource-num&gt;https://doi.org/</w:instrText>
      </w:r>
      <w:r w:rsidR="00F83E06">
        <w:rPr>
          <w:rFonts w:ascii="TH SarabunPSK" w:eastAsia="Calibri" w:hAnsi="TH SarabunPSK" w:cs="TH SarabunPSK"/>
          <w:sz w:val="28"/>
          <w:cs/>
        </w:rPr>
        <w:instrText>10.1021/</w:instrText>
      </w:r>
      <w:r w:rsidR="00F83E06">
        <w:rPr>
          <w:rFonts w:ascii="TH SarabunPSK" w:eastAsia="Calibri" w:hAnsi="TH SarabunPSK" w:cs="TH SarabunPSK"/>
          <w:sz w:val="28"/>
        </w:rPr>
        <w:instrText>acsapm.</w:instrText>
      </w:r>
      <w:r w:rsidR="00F83E06">
        <w:rPr>
          <w:rFonts w:ascii="TH SarabunPSK" w:eastAsia="Calibri" w:hAnsi="TH SarabunPSK" w:cs="TH SarabunPSK"/>
          <w:sz w:val="28"/>
          <w:cs/>
        </w:rPr>
        <w:instrText>0</w:instrText>
      </w:r>
      <w:r w:rsidR="00F83E06">
        <w:rPr>
          <w:rFonts w:ascii="TH SarabunPSK" w:eastAsia="Calibri" w:hAnsi="TH SarabunPSK" w:cs="TH SarabunPSK"/>
          <w:sz w:val="28"/>
        </w:rPr>
        <w:instrText>c</w:instrText>
      </w:r>
      <w:r w:rsidR="00F83E06">
        <w:rPr>
          <w:rFonts w:ascii="TH SarabunPSK" w:eastAsia="Calibri" w:hAnsi="TH SarabunPSK" w:cs="TH SarabunPSK"/>
          <w:sz w:val="28"/>
          <w:cs/>
        </w:rPr>
        <w:instrText>01294</w:instrText>
      </w:r>
      <w:r w:rsidR="00F83E06">
        <w:rPr>
          <w:rFonts w:ascii="TH SarabunPSK" w:eastAsia="Calibri" w:hAnsi="TH SarabunPSK" w:cs="TH SarabunPSK"/>
          <w:sz w:val="28"/>
        </w:rPr>
        <w:instrText>&lt;/electronic-resource-num&gt;&lt;volume&gt;</w:instrText>
      </w:r>
      <w:r w:rsidR="00F83E06">
        <w:rPr>
          <w:rFonts w:ascii="TH SarabunPSK" w:eastAsia="Calibri" w:hAnsi="TH SarabunPSK" w:cs="TH SarabunPSK"/>
          <w:sz w:val="28"/>
          <w:cs/>
        </w:rPr>
        <w:instrText>3</w:instrText>
      </w:r>
      <w:r w:rsidR="00F83E06">
        <w:rPr>
          <w:rFonts w:ascii="TH SarabunPSK" w:eastAsia="Calibri" w:hAnsi="TH SarabunPSK" w:cs="TH SarabunPSK"/>
          <w:sz w:val="28"/>
        </w:rPr>
        <w:instrText>&lt;/volume&gt;&lt;/record&gt;&lt;/Cite&gt;&lt;/EndNote&gt;</w:instrText>
      </w:r>
      <w:r w:rsidR="00F83E06">
        <w:rPr>
          <w:rFonts w:ascii="TH SarabunPSK" w:eastAsia="Calibri" w:hAnsi="TH SarabunPSK" w:cs="TH SarabunPSK"/>
          <w:sz w:val="28"/>
          <w:cs/>
        </w:rPr>
        <w:fldChar w:fldCharType="separate"/>
      </w:r>
      <w:r w:rsidR="00F83E06">
        <w:rPr>
          <w:rFonts w:ascii="TH SarabunPSK" w:eastAsia="Calibri" w:hAnsi="TH SarabunPSK" w:cs="TH SarabunPSK"/>
          <w:noProof/>
          <w:sz w:val="28"/>
          <w:cs/>
        </w:rPr>
        <w:t>(</w:t>
      </w:r>
      <w:r w:rsidR="00F83E06">
        <w:rPr>
          <w:rFonts w:ascii="TH SarabunPSK" w:eastAsia="Calibri" w:hAnsi="TH SarabunPSK" w:cs="TH SarabunPSK"/>
          <w:noProof/>
          <w:sz w:val="28"/>
        </w:rPr>
        <w:t xml:space="preserve">Larsen et al., </w:t>
      </w:r>
      <w:r w:rsidR="00F83E06">
        <w:rPr>
          <w:rFonts w:ascii="TH SarabunPSK" w:eastAsia="Calibri" w:hAnsi="TH SarabunPSK" w:cs="TH SarabunPSK"/>
          <w:noProof/>
          <w:sz w:val="28"/>
          <w:cs/>
        </w:rPr>
        <w:t>2021)</w:t>
      </w:r>
      <w:r w:rsidR="00F83E06">
        <w:rPr>
          <w:rFonts w:ascii="TH SarabunPSK" w:eastAsia="Calibri" w:hAnsi="TH SarabunPSK" w:cs="TH SarabunPSK"/>
          <w:sz w:val="28"/>
          <w:cs/>
        </w:rPr>
        <w:fldChar w:fldCharType="end"/>
      </w:r>
    </w:p>
    <w:p w14:paraId="416CD6FB" w14:textId="3985EB50" w:rsidR="00AF5D97" w:rsidRPr="0035564C" w:rsidRDefault="00F83E06" w:rsidP="00AF5D97">
      <w:pPr>
        <w:rPr>
          <w:rFonts w:ascii="TH SarabunPSK" w:eastAsia="Calibri" w:hAnsi="TH SarabunPSK" w:cs="TH SarabunPSK"/>
          <w:sz w:val="28"/>
        </w:rPr>
      </w:pPr>
      <w:r>
        <w:rPr>
          <w:rFonts w:ascii="TH SarabunPSK" w:eastAsia="Calibri" w:hAnsi="TH SarabunPSK" w:cs="TH SarabunPSK"/>
          <w:sz w:val="28"/>
        </w:rPr>
        <w:lastRenderedPageBreak/>
        <w:tab/>
      </w:r>
      <w:r w:rsidR="00AF5D97" w:rsidRPr="0035564C">
        <w:rPr>
          <w:rFonts w:ascii="TH SarabunPSK" w:eastAsia="Calibri" w:hAnsi="TH SarabunPSK" w:cs="TH SarabunPSK"/>
          <w:sz w:val="28"/>
          <w:cs/>
        </w:rPr>
        <w:t xml:space="preserve">หลังจากสวมหน้ากาก </w:t>
      </w:r>
      <w:r w:rsidR="00AF5D97" w:rsidRPr="0035564C">
        <w:rPr>
          <w:rFonts w:ascii="TH SarabunPSK" w:eastAsia="Calibri" w:hAnsi="TH SarabunPSK" w:cs="TH SarabunPSK"/>
          <w:sz w:val="28"/>
        </w:rPr>
        <w:t>N95</w:t>
      </w:r>
      <w:r w:rsidR="00AF5D97" w:rsidRPr="0035564C">
        <w:rPr>
          <w:rFonts w:ascii="TH SarabunPSK" w:eastAsia="Calibri" w:hAnsi="TH SarabunPSK" w:cs="TH SarabunPSK"/>
          <w:sz w:val="28"/>
          <w:cs/>
        </w:rPr>
        <w:t xml:space="preserve"> ไปเป็นเวลา</w:t>
      </w:r>
      <w:r w:rsidR="00AF5D97" w:rsidRPr="0035564C">
        <w:rPr>
          <w:rFonts w:ascii="TH SarabunPSK" w:eastAsia="Calibri" w:hAnsi="TH SarabunPSK" w:cs="TH SarabunPSK"/>
          <w:sz w:val="28"/>
        </w:rPr>
        <w:t xml:space="preserve"> 120 </w:t>
      </w:r>
      <w:r w:rsidR="00AF5D97" w:rsidRPr="0035564C">
        <w:rPr>
          <w:rFonts w:ascii="TH SarabunPSK" w:eastAsia="Calibri" w:hAnsi="TH SarabunPSK" w:cs="TH SarabunPSK"/>
          <w:sz w:val="28"/>
          <w:cs/>
        </w:rPr>
        <w:t xml:space="preserve">นาที พบว่ามีค่าเฉลี่ย </w:t>
      </w:r>
      <w:r w:rsidR="00AF5D97" w:rsidRPr="0035564C">
        <w:rPr>
          <w:rFonts w:ascii="TH SarabunPSK" w:eastAsia="Calibri" w:hAnsi="TH SarabunPSK" w:cs="TH SarabunPSK"/>
          <w:sz w:val="28"/>
        </w:rPr>
        <w:t xml:space="preserve">RR </w:t>
      </w:r>
      <w:r w:rsidR="00AF5D97" w:rsidRPr="0035564C">
        <w:rPr>
          <w:rFonts w:ascii="TH SarabunPSK" w:eastAsia="Calibri" w:hAnsi="TH SarabunPSK" w:cs="TH SarabunPSK"/>
          <w:sz w:val="28"/>
          <w:cs/>
        </w:rPr>
        <w:t xml:space="preserve">ที่เพิ่มขึ้นอย่างมีนัยยะสำคัญทางสถิติ เมื่อเทียบกับหน้ากากผ้าชนิดป้องกันแบคทีเรีย และ ที่เวลา </w:t>
      </w:r>
      <w:r w:rsidR="00AF5D97" w:rsidRPr="0035564C">
        <w:rPr>
          <w:rFonts w:ascii="TH SarabunPSK" w:eastAsia="Calibri" w:hAnsi="TH SarabunPSK" w:cs="TH SarabunPSK"/>
          <w:sz w:val="28"/>
        </w:rPr>
        <w:t xml:space="preserve">180 </w:t>
      </w:r>
      <w:r w:rsidR="00AF5D97" w:rsidRPr="0035564C">
        <w:rPr>
          <w:rFonts w:ascii="TH SarabunPSK" w:eastAsia="Calibri" w:hAnsi="TH SarabunPSK" w:cs="TH SarabunPSK"/>
          <w:sz w:val="28"/>
          <w:cs/>
        </w:rPr>
        <w:t xml:space="preserve">นาที พบว่าการสวมหน้ากาก </w:t>
      </w:r>
      <w:r w:rsidR="00AF5D97" w:rsidRPr="0035564C">
        <w:rPr>
          <w:rFonts w:ascii="TH SarabunPSK" w:eastAsia="Calibri" w:hAnsi="TH SarabunPSK" w:cs="TH SarabunPSK"/>
          <w:sz w:val="28"/>
        </w:rPr>
        <w:t xml:space="preserve">N95 </w:t>
      </w:r>
      <w:r w:rsidR="00AF5D97" w:rsidRPr="0035564C">
        <w:rPr>
          <w:rFonts w:ascii="TH SarabunPSK" w:eastAsia="Calibri" w:hAnsi="TH SarabunPSK" w:cs="TH SarabunPSK"/>
          <w:sz w:val="28"/>
          <w:cs/>
        </w:rPr>
        <w:t xml:space="preserve">ส่งผลให้ค่าเฉลี่ย </w:t>
      </w:r>
      <w:r w:rsidR="00AF5D97" w:rsidRPr="0035564C">
        <w:rPr>
          <w:rFonts w:ascii="TH SarabunPSK" w:eastAsia="Calibri" w:hAnsi="TH SarabunPSK" w:cs="TH SarabunPSK"/>
          <w:sz w:val="28"/>
        </w:rPr>
        <w:t xml:space="preserve">RR </w:t>
      </w:r>
      <w:r w:rsidR="00AF5D97" w:rsidRPr="0035564C">
        <w:rPr>
          <w:rFonts w:ascii="TH SarabunPSK" w:eastAsia="Calibri" w:hAnsi="TH SarabunPSK" w:cs="TH SarabunPSK"/>
          <w:sz w:val="28"/>
          <w:cs/>
        </w:rPr>
        <w:t xml:space="preserve">สูงขึ้นอย่างมีนัยยะสำคัญทางสถิติเมื่อเทียบกับหน้ากากอนามัยทางการแพทย์และ หน้ากากผ้าชนิดป้องกันแบคทีเรีย </w:t>
      </w:r>
      <w:r w:rsidR="002F144B">
        <w:rPr>
          <w:rFonts w:ascii="TH SarabunPSK" w:eastAsia="Calibri" w:hAnsi="TH SarabunPSK" w:cs="TH SarabunPSK" w:hint="cs"/>
          <w:sz w:val="28"/>
          <w:cs/>
        </w:rPr>
        <w:t>สอดคล้องไปการศึกษาที่ได้กล่าวไปข้างต้น เกี่ยวกับการเพิ่มขึ้นของแรงต้านการหายใจ</w:t>
      </w:r>
      <w:r w:rsidR="002F144B">
        <w:rPr>
          <w:rFonts w:ascii="TH SarabunPSK" w:eastAsia="Calibri" w:hAnsi="TH SarabunPSK" w:cs="TH SarabunPSK"/>
          <w:sz w:val="28"/>
        </w:rPr>
        <w:t xml:space="preserve"> (Breathing resistance) </w:t>
      </w:r>
      <w:r w:rsidR="002F144B">
        <w:rPr>
          <w:rFonts w:ascii="TH SarabunPSK" w:eastAsia="Calibri" w:hAnsi="TH SarabunPSK" w:cs="TH SarabunPSK" w:hint="cs"/>
          <w:sz w:val="28"/>
          <w:cs/>
        </w:rPr>
        <w:t xml:space="preserve">นำไปสู่ความพยายามในการหายใจที่มากขึ้น </w:t>
      </w:r>
      <w:r w:rsidR="002F144B">
        <w:rPr>
          <w:rFonts w:ascii="TH SarabunPSK" w:eastAsia="Calibri" w:hAnsi="TH SarabunPSK" w:cs="TH SarabunPSK"/>
          <w:sz w:val="28"/>
        </w:rPr>
        <w:t xml:space="preserve">(breathing effort) </w:t>
      </w:r>
      <w:r w:rsidR="002F144B">
        <w:rPr>
          <w:rFonts w:ascii="TH SarabunPSK" w:eastAsia="Calibri" w:hAnsi="TH SarabunPSK" w:cs="TH SarabunPSK" w:hint="cs"/>
          <w:sz w:val="28"/>
          <w:cs/>
        </w:rPr>
        <w:t>และ ส่งผลให้มีอัตราการหายใจที่สูงขึ้นตามลำดับ</w:t>
      </w:r>
      <w:r w:rsidR="002F144B">
        <w:rPr>
          <w:rFonts w:ascii="TH SarabunPSK" w:eastAsia="Calibri" w:hAnsi="TH SarabunPSK" w:cs="TH SarabunPSK"/>
          <w:sz w:val="28"/>
          <w:cs/>
        </w:rPr>
        <w:fldChar w:fldCharType="begin">
          <w:fldData xml:space="preserve">PEVuZE5vdGU+PENpdGU+PEF1dGhvcj5TaGFybWE8L0F1dGhvcj48WWVhcj4yMDIxPC9ZZWFyPjxJ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</w:fldData>
        </w:fldChar>
      </w:r>
      <w:r w:rsidR="002F144B">
        <w:rPr>
          <w:rFonts w:ascii="TH SarabunPSK" w:eastAsia="Calibri" w:hAnsi="TH SarabunPSK" w:cs="TH SarabunPSK"/>
          <w:sz w:val="28"/>
        </w:rPr>
        <w:instrText xml:space="preserve"> ADDIN EN.CITE </w:instrText>
      </w:r>
      <w:r w:rsidR="002F144B">
        <w:rPr>
          <w:rFonts w:ascii="TH SarabunPSK" w:eastAsia="Calibri" w:hAnsi="TH SarabunPSK" w:cs="TH SarabunPSK"/>
          <w:sz w:val="28"/>
        </w:rPr>
        <w:fldChar w:fldCharType="begin">
          <w:fldData xml:space="preserve">PEVuZE5vdGU+PENpdGU+PEF1dGhvcj5TaGFybWE8L0F1dGhvcj48WWVhcj4yMDIxPC9ZZWFyPjxJ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</w:fldData>
        </w:fldChar>
      </w:r>
      <w:r w:rsidR="002F144B">
        <w:rPr>
          <w:rFonts w:ascii="TH SarabunPSK" w:eastAsia="Calibri" w:hAnsi="TH SarabunPSK" w:cs="TH SarabunPSK"/>
          <w:sz w:val="28"/>
        </w:rPr>
        <w:instrText xml:space="preserve"> ADDIN EN.CITE.DATA </w:instrText>
      </w:r>
      <w:r w:rsidR="002F144B">
        <w:rPr>
          <w:rFonts w:ascii="TH SarabunPSK" w:eastAsia="Calibri" w:hAnsi="TH SarabunPSK" w:cs="TH SarabunPSK"/>
          <w:sz w:val="28"/>
        </w:rPr>
      </w:r>
      <w:r w:rsidR="002F144B">
        <w:rPr>
          <w:rFonts w:ascii="TH SarabunPSK" w:eastAsia="Calibri" w:hAnsi="TH SarabunPSK" w:cs="TH SarabunPSK"/>
          <w:sz w:val="28"/>
        </w:rPr>
        <w:fldChar w:fldCharType="end"/>
      </w:r>
      <w:r w:rsidR="002F144B">
        <w:rPr>
          <w:rFonts w:ascii="TH SarabunPSK" w:eastAsia="Calibri" w:hAnsi="TH SarabunPSK" w:cs="TH SarabunPSK"/>
          <w:sz w:val="28"/>
          <w:cs/>
        </w:rPr>
      </w:r>
      <w:r w:rsidR="002F144B">
        <w:rPr>
          <w:rFonts w:ascii="TH SarabunPSK" w:eastAsia="Calibri" w:hAnsi="TH SarabunPSK" w:cs="TH SarabunPSK"/>
          <w:sz w:val="28"/>
          <w:cs/>
        </w:rPr>
        <w:fldChar w:fldCharType="separate"/>
      </w:r>
      <w:r w:rsidR="002F144B">
        <w:rPr>
          <w:rFonts w:ascii="TH SarabunPSK" w:eastAsia="Calibri" w:hAnsi="TH SarabunPSK" w:cs="TH SarabunPSK"/>
          <w:noProof/>
          <w:sz w:val="28"/>
          <w:cs/>
        </w:rPr>
        <w:t>(</w:t>
      </w:r>
      <w:r w:rsidR="002F144B">
        <w:rPr>
          <w:rFonts w:ascii="TH SarabunPSK" w:eastAsia="Calibri" w:hAnsi="TH SarabunPSK" w:cs="TH SarabunPSK"/>
          <w:noProof/>
          <w:sz w:val="28"/>
        </w:rPr>
        <w:t xml:space="preserve">Canini et al., </w:t>
      </w:r>
      <w:r w:rsidR="002F144B">
        <w:rPr>
          <w:rFonts w:ascii="TH SarabunPSK" w:eastAsia="Calibri" w:hAnsi="TH SarabunPSK" w:cs="TH SarabunPSK"/>
          <w:noProof/>
          <w:sz w:val="28"/>
          <w:cs/>
        </w:rPr>
        <w:t>2010</w:t>
      </w:r>
      <w:r w:rsidR="002F144B">
        <w:rPr>
          <w:rFonts w:ascii="TH SarabunPSK" w:eastAsia="Calibri" w:hAnsi="TH SarabunPSK" w:cs="TH SarabunPSK"/>
          <w:noProof/>
          <w:sz w:val="28"/>
        </w:rPr>
        <w:t xml:space="preserve">; Roberge et al., </w:t>
      </w:r>
      <w:r w:rsidR="002F144B">
        <w:rPr>
          <w:rFonts w:ascii="TH SarabunPSK" w:eastAsia="Calibri" w:hAnsi="TH SarabunPSK" w:cs="TH SarabunPSK"/>
          <w:noProof/>
          <w:sz w:val="28"/>
          <w:cs/>
        </w:rPr>
        <w:t>2012</w:t>
      </w:r>
      <w:r w:rsidR="002F144B">
        <w:rPr>
          <w:rFonts w:ascii="TH SarabunPSK" w:eastAsia="Calibri" w:hAnsi="TH SarabunPSK" w:cs="TH SarabunPSK"/>
          <w:noProof/>
          <w:sz w:val="28"/>
        </w:rPr>
        <w:t xml:space="preserve">; Sharma et al., </w:t>
      </w:r>
      <w:r w:rsidR="002F144B">
        <w:rPr>
          <w:rFonts w:ascii="TH SarabunPSK" w:eastAsia="Calibri" w:hAnsi="TH SarabunPSK" w:cs="TH SarabunPSK"/>
          <w:noProof/>
          <w:sz w:val="28"/>
          <w:cs/>
        </w:rPr>
        <w:t>2021)</w:t>
      </w:r>
      <w:r w:rsidR="002F144B">
        <w:rPr>
          <w:rFonts w:ascii="TH SarabunPSK" w:eastAsia="Calibri" w:hAnsi="TH SarabunPSK" w:cs="TH SarabunPSK"/>
          <w:sz w:val="28"/>
          <w:cs/>
        </w:rPr>
        <w:fldChar w:fldCharType="end"/>
      </w:r>
      <w:r w:rsidR="002F144B">
        <w:rPr>
          <w:rFonts w:ascii="TH SarabunPSK" w:eastAsia="Calibri" w:hAnsi="TH SarabunPSK" w:cs="TH SarabunPSK"/>
          <w:sz w:val="28"/>
        </w:rPr>
        <w:t xml:space="preserve"> </w:t>
      </w:r>
      <w:r w:rsidR="00AF5D97" w:rsidRPr="0035564C">
        <w:rPr>
          <w:rFonts w:ascii="TH SarabunPSK" w:eastAsia="Calibri" w:hAnsi="TH SarabunPSK" w:cs="TH SarabunPSK"/>
          <w:sz w:val="28"/>
          <w:cs/>
        </w:rPr>
        <w:t xml:space="preserve">หน้ากากที่มีความกระชับมากกว่า ส่งผลให้ผู้สวมใส่รู้สึกถึงความชื้นและความร้อนได้มากกว่า บางช่วงในการศึกษาโดย </w:t>
      </w:r>
      <w:r w:rsidR="00AF5D97" w:rsidRPr="0035564C">
        <w:rPr>
          <w:rFonts w:ascii="TH SarabunPSK" w:eastAsia="Calibri" w:hAnsi="TH SarabunPSK" w:cs="TH SarabunPSK"/>
          <w:sz w:val="28"/>
        </w:rPr>
        <w:t xml:space="preserve">Li </w:t>
      </w:r>
      <w:r w:rsidR="00AF5D97" w:rsidRPr="0035564C">
        <w:rPr>
          <w:rFonts w:ascii="TH SarabunPSK" w:eastAsia="Calibri" w:hAnsi="TH SarabunPSK" w:cs="TH SarabunPSK"/>
          <w:sz w:val="28"/>
          <w:cs/>
        </w:rPr>
        <w:t xml:space="preserve">และ คณะ กล่าวว่า การสวมหน้ากาก </w:t>
      </w:r>
      <w:r w:rsidR="00AF5D97" w:rsidRPr="0035564C">
        <w:rPr>
          <w:rFonts w:ascii="TH SarabunPSK" w:eastAsia="Calibri" w:hAnsi="TH SarabunPSK" w:cs="TH SarabunPSK"/>
          <w:sz w:val="28"/>
        </w:rPr>
        <w:t>N95</w:t>
      </w:r>
      <w:r w:rsidR="00AF5D97" w:rsidRPr="0035564C">
        <w:rPr>
          <w:rFonts w:ascii="TH SarabunPSK" w:eastAsia="Calibri" w:hAnsi="TH SarabunPSK" w:cs="TH SarabunPSK"/>
          <w:sz w:val="28"/>
          <w:cs/>
        </w:rPr>
        <w:t xml:space="preserve"> ส่งผลให้เกดอุณหภูมิผิวใต้หน้ากาก ความชื้น</w:t>
      </w:r>
      <w:r w:rsidR="00AF5D97" w:rsidRPr="0035564C">
        <w:rPr>
          <w:rFonts w:ascii="TH SarabunPSK" w:eastAsia="Calibri" w:hAnsi="TH SarabunPSK" w:cs="TH SarabunPSK"/>
          <w:sz w:val="28"/>
        </w:rPr>
        <w:t xml:space="preserve"> </w:t>
      </w:r>
      <w:r w:rsidR="00AF5D97" w:rsidRPr="0035564C">
        <w:rPr>
          <w:rFonts w:ascii="TH SarabunPSK" w:eastAsia="Calibri" w:hAnsi="TH SarabunPSK" w:cs="TH SarabunPSK"/>
          <w:sz w:val="28"/>
          <w:cs/>
        </w:rPr>
        <w:t xml:space="preserve">และ แรงต้านการหายใจที่สูงขึ้น เมื่อเทียบกับการสวมหน้ากากอนามัยทางการแพทย์ </w:t>
      </w:r>
      <w:r>
        <w:rPr>
          <w:rFonts w:ascii="TH SarabunPSK" w:eastAsia="Calibri" w:hAnsi="TH SarabunPSK" w:cs="TH SarabunPSK"/>
          <w:sz w:val="28"/>
          <w:cs/>
        </w:rPr>
        <w:fldChar w:fldCharType="begin"/>
      </w:r>
      <w:r>
        <w:rPr>
          <w:rFonts w:ascii="TH SarabunPSK" w:eastAsia="Calibri" w:hAnsi="TH SarabunPSK" w:cs="TH SarabunPSK"/>
          <w:sz w:val="28"/>
        </w:rPr>
        <w:instrText xml:space="preserve"> ADDIN EN.CITE &lt;EndNote&gt;&lt;Cite&gt;&lt;Author&gt;Li&lt;/Author&gt;&lt;Year&gt;</w:instrText>
      </w:r>
      <w:r>
        <w:rPr>
          <w:rFonts w:ascii="TH SarabunPSK" w:eastAsia="Calibri" w:hAnsi="TH SarabunPSK" w:cs="TH SarabunPSK"/>
          <w:sz w:val="28"/>
          <w:cs/>
        </w:rPr>
        <w:instrText>2005</w:instrText>
      </w:r>
      <w:r>
        <w:rPr>
          <w:rFonts w:ascii="TH SarabunPSK" w:eastAsia="Calibri" w:hAnsi="TH SarabunPSK" w:cs="TH SarabunPSK"/>
          <w:sz w:val="28"/>
        </w:rPr>
        <w:instrText>&lt;/Year&gt;&lt;IDText&gt;Effects of wearing N</w:instrText>
      </w:r>
      <w:r>
        <w:rPr>
          <w:rFonts w:ascii="TH SarabunPSK" w:eastAsia="Calibri" w:hAnsi="TH SarabunPSK" w:cs="TH SarabunPSK"/>
          <w:sz w:val="28"/>
          <w:cs/>
        </w:rPr>
        <w:instrText xml:space="preserve">95 </w:instrText>
      </w:r>
      <w:r>
        <w:rPr>
          <w:rFonts w:ascii="TH SarabunPSK" w:eastAsia="Calibri" w:hAnsi="TH SarabunPSK" w:cs="TH SarabunPSK"/>
          <w:sz w:val="28"/>
        </w:rPr>
        <w:instrText xml:space="preserve">and surgical facemasks on heart rate, thermal stress and subjective sensations&lt;/IDText&gt;&lt;DisplayText&gt;(Li et al., </w:instrText>
      </w:r>
      <w:r>
        <w:rPr>
          <w:rFonts w:ascii="TH SarabunPSK" w:eastAsia="Calibri" w:hAnsi="TH SarabunPSK" w:cs="TH SarabunPSK"/>
          <w:sz w:val="28"/>
          <w:cs/>
        </w:rPr>
        <w:instrText>2005)</w:instrText>
      </w:r>
      <w:r>
        <w:rPr>
          <w:rFonts w:ascii="TH SarabunPSK" w:eastAsia="Calibri" w:hAnsi="TH SarabunPSK" w:cs="TH SarabunPSK"/>
          <w:sz w:val="28"/>
        </w:rPr>
        <w:instrText>&lt;/DisplayText&gt;&lt;record&gt;&lt;keywords&gt;&lt;keyword&gt;Humidity&lt;/keyword&gt;&lt;keyword&gt;Masks&lt;/keyword&gt;&lt;keyword&gt;Heart beat&lt;/keyword&gt;&lt;keyword&gt;Physiological effects of temperature&lt;/keyword&gt;&lt;keyword&gt;Exercise&lt;/keyword&gt;&lt;keyword&gt;Surgical instruments&lt;/keyword&gt;&lt;keyword&gt;Facemasks&lt;/keyword&gt;&lt;keyword&gt;Microclimate inside the facemasks&lt;/keyword&gt;&lt;keyword&gt;Nano-functional materials&lt;/keyword&gt;&lt;keyword&gt;Subjective perception&lt;/keyword&gt;&lt;/keywords&gt;&lt;urls&gt;&lt;related-urls&gt;&lt;url&gt;http://search.ebscohost.com/login.aspx?direct=true&amp;amp;db=eih&amp;amp;AN=</w:instrText>
      </w:r>
      <w:r>
        <w:rPr>
          <w:rFonts w:ascii="TH SarabunPSK" w:eastAsia="Calibri" w:hAnsi="TH SarabunPSK" w:cs="TH SarabunPSK"/>
          <w:sz w:val="28"/>
          <w:cs/>
        </w:rPr>
        <w:instrText>17587566</w:instrText>
      </w:r>
      <w:r>
        <w:rPr>
          <w:rFonts w:ascii="TH SarabunPSK" w:eastAsia="Calibri" w:hAnsi="TH SarabunPSK" w:cs="TH SarabunPSK"/>
          <w:sz w:val="28"/>
        </w:rPr>
        <w:instrText>&amp;amp;site=eds-live&amp;amp;authtype=ip,uid&lt;/url&gt;&lt;/related-urls&gt;&lt;/urls&gt;&lt;isbn&gt;</w:instrText>
      </w:r>
      <w:r>
        <w:rPr>
          <w:rFonts w:ascii="TH SarabunPSK" w:eastAsia="Calibri" w:hAnsi="TH SarabunPSK" w:cs="TH SarabunPSK"/>
          <w:sz w:val="28"/>
          <w:cs/>
        </w:rPr>
        <w:instrText>03400131</w:instrText>
      </w:r>
      <w:r>
        <w:rPr>
          <w:rFonts w:ascii="TH SarabunPSK" w:eastAsia="Calibri" w:hAnsi="TH SarabunPSK" w:cs="TH SarabunPSK"/>
          <w:sz w:val="28"/>
        </w:rPr>
        <w:instrText>&lt;/isbn&gt;&lt;work-type&gt;Article&lt;/work-type&gt;&lt;titles&gt;&lt;title&gt;Effects of wearing N</w:instrText>
      </w:r>
      <w:r>
        <w:rPr>
          <w:rFonts w:ascii="TH SarabunPSK" w:eastAsia="Calibri" w:hAnsi="TH SarabunPSK" w:cs="TH SarabunPSK"/>
          <w:sz w:val="28"/>
          <w:cs/>
        </w:rPr>
        <w:instrText xml:space="preserve">95 </w:instrText>
      </w:r>
      <w:r>
        <w:rPr>
          <w:rFonts w:ascii="TH SarabunPSK" w:eastAsia="Calibri" w:hAnsi="TH SarabunPSK" w:cs="TH SarabunPSK"/>
          <w:sz w:val="28"/>
        </w:rPr>
        <w:instrText>and surgical facemasks on heart rate, thermal stress and subjective sensations&lt;/title&gt;&lt;secondary-title&gt;International Archives of Occupational &amp;amp; Environmental Health&lt;/secondary-title&gt;&lt;/titles&gt;&lt;pages&gt;</w:instrText>
      </w:r>
      <w:r>
        <w:rPr>
          <w:rFonts w:ascii="TH SarabunPSK" w:eastAsia="Calibri" w:hAnsi="TH SarabunPSK" w:cs="TH SarabunPSK"/>
          <w:sz w:val="28"/>
          <w:cs/>
        </w:rPr>
        <w:instrText>501-509</w:instrText>
      </w:r>
      <w:r>
        <w:rPr>
          <w:rFonts w:ascii="TH SarabunPSK" w:eastAsia="Calibri" w:hAnsi="TH SarabunPSK" w:cs="TH SarabunPSK"/>
          <w:sz w:val="28"/>
        </w:rPr>
        <w:instrText>&lt;/pages&gt;&lt;number&gt;</w:instrText>
      </w:r>
      <w:r>
        <w:rPr>
          <w:rFonts w:ascii="TH SarabunPSK" w:eastAsia="Calibri" w:hAnsi="TH SarabunPSK" w:cs="TH SarabunPSK"/>
          <w:sz w:val="28"/>
          <w:cs/>
        </w:rPr>
        <w:instrText>6</w:instrText>
      </w:r>
      <w:r>
        <w:rPr>
          <w:rFonts w:ascii="TH SarabunPSK" w:eastAsia="Calibri" w:hAnsi="TH SarabunPSK" w:cs="TH SarabunPSK"/>
          <w:sz w:val="28"/>
        </w:rPr>
        <w:instrText>&lt;/number&gt;&lt;contributors&gt;&lt;authors&gt;&lt;author&gt;Li, Y.&lt;/author&gt;&lt;author&gt;Tokura, H.&lt;/author&gt;&lt;author&gt;Guo, Y. P.&lt;/author&gt;&lt;author&gt;Wong, A. S. W.&lt;/author&gt;&lt;author&gt;Wong, T.&lt;/author&gt;&lt;author&gt;Chung, J.&lt;/author&gt;&lt;author&gt;Newton, E.&lt;/author&gt;&lt;/authors&gt;&lt;/contributors&gt;&lt;added-date format="utc"&gt;</w:instrText>
      </w:r>
      <w:r>
        <w:rPr>
          <w:rFonts w:ascii="TH SarabunPSK" w:eastAsia="Calibri" w:hAnsi="TH SarabunPSK" w:cs="TH SarabunPSK"/>
          <w:sz w:val="28"/>
          <w:cs/>
        </w:rPr>
        <w:instrText>1597464830</w:instrText>
      </w:r>
      <w:r>
        <w:rPr>
          <w:rFonts w:ascii="TH SarabunPSK" w:eastAsia="Calibri" w:hAnsi="TH SarabunPSK" w:cs="TH SarabunPSK"/>
          <w:sz w:val="28"/>
        </w:rPr>
        <w:instrText>&lt;/added-date&gt;&lt;ref-type name="Journal Article"&gt;</w:instrText>
      </w:r>
      <w:r>
        <w:rPr>
          <w:rFonts w:ascii="TH SarabunPSK" w:eastAsia="Calibri" w:hAnsi="TH SarabunPSK" w:cs="TH SarabunPSK"/>
          <w:sz w:val="28"/>
          <w:cs/>
        </w:rPr>
        <w:instrText>17</w:instrText>
      </w:r>
      <w:r>
        <w:rPr>
          <w:rFonts w:ascii="TH SarabunPSK" w:eastAsia="Calibri" w:hAnsi="TH SarabunPSK" w:cs="TH SarabunPSK"/>
          <w:sz w:val="28"/>
        </w:rPr>
        <w:instrText>&lt;/ref-type&gt;&lt;dates&gt;&lt;year&gt;</w:instrText>
      </w:r>
      <w:r>
        <w:rPr>
          <w:rFonts w:ascii="TH SarabunPSK" w:eastAsia="Calibri" w:hAnsi="TH SarabunPSK" w:cs="TH SarabunPSK"/>
          <w:sz w:val="28"/>
          <w:cs/>
        </w:rPr>
        <w:instrText>2005</w:instrText>
      </w:r>
      <w:r>
        <w:rPr>
          <w:rFonts w:ascii="TH SarabunPSK" w:eastAsia="Calibri" w:hAnsi="TH SarabunPSK" w:cs="TH SarabunPSK"/>
          <w:sz w:val="28"/>
        </w:rPr>
        <w:instrText>&lt;/year&gt;&lt;/dates&gt;&lt;remote-database-provider&gt;EBSCOhost&lt;/remote-database-provider&gt;&lt;rec-number&gt;</w:instrText>
      </w:r>
      <w:r>
        <w:rPr>
          <w:rFonts w:ascii="TH SarabunPSK" w:eastAsia="Calibri" w:hAnsi="TH SarabunPSK" w:cs="TH SarabunPSK"/>
          <w:sz w:val="28"/>
          <w:cs/>
        </w:rPr>
        <w:instrText>16</w:instrText>
      </w:r>
      <w:r>
        <w:rPr>
          <w:rFonts w:ascii="TH SarabunPSK" w:eastAsia="Calibri" w:hAnsi="TH SarabunPSK" w:cs="TH SarabunPSK"/>
          <w:sz w:val="28"/>
        </w:rPr>
        <w:instrText>&lt;/rec-number&gt;&lt;publisher&gt;Springer Nature&lt;/publisher&gt;&lt;last-updated-date format="utc"&gt;</w:instrText>
      </w:r>
      <w:r>
        <w:rPr>
          <w:rFonts w:ascii="TH SarabunPSK" w:eastAsia="Calibri" w:hAnsi="TH SarabunPSK" w:cs="TH SarabunPSK"/>
          <w:sz w:val="28"/>
          <w:cs/>
        </w:rPr>
        <w:instrText>1597464830</w:instrText>
      </w:r>
      <w:r>
        <w:rPr>
          <w:rFonts w:ascii="TH SarabunPSK" w:eastAsia="Calibri" w:hAnsi="TH SarabunPSK" w:cs="TH SarabunPSK"/>
          <w:sz w:val="28"/>
        </w:rPr>
        <w:instrText>&lt;/last-updated-date&gt;&lt;accession-num&gt;</w:instrText>
      </w:r>
      <w:r>
        <w:rPr>
          <w:rFonts w:ascii="TH SarabunPSK" w:eastAsia="Calibri" w:hAnsi="TH SarabunPSK" w:cs="TH SarabunPSK"/>
          <w:sz w:val="28"/>
          <w:cs/>
        </w:rPr>
        <w:instrText>17587566</w:instrText>
      </w:r>
      <w:r>
        <w:rPr>
          <w:rFonts w:ascii="TH SarabunPSK" w:eastAsia="Calibri" w:hAnsi="TH SarabunPSK" w:cs="TH SarabunPSK"/>
          <w:sz w:val="28"/>
        </w:rPr>
        <w:instrText>&lt;/accession-num&gt;&lt;electronic-resource-num&gt;</w:instrText>
      </w:r>
      <w:r>
        <w:rPr>
          <w:rFonts w:ascii="TH SarabunPSK" w:eastAsia="Calibri" w:hAnsi="TH SarabunPSK" w:cs="TH SarabunPSK"/>
          <w:sz w:val="28"/>
          <w:cs/>
        </w:rPr>
        <w:instrText>10.1007/</w:instrText>
      </w:r>
      <w:r>
        <w:rPr>
          <w:rFonts w:ascii="TH SarabunPSK" w:eastAsia="Calibri" w:hAnsi="TH SarabunPSK" w:cs="TH SarabunPSK"/>
          <w:sz w:val="28"/>
        </w:rPr>
        <w:instrText>s</w:instrText>
      </w:r>
      <w:r>
        <w:rPr>
          <w:rFonts w:ascii="TH SarabunPSK" w:eastAsia="Calibri" w:hAnsi="TH SarabunPSK" w:cs="TH SarabunPSK"/>
          <w:sz w:val="28"/>
          <w:cs/>
        </w:rPr>
        <w:instrText>00420-004-0584-4</w:instrText>
      </w:r>
      <w:r>
        <w:rPr>
          <w:rFonts w:ascii="TH SarabunPSK" w:eastAsia="Calibri" w:hAnsi="TH SarabunPSK" w:cs="TH SarabunPSK"/>
          <w:sz w:val="28"/>
        </w:rPr>
        <w:instrText>&lt;/electronic-resource-num&gt;&lt;volume&gt;</w:instrText>
      </w:r>
      <w:r>
        <w:rPr>
          <w:rFonts w:ascii="TH SarabunPSK" w:eastAsia="Calibri" w:hAnsi="TH SarabunPSK" w:cs="TH SarabunPSK"/>
          <w:sz w:val="28"/>
          <w:cs/>
        </w:rPr>
        <w:instrText>78</w:instrText>
      </w:r>
      <w:r>
        <w:rPr>
          <w:rFonts w:ascii="TH SarabunPSK" w:eastAsia="Calibri" w:hAnsi="TH SarabunPSK" w:cs="TH SarabunPSK"/>
          <w:sz w:val="28"/>
        </w:rPr>
        <w:instrText>&lt;/volume&gt;&lt;remote-database-name&gt;Environment Complete&lt;/remote-database-name&gt;&lt;/record&gt;&lt;/Cite&gt;&lt;/EndNote&gt;</w:instrText>
      </w:r>
      <w:r>
        <w:rPr>
          <w:rFonts w:ascii="TH SarabunPSK" w:eastAsia="Calibri" w:hAnsi="TH SarabunPSK" w:cs="TH SarabunPSK"/>
          <w:sz w:val="28"/>
          <w:cs/>
        </w:rPr>
        <w:fldChar w:fldCharType="separate"/>
      </w:r>
      <w:r>
        <w:rPr>
          <w:rFonts w:ascii="TH SarabunPSK" w:eastAsia="Calibri" w:hAnsi="TH SarabunPSK" w:cs="TH SarabunPSK"/>
          <w:noProof/>
          <w:sz w:val="28"/>
          <w:cs/>
        </w:rPr>
        <w:t>(</w:t>
      </w:r>
      <w:r>
        <w:rPr>
          <w:rFonts w:ascii="TH SarabunPSK" w:eastAsia="Calibri" w:hAnsi="TH SarabunPSK" w:cs="TH SarabunPSK"/>
          <w:noProof/>
          <w:sz w:val="28"/>
        </w:rPr>
        <w:t xml:space="preserve">Li et al., </w:t>
      </w:r>
      <w:r>
        <w:rPr>
          <w:rFonts w:ascii="TH SarabunPSK" w:eastAsia="Calibri" w:hAnsi="TH SarabunPSK" w:cs="TH SarabunPSK"/>
          <w:noProof/>
          <w:sz w:val="28"/>
          <w:cs/>
        </w:rPr>
        <w:t>2005)</w:t>
      </w:r>
      <w:r>
        <w:rPr>
          <w:rFonts w:ascii="TH SarabunPSK" w:eastAsia="Calibri" w:hAnsi="TH SarabunPSK" w:cs="TH SarabunPSK"/>
          <w:sz w:val="28"/>
          <w:cs/>
        </w:rPr>
        <w:fldChar w:fldCharType="end"/>
      </w:r>
    </w:p>
    <w:p w14:paraId="078028BD" w14:textId="01EA621E" w:rsidR="00AF5D97" w:rsidRPr="0035564C" w:rsidRDefault="00AF5D97" w:rsidP="00AF5D97">
      <w:pPr>
        <w:rPr>
          <w:rFonts w:ascii="TH SarabunPSK" w:eastAsia="Calibri" w:hAnsi="TH SarabunPSK" w:cs="TH SarabunPSK"/>
          <w:sz w:val="28"/>
        </w:rPr>
      </w:pPr>
      <w:r>
        <w:rPr>
          <w:rFonts w:ascii="TH SarabunPSK" w:eastAsia="Calibri" w:hAnsi="TH SarabunPSK" w:cs="TH SarabunPSK"/>
          <w:sz w:val="28"/>
          <w:cs/>
        </w:rPr>
        <w:tab/>
      </w:r>
      <w:r w:rsidRPr="0035564C">
        <w:rPr>
          <w:rFonts w:ascii="TH SarabunPSK" w:eastAsia="Calibri" w:hAnsi="TH SarabunPSK" w:cs="TH SarabunPSK"/>
          <w:sz w:val="28"/>
          <w:cs/>
        </w:rPr>
        <w:t xml:space="preserve">เมื่อเปรียบเทียบค่าเฉลี่ยความดันโลหิตขณะหัวใจบีบตัว และ ขณะหัวใจคลายตัว ขณะสวมหน้ากากทั้ง </w:t>
      </w:r>
      <w:r w:rsidRPr="0035564C">
        <w:rPr>
          <w:rFonts w:ascii="TH SarabunPSK" w:eastAsia="Calibri" w:hAnsi="TH SarabunPSK" w:cs="TH SarabunPSK"/>
          <w:sz w:val="28"/>
        </w:rPr>
        <w:t xml:space="preserve">4 </w:t>
      </w:r>
      <w:r w:rsidRPr="0035564C">
        <w:rPr>
          <w:rFonts w:ascii="TH SarabunPSK" w:eastAsia="Calibri" w:hAnsi="TH SarabunPSK" w:cs="TH SarabunPSK"/>
          <w:sz w:val="28"/>
          <w:cs/>
        </w:rPr>
        <w:t xml:space="preserve">ชนิด ระหว่าง ระยะเวลาที่ต่างกัน ไม่พบความแตกต่างอย่างมีนัยยะสำคัญทางสถิติ สอดคล้องไปกับการศึกษาในอดีตซึ่งไม่พบการเปลี่ยนแปลงของระดับ </w:t>
      </w:r>
      <w:r w:rsidRPr="0035564C">
        <w:rPr>
          <w:rFonts w:ascii="TH SarabunPSK" w:eastAsia="Calibri" w:hAnsi="TH SarabunPSK" w:cs="TH SarabunPSK"/>
          <w:sz w:val="28"/>
        </w:rPr>
        <w:t xml:space="preserve">SBP </w:t>
      </w:r>
      <w:r w:rsidRPr="0035564C">
        <w:rPr>
          <w:rFonts w:ascii="TH SarabunPSK" w:eastAsia="Calibri" w:hAnsi="TH SarabunPSK" w:cs="TH SarabunPSK"/>
          <w:sz w:val="28"/>
          <w:cs/>
        </w:rPr>
        <w:t xml:space="preserve">และ </w:t>
      </w:r>
      <w:r w:rsidRPr="0035564C">
        <w:rPr>
          <w:rFonts w:ascii="TH SarabunPSK" w:eastAsia="Calibri" w:hAnsi="TH SarabunPSK" w:cs="TH SarabunPSK"/>
          <w:sz w:val="28"/>
        </w:rPr>
        <w:t xml:space="preserve">DBP </w:t>
      </w:r>
      <w:r w:rsidRPr="0035564C">
        <w:rPr>
          <w:rFonts w:ascii="TH SarabunPSK" w:eastAsia="Calibri" w:hAnsi="TH SarabunPSK" w:cs="TH SarabunPSK"/>
          <w:sz w:val="28"/>
          <w:cs/>
        </w:rPr>
        <w:t>ในพยาบาลวอร์ด</w:t>
      </w:r>
      <w:r w:rsidRPr="0035564C">
        <w:rPr>
          <w:rFonts w:ascii="TH SarabunPSK" w:eastAsia="Calibri" w:hAnsi="TH SarabunPSK" w:cs="TH SarabunPSK"/>
          <w:sz w:val="28"/>
        </w:rPr>
        <w:t xml:space="preserve"> ICU </w:t>
      </w:r>
      <w:r w:rsidRPr="0035564C">
        <w:rPr>
          <w:rFonts w:ascii="TH SarabunPSK" w:eastAsia="Calibri" w:hAnsi="TH SarabunPSK" w:cs="TH SarabunPSK"/>
          <w:sz w:val="28"/>
          <w:cs/>
        </w:rPr>
        <w:t>ที่สวมหน้ากากอนามัยเป็นเวลานาน</w:t>
      </w:r>
      <w:r w:rsidR="00F83E06">
        <w:rPr>
          <w:rFonts w:ascii="TH SarabunPSK" w:eastAsia="Calibri" w:hAnsi="TH SarabunPSK" w:cs="TH SarabunPSK"/>
          <w:sz w:val="28"/>
          <w:cs/>
        </w:rPr>
        <w:fldChar w:fldCharType="begin"/>
      </w:r>
      <w:r w:rsidR="00F83E06">
        <w:rPr>
          <w:rFonts w:ascii="TH SarabunPSK" w:eastAsia="Calibri" w:hAnsi="TH SarabunPSK" w:cs="TH SarabunPSK"/>
          <w:sz w:val="28"/>
        </w:rPr>
        <w:instrText xml:space="preserve"> ADDIN EN.CITE &lt;EndNote&gt;&lt;Cite&gt;&lt;Author&gt;Rebmann&lt;/Author&gt;&lt;Year&gt;</w:instrText>
      </w:r>
      <w:r w:rsidR="00F83E06">
        <w:rPr>
          <w:rFonts w:ascii="TH SarabunPSK" w:eastAsia="Calibri" w:hAnsi="TH SarabunPSK" w:cs="TH SarabunPSK"/>
          <w:sz w:val="28"/>
          <w:cs/>
        </w:rPr>
        <w:instrText>2013</w:instrText>
      </w:r>
      <w:r w:rsidR="00F83E06">
        <w:rPr>
          <w:rFonts w:ascii="TH SarabunPSK" w:eastAsia="Calibri" w:hAnsi="TH SarabunPSK" w:cs="TH SarabunPSK"/>
          <w:sz w:val="28"/>
        </w:rPr>
        <w:instrText xml:space="preserve">&lt;/Year&gt;&lt;IDText&gt;Physiologic and other effects and compliance with long-term respirator use among medical intensive care unit nurses&lt;/IDText&gt;&lt;DisplayText&gt;(Rebmann et al., </w:instrText>
      </w:r>
      <w:r w:rsidR="00F83E06">
        <w:rPr>
          <w:rFonts w:ascii="TH SarabunPSK" w:eastAsia="Calibri" w:hAnsi="TH SarabunPSK" w:cs="TH SarabunPSK"/>
          <w:sz w:val="28"/>
          <w:cs/>
        </w:rPr>
        <w:instrText>2013)</w:instrText>
      </w:r>
      <w:r w:rsidR="00F83E06">
        <w:rPr>
          <w:rFonts w:ascii="TH SarabunPSK" w:eastAsia="Calibri" w:hAnsi="TH SarabunPSK" w:cs="TH SarabunPSK"/>
          <w:sz w:val="28"/>
        </w:rPr>
        <w:instrText>&lt;/DisplayText&gt;&lt;record&gt;&lt;dates&gt;&lt;pub-dates&gt;&lt;date&gt;</w:instrText>
      </w:r>
      <w:r w:rsidR="00F83E06">
        <w:rPr>
          <w:rFonts w:ascii="TH SarabunPSK" w:eastAsia="Calibri" w:hAnsi="TH SarabunPSK" w:cs="TH SarabunPSK"/>
          <w:sz w:val="28"/>
          <w:cs/>
        </w:rPr>
        <w:instrText>12/01/</w:instrText>
      </w:r>
      <w:r w:rsidR="00F83E06">
        <w:rPr>
          <w:rFonts w:ascii="TH SarabunPSK" w:eastAsia="Calibri" w:hAnsi="TH SarabunPSK" w:cs="TH SarabunPSK"/>
          <w:sz w:val="28"/>
        </w:rPr>
        <w:instrText xml:space="preserve">December </w:instrText>
      </w:r>
      <w:r w:rsidR="00F83E06">
        <w:rPr>
          <w:rFonts w:ascii="TH SarabunPSK" w:eastAsia="Calibri" w:hAnsi="TH SarabunPSK" w:cs="TH SarabunPSK"/>
          <w:sz w:val="28"/>
          <w:cs/>
        </w:rPr>
        <w:instrText>2013</w:instrText>
      </w:r>
      <w:r w:rsidR="00F83E06">
        <w:rPr>
          <w:rFonts w:ascii="TH SarabunPSK" w:eastAsia="Calibri" w:hAnsi="TH SarabunPSK" w:cs="TH SarabunPSK"/>
          <w:sz w:val="28"/>
        </w:rPr>
        <w:instrText>&lt;/date&gt;&lt;/pub-dates&gt;&lt;year&gt;</w:instrText>
      </w:r>
      <w:r w:rsidR="00F83E06">
        <w:rPr>
          <w:rFonts w:ascii="TH SarabunPSK" w:eastAsia="Calibri" w:hAnsi="TH SarabunPSK" w:cs="TH SarabunPSK"/>
          <w:sz w:val="28"/>
          <w:cs/>
        </w:rPr>
        <w:instrText>2013</w:instrText>
      </w:r>
      <w:r w:rsidR="00F83E06">
        <w:rPr>
          <w:rFonts w:ascii="TH SarabunPSK" w:eastAsia="Calibri" w:hAnsi="TH SarabunPSK" w:cs="TH SarabunPSK"/>
          <w:sz w:val="28"/>
        </w:rPr>
        <w:instrText>&lt;/year&gt;&lt;/dates&gt;&lt;keywords&gt;&lt;keyword&gt;Filtering face piece respirator&lt;/keyword&gt;&lt;keyword&gt;Pandemic&lt;/keyword&gt;&lt;keyword&gt;Influenza&lt;/keyword&gt;&lt;keyword&gt;Preparedness&lt;/keyword&gt;&lt;keyword&gt;Disaster&lt;/keyword&gt;&lt;keyword&gt;N</w:instrText>
      </w:r>
      <w:r w:rsidR="00F83E06">
        <w:rPr>
          <w:rFonts w:ascii="TH SarabunPSK" w:eastAsia="Calibri" w:hAnsi="TH SarabunPSK" w:cs="TH SarabunPSK"/>
          <w:sz w:val="28"/>
          <w:cs/>
        </w:rPr>
        <w:instrText xml:space="preserve">95 </w:instrText>
      </w:r>
      <w:r w:rsidR="00F83E06">
        <w:rPr>
          <w:rFonts w:ascii="TH SarabunPSK" w:eastAsia="Calibri" w:hAnsi="TH SarabunPSK" w:cs="TH SarabunPSK"/>
          <w:sz w:val="28"/>
        </w:rPr>
        <w:instrText>respirator&lt;/keyword&gt;&lt;/keywords&gt;&lt;urls&gt;&lt;related-urls&gt;&lt;url&gt;http://search.ebscohost.com/login.aspx?direct=true&amp;amp;db=edselp&amp;amp;AN=S</w:instrText>
      </w:r>
      <w:r w:rsidR="00F83E06">
        <w:rPr>
          <w:rFonts w:ascii="TH SarabunPSK" w:eastAsia="Calibri" w:hAnsi="TH SarabunPSK" w:cs="TH SarabunPSK"/>
          <w:sz w:val="28"/>
          <w:cs/>
        </w:rPr>
        <w:instrText>0196655313005920</w:instrText>
      </w:r>
      <w:r w:rsidR="00F83E06">
        <w:rPr>
          <w:rFonts w:ascii="TH SarabunPSK" w:eastAsia="Calibri" w:hAnsi="TH SarabunPSK" w:cs="TH SarabunPSK"/>
          <w:sz w:val="28"/>
        </w:rPr>
        <w:instrText>&amp;amp;site=eds-live&amp;amp;authtype=ip,uid&lt;/url&gt;&lt;/related-urls&gt;&lt;/urls&gt;&lt;isbn&gt;</w:instrText>
      </w:r>
      <w:r w:rsidR="00F83E06">
        <w:rPr>
          <w:rFonts w:ascii="TH SarabunPSK" w:eastAsia="Calibri" w:hAnsi="TH SarabunPSK" w:cs="TH SarabunPSK"/>
          <w:sz w:val="28"/>
          <w:cs/>
        </w:rPr>
        <w:instrText>0196-6553</w:instrText>
      </w:r>
      <w:r w:rsidR="00F83E06">
        <w:rPr>
          <w:rFonts w:ascii="TH SarabunPSK" w:eastAsia="Calibri" w:hAnsi="TH SarabunPSK" w:cs="TH SarabunPSK"/>
          <w:sz w:val="28"/>
        </w:rPr>
        <w:instrText>&lt;/isbn&gt;&lt;work-type&gt;Article&lt;/work-type&gt;&lt;titles&gt;&lt;title&gt;Physiologic and other effects and compliance with long-term respirator use among medical intensive care unit nurses&lt;/title&gt;&lt;secondary-title&gt;AJIC: American Journal of Infection Control&lt;/secondary-title&gt;&lt;/titles&gt;&lt;pages&gt;</w:instrText>
      </w:r>
      <w:r w:rsidR="00F83E06">
        <w:rPr>
          <w:rFonts w:ascii="TH SarabunPSK" w:eastAsia="Calibri" w:hAnsi="TH SarabunPSK" w:cs="TH SarabunPSK"/>
          <w:sz w:val="28"/>
          <w:cs/>
        </w:rPr>
        <w:instrText>1218-1223</w:instrText>
      </w:r>
      <w:r w:rsidR="00F83E06">
        <w:rPr>
          <w:rFonts w:ascii="TH SarabunPSK" w:eastAsia="Calibri" w:hAnsi="TH SarabunPSK" w:cs="TH SarabunPSK"/>
          <w:sz w:val="28"/>
        </w:rPr>
        <w:instrText>&lt;/pages&gt;&lt;number&gt;</w:instrText>
      </w:r>
      <w:r w:rsidR="00F83E06">
        <w:rPr>
          <w:rFonts w:ascii="TH SarabunPSK" w:eastAsia="Calibri" w:hAnsi="TH SarabunPSK" w:cs="TH SarabunPSK"/>
          <w:sz w:val="28"/>
          <w:cs/>
        </w:rPr>
        <w:instrText>12</w:instrText>
      </w:r>
      <w:r w:rsidR="00F83E06">
        <w:rPr>
          <w:rFonts w:ascii="TH SarabunPSK" w:eastAsia="Calibri" w:hAnsi="TH SarabunPSK" w:cs="TH SarabunPSK"/>
          <w:sz w:val="28"/>
        </w:rPr>
        <w:instrText>&lt;/number&gt;&lt;contributors&gt;&lt;authors&gt;&lt;author&gt;Rebmann, Terri&lt;/author&gt;&lt;author&gt;Carrico, Ruth&lt;/author&gt;&lt;author&gt;Wang, Jing&lt;/author&gt;&lt;/authors&gt;&lt;/contributors&gt;&lt;added-date format="utc"&gt;</w:instrText>
      </w:r>
      <w:r w:rsidR="00F83E06">
        <w:rPr>
          <w:rFonts w:ascii="TH SarabunPSK" w:eastAsia="Calibri" w:hAnsi="TH SarabunPSK" w:cs="TH SarabunPSK"/>
          <w:sz w:val="28"/>
          <w:cs/>
        </w:rPr>
        <w:instrText>1597464830</w:instrText>
      </w:r>
      <w:r w:rsidR="00F83E06">
        <w:rPr>
          <w:rFonts w:ascii="TH SarabunPSK" w:eastAsia="Calibri" w:hAnsi="TH SarabunPSK" w:cs="TH SarabunPSK"/>
          <w:sz w:val="28"/>
        </w:rPr>
        <w:instrText>&lt;/added-date&gt;&lt;ref-type name="Journal Article"&gt;</w:instrText>
      </w:r>
      <w:r w:rsidR="00F83E06">
        <w:rPr>
          <w:rFonts w:ascii="TH SarabunPSK" w:eastAsia="Calibri" w:hAnsi="TH SarabunPSK" w:cs="TH SarabunPSK"/>
          <w:sz w:val="28"/>
          <w:cs/>
        </w:rPr>
        <w:instrText>17</w:instrText>
      </w:r>
      <w:r w:rsidR="00F83E06">
        <w:rPr>
          <w:rFonts w:ascii="TH SarabunPSK" w:eastAsia="Calibri" w:hAnsi="TH SarabunPSK" w:cs="TH SarabunPSK"/>
          <w:sz w:val="28"/>
        </w:rPr>
        <w:instrText>&lt;/ref-type&gt;&lt;remote-database-provider&gt;EBSCOhost&lt;/remote-database-provider&gt;&lt;rec-number&gt;</w:instrText>
      </w:r>
      <w:r w:rsidR="00F83E06">
        <w:rPr>
          <w:rFonts w:ascii="TH SarabunPSK" w:eastAsia="Calibri" w:hAnsi="TH SarabunPSK" w:cs="TH SarabunPSK"/>
          <w:sz w:val="28"/>
          <w:cs/>
        </w:rPr>
        <w:instrText>26</w:instrText>
      </w:r>
      <w:r w:rsidR="00F83E06">
        <w:rPr>
          <w:rFonts w:ascii="TH SarabunPSK" w:eastAsia="Calibri" w:hAnsi="TH SarabunPSK" w:cs="TH SarabunPSK"/>
          <w:sz w:val="28"/>
        </w:rPr>
        <w:instrText>&lt;/rec-number&gt;&lt;publisher&gt;Mosby, Inc.&lt;/publisher&gt;&lt;last-updated-date format="utc"&gt;</w:instrText>
      </w:r>
      <w:r w:rsidR="00F83E06">
        <w:rPr>
          <w:rFonts w:ascii="TH SarabunPSK" w:eastAsia="Calibri" w:hAnsi="TH SarabunPSK" w:cs="TH SarabunPSK"/>
          <w:sz w:val="28"/>
          <w:cs/>
        </w:rPr>
        <w:instrText>1597464830</w:instrText>
      </w:r>
      <w:r w:rsidR="00F83E06">
        <w:rPr>
          <w:rFonts w:ascii="TH SarabunPSK" w:eastAsia="Calibri" w:hAnsi="TH SarabunPSK" w:cs="TH SarabunPSK"/>
          <w:sz w:val="28"/>
        </w:rPr>
        <w:instrText>&lt;/last-updated-date&gt;&lt;accession-num&gt;S</w:instrText>
      </w:r>
      <w:r w:rsidR="00F83E06">
        <w:rPr>
          <w:rFonts w:ascii="TH SarabunPSK" w:eastAsia="Calibri" w:hAnsi="TH SarabunPSK" w:cs="TH SarabunPSK"/>
          <w:sz w:val="28"/>
          <w:cs/>
        </w:rPr>
        <w:instrText>0196655313005920</w:instrText>
      </w:r>
      <w:r w:rsidR="00F83E06">
        <w:rPr>
          <w:rFonts w:ascii="TH SarabunPSK" w:eastAsia="Calibri" w:hAnsi="TH SarabunPSK" w:cs="TH SarabunPSK"/>
          <w:sz w:val="28"/>
        </w:rPr>
        <w:instrText>&lt;/accession-num&gt;&lt;electronic-resource-num&gt;</w:instrText>
      </w:r>
      <w:r w:rsidR="00F83E06">
        <w:rPr>
          <w:rFonts w:ascii="TH SarabunPSK" w:eastAsia="Calibri" w:hAnsi="TH SarabunPSK" w:cs="TH SarabunPSK"/>
          <w:sz w:val="28"/>
          <w:cs/>
        </w:rPr>
        <w:instrText>10.1016/</w:instrText>
      </w:r>
      <w:r w:rsidR="00F83E06">
        <w:rPr>
          <w:rFonts w:ascii="TH SarabunPSK" w:eastAsia="Calibri" w:hAnsi="TH SarabunPSK" w:cs="TH SarabunPSK"/>
          <w:sz w:val="28"/>
        </w:rPr>
        <w:instrText>j.ajic.</w:instrText>
      </w:r>
      <w:r w:rsidR="00F83E06">
        <w:rPr>
          <w:rFonts w:ascii="TH SarabunPSK" w:eastAsia="Calibri" w:hAnsi="TH SarabunPSK" w:cs="TH SarabunPSK"/>
          <w:sz w:val="28"/>
          <w:cs/>
        </w:rPr>
        <w:instrText>2013.02.017</w:instrText>
      </w:r>
      <w:r w:rsidR="00F83E06">
        <w:rPr>
          <w:rFonts w:ascii="TH SarabunPSK" w:eastAsia="Calibri" w:hAnsi="TH SarabunPSK" w:cs="TH SarabunPSK"/>
          <w:sz w:val="28"/>
        </w:rPr>
        <w:instrText>&lt;/electronic-resource-num&gt;&lt;volume&gt;</w:instrText>
      </w:r>
      <w:r w:rsidR="00F83E06">
        <w:rPr>
          <w:rFonts w:ascii="TH SarabunPSK" w:eastAsia="Calibri" w:hAnsi="TH SarabunPSK" w:cs="TH SarabunPSK"/>
          <w:sz w:val="28"/>
          <w:cs/>
        </w:rPr>
        <w:instrText>41</w:instrText>
      </w:r>
      <w:r w:rsidR="00F83E06">
        <w:rPr>
          <w:rFonts w:ascii="TH SarabunPSK" w:eastAsia="Calibri" w:hAnsi="TH SarabunPSK" w:cs="TH SarabunPSK"/>
          <w:sz w:val="28"/>
        </w:rPr>
        <w:instrText>&lt;/volume&gt;&lt;remote-database-name&gt;ScienceDirect&lt;/remote-database-name&gt;&lt;/record&gt;&lt;/Cite&gt;&lt;/EndNote&gt;</w:instrText>
      </w:r>
      <w:r w:rsidR="00F83E06">
        <w:rPr>
          <w:rFonts w:ascii="TH SarabunPSK" w:eastAsia="Calibri" w:hAnsi="TH SarabunPSK" w:cs="TH SarabunPSK"/>
          <w:sz w:val="28"/>
          <w:cs/>
        </w:rPr>
        <w:fldChar w:fldCharType="separate"/>
      </w:r>
      <w:r w:rsidR="00F83E06">
        <w:rPr>
          <w:rFonts w:ascii="TH SarabunPSK" w:eastAsia="Calibri" w:hAnsi="TH SarabunPSK" w:cs="TH SarabunPSK"/>
          <w:noProof/>
          <w:sz w:val="28"/>
          <w:cs/>
        </w:rPr>
        <w:t>(</w:t>
      </w:r>
      <w:r w:rsidR="00F83E06">
        <w:rPr>
          <w:rFonts w:ascii="TH SarabunPSK" w:eastAsia="Calibri" w:hAnsi="TH SarabunPSK" w:cs="TH SarabunPSK"/>
          <w:noProof/>
          <w:sz w:val="28"/>
        </w:rPr>
        <w:t xml:space="preserve">Rebmann et al., </w:t>
      </w:r>
      <w:r w:rsidR="00F83E06">
        <w:rPr>
          <w:rFonts w:ascii="TH SarabunPSK" w:eastAsia="Calibri" w:hAnsi="TH SarabunPSK" w:cs="TH SarabunPSK"/>
          <w:noProof/>
          <w:sz w:val="28"/>
          <w:cs/>
        </w:rPr>
        <w:t>2013)</w:t>
      </w:r>
      <w:r w:rsidR="00F83E06">
        <w:rPr>
          <w:rFonts w:ascii="TH SarabunPSK" w:eastAsia="Calibri" w:hAnsi="TH SarabunPSK" w:cs="TH SarabunPSK"/>
          <w:sz w:val="28"/>
          <w:cs/>
        </w:rPr>
        <w:fldChar w:fldCharType="end"/>
      </w:r>
      <w:r w:rsidRPr="0035564C">
        <w:rPr>
          <w:rFonts w:ascii="TH SarabunPSK" w:eastAsia="Calibri" w:hAnsi="TH SarabunPSK" w:cs="TH SarabunPSK"/>
          <w:sz w:val="28"/>
        </w:rPr>
        <w:t xml:space="preserve"> </w:t>
      </w:r>
      <w:r w:rsidRPr="0035564C">
        <w:rPr>
          <w:rFonts w:ascii="TH SarabunPSK" w:eastAsia="Calibri" w:hAnsi="TH SarabunPSK" w:cs="TH SarabunPSK"/>
          <w:sz w:val="28"/>
          <w:cs/>
        </w:rPr>
        <w:t>เช่นเดียวกับการศึกษาเกี่ยวกับการใส่หน้ากากอนามัย</w:t>
      </w:r>
      <w:r w:rsidR="006C3137">
        <w:rPr>
          <w:rFonts w:ascii="TH SarabunPSK" w:eastAsia="Calibri" w:hAnsi="TH SarabunPSK" w:cs="TH SarabunPSK" w:hint="cs"/>
          <w:sz w:val="28"/>
          <w:cs/>
        </w:rPr>
        <w:t>ทางการแพทย์ในบุคคลทั่วไปที่มีสุขภาพดีโดยให้</w:t>
      </w:r>
      <w:r w:rsidRPr="0035564C">
        <w:rPr>
          <w:rFonts w:ascii="TH SarabunPSK" w:eastAsia="Calibri" w:hAnsi="TH SarabunPSK" w:cs="TH SarabunPSK"/>
          <w:sz w:val="28"/>
          <w:cs/>
        </w:rPr>
        <w:t>เดิน</w:t>
      </w:r>
      <w:r w:rsidR="006C3137">
        <w:rPr>
          <w:rFonts w:ascii="TH SarabunPSK" w:eastAsia="Calibri" w:hAnsi="TH SarabunPSK" w:cs="TH SarabunPSK" w:hint="cs"/>
          <w:sz w:val="28"/>
          <w:cs/>
        </w:rPr>
        <w:t>เร็ว</w:t>
      </w:r>
      <w:r w:rsidRPr="0035564C">
        <w:rPr>
          <w:rFonts w:ascii="TH SarabunPSK" w:eastAsia="Calibri" w:hAnsi="TH SarabunPSK" w:cs="TH SarabunPSK"/>
          <w:sz w:val="28"/>
          <w:cs/>
        </w:rPr>
        <w:t>ในที่สาธารณะ</w:t>
      </w:r>
      <w:r w:rsidR="006C3137">
        <w:rPr>
          <w:rFonts w:ascii="TH SarabunPSK" w:eastAsia="Calibri" w:hAnsi="TH SarabunPSK" w:cs="TH SarabunPSK" w:hint="cs"/>
          <w:sz w:val="28"/>
          <w:cs/>
        </w:rPr>
        <w:t xml:space="preserve">เป็นเวลา </w:t>
      </w:r>
      <w:r w:rsidR="006C3137">
        <w:rPr>
          <w:rFonts w:ascii="TH SarabunPSK" w:eastAsia="Calibri" w:hAnsi="TH SarabunPSK" w:cs="TH SarabunPSK"/>
          <w:sz w:val="28"/>
        </w:rPr>
        <w:t xml:space="preserve">1 </w:t>
      </w:r>
      <w:r w:rsidR="006C3137">
        <w:rPr>
          <w:rFonts w:ascii="TH SarabunPSK" w:eastAsia="Calibri" w:hAnsi="TH SarabunPSK" w:cs="TH SarabunPSK" w:hint="cs"/>
          <w:sz w:val="28"/>
          <w:cs/>
        </w:rPr>
        <w:t>ชั่วโมง</w:t>
      </w:r>
      <w:r w:rsidRPr="0035564C">
        <w:rPr>
          <w:rFonts w:ascii="TH SarabunPSK" w:eastAsia="Calibri" w:hAnsi="TH SarabunPSK" w:cs="TH SarabunPSK"/>
          <w:sz w:val="28"/>
          <w:cs/>
        </w:rPr>
        <w:t>ในช่วงสถา</w:t>
      </w:r>
      <w:r>
        <w:rPr>
          <w:rFonts w:ascii="TH SarabunPSK" w:eastAsia="Calibri" w:hAnsi="TH SarabunPSK" w:cs="TH SarabunPSK" w:hint="cs"/>
          <w:sz w:val="28"/>
          <w:cs/>
        </w:rPr>
        <w:t>น</w:t>
      </w:r>
      <w:r w:rsidRPr="0035564C">
        <w:rPr>
          <w:rFonts w:ascii="TH SarabunPSK" w:eastAsia="Calibri" w:hAnsi="TH SarabunPSK" w:cs="TH SarabunPSK"/>
          <w:sz w:val="28"/>
          <w:cs/>
        </w:rPr>
        <w:t>การณ์การแพร่ระบาดของไวรัสโค</w:t>
      </w:r>
      <w:proofErr w:type="spellStart"/>
      <w:r w:rsidRPr="0035564C">
        <w:rPr>
          <w:rFonts w:ascii="TH SarabunPSK" w:eastAsia="Calibri" w:hAnsi="TH SarabunPSK" w:cs="TH SarabunPSK"/>
          <w:sz w:val="28"/>
          <w:cs/>
        </w:rPr>
        <w:t>โร</w:t>
      </w:r>
      <w:proofErr w:type="spellEnd"/>
      <w:r w:rsidRPr="0035564C">
        <w:rPr>
          <w:rFonts w:ascii="TH SarabunPSK" w:eastAsia="Calibri" w:hAnsi="TH SarabunPSK" w:cs="TH SarabunPSK"/>
          <w:sz w:val="28"/>
          <w:cs/>
        </w:rPr>
        <w:t xml:space="preserve">นา </w:t>
      </w:r>
      <w:r w:rsidRPr="0035564C">
        <w:rPr>
          <w:rFonts w:ascii="TH SarabunPSK" w:eastAsia="Calibri" w:hAnsi="TH SarabunPSK" w:cs="TH SarabunPSK"/>
          <w:sz w:val="28"/>
        </w:rPr>
        <w:t>2019</w:t>
      </w:r>
      <w:r w:rsidR="00F83E06">
        <w:rPr>
          <w:rFonts w:ascii="TH SarabunPSK" w:eastAsia="Calibri" w:hAnsi="TH SarabunPSK" w:cs="TH SarabunPSK"/>
          <w:sz w:val="28"/>
        </w:rPr>
        <w:fldChar w:fldCharType="begin"/>
      </w:r>
      <w:r w:rsidR="00F83E06">
        <w:rPr>
          <w:rFonts w:ascii="TH SarabunPSK" w:eastAsia="Calibri" w:hAnsi="TH SarabunPSK" w:cs="TH SarabunPSK"/>
          <w:sz w:val="28"/>
        </w:rPr>
        <w:instrText xml:space="preserve"> ADDIN EN.CITE &lt;EndNote&gt;&lt;Cite&gt;&lt;Author&gt;Akgul&lt;/Author&gt;&lt;Year&gt;2021&lt;/Year&gt;&lt;IDText&gt;Physiologic impact of wearing a surgical face mask during walking in the COVID-19 pandemic.&lt;/IDText&gt;&lt;DisplayText&gt;(Akgul et al., 2021)&lt;/DisplayText&gt;&lt;record&gt;&lt;titles&gt;&lt;title&gt;Physiologic impact of wearing a surgical face mask during walking in the COVID-19 pandemic.&lt;/title&gt;&lt;secondary-title&gt;Pedagogy of Physical Culture and Sports&lt;/secondary-title&gt;&lt;/titles&gt;&lt;pages&gt;203-08&lt;/pages&gt;&lt;number&gt;4&lt;/number&gt;&lt;contributors&gt;&lt;authors&gt;&lt;author&gt;Akgul,Mustafa S.&lt;/author&gt;&lt;author&gt;Ozcan,Neslihan&lt;/author&gt;&lt;author&gt;Uzun,Mahmut E.&lt;/author&gt;&lt;author&gt;Guess,Veli V.&lt;/author&gt;&lt;author&gt;Baydil,Bilgehan&lt;/author&gt;&lt;/authors&gt;&lt;/contributors&gt;&lt;added-date format="utc"&gt;1629363667&lt;/added-date&gt;&lt;ref-type name="Journal Article"&gt;17&lt;/ref-type&gt;&lt;dates&gt;&lt;year&gt;2021&lt;/year&gt;&lt;/dates&gt;&lt;rec-number&gt;117&lt;/rec-number&gt;&lt;last-updated-date format="utc"&gt;1633178531&lt;/last-updated-date&gt;&lt;electronic-resource-num&gt;10.15561/26649837.2021.0401&lt;/electronic-resource-num&gt;&lt;volume&gt;25&lt;/volume&gt;&lt;/record&gt;&lt;/Cite&gt;&lt;/EndNote&gt;</w:instrText>
      </w:r>
      <w:r w:rsidR="00F83E06">
        <w:rPr>
          <w:rFonts w:ascii="TH SarabunPSK" w:eastAsia="Calibri" w:hAnsi="TH SarabunPSK" w:cs="TH SarabunPSK"/>
          <w:sz w:val="28"/>
        </w:rPr>
        <w:fldChar w:fldCharType="separate"/>
      </w:r>
      <w:r w:rsidR="00F83E06">
        <w:rPr>
          <w:rFonts w:ascii="TH SarabunPSK" w:eastAsia="Calibri" w:hAnsi="TH SarabunPSK" w:cs="TH SarabunPSK"/>
          <w:noProof/>
          <w:sz w:val="28"/>
        </w:rPr>
        <w:t>(</w:t>
      </w:r>
      <w:proofErr w:type="spellStart"/>
      <w:r w:rsidR="00F83E06">
        <w:rPr>
          <w:rFonts w:ascii="TH SarabunPSK" w:eastAsia="Calibri" w:hAnsi="TH SarabunPSK" w:cs="TH SarabunPSK"/>
          <w:noProof/>
          <w:sz w:val="28"/>
        </w:rPr>
        <w:t>Akgul</w:t>
      </w:r>
      <w:proofErr w:type="spellEnd"/>
      <w:r w:rsidR="00F83E06">
        <w:rPr>
          <w:rFonts w:ascii="TH SarabunPSK" w:eastAsia="Calibri" w:hAnsi="TH SarabunPSK" w:cs="TH SarabunPSK"/>
          <w:noProof/>
          <w:sz w:val="28"/>
        </w:rPr>
        <w:t xml:space="preserve"> et al., 2021)</w:t>
      </w:r>
      <w:r w:rsidR="00F83E06">
        <w:rPr>
          <w:rFonts w:ascii="TH SarabunPSK" w:eastAsia="Calibri" w:hAnsi="TH SarabunPSK" w:cs="TH SarabunPSK"/>
          <w:sz w:val="28"/>
        </w:rPr>
        <w:fldChar w:fldCharType="end"/>
      </w:r>
    </w:p>
    <w:p w14:paraId="5AA78E0F" w14:textId="5E33E22C" w:rsidR="00AF5D97" w:rsidRPr="0035564C" w:rsidRDefault="00AF5D97" w:rsidP="00AF5D97">
      <w:pPr>
        <w:rPr>
          <w:rFonts w:ascii="TH SarabunPSK" w:eastAsia="Calibri" w:hAnsi="TH SarabunPSK" w:cs="TH SarabunPSK"/>
          <w:sz w:val="28"/>
          <w:cs/>
        </w:rPr>
      </w:pPr>
      <w:r>
        <w:rPr>
          <w:rFonts w:ascii="TH SarabunPSK" w:eastAsia="Calibri" w:hAnsi="TH SarabunPSK" w:cs="TH SarabunPSK"/>
          <w:sz w:val="28"/>
          <w:cs/>
        </w:rPr>
        <w:tab/>
      </w:r>
      <w:r w:rsidRPr="0035564C">
        <w:rPr>
          <w:rFonts w:ascii="TH SarabunPSK" w:eastAsia="Calibri" w:hAnsi="TH SarabunPSK" w:cs="TH SarabunPSK"/>
          <w:sz w:val="28"/>
          <w:cs/>
        </w:rPr>
        <w:t>ข้อจำกัดของการศึกษานี้ ได้แก่ ผู้เข้าร่วมวิจัยเป็นผู้ที่มีสุขภาพดีและมีอายุน้อย ดังนั้น ผลการศึกษาอาจเปลี่ยนแปลงไปหากผู้เข้าร่วมวิจัยเป็นผู้สูงอายุ หรือ เป็นผู้ที่มีความผิดปกติทางระบบทางเดินหายใจและระบบหัวใจและหลอดเลือด รวมถึง ผู้เข้าร่วมวิจัยที่ตั้งครรภ์</w:t>
      </w:r>
      <w:r w:rsidR="00930182">
        <w:rPr>
          <w:rFonts w:ascii="TH SarabunPSK" w:eastAsia="Calibri" w:hAnsi="TH SarabunPSK" w:cs="TH SarabunPSK" w:hint="cs"/>
          <w:sz w:val="28"/>
          <w:cs/>
        </w:rPr>
        <w:t xml:space="preserve"> การศึกษานี้มีอาสาสมัครเป็นเพศหญิง </w:t>
      </w:r>
      <w:r w:rsidR="00930182">
        <w:rPr>
          <w:rFonts w:ascii="TH SarabunPSK" w:eastAsia="Calibri" w:hAnsi="TH SarabunPSK" w:cs="TH SarabunPSK"/>
          <w:sz w:val="28"/>
        </w:rPr>
        <w:t xml:space="preserve">100% </w:t>
      </w:r>
      <w:r w:rsidR="00930182">
        <w:rPr>
          <w:rFonts w:ascii="TH SarabunPSK" w:eastAsia="Calibri" w:hAnsi="TH SarabunPSK" w:cs="TH SarabunPSK" w:hint="cs"/>
          <w:sz w:val="28"/>
          <w:cs/>
        </w:rPr>
        <w:t>ซึ่งผลการศึกษาที่ได้อาจแตกต่างออกไปหากทำการศึกษาในอาสาสมัครเพศชาย และ การศึกษานี้เป็นการศึกษาในสถานที่ทำงานจริง ขณะป</w:t>
      </w:r>
      <w:r w:rsidR="00371552">
        <w:rPr>
          <w:rFonts w:ascii="TH SarabunPSK" w:eastAsia="Calibri" w:hAnsi="TH SarabunPSK" w:cs="TH SarabunPSK" w:hint="cs"/>
          <w:sz w:val="28"/>
          <w:cs/>
        </w:rPr>
        <w:t>ฏิ</w:t>
      </w:r>
      <w:r w:rsidR="00930182">
        <w:rPr>
          <w:rFonts w:ascii="TH SarabunPSK" w:eastAsia="Calibri" w:hAnsi="TH SarabunPSK" w:cs="TH SarabunPSK" w:hint="cs"/>
          <w:sz w:val="28"/>
          <w:cs/>
        </w:rPr>
        <w:t>บัติงานจริง</w:t>
      </w:r>
      <w:r w:rsidR="001E03ED">
        <w:rPr>
          <w:rFonts w:ascii="TH SarabunPSK" w:eastAsia="Calibri" w:hAnsi="TH SarabunPSK" w:cs="TH SarabunPSK" w:hint="cs"/>
          <w:sz w:val="28"/>
          <w:cs/>
        </w:rPr>
        <w:t xml:space="preserve"> </w:t>
      </w:r>
      <w:r w:rsidR="001E03ED">
        <w:rPr>
          <w:rFonts w:ascii="TH SarabunPSK" w:eastAsia="Calibri" w:hAnsi="TH SarabunPSK" w:cs="TH SarabunPSK"/>
          <w:sz w:val="28"/>
        </w:rPr>
        <w:t xml:space="preserve">(Field </w:t>
      </w:r>
      <w:r w:rsidR="00305E3F">
        <w:rPr>
          <w:rFonts w:ascii="TH SarabunPSK" w:eastAsia="Calibri" w:hAnsi="TH SarabunPSK" w:cs="TH SarabunPSK"/>
          <w:sz w:val="28"/>
        </w:rPr>
        <w:t>research</w:t>
      </w:r>
      <w:r w:rsidR="001E03ED">
        <w:rPr>
          <w:rFonts w:ascii="TH SarabunPSK" w:eastAsia="Calibri" w:hAnsi="TH SarabunPSK" w:cs="TH SarabunPSK"/>
          <w:sz w:val="28"/>
        </w:rPr>
        <w:t>)</w:t>
      </w:r>
      <w:r w:rsidR="00305E3F">
        <w:rPr>
          <w:rFonts w:ascii="TH SarabunPSK" w:eastAsia="Calibri" w:hAnsi="TH SarabunPSK" w:cs="TH SarabunPSK"/>
          <w:sz w:val="28"/>
        </w:rPr>
        <w:t xml:space="preserve"> </w:t>
      </w:r>
      <w:r w:rsidR="00930182">
        <w:rPr>
          <w:rFonts w:ascii="TH SarabunPSK" w:eastAsia="Calibri" w:hAnsi="TH SarabunPSK" w:cs="TH SarabunPSK" w:hint="cs"/>
          <w:sz w:val="28"/>
          <w:cs/>
        </w:rPr>
        <w:t>โดยมีจุดมุ่งหมาย</w:t>
      </w:r>
      <w:r w:rsidR="00371552">
        <w:rPr>
          <w:rFonts w:ascii="TH SarabunPSK" w:eastAsia="Calibri" w:hAnsi="TH SarabunPSK" w:cs="TH SarabunPSK" w:hint="cs"/>
          <w:sz w:val="28"/>
          <w:cs/>
        </w:rPr>
        <w:t>เพื่อให้ได้ผลการศึกษา</w:t>
      </w:r>
      <w:r w:rsidR="00797BB3">
        <w:rPr>
          <w:rFonts w:ascii="TH SarabunPSK" w:eastAsia="Calibri" w:hAnsi="TH SarabunPSK" w:cs="TH SarabunPSK" w:hint="cs"/>
          <w:sz w:val="28"/>
          <w:cs/>
        </w:rPr>
        <w:t>ที่</w:t>
      </w:r>
      <w:r w:rsidR="001E03ED">
        <w:rPr>
          <w:rFonts w:ascii="TH SarabunPSK" w:eastAsia="Calibri" w:hAnsi="TH SarabunPSK" w:cs="TH SarabunPSK" w:hint="cs"/>
          <w:sz w:val="28"/>
          <w:cs/>
        </w:rPr>
        <w:t>เทียบเคียงได้กับการใช้ชีวิตประจำวันมากที่สุด</w:t>
      </w:r>
      <w:r w:rsidR="00797BB3">
        <w:rPr>
          <w:rFonts w:ascii="TH SarabunPSK" w:eastAsia="Calibri" w:hAnsi="TH SarabunPSK" w:cs="TH SarabunPSK" w:hint="cs"/>
          <w:sz w:val="28"/>
          <w:cs/>
        </w:rPr>
        <w:t>สามารถนำไปประยุกต์</w:t>
      </w:r>
      <w:r w:rsidR="001E03ED">
        <w:rPr>
          <w:rFonts w:ascii="TH SarabunPSK" w:eastAsia="Calibri" w:hAnsi="TH SarabunPSK" w:cs="TH SarabunPSK" w:hint="cs"/>
          <w:sz w:val="28"/>
          <w:cs/>
        </w:rPr>
        <w:t>ใช้</w:t>
      </w:r>
      <w:r w:rsidR="00797BB3">
        <w:rPr>
          <w:rFonts w:ascii="TH SarabunPSK" w:eastAsia="Calibri" w:hAnsi="TH SarabunPSK" w:cs="TH SarabunPSK" w:hint="cs"/>
          <w:sz w:val="28"/>
          <w:cs/>
        </w:rPr>
        <w:t>ได้จริง</w:t>
      </w:r>
      <w:r w:rsidR="001E03ED">
        <w:rPr>
          <w:rFonts w:ascii="TH SarabunPSK" w:eastAsia="Calibri" w:hAnsi="TH SarabunPSK" w:cs="TH SarabunPSK" w:hint="cs"/>
          <w:sz w:val="28"/>
          <w:cs/>
        </w:rPr>
        <w:t xml:space="preserve"> ดังนั้นหากเป็นการ</w:t>
      </w:r>
      <w:r w:rsidR="00305E3F">
        <w:rPr>
          <w:rFonts w:ascii="TH SarabunPSK" w:eastAsia="Calibri" w:hAnsi="TH SarabunPSK" w:cs="TH SarabunPSK" w:hint="cs"/>
          <w:sz w:val="28"/>
          <w:cs/>
        </w:rPr>
        <w:t xml:space="preserve">ศึกษาเชิงทดลอง </w:t>
      </w:r>
      <w:r w:rsidR="00305E3F">
        <w:rPr>
          <w:rFonts w:ascii="TH SarabunPSK" w:eastAsia="Calibri" w:hAnsi="TH SarabunPSK" w:cs="TH SarabunPSK"/>
          <w:sz w:val="28"/>
        </w:rPr>
        <w:t xml:space="preserve">(Controlled Experimental research) </w:t>
      </w:r>
      <w:r w:rsidR="00305E3F">
        <w:rPr>
          <w:rFonts w:ascii="TH SarabunPSK" w:eastAsia="Calibri" w:hAnsi="TH SarabunPSK" w:cs="TH SarabunPSK" w:hint="cs"/>
          <w:sz w:val="28"/>
          <w:cs/>
        </w:rPr>
        <w:t>ซึ่งมีการควบคุมปัจจัย</w:t>
      </w:r>
      <w:proofErr w:type="spellStart"/>
      <w:r w:rsidR="00305E3F">
        <w:rPr>
          <w:rFonts w:ascii="TH SarabunPSK" w:eastAsia="Calibri" w:hAnsi="TH SarabunPSK" w:cs="TH SarabunPSK" w:hint="cs"/>
          <w:sz w:val="28"/>
          <w:cs/>
        </w:rPr>
        <w:t>ต่างๆ</w:t>
      </w:r>
      <w:proofErr w:type="spellEnd"/>
      <w:r w:rsidR="00305E3F">
        <w:rPr>
          <w:rFonts w:ascii="TH SarabunPSK" w:eastAsia="Calibri" w:hAnsi="TH SarabunPSK" w:cs="TH SarabunPSK" w:hint="cs"/>
          <w:sz w:val="28"/>
          <w:cs/>
        </w:rPr>
        <w:t xml:space="preserve"> อย่างรัดกุม ผลการศึกษาที่ได้อาจจะมีความแตกต่างออกไปได้</w:t>
      </w:r>
    </w:p>
    <w:p w14:paraId="420EAFBC" w14:textId="6901C684" w:rsidR="001244DA" w:rsidRDefault="001244DA" w:rsidP="00AF5D97">
      <w:pPr>
        <w:rPr>
          <w:rFonts w:ascii="TH SarabunPSK" w:hAnsi="TH SarabunPSK" w:cs="TH SarabunPSK"/>
          <w:sz w:val="28"/>
        </w:rPr>
      </w:pPr>
    </w:p>
    <w:p w14:paraId="031C33B0" w14:textId="77777777" w:rsidR="00F83E06" w:rsidRDefault="00F83E06" w:rsidP="00443DBF">
      <w:pPr>
        <w:rPr>
          <w:rFonts w:ascii="TH SarabunPSK" w:hAnsi="TH SarabunPSK" w:cs="TH SarabunPSK"/>
          <w:b/>
          <w:bCs/>
          <w:sz w:val="28"/>
        </w:rPr>
      </w:pPr>
    </w:p>
    <w:p w14:paraId="13C0B3A3" w14:textId="77777777" w:rsidR="00F83E06" w:rsidRDefault="00F83E06" w:rsidP="00443DBF">
      <w:pPr>
        <w:rPr>
          <w:rFonts w:ascii="TH SarabunPSK" w:hAnsi="TH SarabunPSK" w:cs="TH SarabunPSK"/>
          <w:b/>
          <w:bCs/>
          <w:sz w:val="28"/>
        </w:rPr>
      </w:pPr>
    </w:p>
    <w:p w14:paraId="4C78D2C0" w14:textId="77777777" w:rsidR="00F83E06" w:rsidRDefault="00F83E06" w:rsidP="00443DBF">
      <w:pPr>
        <w:rPr>
          <w:rFonts w:ascii="TH SarabunPSK" w:hAnsi="TH SarabunPSK" w:cs="TH SarabunPSK"/>
          <w:b/>
          <w:bCs/>
          <w:sz w:val="28"/>
        </w:rPr>
      </w:pPr>
    </w:p>
    <w:p w14:paraId="52E8A44B" w14:textId="77DF16BB" w:rsidR="001244DA" w:rsidRDefault="00AF5D97" w:rsidP="00443DBF">
      <w:pPr>
        <w:rPr>
          <w:rFonts w:ascii="TH SarabunPSK" w:hAnsi="TH SarabunPSK" w:cs="TH SarabunPSK"/>
          <w:b/>
          <w:bCs/>
          <w:sz w:val="32"/>
          <w:szCs w:val="32"/>
        </w:rPr>
      </w:pPr>
      <w:r w:rsidRPr="00AC31FB">
        <w:rPr>
          <w:rFonts w:ascii="TH SarabunPSK" w:hAnsi="TH SarabunPSK" w:cs="TH SarabunPSK" w:hint="cs"/>
          <w:b/>
          <w:bCs/>
          <w:sz w:val="32"/>
          <w:szCs w:val="32"/>
          <w:cs/>
        </w:rPr>
        <w:t>สรุปผลการวิจัย</w:t>
      </w:r>
    </w:p>
    <w:p w14:paraId="6E9911ED" w14:textId="77777777" w:rsidR="002731DF" w:rsidRPr="00AC31FB" w:rsidRDefault="002731DF" w:rsidP="00443DBF">
      <w:pPr>
        <w:rPr>
          <w:rFonts w:ascii="TH SarabunPSK" w:hAnsi="TH SarabunPSK" w:cs="TH SarabunPSK"/>
          <w:b/>
          <w:bCs/>
          <w:sz w:val="32"/>
          <w:szCs w:val="32"/>
        </w:rPr>
      </w:pPr>
    </w:p>
    <w:p w14:paraId="0191E4B7" w14:textId="77777777" w:rsidR="00AF5D97" w:rsidRPr="000C42CC" w:rsidRDefault="00AF5D97" w:rsidP="00443DBF">
      <w:pPr>
        <w:rPr>
          <w:rFonts w:ascii="TH SarabunPSK" w:hAnsi="TH SarabunPSK" w:cs="TH SarabunPSK"/>
          <w:b/>
          <w:bCs/>
          <w:sz w:val="28"/>
        </w:rPr>
      </w:pPr>
    </w:p>
    <w:p w14:paraId="55FB4F6D" w14:textId="77777777" w:rsidR="00AF5D97" w:rsidRPr="0035564C" w:rsidRDefault="001244DA" w:rsidP="00AF5D97">
      <w:pPr>
        <w:rPr>
          <w:rFonts w:ascii="TH SarabunPSK" w:eastAsia="Calibri" w:hAnsi="TH SarabunPSK" w:cs="TH SarabunPSK"/>
          <w:sz w:val="28"/>
        </w:rPr>
      </w:pPr>
      <w:r>
        <w:rPr>
          <w:rFonts w:ascii="TH SarabunPSK" w:hAnsi="TH SarabunPSK" w:cs="TH SarabunPSK"/>
          <w:b/>
          <w:bCs/>
          <w:sz w:val="28"/>
        </w:rPr>
        <w:tab/>
      </w:r>
      <w:r w:rsidR="00AF5D97" w:rsidRPr="0035564C">
        <w:rPr>
          <w:rFonts w:ascii="TH SarabunPSK" w:eastAsia="Calibri" w:hAnsi="TH SarabunPSK" w:cs="TH SarabunPSK"/>
          <w:sz w:val="28"/>
          <w:cs/>
        </w:rPr>
        <w:t xml:space="preserve">ค่าเฉลี่ยระดับความอิ่มตัวของออกซิเจนในเม็ดเลือดแดงนั้นลดลง น้อยกว่า </w:t>
      </w:r>
      <w:r w:rsidR="00AF5D97" w:rsidRPr="0035564C">
        <w:rPr>
          <w:rFonts w:ascii="TH SarabunPSK" w:eastAsia="Calibri" w:hAnsi="TH SarabunPSK" w:cs="TH SarabunPSK"/>
          <w:sz w:val="28"/>
        </w:rPr>
        <w:t>1%</w:t>
      </w:r>
      <w:r w:rsidR="00AF5D97" w:rsidRPr="0035564C">
        <w:rPr>
          <w:rFonts w:ascii="TH SarabunPSK" w:eastAsia="Calibri" w:hAnsi="TH SarabunPSK" w:cs="TH SarabunPSK"/>
          <w:sz w:val="28"/>
          <w:cs/>
        </w:rPr>
        <w:t xml:space="preserve"> และพบว่าไม่ส่งผลให้เกิดภาวะพร่องออกซิเจนในเลือดในอาสาสมัครได้ </w:t>
      </w:r>
      <w:r w:rsidR="00AF5D97" w:rsidRPr="0035564C">
        <w:rPr>
          <w:rFonts w:ascii="TH SarabunPSK" w:eastAsia="Calibri" w:hAnsi="TH SarabunPSK" w:cs="TH SarabunPSK"/>
          <w:sz w:val="28"/>
        </w:rPr>
        <w:t>(SpO</w:t>
      </w:r>
      <w:r w:rsidR="00AF5D97" w:rsidRPr="0035564C">
        <w:rPr>
          <w:rFonts w:ascii="TH SarabunPSK" w:eastAsia="Calibri" w:hAnsi="TH SarabunPSK" w:cs="TH SarabunPSK"/>
          <w:sz w:val="28"/>
          <w:vertAlign w:val="subscript"/>
        </w:rPr>
        <w:t>2</w:t>
      </w:r>
      <w:r w:rsidR="00AF5D97" w:rsidRPr="0035564C">
        <w:rPr>
          <w:rFonts w:ascii="TH SarabunPSK" w:eastAsia="Calibri" w:hAnsi="TH SarabunPSK" w:cs="TH SarabunPSK"/>
          <w:sz w:val="28"/>
        </w:rPr>
        <w:t xml:space="preserve">&lt;95%) </w:t>
      </w:r>
      <w:r w:rsidR="00AF5D97" w:rsidRPr="0035564C">
        <w:rPr>
          <w:rFonts w:ascii="TH SarabunPSK" w:eastAsia="Calibri" w:hAnsi="TH SarabunPSK" w:cs="TH SarabunPSK"/>
          <w:sz w:val="28"/>
          <w:cs/>
        </w:rPr>
        <w:t>และถึงแม้ว่าค่าเฉลี่ยอัตราการหายใจจะเพิ่มขึ้นอย่างมีนัยยะสำคัญทางสถิติ อย่างไรก็ตามค่าเฉลี่ยที่เพิ่มขึ้นมีค่าเพียง</w:t>
      </w:r>
      <w:r w:rsidR="00AF5D97" w:rsidRPr="0035564C">
        <w:rPr>
          <w:rFonts w:ascii="TH SarabunPSK" w:eastAsia="Calibri" w:hAnsi="TH SarabunPSK" w:cs="TH SarabunPSK"/>
          <w:sz w:val="28"/>
        </w:rPr>
        <w:t xml:space="preserve"> 0.66-1 </w:t>
      </w:r>
      <w:r w:rsidR="00AF5D97" w:rsidRPr="0035564C">
        <w:rPr>
          <w:rFonts w:ascii="TH SarabunPSK" w:eastAsia="Calibri" w:hAnsi="TH SarabunPSK" w:cs="TH SarabunPSK"/>
          <w:sz w:val="28"/>
          <w:cs/>
        </w:rPr>
        <w:t xml:space="preserve">ครั้งต่อนาที ซึ่งไม่ก่อให้เกิดผลกระทบต่อร่างกายผู้สวมหน้ากากที่มีสุขภาพดี ค่าเฉลี่ยความดันโลหิต และ อัตราการเต้นหัวใจไม่พบความเปลี่ยนแปลงอย่างมีนัยยะสำคัญทางสถิติ เมื่อเปรียบเทียบระหว่างหน้ากากทั้ง </w:t>
      </w:r>
      <w:r w:rsidR="00AF5D97" w:rsidRPr="0035564C">
        <w:rPr>
          <w:rFonts w:ascii="TH SarabunPSK" w:eastAsia="Calibri" w:hAnsi="TH SarabunPSK" w:cs="TH SarabunPSK"/>
          <w:sz w:val="28"/>
        </w:rPr>
        <w:t>4</w:t>
      </w:r>
      <w:r w:rsidR="00AF5D97" w:rsidRPr="0035564C">
        <w:rPr>
          <w:rFonts w:ascii="TH SarabunPSK" w:eastAsia="Calibri" w:hAnsi="TH SarabunPSK" w:cs="TH SarabunPSK"/>
          <w:sz w:val="28"/>
          <w:cs/>
        </w:rPr>
        <w:t xml:space="preserve"> ชนิดพบว่า หน้ากาก </w:t>
      </w:r>
      <w:r w:rsidR="00AF5D97" w:rsidRPr="0035564C">
        <w:rPr>
          <w:rFonts w:ascii="TH SarabunPSK" w:eastAsia="Calibri" w:hAnsi="TH SarabunPSK" w:cs="TH SarabunPSK"/>
          <w:sz w:val="28"/>
        </w:rPr>
        <w:t>N95</w:t>
      </w:r>
      <w:r w:rsidR="00AF5D97" w:rsidRPr="0035564C">
        <w:rPr>
          <w:rFonts w:ascii="TH SarabunPSK" w:eastAsia="Calibri" w:hAnsi="TH SarabunPSK" w:cs="TH SarabunPSK"/>
          <w:sz w:val="28"/>
          <w:cs/>
        </w:rPr>
        <w:t xml:space="preserve"> ส่งผลให้ค่าเฉลี่ยอัตราการหายใจสูงขึ้นเมื่อเทียบกับ หน้ากากอนามัยทางการแพทย์ และ หน้ากากผ้าชนิดป้องกันแบคทีเรีย เนื่องจากโครงสร้าง และ ความกระชับของหน้ากากดังที่ได้กล่าวไปข้างต้น และสำหรับค่าเฉลี่ยระดับความอิ่มตัวออกซิเจนในเม็ดเลือดแดง ความดันโลหิต และ อัตราการเต้นหัวใจไม่พบความแตกต่างอย่างมีนัยยะสำคัญทางสถิติเมื่อเปรียบเทียบระหว่างหน้ากากทั้ง </w:t>
      </w:r>
      <w:r w:rsidR="00AF5D97" w:rsidRPr="0035564C">
        <w:rPr>
          <w:rFonts w:ascii="TH SarabunPSK" w:eastAsia="Calibri" w:hAnsi="TH SarabunPSK" w:cs="TH SarabunPSK"/>
          <w:sz w:val="28"/>
        </w:rPr>
        <w:t>4</w:t>
      </w:r>
      <w:r w:rsidR="00AF5D97" w:rsidRPr="0035564C">
        <w:rPr>
          <w:rFonts w:ascii="TH SarabunPSK" w:eastAsia="Calibri" w:hAnsi="TH SarabunPSK" w:cs="TH SarabunPSK"/>
          <w:sz w:val="28"/>
          <w:cs/>
        </w:rPr>
        <w:t xml:space="preserve"> ชนิด</w:t>
      </w:r>
    </w:p>
    <w:p w14:paraId="2522F459" w14:textId="0E33D8A5" w:rsidR="00AF5D97" w:rsidRPr="0035564C" w:rsidRDefault="00AF5D97" w:rsidP="00AF5D97">
      <w:pPr>
        <w:rPr>
          <w:rFonts w:ascii="TH SarabunPSK" w:eastAsia="Calibri" w:hAnsi="TH SarabunPSK" w:cs="TH SarabunPSK"/>
          <w:sz w:val="28"/>
        </w:rPr>
      </w:pPr>
      <w:r>
        <w:rPr>
          <w:rFonts w:ascii="TH SarabunPSK" w:eastAsia="Calibri" w:hAnsi="TH SarabunPSK" w:cs="TH SarabunPSK"/>
          <w:sz w:val="28"/>
          <w:cs/>
        </w:rPr>
        <w:lastRenderedPageBreak/>
        <w:tab/>
      </w:r>
      <w:r w:rsidRPr="0035564C">
        <w:rPr>
          <w:rFonts w:ascii="TH SarabunPSK" w:eastAsia="Calibri" w:hAnsi="TH SarabunPSK" w:cs="TH SarabunPSK"/>
          <w:sz w:val="28"/>
          <w:cs/>
        </w:rPr>
        <w:t xml:space="preserve">จากการศึกษานี้จึงสรุปได้ว่า การสวมหน้ากากอนามัยทางการแพทย์ หน้ากาก </w:t>
      </w:r>
      <w:r w:rsidRPr="0035564C">
        <w:rPr>
          <w:rFonts w:ascii="TH SarabunPSK" w:eastAsia="Calibri" w:hAnsi="TH SarabunPSK" w:cs="TH SarabunPSK"/>
          <w:sz w:val="28"/>
        </w:rPr>
        <w:t xml:space="preserve">N95 </w:t>
      </w:r>
      <w:r w:rsidRPr="0035564C">
        <w:rPr>
          <w:rFonts w:ascii="TH SarabunPSK" w:eastAsia="Calibri" w:hAnsi="TH SarabunPSK" w:cs="TH SarabunPSK"/>
          <w:sz w:val="28"/>
          <w:cs/>
        </w:rPr>
        <w:t xml:space="preserve">หน้ากากผ้าชนิดป้องกันแบคทีเรีย และ หน้ากากผ้าชนิดป้องกันฝุ่นละออง </w:t>
      </w:r>
      <w:r w:rsidRPr="0035564C">
        <w:rPr>
          <w:rFonts w:ascii="TH SarabunPSK" w:eastAsia="Calibri" w:hAnsi="TH SarabunPSK" w:cs="TH SarabunPSK"/>
          <w:sz w:val="28"/>
        </w:rPr>
        <w:t xml:space="preserve">PM 2.5 </w:t>
      </w:r>
      <w:r w:rsidRPr="0035564C">
        <w:rPr>
          <w:rFonts w:ascii="TH SarabunPSK" w:eastAsia="Calibri" w:hAnsi="TH SarabunPSK" w:cs="TH SarabunPSK"/>
          <w:sz w:val="28"/>
          <w:cs/>
        </w:rPr>
        <w:t xml:space="preserve">เป็นเวลา </w:t>
      </w:r>
      <w:r w:rsidRPr="0035564C">
        <w:rPr>
          <w:rFonts w:ascii="TH SarabunPSK" w:eastAsia="Calibri" w:hAnsi="TH SarabunPSK" w:cs="TH SarabunPSK"/>
          <w:sz w:val="28"/>
        </w:rPr>
        <w:t xml:space="preserve">240 </w:t>
      </w:r>
      <w:r w:rsidRPr="0035564C">
        <w:rPr>
          <w:rFonts w:ascii="TH SarabunPSK" w:eastAsia="Calibri" w:hAnsi="TH SarabunPSK" w:cs="TH SarabunPSK"/>
          <w:sz w:val="28"/>
          <w:cs/>
        </w:rPr>
        <w:t xml:space="preserve">นาที ไม่ก่อให้เกิดอันตรายต่อสุขภาพของผู้ที่ทำงานสำนักงาน มีสุขภาพดี และมีอายุระหว่าง </w:t>
      </w:r>
      <w:r w:rsidRPr="0035564C">
        <w:rPr>
          <w:rFonts w:ascii="TH SarabunPSK" w:eastAsia="Calibri" w:hAnsi="TH SarabunPSK" w:cs="TH SarabunPSK"/>
          <w:sz w:val="28"/>
        </w:rPr>
        <w:t xml:space="preserve">20-40 </w:t>
      </w:r>
      <w:r w:rsidRPr="0035564C">
        <w:rPr>
          <w:rFonts w:ascii="TH SarabunPSK" w:eastAsia="Calibri" w:hAnsi="TH SarabunPSK" w:cs="TH SarabunPSK"/>
          <w:sz w:val="28"/>
          <w:cs/>
        </w:rPr>
        <w:t xml:space="preserve">ปี </w:t>
      </w:r>
    </w:p>
    <w:p w14:paraId="4904B573" w14:textId="45A76E9D" w:rsidR="00AF5D97" w:rsidRPr="0035564C" w:rsidRDefault="00AF5D97" w:rsidP="00AF5D97">
      <w:pPr>
        <w:rPr>
          <w:rFonts w:ascii="TH SarabunPSK" w:eastAsia="Calibri" w:hAnsi="TH SarabunPSK" w:cs="TH SarabunPSK"/>
          <w:sz w:val="28"/>
          <w:cs/>
        </w:rPr>
      </w:pPr>
      <w:r>
        <w:rPr>
          <w:rFonts w:ascii="TH SarabunPSK" w:eastAsia="Calibri" w:hAnsi="TH SarabunPSK" w:cs="TH SarabunPSK"/>
          <w:sz w:val="28"/>
          <w:cs/>
        </w:rPr>
        <w:tab/>
      </w:r>
      <w:r w:rsidRPr="0035564C">
        <w:rPr>
          <w:rFonts w:ascii="TH SarabunPSK" w:eastAsia="Calibri" w:hAnsi="TH SarabunPSK" w:cs="TH SarabunPSK"/>
          <w:sz w:val="28"/>
          <w:cs/>
        </w:rPr>
        <w:t>ปัจจุบันมีการแนะนำให้ใส่หน้ากากอนามัยทางการแพทย์สองชั้น การใส่หน้ากากผ้าซ้อนกับหน้ากากอนามัยทางการแพทย์ รวมไปถึงการสวมหน้ากากอนามัยร่วมกับกระจังป้องกันใบหน้า</w:t>
      </w:r>
      <w:r w:rsidRPr="0035564C">
        <w:rPr>
          <w:rFonts w:ascii="TH SarabunPSK" w:eastAsia="Calibri" w:hAnsi="TH SarabunPSK" w:cs="TH SarabunPSK"/>
          <w:sz w:val="28"/>
        </w:rPr>
        <w:t>(</w:t>
      </w:r>
      <w:proofErr w:type="spellStart"/>
      <w:r w:rsidRPr="0035564C">
        <w:rPr>
          <w:rFonts w:ascii="TH SarabunPSK" w:eastAsia="Calibri" w:hAnsi="TH SarabunPSK" w:cs="TH SarabunPSK"/>
          <w:sz w:val="28"/>
        </w:rPr>
        <w:t>faceshield</w:t>
      </w:r>
      <w:proofErr w:type="spellEnd"/>
      <w:r w:rsidRPr="0035564C">
        <w:rPr>
          <w:rFonts w:ascii="TH SarabunPSK" w:eastAsia="Calibri" w:hAnsi="TH SarabunPSK" w:cs="TH SarabunPSK"/>
          <w:sz w:val="28"/>
        </w:rPr>
        <w:t xml:space="preserve">) </w:t>
      </w:r>
      <w:r w:rsidRPr="0035564C">
        <w:rPr>
          <w:rFonts w:ascii="TH SarabunPSK" w:eastAsia="Calibri" w:hAnsi="TH SarabunPSK" w:cs="TH SarabunPSK"/>
          <w:sz w:val="28"/>
          <w:cs/>
        </w:rPr>
        <w:t>โดยเชื่อว่าสามารถป้องการแพร่กระจายเชื้อและป้องกันผู้สวมหน้ากากจากการติดเชื้อได้ดีกว่าการสวมหน้าเพียงชั้นเดียว ดังนั้นการศึกษาเพิ่มเติมเกี่ยวกับผลกระทบต่อร่างกายจากการใส่หน้ากากอนามัยสองชั้น หรือ การใส่หน้ากากอนามัยร่วมกับอุปกรณ์ป้องกัน</w:t>
      </w:r>
      <w:proofErr w:type="spellStart"/>
      <w:r w:rsidRPr="0035564C">
        <w:rPr>
          <w:rFonts w:ascii="TH SarabunPSK" w:eastAsia="Calibri" w:hAnsi="TH SarabunPSK" w:cs="TH SarabunPSK"/>
          <w:sz w:val="28"/>
          <w:cs/>
        </w:rPr>
        <w:t>อื่นๆ</w:t>
      </w:r>
      <w:proofErr w:type="spellEnd"/>
      <w:r w:rsidRPr="0035564C">
        <w:rPr>
          <w:rFonts w:ascii="TH SarabunPSK" w:eastAsia="Calibri" w:hAnsi="TH SarabunPSK" w:cs="TH SarabunPSK"/>
          <w:sz w:val="28"/>
          <w:cs/>
        </w:rPr>
        <w:t xml:space="preserve"> ดังที่กล่าวไปข้างต้นอาจ</w:t>
      </w:r>
      <w:r w:rsidR="0095445D">
        <w:rPr>
          <w:rFonts w:ascii="TH SarabunPSK" w:eastAsia="Calibri" w:hAnsi="TH SarabunPSK" w:cs="TH SarabunPSK" w:hint="cs"/>
          <w:sz w:val="28"/>
          <w:cs/>
        </w:rPr>
        <w:t>ถูกนำไปพัฒนาและศึกษา</w:t>
      </w:r>
      <w:r w:rsidR="0071653A">
        <w:rPr>
          <w:rFonts w:ascii="TH SarabunPSK" w:eastAsia="Calibri" w:hAnsi="TH SarabunPSK" w:cs="TH SarabunPSK" w:hint="cs"/>
          <w:sz w:val="28"/>
          <w:cs/>
        </w:rPr>
        <w:t>ต่อยอด</w:t>
      </w:r>
      <w:r w:rsidR="0095445D">
        <w:rPr>
          <w:rFonts w:ascii="TH SarabunPSK" w:eastAsia="Calibri" w:hAnsi="TH SarabunPSK" w:cs="TH SarabunPSK" w:hint="cs"/>
          <w:sz w:val="28"/>
          <w:cs/>
        </w:rPr>
        <w:t>เพื่อให้เกิด</w:t>
      </w:r>
      <w:r w:rsidRPr="0035564C">
        <w:rPr>
          <w:rFonts w:ascii="TH SarabunPSK" w:eastAsia="Calibri" w:hAnsi="TH SarabunPSK" w:cs="TH SarabunPSK"/>
          <w:sz w:val="28"/>
          <w:cs/>
        </w:rPr>
        <w:t>ประโยชน์ในอนาคต</w:t>
      </w:r>
      <w:r w:rsidR="0095445D">
        <w:rPr>
          <w:rFonts w:ascii="TH SarabunPSK" w:eastAsia="Calibri" w:hAnsi="TH SarabunPSK" w:cs="TH SarabunPSK" w:hint="cs"/>
          <w:sz w:val="28"/>
          <w:cs/>
        </w:rPr>
        <w:t>ต่อไป</w:t>
      </w:r>
      <w:r w:rsidRPr="0035564C">
        <w:rPr>
          <w:rFonts w:ascii="TH SarabunPSK" w:eastAsia="Calibri" w:hAnsi="TH SarabunPSK" w:cs="TH SarabunPSK"/>
          <w:sz w:val="28"/>
          <w:cs/>
        </w:rPr>
        <w:t>ได้</w:t>
      </w:r>
    </w:p>
    <w:p w14:paraId="01C5C204" w14:textId="54B1E2AE" w:rsidR="00AF6185" w:rsidRDefault="00AF6185" w:rsidP="00AF5D97">
      <w:pPr>
        <w:tabs>
          <w:tab w:val="left" w:pos="720"/>
        </w:tabs>
        <w:contextualSpacing/>
        <w:jc w:val="thaiDistribute"/>
        <w:rPr>
          <w:rFonts w:ascii="TH SarabunPSK" w:hAnsi="TH SarabunPSK" w:cs="TH SarabunPSK"/>
          <w:b/>
          <w:bCs/>
          <w:sz w:val="28"/>
        </w:rPr>
      </w:pPr>
    </w:p>
    <w:p w14:paraId="091D3D8A" w14:textId="77777777" w:rsidR="00AF6185" w:rsidRDefault="00AF6185" w:rsidP="001244DA">
      <w:pPr>
        <w:pStyle w:val="NoSpacing"/>
        <w:rPr>
          <w:rFonts w:ascii="TH SarabunPSK" w:hAnsi="TH SarabunPSK" w:cs="TH SarabunPSK"/>
          <w:b/>
          <w:bCs/>
          <w:sz w:val="28"/>
        </w:rPr>
      </w:pPr>
    </w:p>
    <w:p w14:paraId="29F08822" w14:textId="77777777" w:rsidR="00AF6185" w:rsidRDefault="00AF6185" w:rsidP="001244DA">
      <w:pPr>
        <w:pStyle w:val="NoSpacing"/>
        <w:rPr>
          <w:rFonts w:ascii="TH SarabunPSK" w:hAnsi="TH SarabunPSK" w:cs="TH SarabunPSK"/>
          <w:b/>
          <w:bCs/>
          <w:sz w:val="28"/>
        </w:rPr>
      </w:pPr>
    </w:p>
    <w:p w14:paraId="198FDEDE" w14:textId="3F65B654" w:rsidR="00F83E06" w:rsidRDefault="00F83E06" w:rsidP="001244DA">
      <w:pPr>
        <w:pStyle w:val="NoSpacing"/>
        <w:rPr>
          <w:rFonts w:ascii="TH SarabunPSK" w:hAnsi="TH SarabunPSK" w:cs="TH SarabunPSK"/>
          <w:b/>
          <w:bCs/>
          <w:sz w:val="28"/>
        </w:rPr>
      </w:pPr>
    </w:p>
    <w:p w14:paraId="2A68E7D9" w14:textId="77777777" w:rsidR="00F83E06" w:rsidRDefault="00F83E06" w:rsidP="001244DA">
      <w:pPr>
        <w:pStyle w:val="NoSpacing"/>
        <w:rPr>
          <w:rFonts w:ascii="TH SarabunPSK" w:hAnsi="TH SarabunPSK" w:cs="TH SarabunPSK"/>
          <w:b/>
          <w:bCs/>
          <w:sz w:val="28"/>
        </w:rPr>
      </w:pPr>
    </w:p>
    <w:p w14:paraId="5FC4A6F6" w14:textId="0BA34417" w:rsidR="001244DA" w:rsidRPr="00AC31FB" w:rsidRDefault="001244DA" w:rsidP="001244DA">
      <w:pPr>
        <w:pStyle w:val="NoSpacing"/>
        <w:rPr>
          <w:rFonts w:ascii="TH SarabunPSK" w:hAnsi="TH SarabunPSK" w:cs="TH SarabunPSK"/>
          <w:b/>
          <w:bCs/>
          <w:sz w:val="32"/>
          <w:szCs w:val="32"/>
        </w:rPr>
      </w:pPr>
      <w:r w:rsidRPr="00AC31FB">
        <w:rPr>
          <w:rFonts w:ascii="TH SarabunPSK" w:hAnsi="TH SarabunPSK" w:cs="TH SarabunPSK"/>
          <w:b/>
          <w:bCs/>
          <w:sz w:val="32"/>
          <w:szCs w:val="32"/>
        </w:rPr>
        <w:t>References</w:t>
      </w:r>
    </w:p>
    <w:p w14:paraId="49D5FD8F" w14:textId="77777777" w:rsidR="00B3048B" w:rsidRPr="001244DA" w:rsidRDefault="00B3048B" w:rsidP="001244DA">
      <w:pPr>
        <w:pStyle w:val="NoSpacing"/>
        <w:rPr>
          <w:rFonts w:ascii="TH SarabunPSK" w:hAnsi="TH SarabunPSK" w:cs="TH SarabunPSK"/>
          <w:b/>
          <w:bCs/>
          <w:sz w:val="28"/>
        </w:rPr>
      </w:pPr>
    </w:p>
    <w:p w14:paraId="22DE9655" w14:textId="69C92A69" w:rsidR="002F144B" w:rsidRPr="002F144B" w:rsidRDefault="001244DA" w:rsidP="002F144B">
      <w:pPr>
        <w:pStyle w:val="EndNoteBibliography"/>
        <w:ind w:left="720" w:hanging="720"/>
        <w:rPr>
          <w:noProof/>
        </w:rPr>
      </w:pPr>
      <w:r>
        <w:rPr>
          <w:rFonts w:ascii="TH SarabunPSK" w:hAnsi="TH SarabunPSK" w:cs="TH SarabunPSK"/>
          <w:sz w:val="28"/>
        </w:rPr>
        <w:fldChar w:fldCharType="begin"/>
      </w:r>
      <w:r>
        <w:rPr>
          <w:rFonts w:ascii="TH SarabunPSK" w:hAnsi="TH SarabunPSK" w:cs="TH SarabunPSK"/>
          <w:sz w:val="28"/>
        </w:rPr>
        <w:instrText xml:space="preserve"> ADDIN EN.REFLIST </w:instrText>
      </w:r>
      <w:r>
        <w:rPr>
          <w:rFonts w:ascii="TH SarabunPSK" w:hAnsi="TH SarabunPSK" w:cs="TH SarabunPSK"/>
          <w:sz w:val="28"/>
        </w:rPr>
        <w:fldChar w:fldCharType="separate"/>
      </w:r>
      <w:r w:rsidR="002F144B" w:rsidRPr="002F144B">
        <w:rPr>
          <w:noProof/>
        </w:rPr>
        <w:t xml:space="preserve">Akgul, M. S., Ozcan, N., Uzun, M. E., Guess, V. V., &amp; Baydil, B. (2021). Physiologic impact of wearing a surgical face mask during walking in the COVID-19 pandemic. </w:t>
      </w:r>
      <w:r w:rsidR="002F144B" w:rsidRPr="002F144B">
        <w:rPr>
          <w:i/>
          <w:noProof/>
        </w:rPr>
        <w:t>Pedagogy of Physical Culture and Sports</w:t>
      </w:r>
      <w:r w:rsidR="002F144B" w:rsidRPr="002F144B">
        <w:rPr>
          <w:noProof/>
        </w:rPr>
        <w:t>,</w:t>
      </w:r>
      <w:r w:rsidR="002F144B" w:rsidRPr="002F144B">
        <w:rPr>
          <w:i/>
          <w:noProof/>
        </w:rPr>
        <w:t xml:space="preserve"> 25</w:t>
      </w:r>
      <w:r w:rsidR="002F144B" w:rsidRPr="002F144B">
        <w:rPr>
          <w:noProof/>
        </w:rPr>
        <w:t xml:space="preserve">(4), 203-208. </w:t>
      </w:r>
      <w:hyperlink r:id="rId8" w:history="1">
        <w:r w:rsidR="002F144B" w:rsidRPr="002F144B">
          <w:rPr>
            <w:rStyle w:val="Hyperlink"/>
            <w:noProof/>
          </w:rPr>
          <w:t>https://doi.org/10.15561/26649837.2021.0401</w:t>
        </w:r>
      </w:hyperlink>
      <w:r w:rsidR="002F144B" w:rsidRPr="002F144B">
        <w:rPr>
          <w:noProof/>
        </w:rPr>
        <w:t xml:space="preserve"> </w:t>
      </w:r>
    </w:p>
    <w:p w14:paraId="29491484" w14:textId="2D46FD27" w:rsidR="002F144B" w:rsidRPr="002F144B" w:rsidRDefault="002F144B" w:rsidP="002F144B">
      <w:pPr>
        <w:pStyle w:val="EndNoteBibliography"/>
        <w:ind w:left="720" w:hanging="720"/>
        <w:rPr>
          <w:noProof/>
        </w:rPr>
      </w:pPr>
      <w:r w:rsidRPr="002F144B">
        <w:rPr>
          <w:noProof/>
        </w:rPr>
        <w:t xml:space="preserve">Beder, A., Buyukkocak, U., Sabuncuoglu, H., Keskil, Z. A., &amp; Keskil, S. (2008). Preliminary report on surgical mask induced deoxygenation during major surgery / Comunicación preliminar sobre desoxigenación inducida por la mascarilla quirúrgica durante la cirugía de larga duración [research article]. </w:t>
      </w:r>
      <w:r w:rsidRPr="002F144B">
        <w:rPr>
          <w:i/>
          <w:noProof/>
        </w:rPr>
        <w:t>Neurocirugía</w:t>
      </w:r>
      <w:r w:rsidRPr="002F144B">
        <w:rPr>
          <w:noProof/>
        </w:rPr>
        <w:t>,</w:t>
      </w:r>
      <w:r w:rsidRPr="002F144B">
        <w:rPr>
          <w:i/>
          <w:noProof/>
        </w:rPr>
        <w:t xml:space="preserve"> 19</w:t>
      </w:r>
      <w:r w:rsidRPr="002F144B">
        <w:rPr>
          <w:noProof/>
        </w:rPr>
        <w:t xml:space="preserve">(2), 121-126. </w:t>
      </w:r>
      <w:hyperlink r:id="rId9" w:history="1">
        <w:r w:rsidRPr="002F144B">
          <w:rPr>
            <w:rStyle w:val="Hyperlink"/>
            <w:noProof/>
          </w:rPr>
          <w:t>https://doi.org/10.1016/s1130-1473(08)70235-5</w:t>
        </w:r>
      </w:hyperlink>
      <w:r w:rsidRPr="002F144B">
        <w:rPr>
          <w:noProof/>
        </w:rPr>
        <w:t xml:space="preserve"> </w:t>
      </w:r>
    </w:p>
    <w:p w14:paraId="3C75F336" w14:textId="77777777" w:rsidR="002F144B" w:rsidRPr="002F144B" w:rsidRDefault="002F144B" w:rsidP="002F144B">
      <w:pPr>
        <w:pStyle w:val="EndNoteBibliography"/>
        <w:ind w:left="720" w:hanging="720"/>
        <w:rPr>
          <w:noProof/>
        </w:rPr>
      </w:pPr>
      <w:r w:rsidRPr="002F144B">
        <w:rPr>
          <w:noProof/>
        </w:rPr>
        <w:t xml:space="preserve">Canini, L., Andreoletti, L., Ferrari, P., D'Angelo, R., Blanchon, T., Lemaitre, M., . . . Carrat, F. (2010). Surgical mask to prevent influenza transmission in household: A cluster randomized trial. </w:t>
      </w:r>
      <w:r w:rsidRPr="002F144B">
        <w:rPr>
          <w:i/>
          <w:noProof/>
        </w:rPr>
        <w:t>PLOS ONE</w:t>
      </w:r>
      <w:r w:rsidRPr="002F144B">
        <w:rPr>
          <w:noProof/>
        </w:rPr>
        <w:t>,</w:t>
      </w:r>
      <w:r w:rsidRPr="002F144B">
        <w:rPr>
          <w:i/>
          <w:noProof/>
        </w:rPr>
        <w:t xml:space="preserve"> 5</w:t>
      </w:r>
      <w:r w:rsidRPr="002F144B">
        <w:rPr>
          <w:noProof/>
        </w:rPr>
        <w:t xml:space="preserve">(11). </w:t>
      </w:r>
    </w:p>
    <w:p w14:paraId="597D42F6" w14:textId="2BE203F2" w:rsidR="002F144B" w:rsidRPr="002F144B" w:rsidRDefault="002F144B" w:rsidP="002F144B">
      <w:pPr>
        <w:pStyle w:val="EndNoteBibliography"/>
        <w:ind w:left="720" w:hanging="720"/>
        <w:rPr>
          <w:noProof/>
        </w:rPr>
      </w:pPr>
      <w:r w:rsidRPr="002F144B">
        <w:rPr>
          <w:noProof/>
        </w:rPr>
        <w:t xml:space="preserve">Gwosdow, A. R., Nielsen, R., Berglund, L. G., DuBOIS, A. B., &amp; Tremml, P. G. (1989). Effect of Thermal Conditions on the Acceptability of Respiratory Protective Devices on Humans at Rest. </w:t>
      </w:r>
      <w:r w:rsidRPr="002F144B">
        <w:rPr>
          <w:i/>
          <w:noProof/>
        </w:rPr>
        <w:t>American Industrial Hygiene Association Journal</w:t>
      </w:r>
      <w:r w:rsidRPr="002F144B">
        <w:rPr>
          <w:noProof/>
        </w:rPr>
        <w:t>,</w:t>
      </w:r>
      <w:r w:rsidRPr="002F144B">
        <w:rPr>
          <w:i/>
          <w:noProof/>
        </w:rPr>
        <w:t xml:space="preserve"> 50</w:t>
      </w:r>
      <w:r w:rsidRPr="002F144B">
        <w:rPr>
          <w:noProof/>
        </w:rPr>
        <w:t xml:space="preserve">(4), 188-195. </w:t>
      </w:r>
      <w:hyperlink r:id="rId10" w:history="1">
        <w:r w:rsidRPr="002F144B">
          <w:rPr>
            <w:rStyle w:val="Hyperlink"/>
            <w:noProof/>
          </w:rPr>
          <w:t>https://doi.org/https://doi.org/10.1080/15298668991374499</w:t>
        </w:r>
      </w:hyperlink>
      <w:r w:rsidRPr="002F144B">
        <w:rPr>
          <w:noProof/>
        </w:rPr>
        <w:t xml:space="preserve"> </w:t>
      </w:r>
    </w:p>
    <w:p w14:paraId="3415119E" w14:textId="77777777" w:rsidR="002F144B" w:rsidRPr="002F144B" w:rsidRDefault="002F144B" w:rsidP="002F144B">
      <w:pPr>
        <w:pStyle w:val="EndNoteBibliography"/>
        <w:ind w:left="720" w:hanging="720"/>
        <w:rPr>
          <w:noProof/>
        </w:rPr>
      </w:pPr>
      <w:r w:rsidRPr="002F144B">
        <w:rPr>
          <w:noProof/>
        </w:rPr>
        <w:t xml:space="preserve">Ho, K.-F., Lin, L.-Y., Weng, S.-P., &amp; Chuang, K.-J. (2020). Medical mask versus cotton mask for preventing respiratory droplet transmission in micro environments. </w:t>
      </w:r>
      <w:r w:rsidRPr="002F144B">
        <w:rPr>
          <w:i/>
          <w:noProof/>
        </w:rPr>
        <w:t>Science of the Total Environment</w:t>
      </w:r>
      <w:r w:rsidRPr="002F144B">
        <w:rPr>
          <w:noProof/>
        </w:rPr>
        <w:t xml:space="preserve">. </w:t>
      </w:r>
    </w:p>
    <w:p w14:paraId="4B227A59" w14:textId="0CC28FDD" w:rsidR="002F144B" w:rsidRPr="002F144B" w:rsidRDefault="002F144B" w:rsidP="002F144B">
      <w:pPr>
        <w:pStyle w:val="EndNoteBibliography"/>
        <w:ind w:left="720" w:hanging="720"/>
        <w:rPr>
          <w:noProof/>
        </w:rPr>
      </w:pPr>
      <w:r w:rsidRPr="002F144B">
        <w:rPr>
          <w:noProof/>
        </w:rPr>
        <w:t xml:space="preserve">Kim, J.-H., Benson, S. M., &amp; Roberge, R. J. (2013). Pulmonary and heart rate responses to wearing N95 filtering facepiece respirators [Article]. </w:t>
      </w:r>
      <w:r w:rsidRPr="002F144B">
        <w:rPr>
          <w:i/>
          <w:noProof/>
        </w:rPr>
        <w:t>AJIC: American Journal of Infection Control</w:t>
      </w:r>
      <w:r w:rsidRPr="002F144B">
        <w:rPr>
          <w:noProof/>
        </w:rPr>
        <w:t>,</w:t>
      </w:r>
      <w:r w:rsidRPr="002F144B">
        <w:rPr>
          <w:i/>
          <w:noProof/>
        </w:rPr>
        <w:t xml:space="preserve"> 41</w:t>
      </w:r>
      <w:r w:rsidRPr="002F144B">
        <w:rPr>
          <w:noProof/>
        </w:rPr>
        <w:t xml:space="preserve">(1), 24-27. </w:t>
      </w:r>
      <w:hyperlink r:id="rId11" w:history="1">
        <w:r w:rsidRPr="002F144B">
          <w:rPr>
            <w:rStyle w:val="Hyperlink"/>
            <w:noProof/>
          </w:rPr>
          <w:t>https://doi.org/10.1016/j.ajic.2012.02.037</w:t>
        </w:r>
      </w:hyperlink>
      <w:r w:rsidRPr="002F144B">
        <w:rPr>
          <w:noProof/>
        </w:rPr>
        <w:t xml:space="preserve"> </w:t>
      </w:r>
    </w:p>
    <w:p w14:paraId="70040342" w14:textId="77777777" w:rsidR="002F144B" w:rsidRPr="002F144B" w:rsidRDefault="002F144B" w:rsidP="002F144B">
      <w:pPr>
        <w:pStyle w:val="EndNoteBibliography"/>
        <w:ind w:left="720" w:hanging="720"/>
        <w:rPr>
          <w:noProof/>
        </w:rPr>
      </w:pPr>
      <w:r w:rsidRPr="002F144B">
        <w:rPr>
          <w:noProof/>
        </w:rPr>
        <w:t xml:space="preserve">Kim, M.-C., Bae, S., Kim, J. Y., Park, S. Y., Lim, J. S., Sung, M., &amp; Kim, S.-H. (2020). Effectiveness of surgical, KF94, and N95 respirator masks in blocking SARS-CoV-2:a controlled comparison in 7 patients. </w:t>
      </w:r>
      <w:r w:rsidRPr="002F144B">
        <w:rPr>
          <w:i/>
          <w:noProof/>
        </w:rPr>
        <w:t>Infectious diseases</w:t>
      </w:r>
      <w:r w:rsidRPr="002F144B">
        <w:rPr>
          <w:noProof/>
        </w:rPr>
        <w:t>,</w:t>
      </w:r>
      <w:r w:rsidRPr="002F144B">
        <w:rPr>
          <w:i/>
          <w:noProof/>
        </w:rPr>
        <w:t xml:space="preserve"> 0</w:t>
      </w:r>
      <w:r w:rsidRPr="002F144B">
        <w:rPr>
          <w:noProof/>
        </w:rPr>
        <w:t xml:space="preserve">, 1-5. </w:t>
      </w:r>
    </w:p>
    <w:p w14:paraId="617301E6" w14:textId="77777777" w:rsidR="002F144B" w:rsidRPr="002F144B" w:rsidRDefault="002F144B" w:rsidP="002F144B">
      <w:pPr>
        <w:pStyle w:val="EndNoteBibliography"/>
        <w:ind w:left="720" w:hanging="720"/>
        <w:rPr>
          <w:noProof/>
        </w:rPr>
      </w:pPr>
      <w:r w:rsidRPr="002F144B">
        <w:rPr>
          <w:noProof/>
        </w:rPr>
        <w:t xml:space="preserve">Konda, A., Prakash, A., Moss, G. A., Schmoldt, M., Grant, G. D., &amp; Guha, S. (2020). Aerosol Filtration Efficiency of Common Fabrics Used in Respiratory Cloth Masks. </w:t>
      </w:r>
      <w:r w:rsidRPr="002F144B">
        <w:rPr>
          <w:i/>
          <w:noProof/>
        </w:rPr>
        <w:t>American Chemical Society Nano</w:t>
      </w:r>
      <w:r w:rsidRPr="002F144B">
        <w:rPr>
          <w:noProof/>
        </w:rPr>
        <w:t>,</w:t>
      </w:r>
      <w:r w:rsidRPr="002F144B">
        <w:rPr>
          <w:i/>
          <w:noProof/>
        </w:rPr>
        <w:t xml:space="preserve"> 14</w:t>
      </w:r>
      <w:r w:rsidRPr="002F144B">
        <w:rPr>
          <w:noProof/>
        </w:rPr>
        <w:t xml:space="preserve">(5), 6339-6347. </w:t>
      </w:r>
    </w:p>
    <w:p w14:paraId="64DF7ACF" w14:textId="6C9210B9" w:rsidR="002F144B" w:rsidRPr="002F144B" w:rsidRDefault="002F144B" w:rsidP="002F144B">
      <w:pPr>
        <w:pStyle w:val="EndNoteBibliography"/>
        <w:ind w:left="720" w:hanging="720"/>
        <w:rPr>
          <w:noProof/>
        </w:rPr>
      </w:pPr>
      <w:r w:rsidRPr="002F144B">
        <w:rPr>
          <w:noProof/>
        </w:rPr>
        <w:t xml:space="preserve">Larsen, G. S., Cheng, Y., Daemen, L. L., Lamichhane, T. N., Hensley, D. K., Hong, K., . . . Paranthaman, M. P. (2021). Polymer, Additives, and Processing Effects on N95 Filter Performance. </w:t>
      </w:r>
      <w:r w:rsidRPr="002F144B">
        <w:rPr>
          <w:i/>
          <w:noProof/>
        </w:rPr>
        <w:t>ACS Applied Polymer Materials</w:t>
      </w:r>
      <w:r w:rsidRPr="002F144B">
        <w:rPr>
          <w:noProof/>
        </w:rPr>
        <w:t>,</w:t>
      </w:r>
      <w:r w:rsidRPr="002F144B">
        <w:rPr>
          <w:i/>
          <w:noProof/>
        </w:rPr>
        <w:t xml:space="preserve"> 3</w:t>
      </w:r>
      <w:r w:rsidRPr="002F144B">
        <w:rPr>
          <w:noProof/>
        </w:rPr>
        <w:t xml:space="preserve">(2), 1022-1031. </w:t>
      </w:r>
      <w:hyperlink r:id="rId12" w:history="1">
        <w:r w:rsidRPr="002F144B">
          <w:rPr>
            <w:rStyle w:val="Hyperlink"/>
            <w:noProof/>
          </w:rPr>
          <w:t>https://doi.org/https://doi.org/10.1021/acsapm.0c01294</w:t>
        </w:r>
      </w:hyperlink>
      <w:r w:rsidRPr="002F144B">
        <w:rPr>
          <w:noProof/>
        </w:rPr>
        <w:t xml:space="preserve"> </w:t>
      </w:r>
    </w:p>
    <w:p w14:paraId="6FDEF0E3" w14:textId="1135F529" w:rsidR="002F144B" w:rsidRPr="002F144B" w:rsidRDefault="002F144B" w:rsidP="002F144B">
      <w:pPr>
        <w:pStyle w:val="EndNoteBibliography"/>
        <w:ind w:left="720" w:hanging="720"/>
        <w:rPr>
          <w:noProof/>
        </w:rPr>
      </w:pPr>
      <w:r w:rsidRPr="002F144B">
        <w:rPr>
          <w:noProof/>
        </w:rPr>
        <w:lastRenderedPageBreak/>
        <w:t xml:space="preserve">Li, Y., Tokura, H., Guo, Y. P., Wong, A. S. W., Wong, T., Chung, J., &amp; Newton, E. (2005). Effects of wearing N95 and surgical facemasks on heart rate, thermal stress and subjective sensations [Article]. </w:t>
      </w:r>
      <w:r w:rsidRPr="002F144B">
        <w:rPr>
          <w:i/>
          <w:noProof/>
        </w:rPr>
        <w:t>International Archives of Occupational &amp; Environmental Health</w:t>
      </w:r>
      <w:r w:rsidRPr="002F144B">
        <w:rPr>
          <w:noProof/>
        </w:rPr>
        <w:t>,</w:t>
      </w:r>
      <w:r w:rsidRPr="002F144B">
        <w:rPr>
          <w:i/>
          <w:noProof/>
        </w:rPr>
        <w:t xml:space="preserve"> 78</w:t>
      </w:r>
      <w:r w:rsidRPr="002F144B">
        <w:rPr>
          <w:noProof/>
        </w:rPr>
        <w:t xml:space="preserve">(6), 501-509. </w:t>
      </w:r>
      <w:hyperlink r:id="rId13" w:history="1">
        <w:r w:rsidRPr="002F144B">
          <w:rPr>
            <w:rStyle w:val="Hyperlink"/>
            <w:noProof/>
          </w:rPr>
          <w:t>https://doi.org/10.1007/s00420-004-0584-4</w:t>
        </w:r>
      </w:hyperlink>
      <w:r w:rsidRPr="002F144B">
        <w:rPr>
          <w:noProof/>
        </w:rPr>
        <w:t xml:space="preserve"> </w:t>
      </w:r>
    </w:p>
    <w:p w14:paraId="52126E0B" w14:textId="23B1E5CD" w:rsidR="002F144B" w:rsidRPr="002F144B" w:rsidRDefault="002F144B" w:rsidP="002F144B">
      <w:pPr>
        <w:pStyle w:val="EndNoteBibliography"/>
        <w:ind w:left="720" w:hanging="720"/>
        <w:rPr>
          <w:noProof/>
        </w:rPr>
      </w:pPr>
      <w:r w:rsidRPr="002F144B">
        <w:rPr>
          <w:noProof/>
        </w:rPr>
        <w:t xml:space="preserve">Moore, R. L., &amp; Binger, C. A. L. (1927). The Response to Respiratory Resistance : A comparison of the effects produced by partial obstruction in the inspiratory and expiratory phase of respiration. </w:t>
      </w:r>
      <w:r w:rsidRPr="002F144B">
        <w:rPr>
          <w:i/>
          <w:noProof/>
        </w:rPr>
        <w:t>Journal of Experimental Medicine</w:t>
      </w:r>
      <w:r w:rsidRPr="002F144B">
        <w:rPr>
          <w:noProof/>
        </w:rPr>
        <w:t>,</w:t>
      </w:r>
      <w:r w:rsidRPr="002F144B">
        <w:rPr>
          <w:i/>
          <w:noProof/>
        </w:rPr>
        <w:t xml:space="preserve"> 45</w:t>
      </w:r>
      <w:r w:rsidRPr="002F144B">
        <w:rPr>
          <w:noProof/>
        </w:rPr>
        <w:t xml:space="preserve">(6), 1065-1080. </w:t>
      </w:r>
      <w:hyperlink r:id="rId14" w:history="1">
        <w:r w:rsidRPr="002F144B">
          <w:rPr>
            <w:rStyle w:val="Hyperlink"/>
            <w:noProof/>
          </w:rPr>
          <w:t>https://doi.org/10.1084/jem.45.6.1065</w:t>
        </w:r>
      </w:hyperlink>
      <w:r w:rsidRPr="002F144B">
        <w:rPr>
          <w:noProof/>
        </w:rPr>
        <w:t xml:space="preserve"> </w:t>
      </w:r>
    </w:p>
    <w:p w14:paraId="02F87F8A" w14:textId="5A404205" w:rsidR="002F144B" w:rsidRPr="002F144B" w:rsidRDefault="002F144B" w:rsidP="002F144B">
      <w:pPr>
        <w:pStyle w:val="EndNoteBibliography"/>
        <w:ind w:left="720" w:hanging="720"/>
        <w:rPr>
          <w:noProof/>
        </w:rPr>
      </w:pPr>
      <w:r w:rsidRPr="002F144B">
        <w:rPr>
          <w:noProof/>
        </w:rPr>
        <w:t xml:space="preserve">Rebmann, T., Carrico, R., &amp; Wang, J. (2013). Physiologic and other effects and compliance with long-term respirator use among medical intensive care unit nurses [Article]. </w:t>
      </w:r>
      <w:r w:rsidRPr="002F144B">
        <w:rPr>
          <w:i/>
          <w:noProof/>
        </w:rPr>
        <w:t>AJIC: American Journal of Infection Control</w:t>
      </w:r>
      <w:r w:rsidRPr="002F144B">
        <w:rPr>
          <w:noProof/>
        </w:rPr>
        <w:t>,</w:t>
      </w:r>
      <w:r w:rsidRPr="002F144B">
        <w:rPr>
          <w:i/>
          <w:noProof/>
        </w:rPr>
        <w:t xml:space="preserve"> 41</w:t>
      </w:r>
      <w:r w:rsidRPr="002F144B">
        <w:rPr>
          <w:noProof/>
        </w:rPr>
        <w:t xml:space="preserve">(12), 1218-1223. </w:t>
      </w:r>
      <w:hyperlink r:id="rId15" w:history="1">
        <w:r w:rsidRPr="002F144B">
          <w:rPr>
            <w:rStyle w:val="Hyperlink"/>
            <w:noProof/>
          </w:rPr>
          <w:t>https://doi.org/10.1016/j.ajic.2013.02.017</w:t>
        </w:r>
      </w:hyperlink>
      <w:r w:rsidRPr="002F144B">
        <w:rPr>
          <w:noProof/>
        </w:rPr>
        <w:t xml:space="preserve"> </w:t>
      </w:r>
    </w:p>
    <w:p w14:paraId="2287A76F" w14:textId="77777777" w:rsidR="002F144B" w:rsidRPr="002F144B" w:rsidRDefault="002F144B" w:rsidP="002F144B">
      <w:pPr>
        <w:pStyle w:val="EndNoteBibliography"/>
        <w:ind w:left="720" w:hanging="720"/>
        <w:rPr>
          <w:noProof/>
        </w:rPr>
      </w:pPr>
      <w:r w:rsidRPr="002F144B">
        <w:rPr>
          <w:noProof/>
        </w:rPr>
        <w:t xml:space="preserve">Roberge, R. J., Coca, A., Williams, W. J., Palmiero, A. J., &amp; Powell, J. B. (2010). Surgical mask placement over N95 filtering facepiece respirators: Physiological effects on healthcare workers. (3), 516. </w:t>
      </w:r>
    </w:p>
    <w:p w14:paraId="55EFBC4E" w14:textId="19A8B97D" w:rsidR="002F144B" w:rsidRPr="002F144B" w:rsidRDefault="002F144B" w:rsidP="002F144B">
      <w:pPr>
        <w:pStyle w:val="EndNoteBibliography"/>
        <w:ind w:left="720" w:hanging="720"/>
        <w:rPr>
          <w:noProof/>
        </w:rPr>
      </w:pPr>
      <w:r w:rsidRPr="002F144B">
        <w:rPr>
          <w:noProof/>
        </w:rPr>
        <w:t xml:space="preserve">Roberge, R. J., Kim, J.-H., &amp; Benson, S. M. (2012). Absence of consequential changes in physiological, thermal and subjective responses from wearing a surgical mask [Article]. </w:t>
      </w:r>
      <w:r w:rsidRPr="002F144B">
        <w:rPr>
          <w:i/>
          <w:noProof/>
        </w:rPr>
        <w:t>Respiratory Physiology &amp; Neurobiology</w:t>
      </w:r>
      <w:r w:rsidRPr="002F144B">
        <w:rPr>
          <w:noProof/>
        </w:rPr>
        <w:t>,</w:t>
      </w:r>
      <w:r w:rsidRPr="002F144B">
        <w:rPr>
          <w:i/>
          <w:noProof/>
        </w:rPr>
        <w:t xml:space="preserve"> 181</w:t>
      </w:r>
      <w:r w:rsidRPr="002F144B">
        <w:rPr>
          <w:noProof/>
        </w:rPr>
        <w:t xml:space="preserve">(1), 29-35. </w:t>
      </w:r>
      <w:hyperlink r:id="rId16" w:history="1">
        <w:r w:rsidRPr="002F144B">
          <w:rPr>
            <w:rStyle w:val="Hyperlink"/>
            <w:noProof/>
          </w:rPr>
          <w:t>https://doi.org/10.1016/j.resp.2012.01.010</w:t>
        </w:r>
      </w:hyperlink>
      <w:r w:rsidRPr="002F144B">
        <w:rPr>
          <w:noProof/>
        </w:rPr>
        <w:t xml:space="preserve"> </w:t>
      </w:r>
    </w:p>
    <w:p w14:paraId="7D161583" w14:textId="3C458976" w:rsidR="002F144B" w:rsidRPr="002F144B" w:rsidRDefault="002F144B" w:rsidP="002F144B">
      <w:pPr>
        <w:pStyle w:val="EndNoteBibliography"/>
        <w:ind w:left="720" w:hanging="720"/>
        <w:rPr>
          <w:noProof/>
        </w:rPr>
      </w:pPr>
      <w:r w:rsidRPr="002F144B">
        <w:rPr>
          <w:noProof/>
        </w:rPr>
        <w:t>Sharma, A., Omidvarborna, H., &amp; Kumar, P. (2021). Efficacy of facemasks in mitigating respiratory exposure to submicron aerosols </w:t>
      </w:r>
      <w:r w:rsidRPr="002F144B">
        <w:rPr>
          <w:i/>
          <w:noProof/>
        </w:rPr>
        <w:t>Journal of Hazardous materials</w:t>
      </w:r>
      <w:r w:rsidRPr="002F144B">
        <w:rPr>
          <w:noProof/>
        </w:rPr>
        <w:t>,</w:t>
      </w:r>
      <w:r w:rsidRPr="002F144B">
        <w:rPr>
          <w:i/>
          <w:noProof/>
        </w:rPr>
        <w:t xml:space="preserve"> 422</w:t>
      </w:r>
      <w:r w:rsidRPr="002F144B">
        <w:rPr>
          <w:noProof/>
        </w:rPr>
        <w:t xml:space="preserve">. </w:t>
      </w:r>
      <w:hyperlink r:id="rId17" w:history="1">
        <w:r w:rsidRPr="002F144B">
          <w:rPr>
            <w:rStyle w:val="Hyperlink"/>
            <w:noProof/>
          </w:rPr>
          <w:t>https://doi.org/https://doi.org/10.1016/j.jhazmat.2021.126783</w:t>
        </w:r>
      </w:hyperlink>
      <w:r w:rsidRPr="002F144B">
        <w:rPr>
          <w:noProof/>
        </w:rPr>
        <w:t xml:space="preserve"> </w:t>
      </w:r>
    </w:p>
    <w:p w14:paraId="52500793" w14:textId="77777777" w:rsidR="002F144B" w:rsidRPr="002F144B" w:rsidRDefault="002F144B" w:rsidP="002F144B">
      <w:pPr>
        <w:pStyle w:val="EndNoteBibliography"/>
        <w:ind w:left="720" w:hanging="720"/>
        <w:rPr>
          <w:noProof/>
        </w:rPr>
      </w:pPr>
      <w:r w:rsidRPr="002F144B">
        <w:rPr>
          <w:noProof/>
        </w:rPr>
        <w:t xml:space="preserve">Siegel, J. D., Rhinehart, E., Jackson, M., &amp; Chiarello, L. (2007). 2007 Guideline for Isolation Precautions: Preventing Transmission of Infectious Agents in Health Care Settings. </w:t>
      </w:r>
      <w:r w:rsidRPr="002F144B">
        <w:rPr>
          <w:i/>
          <w:noProof/>
        </w:rPr>
        <w:t>American journal of infection control</w:t>
      </w:r>
      <w:r w:rsidRPr="002F144B">
        <w:rPr>
          <w:noProof/>
        </w:rPr>
        <w:t>,</w:t>
      </w:r>
      <w:r w:rsidRPr="002F144B">
        <w:rPr>
          <w:i/>
          <w:noProof/>
        </w:rPr>
        <w:t xml:space="preserve"> 35</w:t>
      </w:r>
      <w:r w:rsidRPr="002F144B">
        <w:rPr>
          <w:noProof/>
        </w:rPr>
        <w:t xml:space="preserve">(10 Suppl 2), S65-S164. </w:t>
      </w:r>
    </w:p>
    <w:p w14:paraId="7A4AF27C" w14:textId="3B53BB97" w:rsidR="002F144B" w:rsidRPr="002F144B" w:rsidRDefault="002F144B" w:rsidP="002F144B">
      <w:pPr>
        <w:pStyle w:val="EndNoteBibliography"/>
        <w:ind w:left="720" w:hanging="720"/>
        <w:rPr>
          <w:noProof/>
        </w:rPr>
      </w:pPr>
      <w:r w:rsidRPr="002F144B">
        <w:rPr>
          <w:noProof/>
        </w:rPr>
        <w:t xml:space="preserve">Society, A. T., &amp; Physicians, A. C. o. C. (2003). ATS/ACCP Statement on cardiopulmonary exercise testing. </w:t>
      </w:r>
      <w:r w:rsidRPr="002F144B">
        <w:rPr>
          <w:i/>
          <w:noProof/>
        </w:rPr>
        <w:t>American Journal of Respiratory and Critical Care Medicine</w:t>
      </w:r>
      <w:r w:rsidRPr="002F144B">
        <w:rPr>
          <w:noProof/>
        </w:rPr>
        <w:t>,</w:t>
      </w:r>
      <w:r w:rsidRPr="002F144B">
        <w:rPr>
          <w:i/>
          <w:noProof/>
        </w:rPr>
        <w:t xml:space="preserve"> 167</w:t>
      </w:r>
      <w:r w:rsidRPr="002F144B">
        <w:rPr>
          <w:noProof/>
        </w:rPr>
        <w:t xml:space="preserve">, 211-277. </w:t>
      </w:r>
      <w:hyperlink r:id="rId18" w:history="1">
        <w:r w:rsidRPr="002F144B">
          <w:rPr>
            <w:rStyle w:val="Hyperlink"/>
            <w:noProof/>
          </w:rPr>
          <w:t>https://doi.org/10.1164/rccm.167.2.211</w:t>
        </w:r>
      </w:hyperlink>
      <w:r w:rsidRPr="002F144B">
        <w:rPr>
          <w:noProof/>
        </w:rPr>
        <w:t xml:space="preserve"> </w:t>
      </w:r>
    </w:p>
    <w:p w14:paraId="5AC28FC2" w14:textId="77777777" w:rsidR="002F144B" w:rsidRPr="002F144B" w:rsidRDefault="002F144B" w:rsidP="002F144B">
      <w:pPr>
        <w:pStyle w:val="EndNoteBibliography"/>
        <w:ind w:left="720" w:hanging="720"/>
        <w:rPr>
          <w:noProof/>
        </w:rPr>
      </w:pPr>
      <w:r w:rsidRPr="002F144B">
        <w:rPr>
          <w:noProof/>
        </w:rPr>
        <w:t xml:space="preserve">Van de sande, M., Teunis, P., &amp; Sabel, R. (2008). Professional and Home-Made Face Masks Reduce Exposure to Respiratory Infections among the General Population. </w:t>
      </w:r>
      <w:r w:rsidRPr="002F144B">
        <w:rPr>
          <w:i/>
          <w:noProof/>
        </w:rPr>
        <w:t>Peer-reviewed open access scientific journal</w:t>
      </w:r>
      <w:r w:rsidRPr="002F144B">
        <w:rPr>
          <w:noProof/>
        </w:rPr>
        <w:t>,</w:t>
      </w:r>
      <w:r w:rsidRPr="002F144B">
        <w:rPr>
          <w:i/>
          <w:noProof/>
        </w:rPr>
        <w:t xml:space="preserve"> 3</w:t>
      </w:r>
      <w:r w:rsidRPr="002F144B">
        <w:rPr>
          <w:noProof/>
        </w:rPr>
        <w:t xml:space="preserve">(7). </w:t>
      </w:r>
    </w:p>
    <w:p w14:paraId="1E060EBD" w14:textId="64102BB3" w:rsidR="009B7BFF" w:rsidRDefault="001244DA" w:rsidP="0082367E">
      <w:pPr>
        <w:pStyle w:val="NoSpacing"/>
        <w:ind w:left="567" w:hanging="567"/>
        <w:jc w:val="thaiDistribute"/>
        <w:rPr>
          <w:rFonts w:ascii="TH SarabunPSK" w:hAnsi="TH SarabunPSK" w:cs="TH SarabunPSK"/>
          <w:sz w:val="28"/>
        </w:rPr>
      </w:pPr>
      <w:r>
        <w:rPr>
          <w:rFonts w:ascii="TH SarabunPSK" w:hAnsi="TH SarabunPSK" w:cs="TH SarabunPSK"/>
          <w:sz w:val="28"/>
        </w:rPr>
        <w:fldChar w:fldCharType="end"/>
      </w:r>
    </w:p>
    <w:p w14:paraId="5B696531" w14:textId="45BCF9CC" w:rsidR="00BD6A6F" w:rsidRDefault="00BD6A6F" w:rsidP="0082367E">
      <w:pPr>
        <w:pStyle w:val="NoSpacing"/>
        <w:ind w:left="567" w:hanging="567"/>
        <w:jc w:val="thaiDistribute"/>
        <w:rPr>
          <w:rFonts w:ascii="TH SarabunPSK" w:hAnsi="TH SarabunPSK" w:cs="TH SarabunPSK"/>
          <w:sz w:val="28"/>
        </w:rPr>
      </w:pPr>
    </w:p>
    <w:p w14:paraId="7DC7D555" w14:textId="76500FFE" w:rsidR="00BD6A6F" w:rsidRDefault="00BD6A6F" w:rsidP="0082367E">
      <w:pPr>
        <w:pStyle w:val="NoSpacing"/>
        <w:ind w:left="567" w:hanging="567"/>
        <w:jc w:val="thaiDistribute"/>
        <w:rPr>
          <w:rFonts w:ascii="TH SarabunPSK" w:hAnsi="TH SarabunPSK" w:cs="TH SarabunPSK"/>
          <w:sz w:val="28"/>
        </w:rPr>
      </w:pPr>
    </w:p>
    <w:p w14:paraId="788275B0" w14:textId="3FE9C8DD" w:rsidR="00BD6A6F" w:rsidRDefault="00BD6A6F" w:rsidP="0082367E">
      <w:pPr>
        <w:pStyle w:val="NoSpacing"/>
        <w:ind w:left="567" w:hanging="567"/>
        <w:jc w:val="thaiDistribute"/>
        <w:rPr>
          <w:rFonts w:ascii="TH SarabunPSK" w:hAnsi="TH SarabunPSK" w:cs="TH SarabunPSK"/>
          <w:sz w:val="28"/>
        </w:rPr>
      </w:pPr>
    </w:p>
    <w:p w14:paraId="06CB9DBB" w14:textId="4C6EC16F" w:rsidR="00BD6A6F" w:rsidRDefault="00BD6A6F" w:rsidP="0082367E">
      <w:pPr>
        <w:pStyle w:val="NoSpacing"/>
        <w:ind w:left="567" w:hanging="567"/>
        <w:jc w:val="thaiDistribute"/>
        <w:rPr>
          <w:rFonts w:ascii="TH SarabunPSK" w:hAnsi="TH SarabunPSK" w:cs="TH SarabunPSK"/>
          <w:sz w:val="28"/>
        </w:rPr>
      </w:pPr>
    </w:p>
    <w:p w14:paraId="4FFFA97F" w14:textId="1E1655BD" w:rsidR="00BD6A6F" w:rsidRDefault="00BD6A6F" w:rsidP="0082367E">
      <w:pPr>
        <w:pStyle w:val="NoSpacing"/>
        <w:ind w:left="567" w:hanging="567"/>
        <w:jc w:val="thaiDistribute"/>
        <w:rPr>
          <w:rFonts w:ascii="TH SarabunPSK" w:hAnsi="TH SarabunPSK" w:cs="TH SarabunPSK"/>
          <w:sz w:val="28"/>
        </w:rPr>
      </w:pPr>
    </w:p>
    <w:p w14:paraId="59E3FD04" w14:textId="1A6E55A0" w:rsidR="00BD6A6F" w:rsidRDefault="00BD6A6F" w:rsidP="0082367E">
      <w:pPr>
        <w:pStyle w:val="NoSpacing"/>
        <w:ind w:left="567" w:hanging="567"/>
        <w:jc w:val="thaiDistribute"/>
        <w:rPr>
          <w:rFonts w:ascii="TH SarabunPSK" w:hAnsi="TH SarabunPSK" w:cs="TH SarabunPSK"/>
          <w:sz w:val="28"/>
        </w:rPr>
      </w:pPr>
    </w:p>
    <w:p w14:paraId="15D7A66E" w14:textId="0D18927F" w:rsidR="00BD6A6F" w:rsidRDefault="00BD6A6F" w:rsidP="0082367E">
      <w:pPr>
        <w:pStyle w:val="NoSpacing"/>
        <w:ind w:left="567" w:hanging="567"/>
        <w:jc w:val="thaiDistribute"/>
        <w:rPr>
          <w:rFonts w:ascii="TH SarabunPSK" w:hAnsi="TH SarabunPSK" w:cs="TH SarabunPSK"/>
          <w:sz w:val="28"/>
        </w:rPr>
      </w:pPr>
    </w:p>
    <w:p w14:paraId="02B8BF06" w14:textId="0484F517" w:rsidR="00BD6A6F" w:rsidRDefault="00BD6A6F" w:rsidP="0082367E">
      <w:pPr>
        <w:pStyle w:val="NoSpacing"/>
        <w:ind w:left="567" w:hanging="567"/>
        <w:jc w:val="thaiDistribute"/>
        <w:rPr>
          <w:rFonts w:ascii="TH SarabunPSK" w:hAnsi="TH SarabunPSK" w:cs="TH SarabunPSK"/>
          <w:sz w:val="28"/>
        </w:rPr>
      </w:pPr>
    </w:p>
    <w:p w14:paraId="7BBB37C4" w14:textId="585744D1" w:rsidR="00BD6A6F" w:rsidRDefault="00BD6A6F" w:rsidP="0082367E">
      <w:pPr>
        <w:pStyle w:val="NoSpacing"/>
        <w:ind w:left="567" w:hanging="567"/>
        <w:jc w:val="thaiDistribute"/>
        <w:rPr>
          <w:rFonts w:ascii="TH SarabunPSK" w:hAnsi="TH SarabunPSK" w:cs="TH SarabunPSK"/>
          <w:sz w:val="28"/>
        </w:rPr>
      </w:pPr>
    </w:p>
    <w:p w14:paraId="26F7E2C4" w14:textId="0EC32EB5" w:rsidR="00BD6A6F" w:rsidRDefault="00BD6A6F" w:rsidP="0082367E">
      <w:pPr>
        <w:pStyle w:val="NoSpacing"/>
        <w:ind w:left="567" w:hanging="567"/>
        <w:jc w:val="thaiDistribute"/>
        <w:rPr>
          <w:rFonts w:ascii="TH SarabunPSK" w:hAnsi="TH SarabunPSK" w:cs="TH SarabunPSK"/>
          <w:sz w:val="28"/>
        </w:rPr>
      </w:pPr>
    </w:p>
    <w:p w14:paraId="70E37D63" w14:textId="624E428A" w:rsidR="00BD6A6F" w:rsidRDefault="00BD6A6F" w:rsidP="0082367E">
      <w:pPr>
        <w:pStyle w:val="NoSpacing"/>
        <w:ind w:left="567" w:hanging="567"/>
        <w:jc w:val="thaiDistribute"/>
        <w:rPr>
          <w:rFonts w:ascii="TH SarabunPSK" w:hAnsi="TH SarabunPSK" w:cs="TH SarabunPSK"/>
          <w:sz w:val="28"/>
        </w:rPr>
      </w:pPr>
    </w:p>
    <w:p w14:paraId="6F5B8079" w14:textId="245C81B8" w:rsidR="00BD6A6F" w:rsidRDefault="00BD6A6F" w:rsidP="0082367E">
      <w:pPr>
        <w:pStyle w:val="NoSpacing"/>
        <w:ind w:left="567" w:hanging="567"/>
        <w:jc w:val="thaiDistribute"/>
        <w:rPr>
          <w:rFonts w:ascii="TH SarabunPSK" w:hAnsi="TH SarabunPSK" w:cs="TH SarabunPSK"/>
          <w:sz w:val="28"/>
        </w:rPr>
      </w:pPr>
    </w:p>
    <w:p w14:paraId="0BE928B8" w14:textId="0ACBC927" w:rsidR="00BD6A6F" w:rsidRDefault="00BD6A6F" w:rsidP="0082367E">
      <w:pPr>
        <w:pStyle w:val="NoSpacing"/>
        <w:ind w:left="567" w:hanging="567"/>
        <w:jc w:val="thaiDistribute"/>
        <w:rPr>
          <w:rFonts w:ascii="TH SarabunPSK" w:hAnsi="TH SarabunPSK" w:cs="TH SarabunPSK"/>
          <w:sz w:val="28"/>
        </w:rPr>
      </w:pPr>
    </w:p>
    <w:p w14:paraId="46F09A62" w14:textId="175F8ACE" w:rsidR="00BD6A6F" w:rsidRDefault="00BD6A6F" w:rsidP="0082367E">
      <w:pPr>
        <w:pStyle w:val="NoSpacing"/>
        <w:ind w:left="567" w:hanging="567"/>
        <w:jc w:val="thaiDistribute"/>
        <w:rPr>
          <w:rFonts w:ascii="TH SarabunPSK" w:hAnsi="TH SarabunPSK" w:cs="TH SarabunPSK"/>
          <w:sz w:val="28"/>
        </w:rPr>
      </w:pPr>
    </w:p>
    <w:p w14:paraId="475CB536" w14:textId="4AA0B12F" w:rsidR="00BD6A6F" w:rsidRDefault="00BD6A6F" w:rsidP="0082367E">
      <w:pPr>
        <w:pStyle w:val="NoSpacing"/>
        <w:ind w:left="567" w:hanging="567"/>
        <w:jc w:val="thaiDistribute"/>
        <w:rPr>
          <w:rFonts w:ascii="TH SarabunPSK" w:hAnsi="TH SarabunPSK" w:cs="TH SarabunPSK"/>
          <w:sz w:val="28"/>
        </w:rPr>
      </w:pPr>
    </w:p>
    <w:p w14:paraId="11BA2661" w14:textId="2D5F0399" w:rsidR="00BD6A6F" w:rsidRDefault="00BD6A6F" w:rsidP="0082367E">
      <w:pPr>
        <w:pStyle w:val="NoSpacing"/>
        <w:ind w:left="567" w:hanging="567"/>
        <w:jc w:val="thaiDistribute"/>
        <w:rPr>
          <w:rFonts w:ascii="TH SarabunPSK" w:hAnsi="TH SarabunPSK" w:cs="TH SarabunPSK"/>
          <w:sz w:val="28"/>
        </w:rPr>
      </w:pPr>
    </w:p>
    <w:p w14:paraId="3119CC71" w14:textId="45C4C5F2" w:rsidR="00BD6A6F" w:rsidRDefault="00BD6A6F" w:rsidP="0082367E">
      <w:pPr>
        <w:pStyle w:val="NoSpacing"/>
        <w:ind w:left="567" w:hanging="567"/>
        <w:jc w:val="thaiDistribute"/>
        <w:rPr>
          <w:rFonts w:ascii="TH SarabunPSK" w:hAnsi="TH SarabunPSK" w:cs="TH SarabunPSK"/>
          <w:sz w:val="28"/>
        </w:rPr>
      </w:pPr>
    </w:p>
    <w:p w14:paraId="534F4027" w14:textId="770FE5EF" w:rsidR="00BD6A6F" w:rsidRDefault="00BD6A6F" w:rsidP="0082367E">
      <w:pPr>
        <w:pStyle w:val="NoSpacing"/>
        <w:ind w:left="567" w:hanging="567"/>
        <w:jc w:val="thaiDistribute"/>
        <w:rPr>
          <w:rFonts w:ascii="TH SarabunPSK" w:hAnsi="TH SarabunPSK" w:cs="TH SarabunPSK"/>
          <w:sz w:val="28"/>
        </w:rPr>
      </w:pPr>
      <w:r>
        <w:rPr>
          <w:rFonts w:ascii="TH SarabunPSK" w:hAnsi="TH SarabunPSK" w:cs="TH SarabunPSK" w:hint="cs"/>
          <w:sz w:val="28"/>
          <w:cs/>
        </w:rPr>
        <w:lastRenderedPageBreak/>
        <w:t>คำชี้แจงจากข้อเสนอแนะ</w:t>
      </w:r>
    </w:p>
    <w:p w14:paraId="37F501BA" w14:textId="076B5DCC" w:rsidR="00BD6A6F" w:rsidRDefault="00BD6A6F" w:rsidP="00BD6A6F">
      <w:pPr>
        <w:pStyle w:val="NoSpacing"/>
        <w:ind w:left="180" w:hanging="207"/>
        <w:jc w:val="thaiDistribute"/>
        <w:rPr>
          <w:rFonts w:ascii="TH SarabunPSK" w:hAnsi="TH SarabunPSK" w:cs="TH SarabunPSK"/>
          <w:sz w:val="28"/>
        </w:rPr>
      </w:pPr>
      <w:r>
        <w:rPr>
          <w:rFonts w:ascii="TH SarabunPSK" w:hAnsi="TH SarabunPSK" w:cs="TH SarabunPSK"/>
          <w:sz w:val="28"/>
        </w:rPr>
        <w:t xml:space="preserve">1. </w:t>
      </w:r>
      <w:r>
        <w:rPr>
          <w:rFonts w:ascii="TH SarabunPSK" w:hAnsi="TH SarabunPSK" w:cs="TH SarabunPSK" w:hint="cs"/>
          <w:sz w:val="28"/>
          <w:cs/>
        </w:rPr>
        <w:t xml:space="preserve">การศึกษานี้ได้เปิดรับสมัครอาสาสมัครทางบอร์ดประชาสัมพันธ์ที่โรงพยาบาลกรุงเทพพิษณุโลก ทั้งนี้ได้ประกาศเปิดรับทั้งเพศหญิงและชายที่มีสุขภาพดีดังที่ได้กล่าวไปในประชากรที่ต้องการศึกษา เนื่องจากพนักงานสำนักงานส่วนใหญ่เป็นเพศหญิงและเป็นเพียงเรื่องบังเอิญที่มีอาสาสมัครเป็นเพศหญิงล้วน ไม่ได้มีการปิดกั้นเพศชายจากการเข้าร่วมวิจัย </w:t>
      </w:r>
    </w:p>
    <w:p w14:paraId="3CFA1541" w14:textId="7C77D0E6" w:rsidR="00BD6A6F" w:rsidRDefault="00BD6A6F" w:rsidP="00BD6A6F">
      <w:pPr>
        <w:pStyle w:val="NoSpacing"/>
        <w:ind w:left="180" w:hanging="207"/>
        <w:jc w:val="thaiDistribute"/>
        <w:rPr>
          <w:rFonts w:ascii="TH SarabunPSK" w:hAnsi="TH SarabunPSK" w:cs="TH SarabunPSK"/>
          <w:sz w:val="28"/>
        </w:rPr>
      </w:pPr>
      <w:r>
        <w:rPr>
          <w:rFonts w:ascii="TH SarabunPSK" w:hAnsi="TH SarabunPSK" w:cs="TH SarabunPSK"/>
          <w:sz w:val="28"/>
        </w:rPr>
        <w:t xml:space="preserve">2. </w:t>
      </w:r>
      <w:r>
        <w:rPr>
          <w:rFonts w:ascii="TH SarabunPSK" w:hAnsi="TH SarabunPSK" w:cs="TH SarabunPSK" w:hint="cs"/>
          <w:sz w:val="28"/>
          <w:cs/>
        </w:rPr>
        <w:t xml:space="preserve">การศึกษาวิจัยนี้ </w:t>
      </w:r>
      <w:r w:rsidR="00B055D2">
        <w:rPr>
          <w:rFonts w:ascii="TH SarabunPSK" w:hAnsi="TH SarabunPSK" w:cs="TH SarabunPSK" w:hint="cs"/>
          <w:sz w:val="28"/>
          <w:cs/>
        </w:rPr>
        <w:t xml:space="preserve">จัดทำโดยข้าพเจ้าเพียงคนเดียว </w:t>
      </w:r>
      <w:r>
        <w:rPr>
          <w:rFonts w:ascii="TH SarabunPSK" w:hAnsi="TH SarabunPSK" w:cs="TH SarabunPSK" w:hint="cs"/>
          <w:sz w:val="28"/>
          <w:cs/>
        </w:rPr>
        <w:t xml:space="preserve">ไม่เคยได้รับการตีพิมพ์บนวารสารใดมาก่อน และ </w:t>
      </w:r>
      <w:proofErr w:type="gramStart"/>
      <w:r>
        <w:rPr>
          <w:rFonts w:ascii="TH SarabunPSK" w:hAnsi="TH SarabunPSK" w:cs="TH SarabunPSK" w:hint="cs"/>
          <w:sz w:val="28"/>
          <w:cs/>
        </w:rPr>
        <w:t>ไม่ได้ถูกตัดต่อ</w:t>
      </w:r>
      <w:r>
        <w:rPr>
          <w:rFonts w:ascii="TH SarabunPSK" w:hAnsi="TH SarabunPSK" w:cs="TH SarabunPSK"/>
          <w:sz w:val="28"/>
        </w:rPr>
        <w:t>(</w:t>
      </w:r>
      <w:proofErr w:type="gramEnd"/>
      <w:r>
        <w:rPr>
          <w:rFonts w:ascii="TH SarabunPSK" w:hAnsi="TH SarabunPSK" w:cs="TH SarabunPSK"/>
          <w:sz w:val="28"/>
        </w:rPr>
        <w:t>Salami</w:t>
      </w:r>
      <w:r w:rsidR="00525E43">
        <w:rPr>
          <w:rFonts w:ascii="TH SarabunPSK" w:hAnsi="TH SarabunPSK" w:cs="TH SarabunPSK" w:hint="cs"/>
          <w:sz w:val="28"/>
          <w:cs/>
        </w:rPr>
        <w:t xml:space="preserve"> </w:t>
      </w:r>
      <w:r w:rsidR="00525E43">
        <w:rPr>
          <w:rFonts w:ascii="TH SarabunPSK" w:hAnsi="TH SarabunPSK" w:cs="TH SarabunPSK"/>
          <w:sz w:val="28"/>
        </w:rPr>
        <w:t>Slicing</w:t>
      </w:r>
      <w:r>
        <w:rPr>
          <w:rFonts w:ascii="TH SarabunPSK" w:hAnsi="TH SarabunPSK" w:cs="TH SarabunPSK"/>
          <w:sz w:val="28"/>
        </w:rPr>
        <w:t xml:space="preserve">) </w:t>
      </w:r>
      <w:r>
        <w:rPr>
          <w:rFonts w:ascii="TH SarabunPSK" w:hAnsi="TH SarabunPSK" w:cs="TH SarabunPSK" w:hint="cs"/>
          <w:sz w:val="28"/>
          <w:cs/>
        </w:rPr>
        <w:t>มาจากงานวิจัย</w:t>
      </w:r>
      <w:proofErr w:type="spellStart"/>
      <w:r>
        <w:rPr>
          <w:rFonts w:ascii="TH SarabunPSK" w:hAnsi="TH SarabunPSK" w:cs="TH SarabunPSK" w:hint="cs"/>
          <w:sz w:val="28"/>
          <w:cs/>
        </w:rPr>
        <w:t>ใดๆ</w:t>
      </w:r>
      <w:proofErr w:type="spellEnd"/>
      <w:r>
        <w:rPr>
          <w:rFonts w:ascii="TH SarabunPSK" w:hAnsi="TH SarabunPSK" w:cs="TH SarabunPSK" w:hint="cs"/>
          <w:sz w:val="28"/>
          <w:cs/>
        </w:rPr>
        <w:t>ทั้งสิ้น ถึงแม้จะมีระเบียบวิธีวิจัยที่คล้ายคลึงกับงานวิจัยอื่น แต่เป็นประชากรคนละกลุ่ม ผลการศึกษาที่ได้และการอภิปรายผลค่อนข้างมีความแตกต่างกัน</w:t>
      </w:r>
      <w:r w:rsidR="007E3D98">
        <w:rPr>
          <w:rFonts w:ascii="TH SarabunPSK" w:hAnsi="TH SarabunPSK" w:cs="TH SarabunPSK" w:hint="cs"/>
          <w:sz w:val="28"/>
          <w:cs/>
        </w:rPr>
        <w:t>อย่</w:t>
      </w:r>
      <w:r>
        <w:rPr>
          <w:rFonts w:ascii="TH SarabunPSK" w:hAnsi="TH SarabunPSK" w:cs="TH SarabunPSK" w:hint="cs"/>
          <w:sz w:val="28"/>
          <w:cs/>
        </w:rPr>
        <w:t>างชัดเจน ทั้งนี้การศึกษาวิจัยนี้ได้รับการประเมินจากคณะกรรมการจริยธรรม มหาวิทยาลัยแม่ฟ้าหลวงเป็นที่เรียบร้อยแล้ว</w:t>
      </w:r>
      <w:r>
        <w:rPr>
          <w:rFonts w:ascii="TH SarabunPSK" w:hAnsi="TH SarabunPSK" w:cs="TH SarabunPSK"/>
          <w:sz w:val="28"/>
        </w:rPr>
        <w:t xml:space="preserve"> </w:t>
      </w:r>
    </w:p>
    <w:p w14:paraId="45079217" w14:textId="4E7C4D5A" w:rsidR="00D13B6E" w:rsidRDefault="00D13B6E" w:rsidP="00BD6A6F">
      <w:pPr>
        <w:pStyle w:val="NoSpacing"/>
        <w:ind w:left="180" w:hanging="207"/>
        <w:jc w:val="thaiDistribute"/>
        <w:rPr>
          <w:rFonts w:ascii="TH SarabunPSK" w:hAnsi="TH SarabunPSK" w:cs="TH SarabunPSK"/>
          <w:sz w:val="28"/>
        </w:rPr>
      </w:pPr>
    </w:p>
    <w:p w14:paraId="11B05D19" w14:textId="03274304" w:rsidR="00D13B6E" w:rsidRDefault="00D13B6E" w:rsidP="00D13B6E">
      <w:pPr>
        <w:pStyle w:val="NoSpacing"/>
        <w:ind w:left="180" w:hanging="207"/>
        <w:jc w:val="center"/>
        <w:rPr>
          <w:rFonts w:ascii="TH SarabunPSK" w:hAnsi="TH SarabunPSK" w:cs="TH SarabunPSK"/>
          <w:sz w:val="28"/>
        </w:rPr>
      </w:pPr>
      <w:r>
        <w:rPr>
          <w:rFonts w:asciiTheme="majorBidi" w:hAnsiTheme="majorBidi" w:cstheme="majorBidi"/>
          <w:b/>
          <w:bCs/>
          <w:noProof/>
          <w:sz w:val="40"/>
          <w:szCs w:val="40"/>
        </w:rPr>
        <w:drawing>
          <wp:inline distT="0" distB="0" distL="0" distR="0" wp14:anchorId="5FFB02A6" wp14:editId="30FA7602">
            <wp:extent cx="4277283" cy="6274051"/>
            <wp:effectExtent l="0" t="0" r="317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9">
                      <a:extLst>
                        <a:ext uri="{28A0092B-C50C-407E-A947-70E740481C1C}">
                          <a14:useLocalDpi xmlns:a14="http://schemas.microsoft.com/office/drawing/2010/main" val="0"/>
                        </a:ext>
                      </a:extLst>
                    </a:blip>
                    <a:stretch>
                      <a:fillRect/>
                    </a:stretch>
                  </pic:blipFill>
                  <pic:spPr>
                    <a:xfrm>
                      <a:off x="0" y="0"/>
                      <a:ext cx="4281380" cy="6280060"/>
                    </a:xfrm>
                    <a:prstGeom prst="rect">
                      <a:avLst/>
                    </a:prstGeom>
                  </pic:spPr>
                </pic:pic>
              </a:graphicData>
            </a:graphic>
          </wp:inline>
        </w:drawing>
      </w:r>
    </w:p>
    <w:p w14:paraId="1A562A99" w14:textId="1B960EBA" w:rsidR="009E5240" w:rsidRDefault="001B55CE" w:rsidP="001B55CE">
      <w:pPr>
        <w:pStyle w:val="NoSpacing"/>
        <w:ind w:left="180" w:hanging="207"/>
        <w:rPr>
          <w:rFonts w:ascii="TH SarabunPSK" w:hAnsi="TH SarabunPSK" w:cs="TH SarabunPSK"/>
          <w:sz w:val="28"/>
        </w:rPr>
      </w:pPr>
      <w:r>
        <w:rPr>
          <w:rFonts w:ascii="TH SarabunPSK" w:hAnsi="TH SarabunPSK" w:cs="TH SarabunPSK"/>
          <w:sz w:val="28"/>
        </w:rPr>
        <w:t xml:space="preserve">3. </w:t>
      </w:r>
      <w:r w:rsidR="009E5240">
        <w:rPr>
          <w:rFonts w:ascii="TH SarabunPSK" w:hAnsi="TH SarabunPSK" w:cs="TH SarabunPSK" w:hint="cs"/>
          <w:sz w:val="28"/>
          <w:cs/>
        </w:rPr>
        <w:t xml:space="preserve">จริงอยู่ที่หน้ากาก </w:t>
      </w:r>
      <w:r w:rsidR="009E5240">
        <w:rPr>
          <w:rFonts w:ascii="TH SarabunPSK" w:hAnsi="TH SarabunPSK" w:cs="TH SarabunPSK"/>
          <w:sz w:val="28"/>
        </w:rPr>
        <w:t xml:space="preserve">N95 </w:t>
      </w:r>
      <w:r w:rsidR="009E5240">
        <w:rPr>
          <w:rFonts w:ascii="TH SarabunPSK" w:hAnsi="TH SarabunPSK" w:cs="TH SarabunPSK" w:hint="cs"/>
          <w:sz w:val="28"/>
          <w:cs/>
        </w:rPr>
        <w:t xml:space="preserve">มีราคาสูงแต่ด้วยประสิทธิภาพที่ค่อนข้างสูง ประชากรบางกลุ่มนอกจากบุคลากรทางการแพทย์ที่สามารถเข้าถึง และ มีกำลังทรัพย์ก็เลือกที่จะสวมใส่หน้ากาก </w:t>
      </w:r>
      <w:r w:rsidR="009E5240">
        <w:rPr>
          <w:rFonts w:ascii="TH SarabunPSK" w:hAnsi="TH SarabunPSK" w:cs="TH SarabunPSK"/>
          <w:sz w:val="28"/>
        </w:rPr>
        <w:t xml:space="preserve">N95 </w:t>
      </w:r>
      <w:r w:rsidR="009E5240">
        <w:rPr>
          <w:rFonts w:ascii="TH SarabunPSK" w:hAnsi="TH SarabunPSK" w:cs="TH SarabunPSK" w:hint="cs"/>
          <w:sz w:val="28"/>
          <w:cs/>
        </w:rPr>
        <w:t>มากกว่าชนิด</w:t>
      </w:r>
      <w:proofErr w:type="spellStart"/>
      <w:r w:rsidR="009E5240">
        <w:rPr>
          <w:rFonts w:ascii="TH SarabunPSK" w:hAnsi="TH SarabunPSK" w:cs="TH SarabunPSK" w:hint="cs"/>
          <w:sz w:val="28"/>
          <w:cs/>
        </w:rPr>
        <w:t>อื่นๆ</w:t>
      </w:r>
      <w:proofErr w:type="spellEnd"/>
      <w:r w:rsidR="009E5240">
        <w:rPr>
          <w:rFonts w:ascii="TH SarabunPSK" w:hAnsi="TH SarabunPSK" w:cs="TH SarabunPSK" w:hint="cs"/>
          <w:sz w:val="28"/>
          <w:cs/>
        </w:rPr>
        <w:t xml:space="preserve"> และเนื่องด้วยในระยะเวลาไม่นาน</w:t>
      </w:r>
      <w:r w:rsidR="009E5240">
        <w:rPr>
          <w:rFonts w:ascii="TH SarabunPSK" w:hAnsi="TH SarabunPSK" w:cs="TH SarabunPSK" w:hint="cs"/>
          <w:sz w:val="28"/>
          <w:cs/>
        </w:rPr>
        <w:lastRenderedPageBreak/>
        <w:t>ก่อนที่จะเกิดโรคระบาด</w:t>
      </w:r>
      <w:r w:rsidR="009E5240">
        <w:rPr>
          <w:rFonts w:ascii="TH SarabunPSK" w:hAnsi="TH SarabunPSK" w:cs="TH SarabunPSK"/>
          <w:sz w:val="28"/>
        </w:rPr>
        <w:t xml:space="preserve"> COVID-19 </w:t>
      </w:r>
      <w:r w:rsidR="009E5240">
        <w:rPr>
          <w:rFonts w:ascii="TH SarabunPSK" w:hAnsi="TH SarabunPSK" w:cs="TH SarabunPSK" w:hint="cs"/>
          <w:sz w:val="28"/>
          <w:cs/>
        </w:rPr>
        <w:t xml:space="preserve">ประเทศไทยประสบปัญหาทางมลภาวะอย่างรุนแรง นั่นคือ ฝุ่นละออง </w:t>
      </w:r>
      <w:r w:rsidR="009E5240">
        <w:rPr>
          <w:rFonts w:ascii="TH SarabunPSK" w:hAnsi="TH SarabunPSK" w:cs="TH SarabunPSK"/>
          <w:sz w:val="28"/>
        </w:rPr>
        <w:t xml:space="preserve">PM2.5 </w:t>
      </w:r>
      <w:r w:rsidR="009E5240">
        <w:rPr>
          <w:rFonts w:ascii="TH SarabunPSK" w:hAnsi="TH SarabunPSK" w:cs="TH SarabunPSK" w:hint="cs"/>
          <w:sz w:val="28"/>
          <w:cs/>
        </w:rPr>
        <w:t>จากการขาดแคลนของหน้ากาก</w:t>
      </w:r>
      <w:r w:rsidR="009E5240">
        <w:rPr>
          <w:rFonts w:ascii="TH SarabunPSK" w:hAnsi="TH SarabunPSK" w:cs="TH SarabunPSK"/>
          <w:sz w:val="28"/>
        </w:rPr>
        <w:t xml:space="preserve">N95 </w:t>
      </w:r>
      <w:r w:rsidR="009E5240">
        <w:rPr>
          <w:rFonts w:ascii="TH SarabunPSK" w:hAnsi="TH SarabunPSK" w:cs="TH SarabunPSK" w:hint="cs"/>
          <w:sz w:val="28"/>
          <w:cs/>
        </w:rPr>
        <w:t>และ หน้ากากอนามัยทางการแพทย์ ส่งผลให้หน้ากากทั้งสองชนิดดังกล่าวมีราคาที่สูงขึ้นจากปกติหลายเท่า การเลือกใช้หน้ากากผ้าจึงเป็นทางเลือกหนึ่งสำหรับบุคคลทั่วไป</w:t>
      </w:r>
      <w:r w:rsidR="00C651C4">
        <w:rPr>
          <w:rFonts w:ascii="TH SarabunPSK" w:hAnsi="TH SarabunPSK" w:cs="TH SarabunPSK" w:hint="cs"/>
          <w:sz w:val="28"/>
          <w:cs/>
        </w:rPr>
        <w:t>และย่อมดีกว่าการไม่ใส่หน้ากากป้องกันเลย</w:t>
      </w:r>
      <w:r w:rsidR="009E5240">
        <w:rPr>
          <w:rFonts w:ascii="TH SarabunPSK" w:hAnsi="TH SarabunPSK" w:cs="TH SarabunPSK" w:hint="cs"/>
          <w:sz w:val="28"/>
          <w:cs/>
        </w:rPr>
        <w:t xml:space="preserve"> โดยเฉพาะหน้ากากที่มีคุณสมบัติกันน้ำและป้องกันฝุ่นละออง</w:t>
      </w:r>
      <w:r w:rsidR="009E5240">
        <w:rPr>
          <w:rFonts w:ascii="TH SarabunPSK" w:hAnsi="TH SarabunPSK" w:cs="TH SarabunPSK"/>
          <w:sz w:val="28"/>
        </w:rPr>
        <w:t xml:space="preserve"> PM2.5 </w:t>
      </w:r>
      <w:r w:rsidR="009E5240">
        <w:rPr>
          <w:rFonts w:ascii="TH SarabunPSK" w:hAnsi="TH SarabunPSK" w:cs="TH SarabunPSK" w:hint="cs"/>
          <w:sz w:val="28"/>
          <w:cs/>
        </w:rPr>
        <w:t>ได้ ราคาไม่สูงมาก สามารถนำมาใช้ซ้ำได้ หลังจากทำความสะอาดอย่างเหมาะสม จึงเป็นการช่วยประหยัดค่าใช้จ่ายอีกด้วย</w:t>
      </w:r>
    </w:p>
    <w:p w14:paraId="144299F7" w14:textId="70EC20EF" w:rsidR="001B55CE" w:rsidRDefault="009E5240" w:rsidP="001B55CE">
      <w:pPr>
        <w:pStyle w:val="NoSpacing"/>
        <w:ind w:left="180" w:hanging="207"/>
        <w:rPr>
          <w:rFonts w:ascii="TH SarabunPSK" w:hAnsi="TH SarabunPSK" w:cs="TH SarabunPSK"/>
          <w:sz w:val="28"/>
        </w:rPr>
      </w:pPr>
      <w:r>
        <w:rPr>
          <w:rFonts w:ascii="TH SarabunPSK" w:hAnsi="TH SarabunPSK" w:cs="TH SarabunPSK"/>
          <w:sz w:val="28"/>
        </w:rPr>
        <w:t xml:space="preserve">4. </w:t>
      </w:r>
      <w:r w:rsidR="001B55CE">
        <w:rPr>
          <w:rFonts w:ascii="TH SarabunPSK" w:hAnsi="TH SarabunPSK" w:cs="TH SarabunPSK" w:hint="cs"/>
          <w:sz w:val="28"/>
          <w:cs/>
        </w:rPr>
        <w:t xml:space="preserve">ผู้วิจัยไม่ได้มีส่วนได้ส่วนเสีย รวมถึงไม่ได้การสนับสนุนจากยี่ห้อหน้ากากผ้าที่ใช้ทั้ง </w:t>
      </w:r>
      <w:r w:rsidR="001B55CE">
        <w:rPr>
          <w:rFonts w:ascii="TH SarabunPSK" w:hAnsi="TH SarabunPSK" w:cs="TH SarabunPSK"/>
          <w:sz w:val="28"/>
        </w:rPr>
        <w:t xml:space="preserve">2 </w:t>
      </w:r>
      <w:r w:rsidR="001B55CE">
        <w:rPr>
          <w:rFonts w:ascii="TH SarabunPSK" w:hAnsi="TH SarabunPSK" w:cs="TH SarabunPSK" w:hint="cs"/>
          <w:sz w:val="28"/>
          <w:cs/>
        </w:rPr>
        <w:t xml:space="preserve">ชนิด การเลือกใช้หน้ากากทั้งสองยี่ห้อดังที่ได้ระบุไว้ในวิจัย เนื่องจากว่าในช่วงขณะที่ทำการศึกษาวิจัย หน้ากาก </w:t>
      </w:r>
      <w:r w:rsidR="001B55CE">
        <w:rPr>
          <w:rFonts w:ascii="TH SarabunPSK" w:hAnsi="TH SarabunPSK" w:cs="TH SarabunPSK"/>
          <w:sz w:val="28"/>
        </w:rPr>
        <w:t xml:space="preserve">N95 </w:t>
      </w:r>
      <w:r w:rsidR="001B55CE">
        <w:rPr>
          <w:rFonts w:ascii="TH SarabunPSK" w:hAnsi="TH SarabunPSK" w:cs="TH SarabunPSK" w:hint="cs"/>
          <w:sz w:val="28"/>
          <w:cs/>
        </w:rPr>
        <w:t>และ หน้ากากอนามัยทางการแพทย์เริ่มขาดแคลนและ มีราคาที่สูงขึ้นอย่างมาก ทำให้ประชาชนต้องหันมาสวมทางหน้ากากผ้ากันมากขึ้น หน้ากากผ้าทั้งสองยี่ห้อเป็</w:t>
      </w:r>
      <w:r>
        <w:rPr>
          <w:rFonts w:ascii="TH SarabunPSK" w:hAnsi="TH SarabunPSK" w:cs="TH SarabunPSK" w:hint="cs"/>
          <w:sz w:val="28"/>
          <w:cs/>
        </w:rPr>
        <w:t>น</w:t>
      </w:r>
      <w:r w:rsidR="001B55CE">
        <w:rPr>
          <w:rFonts w:ascii="TH SarabunPSK" w:hAnsi="TH SarabunPSK" w:cs="TH SarabunPSK" w:hint="cs"/>
          <w:sz w:val="28"/>
          <w:cs/>
        </w:rPr>
        <w:t>ยี่ห้อแรกๆ ที่</w:t>
      </w:r>
      <w:r>
        <w:rPr>
          <w:rFonts w:ascii="TH SarabunPSK" w:hAnsi="TH SarabunPSK" w:cs="TH SarabunPSK" w:hint="cs"/>
          <w:sz w:val="28"/>
          <w:cs/>
        </w:rPr>
        <w:t>มีคุณสมบัติกันน้ำได้ดี ซึ่งเป็นคุณสมบัติสำคัญของหน้ากากอนามัยทางการแพทย์ เพื่อป้องการสารคัดหลั่งจากผู้สวมใส่ และ ป้องกันผู้สวมใส่จากติดเชื้อทางสารคัดหลั่งของผู้ติดเชื้อ</w:t>
      </w:r>
    </w:p>
    <w:p w14:paraId="2DB87599" w14:textId="08981B6A" w:rsidR="00C651C4" w:rsidRDefault="00C651C4" w:rsidP="001B55CE">
      <w:pPr>
        <w:pStyle w:val="NoSpacing"/>
        <w:ind w:left="180" w:hanging="207"/>
        <w:rPr>
          <w:rFonts w:ascii="TH SarabunPSK" w:hAnsi="TH SarabunPSK" w:cs="TH SarabunPSK"/>
          <w:sz w:val="28"/>
          <w:cs/>
        </w:rPr>
      </w:pPr>
      <w:r>
        <w:rPr>
          <w:rFonts w:ascii="TH SarabunPSK" w:hAnsi="TH SarabunPSK" w:cs="TH SarabunPSK"/>
          <w:sz w:val="28"/>
        </w:rPr>
        <w:t xml:space="preserve">5. </w:t>
      </w:r>
      <w:r>
        <w:rPr>
          <w:rFonts w:ascii="TH SarabunPSK" w:hAnsi="TH SarabunPSK" w:cs="TH SarabunPSK" w:hint="cs"/>
          <w:sz w:val="28"/>
          <w:cs/>
        </w:rPr>
        <w:t>งานวิจัยที่นำมาอ้างอิงผู้วิจัยพยายามค้นหาการศึกษาที่มีกลุ่มประชากรเป็นบุคคลทั่วไปเพื่อให้ใกล้เคียงกับประชากรในการศึกษานี้ แต่การศึกษาเรื่องการใส่หน้ากากอนามัยและผลกระทบต่อร่างกายนั้นยังมีอยู่จำกัด ด้วยเหตุนี้ทำให้บางพารามิเตอร์ต้องอ้างอิงไปถึงการศึกษาเกี่ยวกับหน้ากากในกลุ่มบุคลากรทางการแพทย์ หรือกลุ่มประชากร</w:t>
      </w:r>
      <w:proofErr w:type="spellStart"/>
      <w:r>
        <w:rPr>
          <w:rFonts w:ascii="TH SarabunPSK" w:hAnsi="TH SarabunPSK" w:cs="TH SarabunPSK" w:hint="cs"/>
          <w:sz w:val="28"/>
          <w:cs/>
        </w:rPr>
        <w:t>อื่นๆ</w:t>
      </w:r>
      <w:proofErr w:type="spellEnd"/>
      <w:r>
        <w:rPr>
          <w:rFonts w:ascii="TH SarabunPSK" w:hAnsi="TH SarabunPSK" w:cs="TH SarabunPSK" w:hint="cs"/>
          <w:sz w:val="28"/>
          <w:cs/>
        </w:rPr>
        <w:t xml:space="preserve"> หรือแม้กระทั่งการใส่หน้ากากชนิด</w:t>
      </w:r>
      <w:proofErr w:type="spellStart"/>
      <w:r>
        <w:rPr>
          <w:rFonts w:ascii="TH SarabunPSK" w:hAnsi="TH SarabunPSK" w:cs="TH SarabunPSK" w:hint="cs"/>
          <w:sz w:val="28"/>
          <w:cs/>
        </w:rPr>
        <w:t>อื่นๆ</w:t>
      </w:r>
      <w:proofErr w:type="spellEnd"/>
      <w:r>
        <w:rPr>
          <w:rFonts w:ascii="TH SarabunPSK" w:hAnsi="TH SarabunPSK" w:cs="TH SarabunPSK" w:hint="cs"/>
          <w:sz w:val="28"/>
          <w:cs/>
        </w:rPr>
        <w:t xml:space="preserve"> เป็นต้น</w:t>
      </w:r>
    </w:p>
    <w:sectPr w:rsidR="00C651C4" w:rsidSect="009B7BFF">
      <w:headerReference w:type="default" r:id="rId2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11F9D" w14:textId="77777777" w:rsidR="00EE4FA6" w:rsidRDefault="00EE4FA6" w:rsidP="00005BDA">
      <w:r>
        <w:separator/>
      </w:r>
    </w:p>
  </w:endnote>
  <w:endnote w:type="continuationSeparator" w:id="0">
    <w:p w14:paraId="40D8ABB1" w14:textId="77777777" w:rsidR="00EE4FA6" w:rsidRDefault="00EE4FA6" w:rsidP="00005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TH SarabunPSK">
    <w:panose1 w:val="020B0500040200020003"/>
    <w:charset w:val="DE"/>
    <w:family w:val="swiss"/>
    <w:pitch w:val="variable"/>
    <w:sig w:usb0="01000003" w:usb1="00000000" w:usb2="00000000" w:usb3="00000000" w:csb0="00010111" w:csb1="00000000"/>
  </w:font>
  <w:font w:name="Arial">
    <w:panose1 w:val="020B0604020202020204"/>
    <w:charset w:val="00"/>
    <w:family w:val="swiss"/>
    <w:pitch w:val="variable"/>
    <w:sig w:usb0="E0002AFF" w:usb1="C0007843" w:usb2="00000009" w:usb3="00000000" w:csb0="000001FF" w:csb1="00000000"/>
  </w:font>
  <w:font w:name="AngsanaNew-Bold">
    <w:altName w:val="PMingLiU"/>
    <w:panose1 w:val="020B0604020202020204"/>
    <w:charset w:val="00"/>
    <w:family w:val="roman"/>
    <w:notTrueType/>
    <w:pitch w:val="default"/>
    <w:sig w:usb0="01000003" w:usb1="08080000" w:usb2="00000010" w:usb3="00000000" w:csb0="00110001" w:csb1="00000000"/>
  </w:font>
  <w:font w:name="TH Charmonman">
    <w:altName w:val="Browallia New"/>
    <w:panose1 w:val="020B0604020202020204"/>
    <w:charset w:val="00"/>
    <w:family w:val="script"/>
    <w:pitch w:val="variable"/>
    <w:sig w:usb0="A100006F" w:usb1="5000204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3D0D7" w14:textId="77777777" w:rsidR="00EE4FA6" w:rsidRDefault="00EE4FA6" w:rsidP="00005BDA">
      <w:r>
        <w:separator/>
      </w:r>
    </w:p>
  </w:footnote>
  <w:footnote w:type="continuationSeparator" w:id="0">
    <w:p w14:paraId="7200A340" w14:textId="77777777" w:rsidR="00EE4FA6" w:rsidRDefault="00EE4FA6" w:rsidP="00005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D56B" w14:textId="77777777" w:rsidR="00FE37CB" w:rsidRPr="00FE37CB" w:rsidRDefault="00FE37CB" w:rsidP="00FE37CB">
    <w:pPr>
      <w:pStyle w:val="Footer"/>
      <w:jc w:val="center"/>
      <w:rPr>
        <w:rFonts w:ascii="TH Charmonman" w:hAnsi="TH Charmonman" w:cs="TH Charmonman"/>
        <w:b/>
        <w:bCs/>
        <w:sz w:val="32"/>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05BDA"/>
    <w:rsid w:val="00005BDA"/>
    <w:rsid w:val="000A4AC3"/>
    <w:rsid w:val="000C42CC"/>
    <w:rsid w:val="001244DA"/>
    <w:rsid w:val="00125FC3"/>
    <w:rsid w:val="001711BB"/>
    <w:rsid w:val="00173169"/>
    <w:rsid w:val="001B55CE"/>
    <w:rsid w:val="001D3BC9"/>
    <w:rsid w:val="001D7549"/>
    <w:rsid w:val="001E03ED"/>
    <w:rsid w:val="00204F66"/>
    <w:rsid w:val="002411DD"/>
    <w:rsid w:val="00264341"/>
    <w:rsid w:val="002731DF"/>
    <w:rsid w:val="002B7185"/>
    <w:rsid w:val="002F0443"/>
    <w:rsid w:val="002F144B"/>
    <w:rsid w:val="002F4E8E"/>
    <w:rsid w:val="003029BD"/>
    <w:rsid w:val="00305E3F"/>
    <w:rsid w:val="00340C74"/>
    <w:rsid w:val="00371552"/>
    <w:rsid w:val="003E059E"/>
    <w:rsid w:val="003E1D5F"/>
    <w:rsid w:val="00413225"/>
    <w:rsid w:val="00431B24"/>
    <w:rsid w:val="00442C6C"/>
    <w:rsid w:val="00443DBF"/>
    <w:rsid w:val="004548B9"/>
    <w:rsid w:val="00525E43"/>
    <w:rsid w:val="005C7651"/>
    <w:rsid w:val="005D27CA"/>
    <w:rsid w:val="0060311A"/>
    <w:rsid w:val="00624E5D"/>
    <w:rsid w:val="006C3137"/>
    <w:rsid w:val="006C37FC"/>
    <w:rsid w:val="006D3F61"/>
    <w:rsid w:val="006E634A"/>
    <w:rsid w:val="006F198E"/>
    <w:rsid w:val="006F2B41"/>
    <w:rsid w:val="00700916"/>
    <w:rsid w:val="00712A67"/>
    <w:rsid w:val="0071653A"/>
    <w:rsid w:val="00762C11"/>
    <w:rsid w:val="0076672D"/>
    <w:rsid w:val="00797BB3"/>
    <w:rsid w:val="007E3D98"/>
    <w:rsid w:val="0082367E"/>
    <w:rsid w:val="00856C53"/>
    <w:rsid w:val="00895305"/>
    <w:rsid w:val="008C22CD"/>
    <w:rsid w:val="009157D4"/>
    <w:rsid w:val="00930182"/>
    <w:rsid w:val="0095445D"/>
    <w:rsid w:val="00966049"/>
    <w:rsid w:val="009A495F"/>
    <w:rsid w:val="009B375E"/>
    <w:rsid w:val="009B7BFF"/>
    <w:rsid w:val="009E5240"/>
    <w:rsid w:val="009E615A"/>
    <w:rsid w:val="009F534C"/>
    <w:rsid w:val="00A70E61"/>
    <w:rsid w:val="00A74DC7"/>
    <w:rsid w:val="00A94A70"/>
    <w:rsid w:val="00AC31FB"/>
    <w:rsid w:val="00AF5D97"/>
    <w:rsid w:val="00AF6185"/>
    <w:rsid w:val="00B055D2"/>
    <w:rsid w:val="00B3048B"/>
    <w:rsid w:val="00B31FD5"/>
    <w:rsid w:val="00BC5744"/>
    <w:rsid w:val="00BD6A6F"/>
    <w:rsid w:val="00C651C4"/>
    <w:rsid w:val="00CE0FEF"/>
    <w:rsid w:val="00D13B6E"/>
    <w:rsid w:val="00D83EB3"/>
    <w:rsid w:val="00D90D91"/>
    <w:rsid w:val="00DA0A31"/>
    <w:rsid w:val="00DD4E17"/>
    <w:rsid w:val="00E66685"/>
    <w:rsid w:val="00E66929"/>
    <w:rsid w:val="00E86C70"/>
    <w:rsid w:val="00E91D7C"/>
    <w:rsid w:val="00EE4FA6"/>
    <w:rsid w:val="00EF696C"/>
    <w:rsid w:val="00F2493A"/>
    <w:rsid w:val="00F81301"/>
    <w:rsid w:val="00F83E06"/>
    <w:rsid w:val="00FA5C58"/>
    <w:rsid w:val="00FB4802"/>
    <w:rsid w:val="00FE37CB"/>
    <w:rsid w:val="00FE66A1"/>
    <w:rsid w:val="00FF452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52067"/>
  <w15:docId w15:val="{CE9DD069-35C4-472E-BA25-6F94CA1ED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BDA"/>
    <w:pPr>
      <w:spacing w:after="0" w:line="240" w:lineRule="auto"/>
    </w:pPr>
    <w:rPr>
      <w:rFonts w:ascii="Times New Roman" w:eastAsia="Times New Roman" w:hAnsi="Times New Roman" w:cs="Angsana New"/>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05BDA"/>
    <w:pPr>
      <w:tabs>
        <w:tab w:val="center" w:pos="4513"/>
        <w:tab w:val="right" w:pos="9026"/>
      </w:tabs>
    </w:pPr>
  </w:style>
  <w:style w:type="character" w:customStyle="1" w:styleId="HeaderChar">
    <w:name w:val="Header Char"/>
    <w:basedOn w:val="DefaultParagraphFont"/>
    <w:link w:val="Header"/>
    <w:uiPriority w:val="99"/>
    <w:semiHidden/>
    <w:rsid w:val="00005BDA"/>
  </w:style>
  <w:style w:type="paragraph" w:styleId="Footer">
    <w:name w:val="footer"/>
    <w:basedOn w:val="Normal"/>
    <w:link w:val="FooterChar"/>
    <w:uiPriority w:val="99"/>
    <w:unhideWhenUsed/>
    <w:rsid w:val="00005BDA"/>
    <w:pPr>
      <w:tabs>
        <w:tab w:val="center" w:pos="4513"/>
        <w:tab w:val="right" w:pos="9026"/>
      </w:tabs>
    </w:pPr>
  </w:style>
  <w:style w:type="character" w:customStyle="1" w:styleId="FooterChar">
    <w:name w:val="Footer Char"/>
    <w:basedOn w:val="DefaultParagraphFont"/>
    <w:link w:val="Footer"/>
    <w:uiPriority w:val="99"/>
    <w:rsid w:val="00005BDA"/>
  </w:style>
  <w:style w:type="paragraph" w:styleId="FootnoteText">
    <w:name w:val="footnote text"/>
    <w:basedOn w:val="Normal"/>
    <w:link w:val="FootnoteTextChar"/>
    <w:uiPriority w:val="99"/>
    <w:rsid w:val="00005BDA"/>
    <w:rPr>
      <w:sz w:val="20"/>
      <w:szCs w:val="25"/>
    </w:rPr>
  </w:style>
  <w:style w:type="character" w:customStyle="1" w:styleId="FootnoteTextChar">
    <w:name w:val="Footnote Text Char"/>
    <w:basedOn w:val="DefaultParagraphFont"/>
    <w:link w:val="FootnoteText"/>
    <w:uiPriority w:val="99"/>
    <w:rsid w:val="00005BDA"/>
    <w:rPr>
      <w:rFonts w:ascii="Times New Roman" w:eastAsia="Times New Roman" w:hAnsi="Times New Roman" w:cs="Angsana New"/>
      <w:sz w:val="20"/>
      <w:szCs w:val="25"/>
    </w:rPr>
  </w:style>
  <w:style w:type="character" w:styleId="FootnoteReference">
    <w:name w:val="footnote reference"/>
    <w:basedOn w:val="DefaultParagraphFont"/>
    <w:uiPriority w:val="99"/>
    <w:rsid w:val="00005BDA"/>
    <w:rPr>
      <w:sz w:val="32"/>
      <w:szCs w:val="32"/>
      <w:vertAlign w:val="superscript"/>
    </w:rPr>
  </w:style>
  <w:style w:type="paragraph" w:styleId="NoSpacing">
    <w:name w:val="No Spacing"/>
    <w:link w:val="NoSpacingChar"/>
    <w:uiPriority w:val="1"/>
    <w:qFormat/>
    <w:rsid w:val="009E615A"/>
    <w:pPr>
      <w:spacing w:after="0" w:line="240" w:lineRule="auto"/>
    </w:pPr>
    <w:rPr>
      <w:rFonts w:ascii="Calibri" w:eastAsia="Calibri" w:hAnsi="Calibri" w:cs="Cordia New"/>
    </w:rPr>
  </w:style>
  <w:style w:type="table" w:styleId="TableGrid">
    <w:name w:val="Table Grid"/>
    <w:basedOn w:val="TableNormal"/>
    <w:uiPriority w:val="39"/>
    <w:rsid w:val="00B31F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E1D5F"/>
    <w:pPr>
      <w:ind w:left="720"/>
      <w:contextualSpacing/>
    </w:pPr>
  </w:style>
  <w:style w:type="paragraph" w:customStyle="1" w:styleId="ListParagraph1">
    <w:name w:val="List Paragraph1"/>
    <w:basedOn w:val="Normal"/>
    <w:qFormat/>
    <w:rsid w:val="00FF4522"/>
    <w:pPr>
      <w:ind w:left="720"/>
    </w:pPr>
  </w:style>
  <w:style w:type="character" w:styleId="CommentReference">
    <w:name w:val="annotation reference"/>
    <w:rsid w:val="00D90D91"/>
    <w:rPr>
      <w:sz w:val="16"/>
      <w:szCs w:val="16"/>
    </w:rPr>
  </w:style>
  <w:style w:type="paragraph" w:styleId="CommentText">
    <w:name w:val="annotation text"/>
    <w:basedOn w:val="Normal"/>
    <w:link w:val="CommentTextChar"/>
    <w:rsid w:val="00D90D91"/>
    <w:rPr>
      <w:rFonts w:eastAsia="PMingLiU"/>
      <w:sz w:val="20"/>
      <w:szCs w:val="25"/>
    </w:rPr>
  </w:style>
  <w:style w:type="character" w:customStyle="1" w:styleId="CommentTextChar">
    <w:name w:val="Comment Text Char"/>
    <w:basedOn w:val="DefaultParagraphFont"/>
    <w:link w:val="CommentText"/>
    <w:rsid w:val="00D90D91"/>
    <w:rPr>
      <w:rFonts w:ascii="Times New Roman" w:eastAsia="PMingLiU" w:hAnsi="Times New Roman" w:cs="Angsana New"/>
      <w:sz w:val="20"/>
      <w:szCs w:val="25"/>
    </w:rPr>
  </w:style>
  <w:style w:type="character" w:styleId="Emphasis">
    <w:name w:val="Emphasis"/>
    <w:uiPriority w:val="20"/>
    <w:qFormat/>
    <w:rsid w:val="00712A67"/>
    <w:rPr>
      <w:b w:val="0"/>
      <w:bCs w:val="0"/>
      <w:i w:val="0"/>
      <w:iCs w:val="0"/>
      <w:color w:val="CC0033"/>
    </w:rPr>
  </w:style>
  <w:style w:type="paragraph" w:customStyle="1" w:styleId="EndNoteBibliographyTitle">
    <w:name w:val="EndNote Bibliography Title"/>
    <w:basedOn w:val="Normal"/>
    <w:link w:val="EndNoteBibliographyTitleChar"/>
    <w:rsid w:val="001244DA"/>
    <w:pPr>
      <w:jc w:val="center"/>
    </w:pPr>
    <w:rPr>
      <w:rFonts w:ascii="Calibri" w:hAnsi="Calibri" w:cs="Calibri"/>
      <w:sz w:val="22"/>
    </w:rPr>
  </w:style>
  <w:style w:type="character" w:customStyle="1" w:styleId="NoSpacingChar">
    <w:name w:val="No Spacing Char"/>
    <w:basedOn w:val="DefaultParagraphFont"/>
    <w:link w:val="NoSpacing"/>
    <w:uiPriority w:val="1"/>
    <w:rsid w:val="001244DA"/>
    <w:rPr>
      <w:rFonts w:ascii="Calibri" w:eastAsia="Calibri" w:hAnsi="Calibri" w:cs="Cordia New"/>
    </w:rPr>
  </w:style>
  <w:style w:type="character" w:customStyle="1" w:styleId="EndNoteBibliographyTitleChar">
    <w:name w:val="EndNote Bibliography Title Char"/>
    <w:basedOn w:val="NoSpacingChar"/>
    <w:link w:val="EndNoteBibliographyTitle"/>
    <w:rsid w:val="001244DA"/>
    <w:rPr>
      <w:rFonts w:ascii="Calibri" w:eastAsia="Times New Roman" w:hAnsi="Calibri" w:cs="Calibri"/>
    </w:rPr>
  </w:style>
  <w:style w:type="paragraph" w:customStyle="1" w:styleId="EndNoteBibliography">
    <w:name w:val="EndNote Bibliography"/>
    <w:basedOn w:val="Normal"/>
    <w:link w:val="EndNoteBibliographyChar"/>
    <w:rsid w:val="001244DA"/>
    <w:pPr>
      <w:jc w:val="thaiDistribute"/>
    </w:pPr>
    <w:rPr>
      <w:rFonts w:ascii="Calibri" w:hAnsi="Calibri" w:cs="Calibri"/>
      <w:sz w:val="22"/>
    </w:rPr>
  </w:style>
  <w:style w:type="character" w:customStyle="1" w:styleId="EndNoteBibliographyChar">
    <w:name w:val="EndNote Bibliography Char"/>
    <w:basedOn w:val="NoSpacingChar"/>
    <w:link w:val="EndNoteBibliography"/>
    <w:rsid w:val="001244DA"/>
    <w:rPr>
      <w:rFonts w:ascii="Calibri" w:eastAsia="Times New Roman" w:hAnsi="Calibri" w:cs="Calibri"/>
    </w:rPr>
  </w:style>
  <w:style w:type="character" w:styleId="Hyperlink">
    <w:name w:val="Hyperlink"/>
    <w:basedOn w:val="DefaultParagraphFont"/>
    <w:uiPriority w:val="99"/>
    <w:unhideWhenUsed/>
    <w:rsid w:val="001244DA"/>
    <w:rPr>
      <w:color w:val="0000FF" w:themeColor="hyperlink"/>
      <w:u w:val="single"/>
    </w:rPr>
  </w:style>
  <w:style w:type="character" w:styleId="UnresolvedMention">
    <w:name w:val="Unresolved Mention"/>
    <w:basedOn w:val="DefaultParagraphFont"/>
    <w:uiPriority w:val="99"/>
    <w:semiHidden/>
    <w:unhideWhenUsed/>
    <w:rsid w:val="001244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873293">
      <w:bodyDiv w:val="1"/>
      <w:marLeft w:val="0"/>
      <w:marRight w:val="0"/>
      <w:marTop w:val="0"/>
      <w:marBottom w:val="0"/>
      <w:divBdr>
        <w:top w:val="none" w:sz="0" w:space="0" w:color="auto"/>
        <w:left w:val="none" w:sz="0" w:space="0" w:color="auto"/>
        <w:bottom w:val="none" w:sz="0" w:space="0" w:color="auto"/>
        <w:right w:val="none" w:sz="0" w:space="0" w:color="auto"/>
      </w:divBdr>
    </w:div>
    <w:div w:id="109289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5561/26649837.2021.0401" TargetMode="External"/><Relationship Id="rId13" Type="http://schemas.openxmlformats.org/officeDocument/2006/relationships/hyperlink" Target="https://doi.org/10.1007/s00420-004-0584-4" TargetMode="External"/><Relationship Id="rId18" Type="http://schemas.openxmlformats.org/officeDocument/2006/relationships/hyperlink" Target="https://doi.org/10.1164/rccm.167.2.21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https://doi.org/10.1021/acsapm.0c01294" TargetMode="External"/><Relationship Id="rId17" Type="http://schemas.openxmlformats.org/officeDocument/2006/relationships/hyperlink" Target="https://doi.org/https://doi.org/10.1016/j.jhazmat.2021.126783" TargetMode="External"/><Relationship Id="rId2" Type="http://schemas.openxmlformats.org/officeDocument/2006/relationships/styles" Target="styles.xml"/><Relationship Id="rId16" Type="http://schemas.openxmlformats.org/officeDocument/2006/relationships/hyperlink" Target="https://doi.org/10.1016/j.resp.2012.01.01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16/j.ajic.2012.02.037" TargetMode="External"/><Relationship Id="rId5" Type="http://schemas.openxmlformats.org/officeDocument/2006/relationships/footnotes" Target="footnotes.xml"/><Relationship Id="rId15" Type="http://schemas.openxmlformats.org/officeDocument/2006/relationships/hyperlink" Target="https://doi.org/10.1016/j.ajic.2013.02.017" TargetMode="External"/><Relationship Id="rId10" Type="http://schemas.openxmlformats.org/officeDocument/2006/relationships/hyperlink" Target="https://doi.org/https://doi.org/10.1080/15298668991374499" TargetMode="Externa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doi.org/10.1016/s1130-1473(08)70235-5" TargetMode="External"/><Relationship Id="rId14" Type="http://schemas.openxmlformats.org/officeDocument/2006/relationships/hyperlink" Target="https://doi.org/10.1084/jem.45.6.1065"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E2560-0029-45A1-A4A8-B147D1451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7810</Words>
  <Characters>44517</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HP5589961</dc:creator>
  <cp:lastModifiedBy>Jinmanee Bumrungsin</cp:lastModifiedBy>
  <cp:revision>3</cp:revision>
  <dcterms:created xsi:type="dcterms:W3CDTF">2021-11-01T09:04:00Z</dcterms:created>
  <dcterms:modified xsi:type="dcterms:W3CDTF">2021-11-02T04:03:00Z</dcterms:modified>
</cp:coreProperties>
</file>