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6365" w14:textId="77777777" w:rsidR="004B5CF4" w:rsidRPr="006803CA" w:rsidRDefault="004B5CF4" w:rsidP="004B5CF4">
      <w:pPr>
        <w:pStyle w:val="af2"/>
        <w:tabs>
          <w:tab w:val="left" w:pos="0"/>
        </w:tabs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bookmarkStart w:id="0" w:name="_Hlk102681840"/>
    </w:p>
    <w:p w14:paraId="6E40E731" w14:textId="526C95D1" w:rsidR="00013E76" w:rsidRPr="006803CA" w:rsidRDefault="00013E76" w:rsidP="004B5CF4">
      <w:pPr>
        <w:pStyle w:val="af2"/>
        <w:tabs>
          <w:tab w:val="left" w:pos="0"/>
        </w:tabs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6803CA">
        <w:rPr>
          <w:rFonts w:ascii="TH SarabunPSK" w:hAnsi="TH SarabunPSK" w:cs="TH SarabunPSK" w:hint="cs"/>
          <w:b/>
          <w:bCs/>
          <w:sz w:val="36"/>
          <w:szCs w:val="36"/>
          <w:cs/>
        </w:rPr>
        <w:t>การบริหารทรัพยากรมนุษย์เชิงกลยุทธ์ของมหาวิทยาลัยในกำกับของรัฐ</w:t>
      </w:r>
    </w:p>
    <w:bookmarkEnd w:id="0"/>
    <w:p w14:paraId="4AF23178" w14:textId="77777777" w:rsidR="00013E76" w:rsidRPr="006803CA" w:rsidRDefault="00013E76" w:rsidP="00013E76">
      <w:pPr>
        <w:pStyle w:val="af2"/>
        <w:tabs>
          <w:tab w:val="left" w:pos="0"/>
        </w:tabs>
        <w:jc w:val="center"/>
        <w:rPr>
          <w:rFonts w:ascii="TH SarabunPSK" w:hAnsi="TH SarabunPSK" w:cs="TH SarabunPSK" w:hint="cs"/>
          <w:sz w:val="28"/>
        </w:rPr>
      </w:pPr>
    </w:p>
    <w:p w14:paraId="4860AD5F" w14:textId="25A045BB" w:rsidR="00511E1C" w:rsidRPr="006803CA" w:rsidRDefault="005A19E9" w:rsidP="00511E1C">
      <w:pPr>
        <w:pStyle w:val="af2"/>
        <w:tabs>
          <w:tab w:val="left" w:pos="2042"/>
        </w:tabs>
        <w:jc w:val="center"/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</w:pPr>
      <w:r w:rsidRPr="006803CA">
        <w:rPr>
          <w:rFonts w:ascii="TH SarabunPSK" w:hAnsi="TH SarabunPSK" w:cs="TH SarabunPSK" w:hint="cs"/>
          <w:b/>
          <w:bCs/>
          <w:sz w:val="32"/>
          <w:szCs w:val="32"/>
          <w:cs/>
        </w:rPr>
        <w:t>วิวัฒน์ ฤทธิมา</w:t>
      </w:r>
      <w:r w:rsidRPr="006803CA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  <w:r w:rsidRPr="006803CA">
        <w:rPr>
          <w:rFonts w:ascii="TH SarabunPSK" w:hAnsi="TH SarabunPSK" w:cs="TH SarabunPSK" w:hint="cs"/>
          <w:b/>
          <w:bCs/>
          <w:sz w:val="32"/>
          <w:szCs w:val="32"/>
          <w:cs/>
        </w:rPr>
        <w:t>และ อรุณี หงษ์ศิริวัฒน์</w:t>
      </w:r>
    </w:p>
    <w:p w14:paraId="3FE7FB1D" w14:textId="77777777" w:rsidR="00511E1C" w:rsidRPr="006803CA" w:rsidRDefault="00A034E3" w:rsidP="00A034E3">
      <w:pPr>
        <w:pStyle w:val="af2"/>
        <w:tabs>
          <w:tab w:val="left" w:pos="2042"/>
        </w:tabs>
        <w:jc w:val="center"/>
        <w:rPr>
          <w:rFonts w:ascii="TH SarabunPSK" w:hAnsi="TH SarabunPSK" w:cs="TH SarabunPSK" w:hint="cs"/>
          <w:b/>
          <w:bCs/>
          <w:sz w:val="24"/>
          <w:szCs w:val="24"/>
        </w:rPr>
      </w:pPr>
      <w:r w:rsidRPr="006803CA">
        <w:rPr>
          <w:rFonts w:ascii="TH SarabunPSK" w:hAnsi="TH SarabunPSK" w:cs="TH SarabunPSK" w:hint="cs"/>
          <w:b/>
          <w:bCs/>
          <w:sz w:val="24"/>
          <w:szCs w:val="24"/>
          <w:cs/>
        </w:rPr>
        <w:t>สาขาวิชาอุดมศึกษา ภาควิชานโยบาย การจัดการและความเป็นผู้นำทางการศึกษา คณะครุศาสตร์ จุฬาลงกรณ์มหาวิทยาลัย</w:t>
      </w:r>
      <w:r w:rsidRPr="006803CA">
        <w:rPr>
          <w:rFonts w:ascii="TH SarabunPSK" w:hAnsi="TH SarabunPSK" w:cs="TH SarabunPSK" w:hint="cs"/>
          <w:b/>
          <w:bCs/>
          <w:sz w:val="24"/>
          <w:szCs w:val="24"/>
        </w:rPr>
        <w:cr/>
      </w:r>
      <w:r w:rsidR="00511E1C" w:rsidRPr="006803CA">
        <w:rPr>
          <w:rFonts w:ascii="TH SarabunPSK" w:hAnsi="TH SarabunPSK" w:cs="TH SarabunPSK" w:hint="cs"/>
          <w:b/>
          <w:bCs/>
          <w:sz w:val="24"/>
          <w:szCs w:val="24"/>
        </w:rPr>
        <w:t>E-mail</w:t>
      </w:r>
      <w:r w:rsidR="00013E76" w:rsidRPr="006803CA">
        <w:rPr>
          <w:rFonts w:ascii="TH SarabunPSK" w:hAnsi="TH SarabunPSK" w:cs="TH SarabunPSK" w:hint="cs"/>
          <w:b/>
          <w:bCs/>
          <w:sz w:val="24"/>
          <w:szCs w:val="24"/>
        </w:rPr>
        <w:t xml:space="preserve"> </w:t>
      </w:r>
      <w:r w:rsidR="00511E1C" w:rsidRPr="006803CA">
        <w:rPr>
          <w:rFonts w:ascii="TH SarabunPSK" w:hAnsi="TH SarabunPSK" w:cs="TH SarabunPSK" w:hint="cs"/>
          <w:b/>
          <w:bCs/>
          <w:sz w:val="24"/>
          <w:szCs w:val="24"/>
        </w:rPr>
        <w:t>:</w:t>
      </w:r>
      <w:r w:rsidR="00013E76" w:rsidRPr="006803CA">
        <w:rPr>
          <w:rFonts w:ascii="TH SarabunPSK" w:hAnsi="TH SarabunPSK" w:cs="TH SarabunPSK" w:hint="cs"/>
          <w:b/>
          <w:bCs/>
          <w:sz w:val="24"/>
          <w:szCs w:val="24"/>
        </w:rPr>
        <w:t xml:space="preserve"> vi2528@gmail.com</w:t>
      </w:r>
      <w:r w:rsidR="00511E1C" w:rsidRPr="006803CA">
        <w:rPr>
          <w:rFonts w:ascii="TH SarabunPSK" w:hAnsi="TH SarabunPSK" w:cs="TH SarabunPSK" w:hint="cs"/>
          <w:b/>
          <w:bCs/>
          <w:sz w:val="24"/>
          <w:szCs w:val="24"/>
        </w:rPr>
        <w:t xml:space="preserve"> </w:t>
      </w:r>
    </w:p>
    <w:p w14:paraId="41996D10" w14:textId="77777777" w:rsidR="001E7350" w:rsidRPr="006803CA" w:rsidRDefault="001E7350" w:rsidP="001E7350">
      <w:pPr>
        <w:pStyle w:val="af2"/>
        <w:tabs>
          <w:tab w:val="left" w:pos="2042"/>
        </w:tabs>
        <w:rPr>
          <w:rFonts w:ascii="TH SarabunPSK" w:hAnsi="TH SarabunPSK" w:cs="TH SarabunPSK" w:hint="cs"/>
          <w:b/>
          <w:bCs/>
          <w:sz w:val="28"/>
        </w:rPr>
      </w:pPr>
    </w:p>
    <w:p w14:paraId="35F9DD5F" w14:textId="74BCCCA5" w:rsidR="00511D0F" w:rsidRPr="006803CA" w:rsidRDefault="00511D0F" w:rsidP="0021577F">
      <w:pPr>
        <w:pStyle w:val="af2"/>
        <w:tabs>
          <w:tab w:val="center" w:pos="4967"/>
          <w:tab w:val="left" w:pos="7426"/>
        </w:tabs>
        <w:jc w:val="center"/>
        <w:rPr>
          <w:rFonts w:ascii="TH SarabunPSK" w:hAnsi="TH SarabunPSK" w:cs="TH SarabunPSK" w:hint="cs"/>
          <w:b/>
          <w:bCs/>
          <w:sz w:val="28"/>
        </w:rPr>
      </w:pPr>
      <w:r w:rsidRPr="006803CA">
        <w:rPr>
          <w:rFonts w:ascii="TH SarabunPSK" w:hAnsi="TH SarabunPSK" w:cs="TH SarabunPSK" w:hint="cs"/>
          <w:b/>
          <w:bCs/>
          <w:sz w:val="28"/>
          <w:cs/>
        </w:rPr>
        <w:t>บทคัดย่อ</w:t>
      </w:r>
    </w:p>
    <w:p w14:paraId="4DAE6831" w14:textId="2701FEBF" w:rsidR="00511D0F" w:rsidRPr="006803CA" w:rsidRDefault="00CC3CA8" w:rsidP="00CC3CA8">
      <w:pPr>
        <w:pStyle w:val="af2"/>
        <w:ind w:firstLine="567"/>
        <w:jc w:val="thaiDistribute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sz w:val="28"/>
          <w:cs/>
        </w:rPr>
        <w:t>บทความนี้มีจุดมุ่งหมายเพื่อแสดงให้เห็นถึงการบริหารทรัพยากรมนุษย์เชิงกลยุทธ์ของมหาวิทยาลัยในกำกับของรัฐดำเนินการศึกษาจากข้อมูลแนวคิดและเอกสารที่เกี่ยวข้อง จากการศึกษาพบว่า</w:t>
      </w:r>
      <w:r w:rsidR="007A6C04" w:rsidRPr="006803CA">
        <w:rPr>
          <w:rFonts w:ascii="TH SarabunPSK" w:hAnsi="TH SarabunPSK" w:cs="TH SarabunPSK" w:hint="cs"/>
          <w:sz w:val="28"/>
          <w:cs/>
        </w:rPr>
        <w:t>มหาวิทยาลัยในก</w:t>
      </w:r>
      <w:r w:rsidR="009C6315" w:rsidRPr="006803CA">
        <w:rPr>
          <w:rFonts w:ascii="TH SarabunPSK" w:hAnsi="TH SarabunPSK" w:cs="TH SarabunPSK" w:hint="cs"/>
          <w:sz w:val="28"/>
          <w:cs/>
        </w:rPr>
        <w:t>ำ</w:t>
      </w:r>
      <w:r w:rsidR="007A6C04" w:rsidRPr="006803CA">
        <w:rPr>
          <w:rFonts w:ascii="TH SarabunPSK" w:hAnsi="TH SarabunPSK" w:cs="TH SarabunPSK" w:hint="cs"/>
          <w:sz w:val="28"/>
          <w:cs/>
        </w:rPr>
        <w:t>กับของรัฐมีสถานภาพเป็นนิติบุคคล</w:t>
      </w:r>
      <w:r w:rsidR="00930B71" w:rsidRPr="006803CA">
        <w:rPr>
          <w:rFonts w:ascii="TH SarabunPSK" w:hAnsi="TH SarabunPSK" w:cs="TH SarabunPSK" w:hint="cs"/>
          <w:sz w:val="28"/>
          <w:cs/>
        </w:rPr>
        <w:t>อยู่</w:t>
      </w:r>
      <w:r w:rsidR="007A6C04" w:rsidRPr="006803CA">
        <w:rPr>
          <w:rFonts w:ascii="TH SarabunPSK" w:hAnsi="TH SarabunPSK" w:cs="TH SarabunPSK" w:hint="cs"/>
          <w:sz w:val="28"/>
          <w:cs/>
        </w:rPr>
        <w:t>ภายใต้การกำกับดูแลของกระทรวงการอุดมศึกษา วิทยาศาสตร์ วิจัยและนวัตกรรม</w:t>
      </w:r>
      <w:r w:rsidR="0067758E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Pr="006803CA">
        <w:rPr>
          <w:rFonts w:ascii="TH SarabunPSK" w:hAnsi="TH SarabunPSK" w:cs="TH SarabunPSK" w:hint="cs"/>
          <w:sz w:val="28"/>
          <w:cs/>
        </w:rPr>
        <w:t>มุ่งเน้นการ</w:t>
      </w:r>
      <w:r w:rsidR="00930B71" w:rsidRPr="006803CA">
        <w:rPr>
          <w:rFonts w:ascii="TH SarabunPSK" w:hAnsi="TH SarabunPSK" w:cs="TH SarabunPSK" w:hint="cs"/>
          <w:sz w:val="28"/>
          <w:cs/>
        </w:rPr>
        <w:t xml:space="preserve">บริหารจัดการทรัพยากรมนุษย์อย่างมีคุณภาพและมาตรฐาน </w:t>
      </w:r>
      <w:r w:rsidR="00497709" w:rsidRPr="006803CA">
        <w:rPr>
          <w:rFonts w:ascii="TH SarabunPSK" w:hAnsi="TH SarabunPSK" w:cs="TH SarabunPSK" w:hint="cs"/>
          <w:sz w:val="28"/>
          <w:cs/>
        </w:rPr>
        <w:t>และการบริหารทรัพยากรมนุษย์เชิงกลยุทธ์ของมหาวิทยาลัยในกำกับของรัฐ</w:t>
      </w:r>
      <w:r w:rsidRPr="006803CA">
        <w:rPr>
          <w:rFonts w:ascii="TH SarabunPSK" w:hAnsi="TH SarabunPSK" w:cs="TH SarabunPSK" w:hint="cs"/>
          <w:sz w:val="28"/>
          <w:cs/>
        </w:rPr>
        <w:t>นั้น</w:t>
      </w:r>
      <w:r w:rsidR="0005205E" w:rsidRPr="006803CA">
        <w:rPr>
          <w:rFonts w:ascii="TH SarabunPSK" w:hAnsi="TH SarabunPSK" w:cs="TH SarabunPSK" w:hint="cs"/>
          <w:sz w:val="28"/>
          <w:cs/>
        </w:rPr>
        <w:t>ต้อง</w:t>
      </w:r>
      <w:r w:rsidR="00FA15C6" w:rsidRPr="006803CA">
        <w:rPr>
          <w:rFonts w:ascii="TH SarabunPSK" w:hAnsi="TH SarabunPSK" w:cs="TH SarabunPSK" w:hint="cs"/>
          <w:sz w:val="28"/>
          <w:cs/>
        </w:rPr>
        <w:t>เริ่มจาก</w:t>
      </w:r>
      <w:r w:rsidR="003031BA" w:rsidRPr="006803CA">
        <w:rPr>
          <w:rFonts w:ascii="TH SarabunPSK" w:hAnsi="TH SarabunPSK" w:cs="TH SarabunPSK" w:hint="cs"/>
          <w:sz w:val="28"/>
          <w:cs/>
        </w:rPr>
        <w:t xml:space="preserve">การกำหนดวิสัยทัศน์และพันธกิจ </w:t>
      </w:r>
      <w:r w:rsidR="00930B71" w:rsidRPr="006803CA">
        <w:rPr>
          <w:rFonts w:ascii="TH SarabunPSK" w:hAnsi="TH SarabunPSK" w:cs="TH SarabunPSK" w:hint="cs"/>
          <w:sz w:val="28"/>
          <w:cs/>
        </w:rPr>
        <w:t xml:space="preserve">กำหนดกลยุทธ์การบริหารทรัพยากรมนุษย์ </w:t>
      </w:r>
      <w:r w:rsidR="003031BA" w:rsidRPr="006803CA">
        <w:rPr>
          <w:rFonts w:ascii="TH SarabunPSK" w:hAnsi="TH SarabunPSK" w:cs="TH SarabunPSK" w:hint="cs"/>
          <w:sz w:val="28"/>
          <w:cs/>
        </w:rPr>
        <w:t>การวางแผนกำลังคน</w:t>
      </w:r>
      <w:r w:rsidR="00FA15C6" w:rsidRPr="006803CA">
        <w:rPr>
          <w:rFonts w:ascii="TH SarabunPSK" w:hAnsi="TH SarabunPSK" w:cs="TH SarabunPSK" w:hint="cs"/>
          <w:sz w:val="28"/>
          <w:cs/>
        </w:rPr>
        <w:t xml:space="preserve"> </w:t>
      </w:r>
      <w:bookmarkStart w:id="1" w:name="_Hlk102686782"/>
      <w:r w:rsidR="003031BA" w:rsidRPr="006803CA">
        <w:rPr>
          <w:rFonts w:ascii="TH SarabunPSK" w:hAnsi="TH SarabunPSK" w:cs="TH SarabunPSK" w:hint="cs"/>
          <w:sz w:val="28"/>
          <w:cs/>
        </w:rPr>
        <w:t>การสอบคัดเลือกและการสรรหา</w:t>
      </w:r>
      <w:r w:rsidR="00FA15C6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3031BA" w:rsidRPr="006803CA">
        <w:rPr>
          <w:rFonts w:ascii="TH SarabunPSK" w:hAnsi="TH SarabunPSK" w:cs="TH SarabunPSK" w:hint="cs"/>
          <w:sz w:val="28"/>
          <w:cs/>
        </w:rPr>
        <w:t xml:space="preserve">การพัฒนาและฝึกอบรมทรัพยากรมนุษย์ </w:t>
      </w:r>
      <w:r w:rsidR="00497709" w:rsidRPr="006803CA">
        <w:rPr>
          <w:rFonts w:ascii="TH SarabunPSK" w:hAnsi="TH SarabunPSK" w:cs="TH SarabunPSK" w:hint="cs"/>
          <w:sz w:val="28"/>
          <w:cs/>
        </w:rPr>
        <w:t xml:space="preserve">การประเมินผลการปฏิบัติงาน </w:t>
      </w:r>
      <w:r w:rsidR="00FA15C6" w:rsidRPr="006803CA">
        <w:rPr>
          <w:rFonts w:ascii="TH SarabunPSK" w:hAnsi="TH SarabunPSK" w:cs="TH SarabunPSK" w:hint="cs"/>
          <w:sz w:val="28"/>
          <w:cs/>
        </w:rPr>
        <w:t>การบริหารค่าตอบแทนและ</w:t>
      </w:r>
      <w:r w:rsidR="00497709" w:rsidRPr="006803CA">
        <w:rPr>
          <w:rFonts w:ascii="TH SarabunPSK" w:hAnsi="TH SarabunPSK" w:cs="TH SarabunPSK" w:hint="cs"/>
          <w:sz w:val="28"/>
          <w:cs/>
        </w:rPr>
        <w:t>สวัสดิการ</w:t>
      </w:r>
      <w:r w:rsidR="003031BA" w:rsidRPr="006803CA">
        <w:rPr>
          <w:rFonts w:ascii="TH SarabunPSK" w:hAnsi="TH SarabunPSK" w:cs="TH SarabunPSK" w:hint="cs"/>
          <w:sz w:val="28"/>
          <w:cs/>
        </w:rPr>
        <w:t>และ</w:t>
      </w:r>
      <w:r w:rsidR="00497709" w:rsidRPr="006803CA">
        <w:rPr>
          <w:rFonts w:ascii="TH SarabunPSK" w:hAnsi="TH SarabunPSK" w:cs="TH SarabunPSK" w:hint="cs"/>
          <w:sz w:val="28"/>
          <w:cs/>
        </w:rPr>
        <w:t xml:space="preserve">การเกษียณอายุงาน </w:t>
      </w:r>
    </w:p>
    <w:bookmarkEnd w:id="1"/>
    <w:p w14:paraId="36E0021C" w14:textId="77777777" w:rsidR="00497709" w:rsidRPr="006803CA" w:rsidRDefault="00497709" w:rsidP="00511D0F">
      <w:pPr>
        <w:pStyle w:val="af2"/>
        <w:ind w:firstLine="567"/>
        <w:jc w:val="thaiDistribute"/>
        <w:rPr>
          <w:rFonts w:ascii="TH SarabunPSK" w:hAnsi="TH SarabunPSK" w:cs="TH SarabunPSK" w:hint="cs"/>
          <w:sz w:val="28"/>
          <w:cs/>
        </w:rPr>
      </w:pPr>
    </w:p>
    <w:p w14:paraId="4ABDABA3" w14:textId="06301C4F" w:rsidR="00511E1C" w:rsidRPr="006803CA" w:rsidRDefault="00511E1C" w:rsidP="00511E1C">
      <w:pPr>
        <w:pStyle w:val="af2"/>
        <w:jc w:val="thaiDistribute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6803CA">
        <w:rPr>
          <w:rFonts w:ascii="TH SarabunPSK" w:hAnsi="TH SarabunPSK" w:cs="TH SarabunPSK" w:hint="cs"/>
          <w:b/>
          <w:bCs/>
          <w:sz w:val="28"/>
        </w:rPr>
        <w:t>:</w:t>
      </w:r>
      <w:r w:rsidRPr="006803CA">
        <w:rPr>
          <w:rFonts w:ascii="TH SarabunPSK" w:hAnsi="TH SarabunPSK" w:cs="TH SarabunPSK" w:hint="cs"/>
          <w:sz w:val="28"/>
        </w:rPr>
        <w:t xml:space="preserve"> </w:t>
      </w:r>
      <w:r w:rsidR="00A034E3" w:rsidRPr="006803CA">
        <w:rPr>
          <w:rFonts w:ascii="TH SarabunPSK" w:hAnsi="TH SarabunPSK" w:cs="TH SarabunPSK" w:hint="cs"/>
          <w:sz w:val="28"/>
          <w:cs/>
        </w:rPr>
        <w:t>การบริหารทรัพยากรมนุษย์เชิงกลยุทธ์</w:t>
      </w:r>
      <w:r w:rsidR="00A034E3" w:rsidRPr="006803CA">
        <w:rPr>
          <w:rFonts w:ascii="TH SarabunPSK" w:hAnsi="TH SarabunPSK" w:cs="TH SarabunPSK" w:hint="cs"/>
          <w:sz w:val="28"/>
        </w:rPr>
        <w:t xml:space="preserve">, </w:t>
      </w:r>
      <w:r w:rsidR="00A034E3" w:rsidRPr="006803CA">
        <w:rPr>
          <w:rFonts w:ascii="TH SarabunPSK" w:hAnsi="TH SarabunPSK" w:cs="TH SarabunPSK" w:hint="cs"/>
          <w:sz w:val="28"/>
          <w:cs/>
        </w:rPr>
        <w:t>มหาวิทยาลัยในกำกับของรัฐ</w:t>
      </w:r>
    </w:p>
    <w:p w14:paraId="696E6048" w14:textId="77777777" w:rsidR="00B3067A" w:rsidRPr="006803CA" w:rsidRDefault="00B3067A" w:rsidP="008A7207">
      <w:pPr>
        <w:pStyle w:val="af2"/>
        <w:rPr>
          <w:rFonts w:ascii="TH SarabunPSK" w:hAnsi="TH SarabunPSK" w:cs="TH SarabunPSK" w:hint="cs"/>
          <w:b/>
          <w:bCs/>
          <w:sz w:val="28"/>
        </w:rPr>
      </w:pPr>
    </w:p>
    <w:p w14:paraId="4A70A2B7" w14:textId="77777777" w:rsidR="00131A90" w:rsidRPr="006803CA" w:rsidRDefault="00013E76" w:rsidP="0070250E">
      <w:pPr>
        <w:pStyle w:val="af2"/>
        <w:tabs>
          <w:tab w:val="left" w:pos="0"/>
        </w:tabs>
        <w:jc w:val="center"/>
        <w:rPr>
          <w:rFonts w:ascii="TH SarabunPSK" w:hAnsi="TH SarabunPSK" w:cs="TH SarabunPSK" w:hint="cs"/>
          <w:b/>
          <w:bCs/>
          <w:spacing w:val="-12"/>
          <w:sz w:val="36"/>
          <w:szCs w:val="36"/>
        </w:rPr>
      </w:pPr>
      <w:r w:rsidRPr="006803CA">
        <w:rPr>
          <w:rFonts w:ascii="TH SarabunPSK" w:hAnsi="TH SarabunPSK" w:cs="TH SarabunPSK" w:hint="cs"/>
          <w:b/>
          <w:bCs/>
          <w:spacing w:val="-12"/>
          <w:sz w:val="36"/>
          <w:szCs w:val="36"/>
        </w:rPr>
        <w:t>Strategy Human Resource Management</w:t>
      </w:r>
      <w:r w:rsidR="0070250E" w:rsidRPr="006803CA">
        <w:rPr>
          <w:rFonts w:ascii="TH SarabunPSK" w:hAnsi="TH SarabunPSK" w:cs="TH SarabunPSK" w:hint="cs"/>
          <w:b/>
          <w:bCs/>
          <w:spacing w:val="-12"/>
          <w:sz w:val="36"/>
          <w:szCs w:val="36"/>
        </w:rPr>
        <w:t xml:space="preserve"> </w:t>
      </w:r>
      <w:r w:rsidRPr="006803CA">
        <w:rPr>
          <w:rFonts w:ascii="TH SarabunPSK" w:hAnsi="TH SarabunPSK" w:cs="TH SarabunPSK" w:hint="cs"/>
          <w:b/>
          <w:bCs/>
          <w:spacing w:val="-12"/>
          <w:sz w:val="36"/>
          <w:szCs w:val="36"/>
        </w:rPr>
        <w:t xml:space="preserve">for </w:t>
      </w:r>
      <w:r w:rsidR="00A034E3" w:rsidRPr="006803CA">
        <w:rPr>
          <w:rFonts w:ascii="TH SarabunPSK" w:hAnsi="TH SarabunPSK" w:cs="TH SarabunPSK" w:hint="cs"/>
          <w:b/>
          <w:bCs/>
          <w:spacing w:val="-12"/>
          <w:sz w:val="36"/>
          <w:szCs w:val="36"/>
        </w:rPr>
        <w:t>Autonomous Universit</w:t>
      </w:r>
      <w:r w:rsidR="0070250E" w:rsidRPr="006803CA">
        <w:rPr>
          <w:rFonts w:ascii="TH SarabunPSK" w:hAnsi="TH SarabunPSK" w:cs="TH SarabunPSK" w:hint="cs"/>
          <w:b/>
          <w:bCs/>
          <w:spacing w:val="-12"/>
          <w:sz w:val="36"/>
          <w:szCs w:val="36"/>
        </w:rPr>
        <w:t xml:space="preserve">ies  </w:t>
      </w:r>
    </w:p>
    <w:p w14:paraId="5E1F2A49" w14:textId="77777777" w:rsidR="00131A90" w:rsidRPr="006803CA" w:rsidRDefault="00131A90" w:rsidP="00131A90">
      <w:pPr>
        <w:pStyle w:val="af2"/>
        <w:tabs>
          <w:tab w:val="left" w:pos="2042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CA60A42" w14:textId="6AC3D55B" w:rsidR="0070250E" w:rsidRPr="006803CA" w:rsidRDefault="0070250E" w:rsidP="0070250E">
      <w:pPr>
        <w:pStyle w:val="af2"/>
        <w:tabs>
          <w:tab w:val="left" w:pos="2042"/>
        </w:tabs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vertAlign w:val="superscript"/>
        </w:rPr>
      </w:pPr>
      <w:r w:rsidRPr="006803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Wiwat Rittim</w:t>
      </w:r>
      <w:r w:rsidR="007F0C6C" w:rsidRPr="006803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a and </w:t>
      </w:r>
      <w:r w:rsidR="007F0C6C" w:rsidRPr="006803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</w:rPr>
        <w:t>Arunee Hongsiriwat</w:t>
      </w:r>
    </w:p>
    <w:p w14:paraId="38E47AB7" w14:textId="77777777" w:rsidR="00131A90" w:rsidRPr="006803CA" w:rsidRDefault="008012F0" w:rsidP="008012F0">
      <w:pPr>
        <w:pStyle w:val="af2"/>
        <w:tabs>
          <w:tab w:val="left" w:pos="2042"/>
        </w:tabs>
        <w:jc w:val="center"/>
        <w:rPr>
          <w:rFonts w:ascii="TH SarabunPSK" w:hAnsi="TH SarabunPSK" w:cs="TH SarabunPSK" w:hint="cs"/>
          <w:b/>
          <w:bCs/>
          <w:sz w:val="24"/>
          <w:szCs w:val="24"/>
        </w:rPr>
      </w:pPr>
      <w:r w:rsidRPr="006803CA">
        <w:rPr>
          <w:rFonts w:ascii="TH SarabunPSK" w:hAnsi="TH SarabunPSK" w:cs="TH SarabunPSK" w:hint="cs"/>
          <w:b/>
          <w:bCs/>
          <w:sz w:val="24"/>
          <w:szCs w:val="24"/>
        </w:rPr>
        <w:t>Program in Higher Education Department of Educational Policy Management and Leadership</w:t>
      </w:r>
      <w:r w:rsidR="0070250E" w:rsidRPr="006803CA">
        <w:rPr>
          <w:rFonts w:ascii="TH SarabunPSK" w:hAnsi="TH SarabunPSK" w:cs="TH SarabunPSK" w:hint="cs"/>
          <w:b/>
          <w:bCs/>
          <w:sz w:val="24"/>
          <w:szCs w:val="24"/>
        </w:rPr>
        <w:t xml:space="preserve">, Faculty of Education, Chulalongkorn University E-mail : vi2528@gmail.com </w:t>
      </w:r>
    </w:p>
    <w:p w14:paraId="30449852" w14:textId="77777777" w:rsidR="008012F0" w:rsidRPr="006803CA" w:rsidRDefault="008012F0" w:rsidP="008012F0">
      <w:pPr>
        <w:pStyle w:val="af2"/>
        <w:tabs>
          <w:tab w:val="left" w:pos="2042"/>
        </w:tabs>
        <w:jc w:val="center"/>
        <w:rPr>
          <w:rFonts w:ascii="TH SarabunPSK" w:hAnsi="TH SarabunPSK" w:cs="TH SarabunPSK" w:hint="cs"/>
          <w:b/>
          <w:bCs/>
          <w:sz w:val="24"/>
          <w:szCs w:val="24"/>
        </w:rPr>
      </w:pPr>
    </w:p>
    <w:p w14:paraId="52945376" w14:textId="77777777" w:rsidR="002E5E00" w:rsidRPr="006803CA" w:rsidRDefault="001663A8" w:rsidP="006E5E1F">
      <w:pPr>
        <w:pStyle w:val="af2"/>
        <w:tabs>
          <w:tab w:val="center" w:pos="0"/>
        </w:tabs>
        <w:jc w:val="center"/>
        <w:rPr>
          <w:rFonts w:ascii="TH SarabunPSK" w:hAnsi="TH SarabunPSK" w:cs="TH SarabunPSK" w:hint="cs"/>
          <w:b/>
          <w:bCs/>
          <w:sz w:val="28"/>
        </w:rPr>
      </w:pPr>
      <w:r w:rsidRPr="006803CA">
        <w:rPr>
          <w:rFonts w:ascii="TH SarabunPSK" w:hAnsi="TH SarabunPSK" w:cs="TH SarabunPSK" w:hint="cs"/>
          <w:b/>
          <w:bCs/>
          <w:sz w:val="28"/>
        </w:rPr>
        <w:t>ABSTRACT</w:t>
      </w:r>
    </w:p>
    <w:p w14:paraId="1F52AF42" w14:textId="065BAF9A" w:rsidR="008A7207" w:rsidRPr="006803CA" w:rsidRDefault="00B15FB4" w:rsidP="00C82746">
      <w:pPr>
        <w:pStyle w:val="af2"/>
        <w:ind w:firstLine="720"/>
        <w:jc w:val="thaiDistribute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sz w:val="28"/>
        </w:rPr>
        <w:t>This article has main objectives. To Strategy Human Resource Management for Autonomous Universities</w:t>
      </w:r>
      <w:r w:rsidRPr="006803CA">
        <w:rPr>
          <w:rFonts w:ascii="TH SarabunPSK" w:hAnsi="TH SarabunPSK" w:cs="TH SarabunPSK" w:hint="cs"/>
          <w:sz w:val="28"/>
        </w:rPr>
        <w:t xml:space="preserve">. </w:t>
      </w:r>
      <w:r w:rsidRPr="006803CA">
        <w:rPr>
          <w:rFonts w:ascii="TH SarabunPSK" w:hAnsi="TH SarabunPSK" w:cs="TH SarabunPSK" w:hint="cs"/>
          <w:sz w:val="28"/>
        </w:rPr>
        <w:t>This study was conducted by reviewing related literatures</w:t>
      </w:r>
      <w:r w:rsidRPr="006803CA">
        <w:rPr>
          <w:rFonts w:ascii="TH SarabunPSK" w:hAnsi="TH SarabunPSK" w:cs="TH SarabunPSK" w:hint="cs"/>
          <w:sz w:val="28"/>
        </w:rPr>
        <w:t>.</w:t>
      </w:r>
      <w:r w:rsidRPr="006803CA">
        <w:rPr>
          <w:rFonts w:ascii="TH SarabunPSK" w:hAnsi="TH SarabunPSK" w:cs="TH SarabunPSK" w:hint="cs"/>
        </w:rPr>
        <w:t xml:space="preserve"> </w:t>
      </w:r>
      <w:r w:rsidRPr="006803CA">
        <w:rPr>
          <w:rFonts w:ascii="TH SarabunPSK" w:hAnsi="TH SarabunPSK" w:cs="TH SarabunPSK" w:hint="cs"/>
          <w:sz w:val="28"/>
        </w:rPr>
        <w:t>The study showed that</w:t>
      </w:r>
      <w:r w:rsidRPr="006803CA">
        <w:rPr>
          <w:rFonts w:ascii="TH SarabunPSK" w:hAnsi="TH SarabunPSK" w:cs="TH SarabunPSK" w:hint="cs"/>
          <w:sz w:val="28"/>
        </w:rPr>
        <w:t xml:space="preserve"> t</w:t>
      </w:r>
      <w:r w:rsidR="009C6315" w:rsidRPr="006803CA">
        <w:rPr>
          <w:rFonts w:ascii="TH SarabunPSK" w:hAnsi="TH SarabunPSK" w:cs="TH SarabunPSK" w:hint="cs"/>
          <w:sz w:val="28"/>
        </w:rPr>
        <w:t xml:space="preserve">he Autonomous University Grant Commission under </w:t>
      </w:r>
      <w:r w:rsidR="0067758E" w:rsidRPr="006803CA">
        <w:rPr>
          <w:rFonts w:ascii="TH SarabunPSK" w:hAnsi="TH SarabunPSK" w:cs="TH SarabunPSK" w:hint="cs"/>
          <w:sz w:val="28"/>
        </w:rPr>
        <w:t>Ministry of Higher Education, Science, Research and Innovation</w:t>
      </w:r>
      <w:r w:rsidR="0005205E" w:rsidRPr="006803CA">
        <w:rPr>
          <w:rFonts w:ascii="TH SarabunPSK" w:hAnsi="TH SarabunPSK" w:cs="TH SarabunPSK" w:hint="cs"/>
          <w:sz w:val="28"/>
        </w:rPr>
        <w:t>.</w:t>
      </w:r>
      <w:r w:rsidRPr="006803CA">
        <w:rPr>
          <w:rFonts w:ascii="TH SarabunPSK" w:hAnsi="TH SarabunPSK" w:cs="TH SarabunPSK" w:hint="cs"/>
          <w:sz w:val="28"/>
        </w:rPr>
        <w:t xml:space="preserve"> </w:t>
      </w:r>
      <w:r w:rsidRPr="006803CA">
        <w:rPr>
          <w:rFonts w:ascii="TH SarabunPSK" w:hAnsi="TH SarabunPSK" w:cs="TH SarabunPSK" w:hint="cs"/>
          <w:sz w:val="28"/>
        </w:rPr>
        <w:t xml:space="preserve">Focus on quality and standard </w:t>
      </w:r>
      <w:r w:rsidRPr="006803CA">
        <w:rPr>
          <w:rFonts w:ascii="TH SarabunPSK" w:hAnsi="TH SarabunPSK" w:cs="TH SarabunPSK" w:hint="cs"/>
          <w:sz w:val="28"/>
        </w:rPr>
        <w:t xml:space="preserve">in </w:t>
      </w:r>
      <w:r w:rsidRPr="006803CA">
        <w:rPr>
          <w:rFonts w:ascii="TH SarabunPSK" w:hAnsi="TH SarabunPSK" w:cs="TH SarabunPSK" w:hint="cs"/>
          <w:sz w:val="28"/>
        </w:rPr>
        <w:t>human resource management</w:t>
      </w:r>
      <w:r w:rsidRPr="006803CA">
        <w:rPr>
          <w:rFonts w:ascii="TH SarabunPSK" w:hAnsi="TH SarabunPSK" w:cs="TH SarabunPSK" w:hint="cs"/>
          <w:sz w:val="28"/>
        </w:rPr>
        <w:t xml:space="preserve"> </w:t>
      </w:r>
      <w:r w:rsidR="0005205E" w:rsidRPr="006803CA">
        <w:rPr>
          <w:rFonts w:ascii="TH SarabunPSK" w:hAnsi="TH SarabunPSK" w:cs="TH SarabunPSK" w:hint="cs"/>
          <w:sz w:val="28"/>
        </w:rPr>
        <w:t xml:space="preserve">and Strategy </w:t>
      </w:r>
      <w:r w:rsidR="00890055" w:rsidRPr="006803CA">
        <w:rPr>
          <w:rFonts w:ascii="TH SarabunPSK" w:hAnsi="TH SarabunPSK" w:cs="TH SarabunPSK" w:hint="cs"/>
          <w:sz w:val="28"/>
        </w:rPr>
        <w:t>h</w:t>
      </w:r>
      <w:r w:rsidR="0005205E" w:rsidRPr="006803CA">
        <w:rPr>
          <w:rFonts w:ascii="TH SarabunPSK" w:hAnsi="TH SarabunPSK" w:cs="TH SarabunPSK" w:hint="cs"/>
          <w:sz w:val="28"/>
        </w:rPr>
        <w:t xml:space="preserve">uman </w:t>
      </w:r>
      <w:r w:rsidR="00890055" w:rsidRPr="006803CA">
        <w:rPr>
          <w:rFonts w:ascii="TH SarabunPSK" w:hAnsi="TH SarabunPSK" w:cs="TH SarabunPSK" w:hint="cs"/>
          <w:sz w:val="28"/>
        </w:rPr>
        <w:t>r</w:t>
      </w:r>
      <w:r w:rsidR="0005205E" w:rsidRPr="006803CA">
        <w:rPr>
          <w:rFonts w:ascii="TH SarabunPSK" w:hAnsi="TH SarabunPSK" w:cs="TH SarabunPSK" w:hint="cs"/>
          <w:sz w:val="28"/>
        </w:rPr>
        <w:t xml:space="preserve">esource </w:t>
      </w:r>
      <w:r w:rsidR="00890055" w:rsidRPr="006803CA">
        <w:rPr>
          <w:rFonts w:ascii="TH SarabunPSK" w:hAnsi="TH SarabunPSK" w:cs="TH SarabunPSK" w:hint="cs"/>
          <w:sz w:val="28"/>
        </w:rPr>
        <w:t>m</w:t>
      </w:r>
      <w:r w:rsidR="0005205E" w:rsidRPr="006803CA">
        <w:rPr>
          <w:rFonts w:ascii="TH SarabunPSK" w:hAnsi="TH SarabunPSK" w:cs="TH SarabunPSK" w:hint="cs"/>
          <w:sz w:val="28"/>
        </w:rPr>
        <w:t xml:space="preserve">anagement for </w:t>
      </w:r>
      <w:r w:rsidR="00890055" w:rsidRPr="006803CA">
        <w:rPr>
          <w:rFonts w:ascii="TH SarabunPSK" w:hAnsi="TH SarabunPSK" w:cs="TH SarabunPSK" w:hint="cs"/>
          <w:sz w:val="28"/>
        </w:rPr>
        <w:t>a</w:t>
      </w:r>
      <w:r w:rsidR="0005205E" w:rsidRPr="006803CA">
        <w:rPr>
          <w:rFonts w:ascii="TH SarabunPSK" w:hAnsi="TH SarabunPSK" w:cs="TH SarabunPSK" w:hint="cs"/>
          <w:sz w:val="28"/>
        </w:rPr>
        <w:t xml:space="preserve">utonomous </w:t>
      </w:r>
      <w:r w:rsidR="00890055" w:rsidRPr="006803CA">
        <w:rPr>
          <w:rFonts w:ascii="TH SarabunPSK" w:hAnsi="TH SarabunPSK" w:cs="TH SarabunPSK" w:hint="cs"/>
          <w:sz w:val="28"/>
        </w:rPr>
        <w:t>u</w:t>
      </w:r>
      <w:r w:rsidR="0005205E" w:rsidRPr="006803CA">
        <w:rPr>
          <w:rFonts w:ascii="TH SarabunPSK" w:hAnsi="TH SarabunPSK" w:cs="TH SarabunPSK" w:hint="cs"/>
          <w:sz w:val="28"/>
        </w:rPr>
        <w:t>niversity</w:t>
      </w:r>
      <w:r w:rsidR="0005205E" w:rsidRPr="006803CA">
        <w:rPr>
          <w:rFonts w:ascii="TH SarabunPSK" w:hAnsi="TH SarabunPSK" w:cs="TH SarabunPSK" w:hint="cs"/>
        </w:rPr>
        <w:t xml:space="preserve"> </w:t>
      </w:r>
      <w:r w:rsidR="0005205E" w:rsidRPr="006803CA">
        <w:rPr>
          <w:rFonts w:ascii="TH SarabunPSK" w:hAnsi="TH SarabunPSK" w:cs="TH SarabunPSK" w:hint="cs"/>
          <w:sz w:val="28"/>
        </w:rPr>
        <w:t>must begin with vision and mission setting,</w:t>
      </w:r>
      <w:r w:rsidR="00C64F84" w:rsidRPr="006803CA">
        <w:rPr>
          <w:rFonts w:ascii="TH SarabunPSK" w:hAnsi="TH SarabunPSK" w:cs="TH SarabunPSK" w:hint="cs"/>
        </w:rPr>
        <w:t xml:space="preserve"> </w:t>
      </w:r>
      <w:r w:rsidR="0005205E" w:rsidRPr="006803CA">
        <w:rPr>
          <w:rFonts w:ascii="TH SarabunPSK" w:hAnsi="TH SarabunPSK" w:cs="TH SarabunPSK" w:hint="cs"/>
          <w:spacing w:val="-10"/>
          <w:sz w:val="28"/>
        </w:rPr>
        <w:t>human resource management strategies</w:t>
      </w:r>
      <w:r w:rsidR="0005205E" w:rsidRPr="006803CA">
        <w:rPr>
          <w:rFonts w:ascii="TH SarabunPSK" w:hAnsi="TH SarabunPSK" w:cs="TH SarabunPSK" w:hint="cs"/>
          <w:spacing w:val="-10"/>
        </w:rPr>
        <w:t xml:space="preserve"> </w:t>
      </w:r>
      <w:r w:rsidR="0005205E" w:rsidRPr="006803CA">
        <w:rPr>
          <w:rFonts w:ascii="TH SarabunPSK" w:hAnsi="TH SarabunPSK" w:cs="TH SarabunPSK" w:hint="cs"/>
          <w:spacing w:val="-10"/>
          <w:sz w:val="28"/>
        </w:rPr>
        <w:t xml:space="preserve">setting, </w:t>
      </w:r>
      <w:r w:rsidR="0013024A" w:rsidRPr="006803CA">
        <w:rPr>
          <w:rFonts w:ascii="TH SarabunPSK" w:hAnsi="TH SarabunPSK" w:cs="TH SarabunPSK" w:hint="cs"/>
          <w:spacing w:val="-10"/>
          <w:sz w:val="28"/>
        </w:rPr>
        <w:t>planning working staff workers, examinations and recruiting,</w:t>
      </w:r>
      <w:r w:rsidR="0013024A" w:rsidRPr="006803CA">
        <w:rPr>
          <w:rFonts w:ascii="TH SarabunPSK" w:hAnsi="TH SarabunPSK" w:cs="TH SarabunPSK" w:hint="cs"/>
          <w:sz w:val="28"/>
        </w:rPr>
        <w:t xml:space="preserve"> human resources development and training, performance appraisal, compensation and benefits management and retirement.</w:t>
      </w:r>
    </w:p>
    <w:p w14:paraId="421A4534" w14:textId="77777777" w:rsidR="009C6315" w:rsidRPr="006803CA" w:rsidRDefault="009C6315" w:rsidP="00C440B6">
      <w:pPr>
        <w:pStyle w:val="af2"/>
        <w:rPr>
          <w:rFonts w:ascii="TH SarabunPSK" w:hAnsi="TH SarabunPSK" w:cs="TH SarabunPSK" w:hint="cs"/>
          <w:sz w:val="28"/>
        </w:rPr>
      </w:pPr>
    </w:p>
    <w:p w14:paraId="04DDA7A6" w14:textId="5505DE01" w:rsidR="00511E1C" w:rsidRPr="006803CA" w:rsidRDefault="00511E1C" w:rsidP="00511E1C">
      <w:pPr>
        <w:pStyle w:val="af2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b/>
          <w:bCs/>
          <w:sz w:val="28"/>
        </w:rPr>
        <w:t>Keywords:</w:t>
      </w:r>
      <w:r w:rsidRPr="006803CA">
        <w:rPr>
          <w:rFonts w:ascii="TH SarabunPSK" w:hAnsi="TH SarabunPSK" w:cs="TH SarabunPSK" w:hint="cs"/>
          <w:sz w:val="28"/>
        </w:rPr>
        <w:t xml:space="preserve"> </w:t>
      </w:r>
      <w:r w:rsidR="007E1D41" w:rsidRPr="006803CA">
        <w:rPr>
          <w:rFonts w:ascii="TH SarabunPSK" w:hAnsi="TH SarabunPSK" w:cs="TH SarabunPSK" w:hint="cs"/>
          <w:sz w:val="28"/>
        </w:rPr>
        <w:t xml:space="preserve">Strategy Human Resource Management, Autonomous Universities  </w:t>
      </w:r>
    </w:p>
    <w:p w14:paraId="467530EB" w14:textId="77777777" w:rsidR="009345D0" w:rsidRPr="006803CA" w:rsidRDefault="009345D0" w:rsidP="00C440B6">
      <w:pPr>
        <w:pStyle w:val="af2"/>
        <w:rPr>
          <w:rFonts w:ascii="TH SarabunPSK" w:hAnsi="TH SarabunPSK" w:cs="TH SarabunPSK" w:hint="cs"/>
          <w:color w:val="FFFFFF"/>
          <w:sz w:val="28"/>
        </w:rPr>
      </w:pPr>
    </w:p>
    <w:p w14:paraId="18E28842" w14:textId="77777777" w:rsidR="00704AAF" w:rsidRPr="006803CA" w:rsidRDefault="00704AAF" w:rsidP="00C440B6">
      <w:pPr>
        <w:pStyle w:val="af2"/>
        <w:rPr>
          <w:rFonts w:ascii="TH SarabunPSK" w:hAnsi="TH SarabunPSK" w:cs="TH SarabunPSK" w:hint="cs"/>
          <w:color w:val="FFFFFF"/>
          <w:sz w:val="28"/>
        </w:rPr>
      </w:pPr>
    </w:p>
    <w:p w14:paraId="19A671BF" w14:textId="77777777" w:rsidR="004B5CF4" w:rsidRPr="006803CA" w:rsidRDefault="004B5CF4" w:rsidP="007F0C6C">
      <w:pPr>
        <w:pStyle w:val="af2"/>
        <w:rPr>
          <w:rFonts w:ascii="TH SarabunPSK" w:hAnsi="TH SarabunPSK" w:cs="TH SarabunPSK" w:hint="cs"/>
          <w:b/>
          <w:bCs/>
          <w:sz w:val="28"/>
        </w:rPr>
      </w:pPr>
    </w:p>
    <w:p w14:paraId="7D9A1509" w14:textId="183DE5D2" w:rsidR="004840E2" w:rsidRPr="006803CA" w:rsidRDefault="004840E2" w:rsidP="004840E2">
      <w:pPr>
        <w:pStyle w:val="af2"/>
        <w:jc w:val="center"/>
        <w:rPr>
          <w:rFonts w:ascii="TH SarabunPSK" w:hAnsi="TH SarabunPSK" w:cs="TH SarabunPSK" w:hint="cs"/>
          <w:b/>
          <w:bCs/>
          <w:sz w:val="28"/>
        </w:rPr>
      </w:pPr>
      <w:r w:rsidRPr="006803CA">
        <w:rPr>
          <w:rFonts w:ascii="TH SarabunPSK" w:hAnsi="TH SarabunPSK" w:cs="TH SarabunPSK" w:hint="cs"/>
          <w:b/>
          <w:bCs/>
          <w:sz w:val="28"/>
          <w:cs/>
        </w:rPr>
        <w:lastRenderedPageBreak/>
        <w:t>บทนำ</w:t>
      </w:r>
    </w:p>
    <w:p w14:paraId="1B25EF9C" w14:textId="31A80AE5" w:rsidR="00402BFA" w:rsidRPr="006803CA" w:rsidRDefault="00454F12" w:rsidP="00402BFA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sz w:val="28"/>
          <w:cs/>
        </w:rPr>
        <w:t>การบริหารมหาวิทยาลัย</w:t>
      </w:r>
      <w:r w:rsidR="00CF7170" w:rsidRPr="006803CA">
        <w:rPr>
          <w:rFonts w:ascii="TH SarabunPSK" w:hAnsi="TH SarabunPSK" w:cs="TH SarabunPSK" w:hint="cs"/>
          <w:sz w:val="28"/>
          <w:cs/>
        </w:rPr>
        <w:t>ในยุคปัจ</w:t>
      </w:r>
      <w:r w:rsidRPr="006803CA">
        <w:rPr>
          <w:rFonts w:ascii="TH SarabunPSK" w:hAnsi="TH SarabunPSK" w:cs="TH SarabunPSK" w:hint="cs"/>
          <w:sz w:val="28"/>
          <w:cs/>
        </w:rPr>
        <w:t>จุบันและอนาคตจะมีความยุ่งยากและสลับซับซ้อนมากขึ้น</w:t>
      </w:r>
      <w:r w:rsidR="00477B50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Pr="006803CA">
        <w:rPr>
          <w:rFonts w:ascii="TH SarabunPSK" w:hAnsi="TH SarabunPSK" w:cs="TH SarabunPSK" w:hint="cs"/>
          <w:sz w:val="28"/>
          <w:cs/>
        </w:rPr>
        <w:t>เนื่องจากมหาวิทยาลัยได้รับผลกระทบจากการเปลี่ยนแปลงที่รวดเร็วและรุนแรง</w:t>
      </w:r>
      <w:r w:rsidR="00477B50" w:rsidRPr="006803CA">
        <w:rPr>
          <w:rFonts w:ascii="TH SarabunPSK" w:hAnsi="TH SarabunPSK" w:cs="TH SarabunPSK" w:hint="cs"/>
          <w:sz w:val="28"/>
          <w:cs/>
        </w:rPr>
        <w:t>อย่าง</w:t>
      </w:r>
      <w:r w:rsidRPr="006803CA">
        <w:rPr>
          <w:rFonts w:ascii="TH SarabunPSK" w:hAnsi="TH SarabunPSK" w:cs="TH SarabunPSK" w:hint="cs"/>
          <w:sz w:val="28"/>
          <w:cs/>
        </w:rPr>
        <w:t>ต่อเนื่อง</w:t>
      </w:r>
      <w:r w:rsidR="00477B50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CF7170" w:rsidRPr="006803CA">
        <w:rPr>
          <w:rFonts w:ascii="TH SarabunPSK" w:hAnsi="TH SarabunPSK" w:cs="TH SarabunPSK" w:hint="cs"/>
          <w:sz w:val="28"/>
          <w:cs/>
        </w:rPr>
        <w:t>ตั้งแต่</w:t>
      </w:r>
      <w:r w:rsidRPr="006803CA">
        <w:rPr>
          <w:rFonts w:ascii="TH SarabunPSK" w:hAnsi="TH SarabunPSK" w:cs="TH SarabunPSK" w:hint="cs"/>
          <w:sz w:val="28"/>
          <w:cs/>
        </w:rPr>
        <w:t>ระบบการคัดเลือกบุคคลเข้าศึกษา (</w:t>
      </w:r>
      <w:r w:rsidRPr="006803CA">
        <w:rPr>
          <w:rFonts w:ascii="TH SarabunPSK" w:hAnsi="TH SarabunPSK" w:cs="TH SarabunPSK" w:hint="cs"/>
          <w:sz w:val="28"/>
        </w:rPr>
        <w:t>Admission)</w:t>
      </w:r>
      <w:r w:rsidR="00CF7170" w:rsidRPr="006803CA">
        <w:rPr>
          <w:rFonts w:ascii="TH SarabunPSK" w:hAnsi="TH SarabunPSK" w:cs="TH SarabunPSK" w:hint="cs"/>
          <w:sz w:val="28"/>
        </w:rPr>
        <w:t xml:space="preserve"> </w:t>
      </w:r>
      <w:r w:rsidRPr="006803CA">
        <w:rPr>
          <w:rFonts w:ascii="TH SarabunPSK" w:hAnsi="TH SarabunPSK" w:cs="TH SarabunPSK" w:hint="cs"/>
          <w:sz w:val="28"/>
          <w:cs/>
        </w:rPr>
        <w:t>หลักสูตร</w:t>
      </w:r>
      <w:r w:rsidR="00477B50" w:rsidRPr="006803CA">
        <w:rPr>
          <w:rFonts w:ascii="TH SarabunPSK" w:hAnsi="TH SarabunPSK" w:cs="TH SarabunPSK" w:hint="cs"/>
          <w:sz w:val="28"/>
          <w:cs/>
        </w:rPr>
        <w:t>ของ</w:t>
      </w:r>
      <w:r w:rsidRPr="006803CA">
        <w:rPr>
          <w:rFonts w:ascii="TH SarabunPSK" w:hAnsi="TH SarabunPSK" w:cs="TH SarabunPSK" w:hint="cs"/>
          <w:sz w:val="28"/>
          <w:cs/>
        </w:rPr>
        <w:t xml:space="preserve">มหาวิทยาลัยส่วนใหญ่จัดการเรียนการสอนโดยสร้างหลักสูตรในลักษณะ </w:t>
      </w:r>
      <w:r w:rsidRPr="006803CA">
        <w:rPr>
          <w:rFonts w:ascii="TH SarabunPSK" w:hAnsi="TH SarabunPSK" w:cs="TH SarabunPSK" w:hint="cs"/>
          <w:sz w:val="28"/>
        </w:rPr>
        <w:t xml:space="preserve">supply side </w:t>
      </w:r>
      <w:r w:rsidRPr="006803CA">
        <w:rPr>
          <w:rFonts w:ascii="TH SarabunPSK" w:hAnsi="TH SarabunPSK" w:cs="TH SarabunPSK" w:hint="cs"/>
          <w:sz w:val="28"/>
          <w:cs/>
        </w:rPr>
        <w:t xml:space="preserve">มีเพียงส่วนน้อยเท่านั้นที่มีลักษณะ </w:t>
      </w:r>
      <w:r w:rsidRPr="006803CA">
        <w:rPr>
          <w:rFonts w:ascii="TH SarabunPSK" w:hAnsi="TH SarabunPSK" w:cs="TH SarabunPSK" w:hint="cs"/>
          <w:sz w:val="28"/>
        </w:rPr>
        <w:t xml:space="preserve">demand side </w:t>
      </w:r>
      <w:r w:rsidRPr="006803CA">
        <w:rPr>
          <w:rFonts w:ascii="TH SarabunPSK" w:hAnsi="TH SarabunPSK" w:cs="TH SarabunPSK" w:hint="cs"/>
          <w:sz w:val="28"/>
          <w:cs/>
        </w:rPr>
        <w:t>องค์ความรู้</w:t>
      </w:r>
      <w:r w:rsidR="00477B50" w:rsidRPr="006803CA">
        <w:rPr>
          <w:rFonts w:ascii="TH SarabunPSK" w:hAnsi="TH SarabunPSK" w:cs="TH SarabunPSK" w:hint="cs"/>
          <w:sz w:val="28"/>
          <w:cs/>
        </w:rPr>
        <w:t>ใน</w:t>
      </w:r>
      <w:r w:rsidRPr="006803CA">
        <w:rPr>
          <w:rFonts w:ascii="TH SarabunPSK" w:hAnsi="TH SarabunPSK" w:cs="TH SarabunPSK" w:hint="cs"/>
          <w:sz w:val="28"/>
          <w:cs/>
        </w:rPr>
        <w:t>ปัจจุบัน</w:t>
      </w:r>
      <w:r w:rsidR="00477B50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Pr="006803CA">
        <w:rPr>
          <w:rFonts w:ascii="TH SarabunPSK" w:hAnsi="TH SarabunPSK" w:cs="TH SarabunPSK" w:hint="cs"/>
          <w:sz w:val="28"/>
          <w:cs/>
        </w:rPr>
        <w:t>องค์ความรู้ทางด้านวิทยาศาสตร์กายภาพและวิทยาศาสตร์ชีวภาพ สังคมศาสตร์และมนุษยศาสตร์มีการเปลี่ยนแปลงอย่างรุนแรง</w:t>
      </w:r>
      <w:r w:rsidR="00D230F4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Pr="006803CA">
        <w:rPr>
          <w:rFonts w:ascii="TH SarabunPSK" w:hAnsi="TH SarabunPSK" w:cs="TH SarabunPSK" w:hint="cs"/>
          <w:sz w:val="28"/>
          <w:cs/>
        </w:rPr>
        <w:t xml:space="preserve">การเงินอุดมศึกษาการจัดสรรงบประมาณให้มหาวิทยาลัยยังคงเป็นระบบการต่อรองหรือ </w:t>
      </w:r>
      <w:r w:rsidRPr="006803CA">
        <w:rPr>
          <w:rFonts w:ascii="TH SarabunPSK" w:hAnsi="TH SarabunPSK" w:cs="TH SarabunPSK" w:hint="cs"/>
          <w:sz w:val="28"/>
        </w:rPr>
        <w:t>bargaining</w:t>
      </w:r>
      <w:r w:rsidR="00D230F4" w:rsidRPr="006803CA">
        <w:rPr>
          <w:rFonts w:ascii="TH SarabunPSK" w:hAnsi="TH SarabunPSK" w:cs="TH SarabunPSK" w:hint="cs"/>
          <w:sz w:val="28"/>
        </w:rPr>
        <w:t xml:space="preserve"> </w:t>
      </w:r>
      <w:r w:rsidR="00D230F4" w:rsidRPr="006803CA">
        <w:rPr>
          <w:rFonts w:ascii="TH SarabunPSK" w:hAnsi="TH SarabunPSK" w:cs="TH SarabunPSK" w:hint="cs"/>
          <w:sz w:val="28"/>
          <w:cs/>
        </w:rPr>
        <w:t xml:space="preserve">และการประกันคุณภาพการศึกษา กลไกการประกันคุณภาพที่มีการกากับโดยใช้ตัวบ่งชี้และเกณฑ์ทั้งการประกันคุณภาพภายในและการประกันคุณภาพภายนอก </w:t>
      </w:r>
      <w:r w:rsidR="00CF7170" w:rsidRPr="006803CA">
        <w:rPr>
          <w:rFonts w:ascii="TH SarabunPSK" w:hAnsi="TH SarabunPSK" w:cs="TH SarabunPSK" w:hint="cs"/>
          <w:sz w:val="28"/>
          <w:cs/>
        </w:rPr>
        <w:t>(ภาวิช ทองโรจน์</w:t>
      </w:r>
      <w:r w:rsidR="00477B50" w:rsidRPr="006803CA">
        <w:rPr>
          <w:rFonts w:ascii="TH SarabunPSK" w:hAnsi="TH SarabunPSK" w:cs="TH SarabunPSK" w:hint="cs"/>
          <w:sz w:val="28"/>
        </w:rPr>
        <w:t xml:space="preserve">, </w:t>
      </w:r>
      <w:r w:rsidR="00CF7170" w:rsidRPr="006803CA">
        <w:rPr>
          <w:rFonts w:ascii="TH SarabunPSK" w:hAnsi="TH SarabunPSK" w:cs="TH SarabunPSK" w:hint="cs"/>
          <w:sz w:val="28"/>
          <w:cs/>
        </w:rPr>
        <w:t>2561)</w:t>
      </w:r>
      <w:r w:rsidR="00402BFA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43450A" w:rsidRPr="006803CA">
        <w:rPr>
          <w:rFonts w:ascii="TH SarabunPSK" w:hAnsi="TH SarabunPSK" w:cs="TH SarabunPSK" w:hint="cs"/>
          <w:sz w:val="28"/>
          <w:cs/>
        </w:rPr>
        <w:t>การเปลี่ยนแปลงหลายๆ</w:t>
      </w:r>
      <w:r w:rsidR="00402BFA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43450A" w:rsidRPr="006803CA">
        <w:rPr>
          <w:rFonts w:ascii="TH SarabunPSK" w:hAnsi="TH SarabunPSK" w:cs="TH SarabunPSK" w:hint="cs"/>
          <w:sz w:val="28"/>
          <w:cs/>
        </w:rPr>
        <w:t>ด้าน</w:t>
      </w:r>
      <w:r w:rsidR="00402BFA" w:rsidRPr="006803CA">
        <w:rPr>
          <w:rFonts w:ascii="TH SarabunPSK" w:hAnsi="TH SarabunPSK" w:cs="TH SarabunPSK" w:hint="cs"/>
          <w:sz w:val="28"/>
          <w:cs/>
        </w:rPr>
        <w:t>ก็เป็นปัจจัยสำคัญที่</w:t>
      </w:r>
      <w:r w:rsidR="0043450A" w:rsidRPr="006803CA">
        <w:rPr>
          <w:rFonts w:ascii="TH SarabunPSK" w:hAnsi="TH SarabunPSK" w:cs="TH SarabunPSK" w:hint="cs"/>
          <w:sz w:val="28"/>
          <w:cs/>
        </w:rPr>
        <w:t>ท</w:t>
      </w:r>
      <w:r w:rsidR="00402BFA" w:rsidRPr="006803CA">
        <w:rPr>
          <w:rFonts w:ascii="TH SarabunPSK" w:hAnsi="TH SarabunPSK" w:cs="TH SarabunPSK" w:hint="cs"/>
          <w:sz w:val="28"/>
          <w:cs/>
        </w:rPr>
        <w:t>ำ</w:t>
      </w:r>
      <w:r w:rsidR="0043450A" w:rsidRPr="006803CA">
        <w:rPr>
          <w:rFonts w:ascii="TH SarabunPSK" w:hAnsi="TH SarabunPSK" w:cs="TH SarabunPSK" w:hint="cs"/>
          <w:sz w:val="28"/>
          <w:cs/>
        </w:rPr>
        <w:t>ให้</w:t>
      </w:r>
      <w:r w:rsidR="00402BFA" w:rsidRPr="006803CA">
        <w:rPr>
          <w:rFonts w:ascii="TH SarabunPSK" w:hAnsi="TH SarabunPSK" w:cs="TH SarabunPSK" w:hint="cs"/>
          <w:sz w:val="28"/>
          <w:cs/>
        </w:rPr>
        <w:t>มหาวิทยาลัย</w:t>
      </w:r>
      <w:r w:rsidR="0043450A" w:rsidRPr="006803CA">
        <w:rPr>
          <w:rFonts w:ascii="TH SarabunPSK" w:hAnsi="TH SarabunPSK" w:cs="TH SarabunPSK" w:hint="cs"/>
          <w:sz w:val="28"/>
          <w:cs/>
        </w:rPr>
        <w:t>เปลี่ยนแปลงสถานะเป็นหน่วยงานในก</w:t>
      </w:r>
      <w:r w:rsidR="00402BFA" w:rsidRPr="006803CA">
        <w:rPr>
          <w:rFonts w:ascii="TH SarabunPSK" w:hAnsi="TH SarabunPSK" w:cs="TH SarabunPSK" w:hint="cs"/>
          <w:sz w:val="28"/>
          <w:cs/>
        </w:rPr>
        <w:t>ำ</w:t>
      </w:r>
      <w:r w:rsidR="0043450A" w:rsidRPr="006803CA">
        <w:rPr>
          <w:rFonts w:ascii="TH SarabunPSK" w:hAnsi="TH SarabunPSK" w:cs="TH SarabunPSK" w:hint="cs"/>
          <w:sz w:val="28"/>
          <w:cs/>
        </w:rPr>
        <w:t>กับของรัฐเพื่อให้มีความเป็นอิสระในการบริหารงานและสามารถเลี้ยงตนเองได้ โดยต้องมีความสามารถในการแข่งขัน</w:t>
      </w:r>
      <w:r w:rsidR="00402BFA" w:rsidRPr="006803CA">
        <w:rPr>
          <w:rFonts w:ascii="TH SarabunPSK" w:hAnsi="TH SarabunPSK" w:cs="TH SarabunPSK" w:hint="cs"/>
          <w:sz w:val="28"/>
          <w:cs/>
        </w:rPr>
        <w:t>และการ</w:t>
      </w:r>
      <w:r w:rsidR="0043450A" w:rsidRPr="006803CA">
        <w:rPr>
          <w:rFonts w:ascii="TH SarabunPSK" w:hAnsi="TH SarabunPSK" w:cs="TH SarabunPSK" w:hint="cs"/>
          <w:sz w:val="28"/>
          <w:cs/>
        </w:rPr>
        <w:t>ก</w:t>
      </w:r>
      <w:r w:rsidR="00402BFA" w:rsidRPr="006803CA">
        <w:rPr>
          <w:rFonts w:ascii="TH SarabunPSK" w:hAnsi="TH SarabunPSK" w:cs="TH SarabunPSK" w:hint="cs"/>
          <w:sz w:val="28"/>
          <w:cs/>
        </w:rPr>
        <w:t>ำ</w:t>
      </w:r>
      <w:r w:rsidR="0043450A" w:rsidRPr="006803CA">
        <w:rPr>
          <w:rFonts w:ascii="TH SarabunPSK" w:hAnsi="TH SarabunPSK" w:cs="TH SarabunPSK" w:hint="cs"/>
          <w:sz w:val="28"/>
          <w:cs/>
        </w:rPr>
        <w:t>หนดกลยุทธ์เพื่อโอกาสและความสามารถในการแข่งขัน</w:t>
      </w:r>
      <w:r w:rsidR="00402BFA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43450A" w:rsidRPr="006803CA">
        <w:rPr>
          <w:rFonts w:ascii="TH SarabunPSK" w:hAnsi="TH SarabunPSK" w:cs="TH SarabunPSK" w:hint="cs"/>
          <w:sz w:val="28"/>
          <w:cs/>
        </w:rPr>
        <w:t>ซึ่งแผนกลยุทธ์ในการบริหารงาน</w:t>
      </w:r>
      <w:r w:rsidR="00402BFA" w:rsidRPr="006803CA">
        <w:rPr>
          <w:rFonts w:ascii="TH SarabunPSK" w:hAnsi="TH SarabunPSK" w:cs="TH SarabunPSK" w:hint="cs"/>
          <w:sz w:val="28"/>
          <w:cs/>
        </w:rPr>
        <w:t>ที่สำคัญก็คือแผนกลยุทธ์ด้าน</w:t>
      </w:r>
      <w:r w:rsidR="0043450A" w:rsidRPr="006803CA">
        <w:rPr>
          <w:rFonts w:ascii="TH SarabunPSK" w:hAnsi="TH SarabunPSK" w:cs="TH SarabunPSK" w:hint="cs"/>
          <w:sz w:val="28"/>
          <w:cs/>
        </w:rPr>
        <w:t>ทรัพยากรมนุษย์เพราะการบริหารทรัพยากรมนุษย์เชิงกลยุทธ์เป็นการเชื่อมโยงระหว่างกลยุทธ์ขององค์การกับบุคคลที่เป็นคนด</w:t>
      </w:r>
      <w:r w:rsidR="00402BFA" w:rsidRPr="006803CA">
        <w:rPr>
          <w:rFonts w:ascii="TH SarabunPSK" w:hAnsi="TH SarabunPSK" w:cs="TH SarabunPSK" w:hint="cs"/>
          <w:sz w:val="28"/>
          <w:cs/>
        </w:rPr>
        <w:t>ำ</w:t>
      </w:r>
      <w:r w:rsidR="0043450A" w:rsidRPr="006803CA">
        <w:rPr>
          <w:rFonts w:ascii="TH SarabunPSK" w:hAnsi="TH SarabunPSK" w:cs="TH SarabunPSK" w:hint="cs"/>
          <w:sz w:val="28"/>
          <w:cs/>
        </w:rPr>
        <w:t>เนินกิจกรรมขององค์การให้บรรลุเป้าหมาย ดังนั้นจึงเห็นได้ว่ามนุษย์เป็นทรัพยากรที่มีความส</w:t>
      </w:r>
      <w:r w:rsidR="00402BFA" w:rsidRPr="006803CA">
        <w:rPr>
          <w:rFonts w:ascii="TH SarabunPSK" w:hAnsi="TH SarabunPSK" w:cs="TH SarabunPSK" w:hint="cs"/>
          <w:sz w:val="28"/>
          <w:cs/>
        </w:rPr>
        <w:t>ำ</w:t>
      </w:r>
      <w:r w:rsidR="0043450A" w:rsidRPr="006803CA">
        <w:rPr>
          <w:rFonts w:ascii="TH SarabunPSK" w:hAnsi="TH SarabunPSK" w:cs="TH SarabunPSK" w:hint="cs"/>
          <w:sz w:val="28"/>
          <w:cs/>
        </w:rPr>
        <w:t>คัญอย่างยิ่งในองค์การ รวมทั้งเป็นปัจจัยส</w:t>
      </w:r>
      <w:r w:rsidR="00402BFA" w:rsidRPr="006803CA">
        <w:rPr>
          <w:rFonts w:ascii="TH SarabunPSK" w:hAnsi="TH SarabunPSK" w:cs="TH SarabunPSK" w:hint="cs"/>
          <w:sz w:val="28"/>
          <w:cs/>
        </w:rPr>
        <w:t>ำ</w:t>
      </w:r>
      <w:r w:rsidR="0043450A" w:rsidRPr="006803CA">
        <w:rPr>
          <w:rFonts w:ascii="TH SarabunPSK" w:hAnsi="TH SarabunPSK" w:cs="TH SarabunPSK" w:hint="cs"/>
          <w:sz w:val="28"/>
          <w:cs/>
        </w:rPr>
        <w:t>คัญในการบริหารองค์การไปสู่ความส</w:t>
      </w:r>
      <w:r w:rsidR="00402BFA" w:rsidRPr="006803CA">
        <w:rPr>
          <w:rFonts w:ascii="TH SarabunPSK" w:hAnsi="TH SarabunPSK" w:cs="TH SarabunPSK" w:hint="cs"/>
          <w:sz w:val="28"/>
          <w:cs/>
        </w:rPr>
        <w:t>ำ</w:t>
      </w:r>
      <w:r w:rsidR="0043450A" w:rsidRPr="006803CA">
        <w:rPr>
          <w:rFonts w:ascii="TH SarabunPSK" w:hAnsi="TH SarabunPSK" w:cs="TH SarabunPSK" w:hint="cs"/>
          <w:sz w:val="28"/>
          <w:cs/>
        </w:rPr>
        <w:t>เร็จได้เป็นอย่างดี เนื่องจากมนุษย์มีความรู้ มีความสามารถ สติปัญญาและสามารถพัฒนาศักยภาพได้อย่างไม่มีข้อจ</w:t>
      </w:r>
      <w:r w:rsidR="00402BFA" w:rsidRPr="006803CA">
        <w:rPr>
          <w:rFonts w:ascii="TH SarabunPSK" w:hAnsi="TH SarabunPSK" w:cs="TH SarabunPSK" w:hint="cs"/>
          <w:sz w:val="28"/>
          <w:cs/>
        </w:rPr>
        <w:t>ำ</w:t>
      </w:r>
      <w:r w:rsidR="0043450A" w:rsidRPr="006803CA">
        <w:rPr>
          <w:rFonts w:ascii="TH SarabunPSK" w:hAnsi="TH SarabunPSK" w:cs="TH SarabunPSK" w:hint="cs"/>
          <w:sz w:val="28"/>
          <w:cs/>
        </w:rPr>
        <w:t>กัด</w:t>
      </w:r>
      <w:r w:rsidR="00402BFA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43450A" w:rsidRPr="006803CA">
        <w:rPr>
          <w:rFonts w:ascii="TH SarabunPSK" w:hAnsi="TH SarabunPSK" w:cs="TH SarabunPSK" w:hint="cs"/>
          <w:sz w:val="28"/>
          <w:cs/>
        </w:rPr>
        <w:t>(สุดาสวรรค์ งามมงคลวงศ์</w:t>
      </w:r>
      <w:r w:rsidR="00477B50" w:rsidRPr="006803CA">
        <w:rPr>
          <w:rFonts w:ascii="TH SarabunPSK" w:hAnsi="TH SarabunPSK" w:cs="TH SarabunPSK" w:hint="cs"/>
          <w:sz w:val="28"/>
        </w:rPr>
        <w:t>,</w:t>
      </w:r>
      <w:r w:rsidR="00402BFA" w:rsidRPr="006803CA">
        <w:rPr>
          <w:rFonts w:ascii="TH SarabunPSK" w:hAnsi="TH SarabunPSK" w:cs="TH SarabunPSK" w:hint="cs"/>
          <w:sz w:val="28"/>
        </w:rPr>
        <w:t xml:space="preserve"> </w:t>
      </w:r>
      <w:r w:rsidR="0043450A" w:rsidRPr="006803CA">
        <w:rPr>
          <w:rFonts w:ascii="TH SarabunPSK" w:hAnsi="TH SarabunPSK" w:cs="TH SarabunPSK" w:hint="cs"/>
          <w:sz w:val="28"/>
        </w:rPr>
        <w:t xml:space="preserve">2555) </w:t>
      </w:r>
    </w:p>
    <w:p w14:paraId="1965F889" w14:textId="1DAADFEA" w:rsidR="00114822" w:rsidRPr="006803CA" w:rsidRDefault="00793C4E" w:rsidP="00114822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 w:hint="cs"/>
          <w:spacing w:val="-6"/>
          <w:sz w:val="28"/>
        </w:rPr>
      </w:pPr>
      <w:r w:rsidRPr="006803CA">
        <w:rPr>
          <w:rFonts w:ascii="TH SarabunPSK" w:hAnsi="TH SarabunPSK" w:cs="TH SarabunPSK" w:hint="cs"/>
          <w:sz w:val="28"/>
          <w:cs/>
        </w:rPr>
        <w:t>การบริหารทรัพยากรมนุษย์</w:t>
      </w:r>
      <w:r w:rsidR="00477B50" w:rsidRPr="006803CA">
        <w:rPr>
          <w:rFonts w:ascii="TH SarabunPSK" w:hAnsi="TH SarabunPSK" w:cs="TH SarabunPSK" w:hint="cs"/>
          <w:sz w:val="28"/>
          <w:cs/>
        </w:rPr>
        <w:t>ที่ดี</w:t>
      </w:r>
      <w:r w:rsidR="0043450A" w:rsidRPr="006803CA">
        <w:rPr>
          <w:rFonts w:ascii="TH SarabunPSK" w:hAnsi="TH SarabunPSK" w:cs="TH SarabunPSK" w:hint="cs"/>
          <w:sz w:val="28"/>
          <w:cs/>
        </w:rPr>
        <w:t>นั้นควรมุ่งเน้นความถูกต้อง ชัดเจน โปร่งใส ยุติธรรมและสามารถตรวจสอบได้ภายใต้คุณสมบัติทางด้านคุณธรรม จริยธรรมและนิติธรรมเพื่อปรับเปลี่ยนรูปแบบพฤติกรรมการทางานที่ทาให้ง่ายขึ้น โดยเฉพาะใน</w:t>
      </w:r>
      <w:r w:rsidR="00C34F92" w:rsidRPr="006803CA">
        <w:rPr>
          <w:rFonts w:ascii="TH SarabunPSK" w:hAnsi="TH SarabunPSK" w:cs="TH SarabunPSK" w:hint="cs"/>
          <w:sz w:val="28"/>
          <w:cs/>
        </w:rPr>
        <w:t>มหาวิทยาลัยในกำกับของรัฐ</w:t>
      </w:r>
      <w:r w:rsidR="00477B50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43450A" w:rsidRPr="006803CA">
        <w:rPr>
          <w:rFonts w:ascii="TH SarabunPSK" w:hAnsi="TH SarabunPSK" w:cs="TH SarabunPSK" w:hint="cs"/>
          <w:sz w:val="28"/>
          <w:cs/>
        </w:rPr>
        <w:t>การบริหารทรัพยากรมนุษย์ภายใต้หลักธรรมาภิบาลเพื่อเป็นต้นแบบตัวอย่างให้บุคลากรมีจิตคุณธรรมดีงาม ท</w:t>
      </w:r>
      <w:r w:rsidR="00C34F92" w:rsidRPr="006803CA">
        <w:rPr>
          <w:rFonts w:ascii="TH SarabunPSK" w:hAnsi="TH SarabunPSK" w:cs="TH SarabunPSK" w:hint="cs"/>
          <w:sz w:val="28"/>
          <w:cs/>
        </w:rPr>
        <w:t>ำ</w:t>
      </w:r>
      <w:r w:rsidR="0043450A" w:rsidRPr="006803CA">
        <w:rPr>
          <w:rFonts w:ascii="TH SarabunPSK" w:hAnsi="TH SarabunPSK" w:cs="TH SarabunPSK" w:hint="cs"/>
          <w:sz w:val="28"/>
          <w:cs/>
        </w:rPr>
        <w:t>งานร่วมกันอย่างมีความสุข ทุ่มเทการทางานด้วยจิตวิญญาณ จะส่งผลให้ผลผลิตที่เป็นบัณฑิตมีภูมิคุ้มกันที่ดีและมีคุณภาพต่อสังคมในอนาคต สามารถเสริมสร้างความส</w:t>
      </w:r>
      <w:r w:rsidR="00C34F92" w:rsidRPr="006803CA">
        <w:rPr>
          <w:rFonts w:ascii="TH SarabunPSK" w:hAnsi="TH SarabunPSK" w:cs="TH SarabunPSK" w:hint="cs"/>
          <w:sz w:val="28"/>
          <w:cs/>
        </w:rPr>
        <w:t>ำ</w:t>
      </w:r>
      <w:r w:rsidR="0043450A" w:rsidRPr="006803CA">
        <w:rPr>
          <w:rFonts w:ascii="TH SarabunPSK" w:hAnsi="TH SarabunPSK" w:cs="TH SarabunPSK" w:hint="cs"/>
          <w:sz w:val="28"/>
          <w:cs/>
        </w:rPr>
        <w:t>เร็จของ</w:t>
      </w:r>
      <w:r w:rsidR="00C34F92" w:rsidRPr="006803CA">
        <w:rPr>
          <w:rFonts w:ascii="TH SarabunPSK" w:hAnsi="TH SarabunPSK" w:cs="TH SarabunPSK" w:hint="cs"/>
          <w:sz w:val="28"/>
          <w:cs/>
        </w:rPr>
        <w:t>มหาวิทยาลัย</w:t>
      </w:r>
      <w:r w:rsidR="0043450A" w:rsidRPr="006803CA">
        <w:rPr>
          <w:rFonts w:ascii="TH SarabunPSK" w:hAnsi="TH SarabunPSK" w:cs="TH SarabunPSK" w:hint="cs"/>
          <w:sz w:val="28"/>
          <w:cs/>
        </w:rPr>
        <w:t>ให้ขับเคลื่อนไปได้เร็วยิ่งขึ้น</w:t>
      </w:r>
      <w:r w:rsidR="00C34F92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43450A" w:rsidRPr="006803CA">
        <w:rPr>
          <w:rFonts w:ascii="TH SarabunPSK" w:hAnsi="TH SarabunPSK" w:cs="TH SarabunPSK" w:hint="cs"/>
          <w:sz w:val="28"/>
          <w:cs/>
        </w:rPr>
        <w:t xml:space="preserve">สามารถตอบสนองการพัฒนาประเทศไทยที่ก้าวไปสู่ยุค </w:t>
      </w:r>
      <w:r w:rsidR="0043450A" w:rsidRPr="006803CA">
        <w:rPr>
          <w:rFonts w:ascii="TH SarabunPSK" w:hAnsi="TH SarabunPSK" w:cs="TH SarabunPSK" w:hint="cs"/>
          <w:sz w:val="28"/>
        </w:rPr>
        <w:t>4.0</w:t>
      </w:r>
      <w:r w:rsidR="0043450A" w:rsidRPr="006803CA">
        <w:rPr>
          <w:rFonts w:ascii="TH SarabunPSK" w:hAnsi="TH SarabunPSK" w:cs="TH SarabunPSK" w:hint="cs"/>
          <w:sz w:val="28"/>
          <w:cs/>
        </w:rPr>
        <w:t xml:space="preserve"> และก้าวไปสู่ยุค </w:t>
      </w:r>
      <w:r w:rsidR="0043450A" w:rsidRPr="006803CA">
        <w:rPr>
          <w:rFonts w:ascii="TH SarabunPSK" w:hAnsi="TH SarabunPSK" w:cs="TH SarabunPSK" w:hint="cs"/>
          <w:sz w:val="28"/>
        </w:rPr>
        <w:t>5.0</w:t>
      </w:r>
      <w:r w:rsidR="0043450A" w:rsidRPr="006803CA">
        <w:rPr>
          <w:rFonts w:ascii="TH SarabunPSK" w:hAnsi="TH SarabunPSK" w:cs="TH SarabunPSK" w:hint="cs"/>
          <w:sz w:val="28"/>
          <w:cs/>
        </w:rPr>
        <w:t xml:space="preserve"> ได้ (กนกพันธรน์ โลกุตรวงศ์</w:t>
      </w:r>
      <w:r w:rsidR="00DC3702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43450A" w:rsidRPr="006803CA">
        <w:rPr>
          <w:rFonts w:ascii="TH SarabunPSK" w:hAnsi="TH SarabunPSK" w:cs="TH SarabunPSK" w:hint="cs"/>
          <w:sz w:val="28"/>
          <w:cs/>
        </w:rPr>
        <w:t>และไพโรจน์ ภู่ทอง</w:t>
      </w:r>
      <w:r w:rsidR="00477B50" w:rsidRPr="006803CA">
        <w:rPr>
          <w:rFonts w:ascii="TH SarabunPSK" w:hAnsi="TH SarabunPSK" w:cs="TH SarabunPSK" w:hint="cs"/>
          <w:sz w:val="28"/>
        </w:rPr>
        <w:t>,</w:t>
      </w:r>
      <w:r w:rsidR="00C34F92" w:rsidRPr="006803CA">
        <w:rPr>
          <w:rFonts w:ascii="TH SarabunPSK" w:hAnsi="TH SarabunPSK" w:cs="TH SarabunPSK" w:hint="cs"/>
          <w:sz w:val="28"/>
        </w:rPr>
        <w:t xml:space="preserve"> </w:t>
      </w:r>
      <w:r w:rsidR="0043450A" w:rsidRPr="006803CA">
        <w:rPr>
          <w:rFonts w:ascii="TH SarabunPSK" w:hAnsi="TH SarabunPSK" w:cs="TH SarabunPSK" w:hint="cs"/>
          <w:spacing w:val="-6"/>
          <w:sz w:val="28"/>
        </w:rPr>
        <w:t xml:space="preserve">2562) </w:t>
      </w:r>
      <w:r w:rsidR="00477B50" w:rsidRPr="006803CA">
        <w:rPr>
          <w:rFonts w:ascii="TH SarabunPSK" w:hAnsi="TH SarabunPSK" w:cs="TH SarabunPSK" w:hint="cs"/>
          <w:spacing w:val="-6"/>
          <w:sz w:val="28"/>
          <w:cs/>
        </w:rPr>
        <w:t>อีกทั้ง</w:t>
      </w:r>
      <w:r w:rsidR="0043450A" w:rsidRPr="006803CA">
        <w:rPr>
          <w:rFonts w:ascii="TH SarabunPSK" w:hAnsi="TH SarabunPSK" w:cs="TH SarabunPSK" w:hint="cs"/>
          <w:spacing w:val="-6"/>
          <w:sz w:val="28"/>
          <w:cs/>
        </w:rPr>
        <w:t>การบริหารทรัพยากรมนุษย์</w:t>
      </w:r>
      <w:r w:rsidR="00C34F92" w:rsidRPr="006803CA">
        <w:rPr>
          <w:rFonts w:ascii="TH SarabunPSK" w:hAnsi="TH SarabunPSK" w:cs="TH SarabunPSK" w:hint="cs"/>
          <w:spacing w:val="-6"/>
          <w:sz w:val="28"/>
          <w:cs/>
        </w:rPr>
        <w:t>ในมหาวิทยาลัยยัง</w:t>
      </w:r>
      <w:r w:rsidR="0043450A" w:rsidRPr="006803CA">
        <w:rPr>
          <w:rFonts w:ascii="TH SarabunPSK" w:hAnsi="TH SarabunPSK" w:cs="TH SarabunPSK" w:hint="cs"/>
          <w:spacing w:val="-6"/>
          <w:sz w:val="28"/>
          <w:cs/>
        </w:rPr>
        <w:t>ก่อให้เกิดการบูรณาการการบริการวิชาการกับการวิจัย</w:t>
      </w:r>
      <w:r w:rsidR="00477B50" w:rsidRPr="006803CA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43450A" w:rsidRPr="006803CA">
        <w:rPr>
          <w:rFonts w:ascii="TH SarabunPSK" w:hAnsi="TH SarabunPSK" w:cs="TH SarabunPSK" w:hint="cs"/>
          <w:spacing w:val="-6"/>
          <w:sz w:val="28"/>
          <w:cs/>
        </w:rPr>
        <w:t>การบูรณาการ</w:t>
      </w:r>
      <w:r w:rsidR="0043450A" w:rsidRPr="006803CA">
        <w:rPr>
          <w:rFonts w:ascii="TH SarabunPSK" w:hAnsi="TH SarabunPSK" w:cs="TH SarabunPSK" w:hint="cs"/>
          <w:sz w:val="28"/>
          <w:cs/>
        </w:rPr>
        <w:t xml:space="preserve">การบริการวิชาการกับการเรียนการสอน การบูรณาการการบริการวิชาการการวิจัยและการเรียนการสอน </w:t>
      </w:r>
      <w:r w:rsidR="00477B50" w:rsidRPr="006803CA">
        <w:rPr>
          <w:rFonts w:ascii="TH SarabunPSK" w:hAnsi="TH SarabunPSK" w:cs="TH SarabunPSK" w:hint="cs"/>
          <w:sz w:val="28"/>
          <w:cs/>
        </w:rPr>
        <w:t>ใน</w:t>
      </w:r>
      <w:r w:rsidR="0043450A" w:rsidRPr="006803CA">
        <w:rPr>
          <w:rFonts w:ascii="TH SarabunPSK" w:hAnsi="TH SarabunPSK" w:cs="TH SarabunPSK" w:hint="cs"/>
          <w:sz w:val="28"/>
          <w:cs/>
        </w:rPr>
        <w:t>ส่วนด้านกระบวนการด</w:t>
      </w:r>
      <w:r w:rsidR="00C34F92" w:rsidRPr="006803CA">
        <w:rPr>
          <w:rFonts w:ascii="TH SarabunPSK" w:hAnsi="TH SarabunPSK" w:cs="TH SarabunPSK" w:hint="cs"/>
          <w:sz w:val="28"/>
          <w:cs/>
        </w:rPr>
        <w:t>ำ</w:t>
      </w:r>
      <w:r w:rsidR="0043450A" w:rsidRPr="006803CA">
        <w:rPr>
          <w:rFonts w:ascii="TH SarabunPSK" w:hAnsi="TH SarabunPSK" w:cs="TH SarabunPSK" w:hint="cs"/>
          <w:sz w:val="28"/>
          <w:cs/>
        </w:rPr>
        <w:t>เนินงานการบริหารทรัพยากรมนุษย์เชิงกลยุทธ์</w:t>
      </w:r>
      <w:r w:rsidR="00477B50" w:rsidRPr="006803CA">
        <w:rPr>
          <w:rFonts w:ascii="TH SarabunPSK" w:hAnsi="TH SarabunPSK" w:cs="TH SarabunPSK" w:hint="cs"/>
          <w:sz w:val="28"/>
          <w:cs/>
        </w:rPr>
        <w:t>ก็</w:t>
      </w:r>
      <w:r w:rsidR="0043450A" w:rsidRPr="006803CA">
        <w:rPr>
          <w:rFonts w:ascii="TH SarabunPSK" w:hAnsi="TH SarabunPSK" w:cs="TH SarabunPSK" w:hint="cs"/>
          <w:sz w:val="28"/>
          <w:cs/>
        </w:rPr>
        <w:t>มีการก</w:t>
      </w:r>
      <w:r w:rsidR="00C34F92" w:rsidRPr="006803CA">
        <w:rPr>
          <w:rFonts w:ascii="TH SarabunPSK" w:hAnsi="TH SarabunPSK" w:cs="TH SarabunPSK" w:hint="cs"/>
          <w:sz w:val="28"/>
          <w:cs/>
        </w:rPr>
        <w:t>ำห</w:t>
      </w:r>
      <w:r w:rsidR="0043450A" w:rsidRPr="006803CA">
        <w:rPr>
          <w:rFonts w:ascii="TH SarabunPSK" w:hAnsi="TH SarabunPSK" w:cs="TH SarabunPSK" w:hint="cs"/>
          <w:sz w:val="28"/>
          <w:cs/>
        </w:rPr>
        <w:t>นดแผนยุทธศาสตร์ การขับเคลื่อนแผนยุทธศาสตร์สู่การปฏิบัติและการควบคุม ก</w:t>
      </w:r>
      <w:r w:rsidR="00C34F92" w:rsidRPr="006803CA">
        <w:rPr>
          <w:rFonts w:ascii="TH SarabunPSK" w:hAnsi="TH SarabunPSK" w:cs="TH SarabunPSK" w:hint="cs"/>
          <w:sz w:val="28"/>
          <w:cs/>
        </w:rPr>
        <w:t>ำ</w:t>
      </w:r>
      <w:r w:rsidR="0043450A" w:rsidRPr="006803CA">
        <w:rPr>
          <w:rFonts w:ascii="TH SarabunPSK" w:hAnsi="TH SarabunPSK" w:cs="TH SarabunPSK" w:hint="cs"/>
          <w:sz w:val="28"/>
          <w:cs/>
        </w:rPr>
        <w:t>กับ ติดตามประเมินผลการด</w:t>
      </w:r>
      <w:r w:rsidR="00C34F92" w:rsidRPr="006803CA">
        <w:rPr>
          <w:rFonts w:ascii="TH SarabunPSK" w:hAnsi="TH SarabunPSK" w:cs="TH SarabunPSK" w:hint="cs"/>
          <w:sz w:val="28"/>
          <w:cs/>
        </w:rPr>
        <w:t>ำ</w:t>
      </w:r>
      <w:r w:rsidR="0043450A" w:rsidRPr="006803CA">
        <w:rPr>
          <w:rFonts w:ascii="TH SarabunPSK" w:hAnsi="TH SarabunPSK" w:cs="TH SarabunPSK" w:hint="cs"/>
          <w:sz w:val="28"/>
          <w:cs/>
        </w:rPr>
        <w:t>เนินงาน (นันทัชพร ปานะรัตน์และปิยะนุช เงินคล้าย</w:t>
      </w:r>
      <w:r w:rsidR="00477B50" w:rsidRPr="006803CA">
        <w:rPr>
          <w:rFonts w:ascii="TH SarabunPSK" w:hAnsi="TH SarabunPSK" w:cs="TH SarabunPSK" w:hint="cs"/>
          <w:sz w:val="28"/>
        </w:rPr>
        <w:t xml:space="preserve">, </w:t>
      </w:r>
      <w:r w:rsidR="0043450A" w:rsidRPr="006803CA">
        <w:rPr>
          <w:rFonts w:ascii="TH SarabunPSK" w:hAnsi="TH SarabunPSK" w:cs="TH SarabunPSK" w:hint="cs"/>
          <w:sz w:val="28"/>
        </w:rPr>
        <w:t>2562)</w:t>
      </w:r>
      <w:r w:rsidR="00477B50" w:rsidRPr="006803CA">
        <w:rPr>
          <w:rFonts w:ascii="TH SarabunPSK" w:hAnsi="TH SarabunPSK" w:cs="TH SarabunPSK" w:hint="cs"/>
          <w:sz w:val="28"/>
        </w:rPr>
        <w:br/>
      </w:r>
      <w:r w:rsidR="00477B50" w:rsidRPr="006803CA">
        <w:rPr>
          <w:rFonts w:ascii="TH SarabunPSK" w:hAnsi="TH SarabunPSK" w:cs="TH SarabunPSK" w:hint="cs"/>
          <w:sz w:val="28"/>
          <w:cs/>
        </w:rPr>
        <w:t>ซึ่ง</w:t>
      </w:r>
      <w:r w:rsidR="00C34F92" w:rsidRPr="006803CA">
        <w:rPr>
          <w:rFonts w:ascii="TH SarabunPSK" w:hAnsi="TH SarabunPSK" w:cs="TH SarabunPSK" w:hint="cs"/>
          <w:sz w:val="28"/>
          <w:cs/>
        </w:rPr>
        <w:t>จากที่กล่าวมาข้างต้น</w:t>
      </w:r>
      <w:r w:rsidR="0043450A" w:rsidRPr="006803CA">
        <w:rPr>
          <w:rFonts w:ascii="TH SarabunPSK" w:hAnsi="TH SarabunPSK" w:cs="TH SarabunPSK" w:hint="cs"/>
          <w:sz w:val="28"/>
          <w:cs/>
        </w:rPr>
        <w:t>แสดง</w:t>
      </w:r>
      <w:r w:rsidR="00C34F92" w:rsidRPr="006803CA">
        <w:rPr>
          <w:rFonts w:ascii="TH SarabunPSK" w:hAnsi="TH SarabunPSK" w:cs="TH SarabunPSK" w:hint="cs"/>
          <w:sz w:val="28"/>
          <w:cs/>
        </w:rPr>
        <w:t>ใหเห็นได้ว่า</w:t>
      </w:r>
      <w:r w:rsidR="0043450A" w:rsidRPr="006803CA">
        <w:rPr>
          <w:rFonts w:ascii="TH SarabunPSK" w:hAnsi="TH SarabunPSK" w:cs="TH SarabunPSK" w:hint="cs"/>
          <w:sz w:val="28"/>
          <w:cs/>
        </w:rPr>
        <w:t>ทรัพยากรมนุษย์คือผู้ที่ขับเคลื่อนเพื่อให้เกิดศักยภาพขององค์การ องค์การที่ประสบความส</w:t>
      </w:r>
      <w:r w:rsidR="00C34F92" w:rsidRPr="006803CA">
        <w:rPr>
          <w:rFonts w:ascii="TH SarabunPSK" w:hAnsi="TH SarabunPSK" w:cs="TH SarabunPSK" w:hint="cs"/>
          <w:sz w:val="28"/>
          <w:cs/>
        </w:rPr>
        <w:t>ำ</w:t>
      </w:r>
      <w:r w:rsidR="0043450A" w:rsidRPr="006803CA">
        <w:rPr>
          <w:rFonts w:ascii="TH SarabunPSK" w:hAnsi="TH SarabunPSK" w:cs="TH SarabunPSK" w:hint="cs"/>
          <w:sz w:val="28"/>
          <w:cs/>
        </w:rPr>
        <w:t>เร็จจะต้องประยุกต์หรือจัดการความแตกต่างของแต่ละคนให้มีเป้าหมายร่วมกันคือท</w:t>
      </w:r>
      <w:r w:rsidR="00C34F92" w:rsidRPr="006803CA">
        <w:rPr>
          <w:rFonts w:ascii="TH SarabunPSK" w:hAnsi="TH SarabunPSK" w:cs="TH SarabunPSK" w:hint="cs"/>
          <w:sz w:val="28"/>
          <w:cs/>
        </w:rPr>
        <w:t>ำ</w:t>
      </w:r>
      <w:r w:rsidR="0043450A" w:rsidRPr="006803CA">
        <w:rPr>
          <w:rFonts w:ascii="TH SarabunPSK" w:hAnsi="TH SarabunPSK" w:cs="TH SarabunPSK" w:hint="cs"/>
          <w:sz w:val="28"/>
          <w:cs/>
        </w:rPr>
        <w:t>ให้องค์การประสบความส</w:t>
      </w:r>
      <w:r w:rsidR="00C34F92" w:rsidRPr="006803CA">
        <w:rPr>
          <w:rFonts w:ascii="TH SarabunPSK" w:hAnsi="TH SarabunPSK" w:cs="TH SarabunPSK" w:hint="cs"/>
          <w:sz w:val="28"/>
          <w:cs/>
        </w:rPr>
        <w:t>ำ</w:t>
      </w:r>
      <w:r w:rsidR="0043450A" w:rsidRPr="006803CA">
        <w:rPr>
          <w:rFonts w:ascii="TH SarabunPSK" w:hAnsi="TH SarabunPSK" w:cs="TH SarabunPSK" w:hint="cs"/>
          <w:sz w:val="28"/>
          <w:cs/>
        </w:rPr>
        <w:t>เร็จ</w:t>
      </w:r>
      <w:r w:rsidR="00C34F92" w:rsidRPr="006803CA">
        <w:rPr>
          <w:rFonts w:ascii="TH SarabunPSK" w:hAnsi="TH SarabunPSK" w:cs="TH SarabunPSK" w:hint="cs"/>
          <w:sz w:val="28"/>
          <w:cs/>
        </w:rPr>
        <w:t xml:space="preserve"> มหาวิทยาลัยในกำกับของรัฐ</w:t>
      </w:r>
      <w:r w:rsidR="0043450A" w:rsidRPr="006803CA">
        <w:rPr>
          <w:rFonts w:ascii="TH SarabunPSK" w:hAnsi="TH SarabunPSK" w:cs="TH SarabunPSK" w:hint="cs"/>
          <w:sz w:val="28"/>
          <w:cs/>
        </w:rPr>
        <w:t>ก็เช่นเดียวกับองค์การอื่น</w:t>
      </w:r>
      <w:r w:rsidR="00C34F92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43450A" w:rsidRPr="006803CA">
        <w:rPr>
          <w:rFonts w:ascii="TH SarabunPSK" w:hAnsi="TH SarabunPSK" w:cs="TH SarabunPSK" w:hint="cs"/>
          <w:sz w:val="28"/>
          <w:cs/>
        </w:rPr>
        <w:t>ๆ</w:t>
      </w:r>
      <w:r w:rsidR="00C34F92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43450A" w:rsidRPr="006803CA">
        <w:rPr>
          <w:rFonts w:ascii="TH SarabunPSK" w:hAnsi="TH SarabunPSK" w:cs="TH SarabunPSK" w:hint="cs"/>
          <w:sz w:val="28"/>
          <w:cs/>
        </w:rPr>
        <w:t>ที่</w:t>
      </w:r>
      <w:r w:rsidR="00C34F92" w:rsidRPr="006803CA">
        <w:rPr>
          <w:rFonts w:ascii="TH SarabunPSK" w:hAnsi="TH SarabunPSK" w:cs="TH SarabunPSK" w:hint="cs"/>
          <w:sz w:val="28"/>
          <w:cs/>
        </w:rPr>
        <w:t>ทรัพยากรมนุษย์ถือ</w:t>
      </w:r>
      <w:r w:rsidR="0043450A" w:rsidRPr="006803CA">
        <w:rPr>
          <w:rFonts w:ascii="TH SarabunPSK" w:hAnsi="TH SarabunPSK" w:cs="TH SarabunPSK" w:hint="cs"/>
          <w:sz w:val="28"/>
          <w:cs/>
        </w:rPr>
        <w:t>เป็นปัจจัยส</w:t>
      </w:r>
      <w:r w:rsidR="00C34F92" w:rsidRPr="006803CA">
        <w:rPr>
          <w:rFonts w:ascii="TH SarabunPSK" w:hAnsi="TH SarabunPSK" w:cs="TH SarabunPSK" w:hint="cs"/>
          <w:sz w:val="28"/>
          <w:cs/>
        </w:rPr>
        <w:t>ำ</w:t>
      </w:r>
      <w:r w:rsidR="0043450A" w:rsidRPr="006803CA">
        <w:rPr>
          <w:rFonts w:ascii="TH SarabunPSK" w:hAnsi="TH SarabunPSK" w:cs="TH SarabunPSK" w:hint="cs"/>
          <w:sz w:val="28"/>
          <w:cs/>
        </w:rPr>
        <w:t>คัญในการบริหารองค์การไปสู่ความส</w:t>
      </w:r>
      <w:r w:rsidR="00C34F92" w:rsidRPr="006803CA">
        <w:rPr>
          <w:rFonts w:ascii="TH SarabunPSK" w:hAnsi="TH SarabunPSK" w:cs="TH SarabunPSK" w:hint="cs"/>
          <w:sz w:val="28"/>
          <w:cs/>
        </w:rPr>
        <w:t>ำ</w:t>
      </w:r>
      <w:r w:rsidR="0043450A" w:rsidRPr="006803CA">
        <w:rPr>
          <w:rFonts w:ascii="TH SarabunPSK" w:hAnsi="TH SarabunPSK" w:cs="TH SarabunPSK" w:hint="cs"/>
          <w:sz w:val="28"/>
          <w:cs/>
        </w:rPr>
        <w:t>เร็จ</w:t>
      </w:r>
      <w:r w:rsidR="00A11754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43450A" w:rsidRPr="006803CA">
        <w:rPr>
          <w:rFonts w:ascii="TH SarabunPSK" w:hAnsi="TH SarabunPSK" w:cs="TH SarabunPSK" w:hint="cs"/>
          <w:sz w:val="28"/>
          <w:cs/>
        </w:rPr>
        <w:t>อย่างไรก็ตามการบริหารทรัพยากรมนุษย์</w:t>
      </w:r>
      <w:r w:rsidR="00A11754" w:rsidRPr="006803CA">
        <w:rPr>
          <w:rFonts w:ascii="TH SarabunPSK" w:hAnsi="TH SarabunPSK" w:cs="TH SarabunPSK" w:hint="cs"/>
          <w:sz w:val="28"/>
          <w:cs/>
        </w:rPr>
        <w:t>ของมหาวิทยาลัยในกำกับของรัฐ</w:t>
      </w:r>
      <w:r w:rsidR="0043450A" w:rsidRPr="006803CA">
        <w:rPr>
          <w:rFonts w:ascii="TH SarabunPSK" w:hAnsi="TH SarabunPSK" w:cs="TH SarabunPSK" w:hint="cs"/>
          <w:sz w:val="28"/>
          <w:cs/>
        </w:rPr>
        <w:t>ยังมีประเด็นปัญหาในการเชื่อมโยงการบริหารทรัพยากรมนุษย์ไปยังแผนยุทธศาสตร์ของ</w:t>
      </w:r>
      <w:r w:rsidR="00A11754" w:rsidRPr="006803CA">
        <w:rPr>
          <w:rFonts w:ascii="TH SarabunPSK" w:hAnsi="TH SarabunPSK" w:cs="TH SarabunPSK" w:hint="cs"/>
          <w:sz w:val="28"/>
          <w:cs/>
        </w:rPr>
        <w:t>มหาวิทยาลัยในกำกับของรัฐ</w:t>
      </w:r>
      <w:r w:rsidR="0043450A" w:rsidRPr="006803CA">
        <w:rPr>
          <w:rFonts w:ascii="TH SarabunPSK" w:hAnsi="TH SarabunPSK" w:cs="TH SarabunPSK" w:hint="cs"/>
          <w:sz w:val="28"/>
          <w:cs/>
        </w:rPr>
        <w:t xml:space="preserve"> โดยพบว่าไม่มีแผนใน</w:t>
      </w:r>
      <w:r w:rsidR="00A11754" w:rsidRPr="006803CA">
        <w:rPr>
          <w:rFonts w:ascii="TH SarabunPSK" w:hAnsi="TH SarabunPSK" w:cs="TH SarabunPSK" w:hint="cs"/>
          <w:sz w:val="28"/>
          <w:cs/>
        </w:rPr>
        <w:t xml:space="preserve">การบริหารและพัฒนาทรัพยากรมนุษย์ </w:t>
      </w:r>
      <w:r w:rsidR="0043450A" w:rsidRPr="006803CA">
        <w:rPr>
          <w:rFonts w:ascii="TH SarabunPSK" w:hAnsi="TH SarabunPSK" w:cs="TH SarabunPSK" w:hint="cs"/>
          <w:sz w:val="28"/>
          <w:cs/>
        </w:rPr>
        <w:t>แผนในการพัฒนาภาระงานหรือระบบการพัฒนา</w:t>
      </w:r>
      <w:r w:rsidR="00A11754" w:rsidRPr="006803CA">
        <w:rPr>
          <w:rFonts w:ascii="TH SarabunPSK" w:hAnsi="TH SarabunPSK" w:cs="TH SarabunPSK" w:hint="cs"/>
          <w:sz w:val="28"/>
          <w:cs/>
        </w:rPr>
        <w:t>ทรัพยากรมนุษย์</w:t>
      </w:r>
      <w:r w:rsidR="0043450A" w:rsidRPr="006803CA">
        <w:rPr>
          <w:rFonts w:ascii="TH SarabunPSK" w:hAnsi="TH SarabunPSK" w:cs="TH SarabunPSK" w:hint="cs"/>
          <w:sz w:val="28"/>
          <w:cs/>
        </w:rPr>
        <w:t>ให้มีองค์</w:t>
      </w:r>
      <w:r w:rsidR="00193A1A" w:rsidRPr="006803CA">
        <w:rPr>
          <w:rFonts w:ascii="TH SarabunPSK" w:hAnsi="TH SarabunPSK" w:cs="TH SarabunPSK" w:hint="cs"/>
          <w:sz w:val="28"/>
          <w:cs/>
        </w:rPr>
        <w:t>ค</w:t>
      </w:r>
      <w:r w:rsidR="0043450A" w:rsidRPr="006803CA">
        <w:rPr>
          <w:rFonts w:ascii="TH SarabunPSK" w:hAnsi="TH SarabunPSK" w:cs="TH SarabunPSK" w:hint="cs"/>
          <w:sz w:val="28"/>
          <w:cs/>
        </w:rPr>
        <w:t>วามรู้</w:t>
      </w:r>
      <w:r w:rsidR="0043450A" w:rsidRPr="006803CA">
        <w:rPr>
          <w:rFonts w:ascii="TH SarabunPSK" w:hAnsi="TH SarabunPSK" w:cs="TH SarabunPSK" w:hint="cs"/>
          <w:spacing w:val="-6"/>
          <w:sz w:val="28"/>
          <w:cs/>
        </w:rPr>
        <w:t>สนับสนุนภารกิจตามแผนยุทธศาสตร์ของมหาวิทยาลัยและการธ</w:t>
      </w:r>
      <w:r w:rsidR="00A11754" w:rsidRPr="006803CA">
        <w:rPr>
          <w:rFonts w:ascii="TH SarabunPSK" w:hAnsi="TH SarabunPSK" w:cs="TH SarabunPSK" w:hint="cs"/>
          <w:spacing w:val="-6"/>
          <w:sz w:val="28"/>
          <w:cs/>
        </w:rPr>
        <w:t>ำ</w:t>
      </w:r>
      <w:r w:rsidR="0043450A" w:rsidRPr="006803CA">
        <w:rPr>
          <w:rFonts w:ascii="TH SarabunPSK" w:hAnsi="TH SarabunPSK" w:cs="TH SarabunPSK" w:hint="cs"/>
          <w:spacing w:val="-6"/>
          <w:sz w:val="28"/>
          <w:cs/>
        </w:rPr>
        <w:t>รง รักษาและป้องกันทรัพยากรมนุษย์ (กฤติยา จินตเศรณี</w:t>
      </w:r>
      <w:r w:rsidR="007B2341" w:rsidRPr="006803CA">
        <w:rPr>
          <w:rFonts w:ascii="TH SarabunPSK" w:hAnsi="TH SarabunPSK" w:cs="TH SarabunPSK" w:hint="cs"/>
          <w:spacing w:val="-6"/>
          <w:sz w:val="28"/>
        </w:rPr>
        <w:t xml:space="preserve">, </w:t>
      </w:r>
      <w:r w:rsidR="0043450A" w:rsidRPr="006803CA">
        <w:rPr>
          <w:rFonts w:ascii="TH SarabunPSK" w:hAnsi="TH SarabunPSK" w:cs="TH SarabunPSK" w:hint="cs"/>
          <w:spacing w:val="-6"/>
          <w:sz w:val="28"/>
        </w:rPr>
        <w:t>2557)</w:t>
      </w:r>
    </w:p>
    <w:p w14:paraId="77FC5078" w14:textId="162AFF3A" w:rsidR="00454F12" w:rsidRPr="006803CA" w:rsidRDefault="00A11754" w:rsidP="00114822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sz w:val="28"/>
          <w:cs/>
        </w:rPr>
        <w:t>การบริหารทรัพยากรมนุษย์เชิงกลยุทธ์</w:t>
      </w:r>
      <w:r w:rsidR="007B2341" w:rsidRPr="006803CA">
        <w:rPr>
          <w:rFonts w:ascii="TH SarabunPSK" w:hAnsi="TH SarabunPSK" w:cs="TH SarabunPSK" w:hint="cs"/>
          <w:sz w:val="28"/>
          <w:cs/>
        </w:rPr>
        <w:t>จึง</w:t>
      </w:r>
      <w:r w:rsidR="00114822" w:rsidRPr="006803CA">
        <w:rPr>
          <w:rFonts w:ascii="TH SarabunPSK" w:hAnsi="TH SarabunPSK" w:cs="TH SarabunPSK" w:hint="cs"/>
          <w:sz w:val="28"/>
          <w:cs/>
        </w:rPr>
        <w:t>ถือ</w:t>
      </w:r>
      <w:r w:rsidR="00005CF2" w:rsidRPr="006803CA">
        <w:rPr>
          <w:rFonts w:ascii="TH SarabunPSK" w:hAnsi="TH SarabunPSK" w:cs="TH SarabunPSK" w:hint="cs"/>
          <w:sz w:val="28"/>
          <w:cs/>
        </w:rPr>
        <w:t>เป็นการเชื่อมโยงระหว่างกลยุทธ์ขององค์การกับทรัพยากรมนุษย์ที่เป็น</w:t>
      </w:r>
      <w:r w:rsidRPr="006803CA">
        <w:rPr>
          <w:rFonts w:ascii="TH SarabunPSK" w:hAnsi="TH SarabunPSK" w:cs="TH SarabunPSK" w:hint="cs"/>
          <w:sz w:val="28"/>
          <w:cs/>
        </w:rPr>
        <w:t>ผู้ดำ</w:t>
      </w:r>
      <w:r w:rsidR="00005CF2" w:rsidRPr="006803CA">
        <w:rPr>
          <w:rFonts w:ascii="TH SarabunPSK" w:hAnsi="TH SarabunPSK" w:cs="TH SarabunPSK" w:hint="cs"/>
          <w:sz w:val="28"/>
          <w:cs/>
        </w:rPr>
        <w:t>เนินกิจกรรมขององค์การให้บรรลุเป้าหมาย การบริหารทรัพยากรมนุษย์จึงต้องปรับเปลี่ยนบทบาทไปในทิศทางที่เป็นเชิงกลยุทธ์มากขึ้นเพื่อสร้างความได้เปรียบในการแข่งขันขององค์การโดยการใช้ประโยชน์จากทุนมนุษย์ซึ่งเป็นทรัพยากรหลักเพื่อบรรลุเป้าหมายการขับเคลื่อนนวัตกรรมองค์การได้อย่างยั่งยืน (ปติมา น้อยกูด</w:t>
      </w:r>
      <w:r w:rsidR="007B2341" w:rsidRPr="006803CA">
        <w:rPr>
          <w:rFonts w:ascii="TH SarabunPSK" w:hAnsi="TH SarabunPSK" w:cs="TH SarabunPSK" w:hint="cs"/>
          <w:sz w:val="28"/>
        </w:rPr>
        <w:t>,</w:t>
      </w:r>
      <w:r w:rsidRPr="006803CA">
        <w:rPr>
          <w:rFonts w:ascii="TH SarabunPSK" w:hAnsi="TH SarabunPSK" w:cs="TH SarabunPSK" w:hint="cs"/>
          <w:sz w:val="28"/>
        </w:rPr>
        <w:t xml:space="preserve"> </w:t>
      </w:r>
      <w:r w:rsidR="00005CF2" w:rsidRPr="006803CA">
        <w:rPr>
          <w:rFonts w:ascii="TH SarabunPSK" w:hAnsi="TH SarabunPSK" w:cs="TH SarabunPSK" w:hint="cs"/>
          <w:sz w:val="28"/>
        </w:rPr>
        <w:t>2562)</w:t>
      </w:r>
      <w:r w:rsidR="00D362D4" w:rsidRPr="006803CA">
        <w:rPr>
          <w:rFonts w:ascii="TH SarabunPSK" w:hAnsi="TH SarabunPSK" w:cs="TH SarabunPSK" w:hint="cs"/>
          <w:sz w:val="28"/>
        </w:rPr>
        <w:t xml:space="preserve"> </w:t>
      </w:r>
      <w:r w:rsidR="00D362D4" w:rsidRPr="006803CA">
        <w:rPr>
          <w:rFonts w:ascii="TH SarabunPSK" w:hAnsi="TH SarabunPSK" w:cs="TH SarabunPSK" w:hint="cs"/>
          <w:sz w:val="28"/>
          <w:cs/>
        </w:rPr>
        <w:t>จึงมีความจำเป็นอย่างยิ่งที่มหาวิทยาลัยในกำกับของรัฐสมควรมีกลยุทธ์การบริหารทรัพยากรมนุษย์เหมาะสมและสอดคล้องกับบริบทของมหาวิทยาลัย</w:t>
      </w:r>
    </w:p>
    <w:p w14:paraId="0BBEE75F" w14:textId="42CC11B9" w:rsidR="00EC51D0" w:rsidRPr="006803CA" w:rsidRDefault="00EC51D0" w:rsidP="006E0C6D">
      <w:pPr>
        <w:tabs>
          <w:tab w:val="left" w:pos="810"/>
        </w:tabs>
        <w:spacing w:after="0" w:line="240" w:lineRule="auto"/>
        <w:ind w:firstLine="562"/>
        <w:jc w:val="center"/>
        <w:rPr>
          <w:rFonts w:ascii="TH SarabunPSK" w:hAnsi="TH SarabunPSK" w:cs="TH SarabunPSK" w:hint="cs"/>
          <w:b/>
          <w:bCs/>
          <w:sz w:val="28"/>
        </w:rPr>
      </w:pPr>
      <w:r w:rsidRPr="006803CA">
        <w:rPr>
          <w:rFonts w:ascii="TH SarabunPSK" w:hAnsi="TH SarabunPSK" w:cs="TH SarabunPSK" w:hint="cs"/>
          <w:b/>
          <w:bCs/>
          <w:sz w:val="28"/>
          <w:cs/>
        </w:rPr>
        <w:lastRenderedPageBreak/>
        <w:t>วัตถุประสงค์</w:t>
      </w:r>
    </w:p>
    <w:p w14:paraId="29D0C225" w14:textId="472077CD" w:rsidR="00EC51D0" w:rsidRPr="006803CA" w:rsidRDefault="00EC51D0" w:rsidP="00EC51D0">
      <w:pPr>
        <w:tabs>
          <w:tab w:val="left" w:pos="810"/>
        </w:tabs>
        <w:spacing w:after="0" w:line="240" w:lineRule="auto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sz w:val="28"/>
          <w:cs/>
        </w:rPr>
        <w:tab/>
      </w:r>
      <w:r w:rsidRPr="006803CA">
        <w:rPr>
          <w:rFonts w:ascii="TH SarabunPSK" w:hAnsi="TH SarabunPSK" w:cs="TH SarabunPSK" w:hint="cs"/>
          <w:sz w:val="28"/>
          <w:cs/>
        </w:rPr>
        <w:t>เพื่อแสดงให้เห็นถึงการบริหารทรัพยากรมนุษย์เชิงกลยุทธ์ของมหาวิทยาลัยในกำกับของรัฐ</w:t>
      </w:r>
    </w:p>
    <w:p w14:paraId="25A80E58" w14:textId="5B8801EE" w:rsidR="006E0C6D" w:rsidRPr="006803CA" w:rsidRDefault="003A7D3B" w:rsidP="006E0C6D">
      <w:pPr>
        <w:tabs>
          <w:tab w:val="left" w:pos="810"/>
        </w:tabs>
        <w:spacing w:after="0" w:line="240" w:lineRule="auto"/>
        <w:ind w:firstLine="562"/>
        <w:jc w:val="center"/>
        <w:rPr>
          <w:rFonts w:ascii="TH SarabunPSK" w:hAnsi="TH SarabunPSK" w:cs="TH SarabunPSK" w:hint="cs"/>
          <w:color w:val="000000"/>
          <w:sz w:val="28"/>
        </w:rPr>
      </w:pPr>
      <w:r w:rsidRPr="006803CA">
        <w:rPr>
          <w:rFonts w:ascii="TH SarabunPSK" w:hAnsi="TH SarabunPSK" w:cs="TH SarabunPSK" w:hint="cs"/>
          <w:b/>
          <w:bCs/>
          <w:sz w:val="28"/>
          <w:cs/>
        </w:rPr>
        <w:t>การบริหารงาน</w:t>
      </w:r>
      <w:r w:rsidR="006E0C6D" w:rsidRPr="006803CA">
        <w:rPr>
          <w:rFonts w:ascii="TH SarabunPSK" w:hAnsi="TH SarabunPSK" w:cs="TH SarabunPSK" w:hint="cs"/>
          <w:b/>
          <w:bCs/>
          <w:sz w:val="28"/>
          <w:cs/>
        </w:rPr>
        <w:t>ของมหาวิทยาลัยในกำกับของรัฐ</w:t>
      </w:r>
    </w:p>
    <w:p w14:paraId="3E2E5A1E" w14:textId="77777777" w:rsidR="000220DC" w:rsidRPr="006803CA" w:rsidRDefault="00506479" w:rsidP="000220DC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color w:val="000000"/>
          <w:sz w:val="28"/>
          <w:cs/>
        </w:rPr>
        <w:t>มหาวิทยาลัยของรัฐในระบบราชการปรับไปสู่การเป็นมหาวิทยาลัยในก</w:t>
      </w:r>
      <w:r w:rsidR="00713135" w:rsidRPr="006803CA">
        <w:rPr>
          <w:rFonts w:ascii="TH SarabunPSK" w:hAnsi="TH SarabunPSK" w:cs="TH SarabunPSK" w:hint="cs"/>
          <w:color w:val="000000"/>
          <w:sz w:val="28"/>
          <w:cs/>
        </w:rPr>
        <w:t>ำ</w:t>
      </w:r>
      <w:r w:rsidRPr="006803CA">
        <w:rPr>
          <w:rFonts w:ascii="TH SarabunPSK" w:hAnsi="TH SarabunPSK" w:cs="TH SarabunPSK" w:hint="cs"/>
          <w:color w:val="000000"/>
          <w:sz w:val="28"/>
          <w:cs/>
        </w:rPr>
        <w:t>กับของรัฐ</w:t>
      </w:r>
      <w:r w:rsidR="00713135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250FC6" w:rsidRPr="006803CA">
        <w:rPr>
          <w:rFonts w:ascii="TH SarabunPSK" w:hAnsi="TH SarabunPSK" w:cs="TH SarabunPSK" w:hint="cs"/>
          <w:sz w:val="28"/>
          <w:cs/>
        </w:rPr>
        <w:t>ซึ่</w:t>
      </w:r>
      <w:r w:rsidR="00713135" w:rsidRPr="006803CA">
        <w:rPr>
          <w:rFonts w:ascii="TH SarabunPSK" w:hAnsi="TH SarabunPSK" w:cs="TH SarabunPSK" w:hint="cs"/>
          <w:sz w:val="28"/>
          <w:cs/>
        </w:rPr>
        <w:t>งเห็นได</w:t>
      </w:r>
      <w:r w:rsidR="00250FC6" w:rsidRPr="006803CA">
        <w:rPr>
          <w:rFonts w:ascii="TH SarabunPSK" w:hAnsi="TH SarabunPSK" w:cs="TH SarabunPSK" w:hint="cs"/>
          <w:sz w:val="28"/>
          <w:cs/>
        </w:rPr>
        <w:t>้</w:t>
      </w:r>
      <w:r w:rsidR="00713135" w:rsidRPr="006803CA">
        <w:rPr>
          <w:rFonts w:ascii="TH SarabunPSK" w:hAnsi="TH SarabunPSK" w:cs="TH SarabunPSK" w:hint="cs"/>
          <w:sz w:val="28"/>
          <w:cs/>
        </w:rPr>
        <w:t>อย่างชัดเจนใน</w:t>
      </w:r>
      <w:r w:rsidR="00B210A3" w:rsidRPr="006803CA">
        <w:rPr>
          <w:rFonts w:ascii="TH SarabunPSK" w:hAnsi="TH SarabunPSK" w:cs="TH SarabunPSK" w:hint="cs"/>
          <w:sz w:val="28"/>
          <w:cs/>
        </w:rPr>
        <w:t xml:space="preserve">ช่วงวิกฤตเศรษฐกิจเมื่อปี พ.ศ. </w:t>
      </w:r>
      <w:r w:rsidR="00B210A3" w:rsidRPr="006803CA">
        <w:rPr>
          <w:rFonts w:ascii="TH SarabunPSK" w:hAnsi="TH SarabunPSK" w:cs="TH SarabunPSK" w:hint="cs"/>
          <w:sz w:val="28"/>
        </w:rPr>
        <w:t>2540</w:t>
      </w:r>
      <w:r w:rsidR="00713135" w:rsidRPr="006803CA">
        <w:rPr>
          <w:rFonts w:ascii="TH SarabunPSK" w:hAnsi="TH SarabunPSK" w:cs="TH SarabunPSK" w:hint="cs"/>
          <w:sz w:val="28"/>
        </w:rPr>
        <w:t xml:space="preserve"> </w:t>
      </w:r>
      <w:r w:rsidR="00B210A3" w:rsidRPr="006803CA">
        <w:rPr>
          <w:rFonts w:ascii="TH SarabunPSK" w:hAnsi="TH SarabunPSK" w:cs="TH SarabunPSK" w:hint="cs"/>
          <w:sz w:val="28"/>
          <w:cs/>
        </w:rPr>
        <w:t xml:space="preserve">นโยบายการออกนอกระบบก็ได้เป็นข้อตกลงหนึ่งที่ผูกพันกับสัญญาการกู้ยืมเงินกับธนาคารพัฒนาเอเชียโดยรัฐบาลมุ่งหมายลดงบประมาณในส่วนราชการให้สามารถเลี้ยงตนเองและบริหารงบประมาณเองได้ ในช่วงปี พ.ศ. </w:t>
      </w:r>
      <w:r w:rsidR="00B210A3" w:rsidRPr="006803CA">
        <w:rPr>
          <w:rFonts w:ascii="TH SarabunPSK" w:hAnsi="TH SarabunPSK" w:cs="TH SarabunPSK" w:hint="cs"/>
          <w:sz w:val="28"/>
        </w:rPr>
        <w:t>2542</w:t>
      </w:r>
      <w:r w:rsidR="00B210A3" w:rsidRPr="006803CA">
        <w:rPr>
          <w:rFonts w:ascii="TH SarabunPSK" w:hAnsi="TH SarabunPSK" w:cs="TH SarabunPSK" w:hint="cs"/>
          <w:sz w:val="28"/>
          <w:cs/>
        </w:rPr>
        <w:t xml:space="preserve"> เริ่มมีการเสนอให้มหาวิทยาลัยที่ตั้งขึ้นใหม่ ออกนอกระบบราชการและมีการหยุดรับข้าราชการเข้ามาในมหาวิทยาลัยรัฐเดิมทั้งหมดต</w:t>
      </w:r>
      <w:r w:rsidR="00713135" w:rsidRPr="006803CA">
        <w:rPr>
          <w:rFonts w:ascii="TH SarabunPSK" w:hAnsi="TH SarabunPSK" w:cs="TH SarabunPSK" w:hint="cs"/>
          <w:sz w:val="28"/>
          <w:cs/>
        </w:rPr>
        <w:t>ำ</w:t>
      </w:r>
      <w:r w:rsidR="00B210A3" w:rsidRPr="006803CA">
        <w:rPr>
          <w:rFonts w:ascii="TH SarabunPSK" w:hAnsi="TH SarabunPSK" w:cs="TH SarabunPSK" w:hint="cs"/>
          <w:sz w:val="28"/>
          <w:cs/>
        </w:rPr>
        <w:t>แหน่งที่บรรจุเข้ามาใหม่เรียกว่า "พนักงานในสถาบันอุดมศึกษา" ซึ่งมีกรอบเงินเดือนและสวัสดิการแตกต่างจากข้าราชการเดิมและหากผู้ที่เกษียณราชการไปให้ต</w:t>
      </w:r>
      <w:r w:rsidR="004668B8" w:rsidRPr="006803CA">
        <w:rPr>
          <w:rFonts w:ascii="TH SarabunPSK" w:hAnsi="TH SarabunPSK" w:cs="TH SarabunPSK" w:hint="cs"/>
          <w:sz w:val="28"/>
          <w:cs/>
        </w:rPr>
        <w:t>ำ</w:t>
      </w:r>
      <w:r w:rsidR="00B210A3" w:rsidRPr="006803CA">
        <w:rPr>
          <w:rFonts w:ascii="TH SarabunPSK" w:hAnsi="TH SarabunPSK" w:cs="TH SarabunPSK" w:hint="cs"/>
          <w:sz w:val="28"/>
          <w:cs/>
        </w:rPr>
        <w:t>แหน่งและเงินเดือนนั้นเปลี่ยนเป็นต</w:t>
      </w:r>
      <w:r w:rsidR="004668B8" w:rsidRPr="006803CA">
        <w:rPr>
          <w:rFonts w:ascii="TH SarabunPSK" w:hAnsi="TH SarabunPSK" w:cs="TH SarabunPSK" w:hint="cs"/>
          <w:sz w:val="28"/>
          <w:cs/>
        </w:rPr>
        <w:t>ำ</w:t>
      </w:r>
      <w:r w:rsidR="00B210A3" w:rsidRPr="006803CA">
        <w:rPr>
          <w:rFonts w:ascii="TH SarabunPSK" w:hAnsi="TH SarabunPSK" w:cs="TH SarabunPSK" w:hint="cs"/>
          <w:sz w:val="28"/>
          <w:cs/>
        </w:rPr>
        <w:t>แหน่งพนักงานในสถาบันอุดมศึกษาในต</w:t>
      </w:r>
      <w:r w:rsidR="004668B8" w:rsidRPr="006803CA">
        <w:rPr>
          <w:rFonts w:ascii="TH SarabunPSK" w:hAnsi="TH SarabunPSK" w:cs="TH SarabunPSK" w:hint="cs"/>
          <w:sz w:val="28"/>
          <w:cs/>
        </w:rPr>
        <w:t>ำ</w:t>
      </w:r>
      <w:r w:rsidR="00B210A3" w:rsidRPr="006803CA">
        <w:rPr>
          <w:rFonts w:ascii="TH SarabunPSK" w:hAnsi="TH SarabunPSK" w:cs="TH SarabunPSK" w:hint="cs"/>
          <w:sz w:val="28"/>
          <w:cs/>
        </w:rPr>
        <w:t>แหน่งเริ่มบรรจุใหม่</w:t>
      </w:r>
      <w:r w:rsidR="00EA2974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4668B8" w:rsidRPr="006803CA">
        <w:rPr>
          <w:rFonts w:ascii="TH SarabunPSK" w:hAnsi="TH SarabunPSK" w:cs="TH SarabunPSK" w:hint="cs"/>
          <w:sz w:val="28"/>
          <w:cs/>
        </w:rPr>
        <w:t>โดย</w:t>
      </w:r>
      <w:r w:rsidR="00B210A3" w:rsidRPr="006803CA">
        <w:rPr>
          <w:rFonts w:ascii="TH SarabunPSK" w:hAnsi="TH SarabunPSK" w:cs="TH SarabunPSK" w:hint="cs"/>
          <w:sz w:val="28"/>
          <w:cs/>
        </w:rPr>
        <w:t>ในสมัย</w:t>
      </w:r>
      <w:r w:rsidR="00EA2974" w:rsidRPr="006803CA">
        <w:rPr>
          <w:rFonts w:ascii="TH SarabunPSK" w:hAnsi="TH SarabunPSK" w:cs="TH SarabunPSK" w:hint="cs"/>
          <w:sz w:val="28"/>
          <w:cs/>
        </w:rPr>
        <w:t>ที่</w:t>
      </w:r>
      <w:r w:rsidR="00B210A3" w:rsidRPr="006803CA">
        <w:rPr>
          <w:rFonts w:ascii="TH SarabunPSK" w:hAnsi="TH SarabunPSK" w:cs="TH SarabunPSK" w:hint="cs"/>
          <w:sz w:val="28"/>
          <w:cs/>
        </w:rPr>
        <w:t>ศ</w:t>
      </w:r>
      <w:r w:rsidR="00EA2974" w:rsidRPr="006803CA">
        <w:rPr>
          <w:rFonts w:ascii="TH SarabunPSK" w:hAnsi="TH SarabunPSK" w:cs="TH SarabunPSK" w:hint="cs"/>
          <w:sz w:val="28"/>
          <w:cs/>
        </w:rPr>
        <w:t xml:space="preserve">าสตราจารย์ </w:t>
      </w:r>
      <w:r w:rsidR="00B210A3" w:rsidRPr="006803CA">
        <w:rPr>
          <w:rFonts w:ascii="TH SarabunPSK" w:hAnsi="TH SarabunPSK" w:cs="TH SarabunPSK" w:hint="cs"/>
          <w:sz w:val="28"/>
          <w:cs/>
        </w:rPr>
        <w:t>ดร.วิจิตร ศรีสอ้าน</w:t>
      </w:r>
      <w:r w:rsidR="00EA2974" w:rsidRPr="006803CA">
        <w:rPr>
          <w:rFonts w:ascii="TH SarabunPSK" w:hAnsi="TH SarabunPSK" w:cs="TH SarabunPSK" w:hint="cs"/>
          <w:sz w:val="28"/>
          <w:cs/>
        </w:rPr>
        <w:t xml:space="preserve"> ดำรงตำแหน่ง</w:t>
      </w:r>
      <w:r w:rsidR="00B210A3" w:rsidRPr="006803CA">
        <w:rPr>
          <w:rFonts w:ascii="TH SarabunPSK" w:hAnsi="TH SarabunPSK" w:cs="TH SarabunPSK" w:hint="cs"/>
          <w:sz w:val="28"/>
          <w:cs/>
        </w:rPr>
        <w:t>รัฐมนตรีว่าการกระทรวงศึกษาธิการได้เสนอคณะรัฐมนตรีและสภานิติบัญญัติแห่งชาติให้ผ่านร่างพระราชบัญญัติมหาวิทยาลัยในก</w:t>
      </w:r>
      <w:r w:rsidR="00EA2974" w:rsidRPr="006803CA">
        <w:rPr>
          <w:rFonts w:ascii="TH SarabunPSK" w:hAnsi="TH SarabunPSK" w:cs="TH SarabunPSK" w:hint="cs"/>
          <w:sz w:val="28"/>
          <w:cs/>
        </w:rPr>
        <w:t>ำ</w:t>
      </w:r>
      <w:r w:rsidR="00B210A3" w:rsidRPr="006803CA">
        <w:rPr>
          <w:rFonts w:ascii="TH SarabunPSK" w:hAnsi="TH SarabunPSK" w:cs="TH SarabunPSK" w:hint="cs"/>
          <w:sz w:val="28"/>
          <w:cs/>
        </w:rPr>
        <w:t>กับของรัฐของแต่ละมหาวิทยาลัย</w:t>
      </w:r>
      <w:r w:rsidR="00EA2974" w:rsidRPr="006803CA">
        <w:rPr>
          <w:rFonts w:ascii="TH SarabunPSK" w:hAnsi="TH SarabunPSK" w:cs="TH SarabunPSK" w:hint="cs"/>
          <w:sz w:val="28"/>
          <w:cs/>
        </w:rPr>
        <w:t>และ</w:t>
      </w:r>
      <w:r w:rsidR="00B210A3" w:rsidRPr="006803CA">
        <w:rPr>
          <w:rFonts w:ascii="TH SarabunPSK" w:hAnsi="TH SarabunPSK" w:cs="TH SarabunPSK" w:hint="cs"/>
          <w:sz w:val="28"/>
          <w:cs/>
        </w:rPr>
        <w:t xml:space="preserve">มีการตราพระราชบัญญัติการศึกษาแห่งชาติพ.ศ. </w:t>
      </w:r>
      <w:r w:rsidR="00B210A3" w:rsidRPr="006803CA">
        <w:rPr>
          <w:rFonts w:ascii="TH SarabunPSK" w:hAnsi="TH SarabunPSK" w:cs="TH SarabunPSK" w:hint="cs"/>
          <w:sz w:val="28"/>
        </w:rPr>
        <w:t>2542</w:t>
      </w:r>
      <w:r w:rsidR="00B210A3" w:rsidRPr="006803CA">
        <w:rPr>
          <w:rFonts w:ascii="TH SarabunPSK" w:hAnsi="TH SarabunPSK" w:cs="TH SarabunPSK" w:hint="cs"/>
          <w:sz w:val="28"/>
          <w:cs/>
        </w:rPr>
        <w:t xml:space="preserve"> ในมาตรา </w:t>
      </w:r>
      <w:r w:rsidR="00B210A3" w:rsidRPr="006803CA">
        <w:rPr>
          <w:rFonts w:ascii="TH SarabunPSK" w:hAnsi="TH SarabunPSK" w:cs="TH SarabunPSK" w:hint="cs"/>
          <w:sz w:val="28"/>
        </w:rPr>
        <w:t>36</w:t>
      </w:r>
      <w:r w:rsidR="00B210A3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EA2974" w:rsidRPr="006803CA">
        <w:rPr>
          <w:rFonts w:ascii="TH SarabunPSK" w:hAnsi="TH SarabunPSK" w:cs="TH SarabunPSK" w:hint="cs"/>
          <w:sz w:val="28"/>
          <w:cs/>
        </w:rPr>
        <w:t>ที่</w:t>
      </w:r>
      <w:r w:rsidR="00B210A3" w:rsidRPr="006803CA">
        <w:rPr>
          <w:rFonts w:ascii="TH SarabunPSK" w:hAnsi="TH SarabunPSK" w:cs="TH SarabunPSK" w:hint="cs"/>
          <w:sz w:val="28"/>
          <w:cs/>
        </w:rPr>
        <w:t>ก</w:t>
      </w:r>
      <w:r w:rsidR="00EA2974" w:rsidRPr="006803CA">
        <w:rPr>
          <w:rFonts w:ascii="TH SarabunPSK" w:hAnsi="TH SarabunPSK" w:cs="TH SarabunPSK" w:hint="cs"/>
          <w:sz w:val="28"/>
          <w:cs/>
        </w:rPr>
        <w:t>ำ</w:t>
      </w:r>
      <w:r w:rsidR="00B210A3" w:rsidRPr="006803CA">
        <w:rPr>
          <w:rFonts w:ascii="TH SarabunPSK" w:hAnsi="TH SarabunPSK" w:cs="TH SarabunPSK" w:hint="cs"/>
          <w:sz w:val="28"/>
          <w:cs/>
        </w:rPr>
        <w:t>หนดให้</w:t>
      </w:r>
      <w:r w:rsidR="00EA2974" w:rsidRPr="006803CA">
        <w:rPr>
          <w:rFonts w:ascii="TH SarabunPSK" w:hAnsi="TH SarabunPSK" w:cs="TH SarabunPSK" w:hint="cs"/>
          <w:sz w:val="28"/>
          <w:cs/>
        </w:rPr>
        <w:t>มหาวิทยาลัย</w:t>
      </w:r>
      <w:r w:rsidR="00B210A3" w:rsidRPr="006803CA">
        <w:rPr>
          <w:rFonts w:ascii="TH SarabunPSK" w:hAnsi="TH SarabunPSK" w:cs="TH SarabunPSK" w:hint="cs"/>
          <w:sz w:val="28"/>
          <w:cs/>
        </w:rPr>
        <w:t>ของรัฐที่จัดการศึกษาระดับปริญญาเป็นนิติบุคคล</w:t>
      </w:r>
      <w:r w:rsidR="00EA2974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B210A3" w:rsidRPr="006803CA">
        <w:rPr>
          <w:rFonts w:ascii="TH SarabunPSK" w:hAnsi="TH SarabunPSK" w:cs="TH SarabunPSK" w:hint="cs"/>
          <w:sz w:val="28"/>
          <w:cs/>
        </w:rPr>
        <w:t xml:space="preserve">มีทางเลือกระบบบริหารได้ </w:t>
      </w:r>
      <w:r w:rsidR="00B210A3" w:rsidRPr="006803CA">
        <w:rPr>
          <w:rFonts w:ascii="TH SarabunPSK" w:hAnsi="TH SarabunPSK" w:cs="TH SarabunPSK" w:hint="cs"/>
          <w:sz w:val="28"/>
        </w:rPr>
        <w:t>2</w:t>
      </w:r>
      <w:r w:rsidR="00B210A3" w:rsidRPr="006803CA">
        <w:rPr>
          <w:rFonts w:ascii="TH SarabunPSK" w:hAnsi="TH SarabunPSK" w:cs="TH SarabunPSK" w:hint="cs"/>
          <w:sz w:val="28"/>
          <w:cs/>
        </w:rPr>
        <w:t xml:space="preserve"> ทาง คือ ให้เป็นส่วนราชการหรือเป็นหน่วยงานในก</w:t>
      </w:r>
      <w:r w:rsidR="00EA2974" w:rsidRPr="006803CA">
        <w:rPr>
          <w:rFonts w:ascii="TH SarabunPSK" w:hAnsi="TH SarabunPSK" w:cs="TH SarabunPSK" w:hint="cs"/>
          <w:sz w:val="28"/>
          <w:cs/>
        </w:rPr>
        <w:t>ำ</w:t>
      </w:r>
      <w:r w:rsidR="00B210A3" w:rsidRPr="006803CA">
        <w:rPr>
          <w:rFonts w:ascii="TH SarabunPSK" w:hAnsi="TH SarabunPSK" w:cs="TH SarabunPSK" w:hint="cs"/>
          <w:sz w:val="28"/>
          <w:cs/>
        </w:rPr>
        <w:t>กับของรัฐและให้สถานศึกษาดังกล่าวด</w:t>
      </w:r>
      <w:r w:rsidR="00EA2974" w:rsidRPr="006803CA">
        <w:rPr>
          <w:rFonts w:ascii="TH SarabunPSK" w:hAnsi="TH SarabunPSK" w:cs="TH SarabunPSK" w:hint="cs"/>
          <w:sz w:val="28"/>
          <w:cs/>
        </w:rPr>
        <w:t>ำ</w:t>
      </w:r>
      <w:r w:rsidR="00B210A3" w:rsidRPr="006803CA">
        <w:rPr>
          <w:rFonts w:ascii="TH SarabunPSK" w:hAnsi="TH SarabunPSK" w:cs="TH SarabunPSK" w:hint="cs"/>
          <w:sz w:val="28"/>
          <w:cs/>
        </w:rPr>
        <w:t>เนินการโดยอิสระสามารถพัฒนาระบบบริหารและการจัดการที่เป็นของตนเอง มีความคล่องตัว มีเสรีภาพทางวิชาการและอยู่ภายใต้การก</w:t>
      </w:r>
      <w:r w:rsidR="00EA2974" w:rsidRPr="006803CA">
        <w:rPr>
          <w:rFonts w:ascii="TH SarabunPSK" w:hAnsi="TH SarabunPSK" w:cs="TH SarabunPSK" w:hint="cs"/>
          <w:sz w:val="28"/>
          <w:cs/>
        </w:rPr>
        <w:t>ำ</w:t>
      </w:r>
      <w:r w:rsidR="00B210A3" w:rsidRPr="006803CA">
        <w:rPr>
          <w:rFonts w:ascii="TH SarabunPSK" w:hAnsi="TH SarabunPSK" w:cs="TH SarabunPSK" w:hint="cs"/>
          <w:sz w:val="28"/>
          <w:cs/>
        </w:rPr>
        <w:t>กับดูแลของ</w:t>
      </w:r>
      <w:r w:rsidR="00EA2974" w:rsidRPr="006803CA">
        <w:rPr>
          <w:rFonts w:ascii="TH SarabunPSK" w:hAnsi="TH SarabunPSK" w:cs="TH SarabunPSK" w:hint="cs"/>
          <w:sz w:val="28"/>
          <w:cs/>
        </w:rPr>
        <w:t>มหาวิทยาลัย</w:t>
      </w:r>
      <w:r w:rsidR="00B210A3" w:rsidRPr="006803CA">
        <w:rPr>
          <w:rFonts w:ascii="TH SarabunPSK" w:hAnsi="TH SarabunPSK" w:cs="TH SarabunPSK" w:hint="cs"/>
          <w:sz w:val="28"/>
          <w:cs/>
        </w:rPr>
        <w:t>ตามกฎหมายว่าด้วยการจัดตั้ง</w:t>
      </w:r>
      <w:r w:rsidR="00EA2974" w:rsidRPr="006803CA">
        <w:rPr>
          <w:rFonts w:ascii="TH SarabunPSK" w:hAnsi="TH SarabunPSK" w:cs="TH SarabunPSK" w:hint="cs"/>
          <w:sz w:val="28"/>
          <w:cs/>
        </w:rPr>
        <w:t>มหาวิทยาลัย</w:t>
      </w:r>
      <w:r w:rsidR="00B210A3" w:rsidRPr="006803CA">
        <w:rPr>
          <w:rFonts w:ascii="TH SarabunPSK" w:hAnsi="TH SarabunPSK" w:cs="TH SarabunPSK" w:hint="cs"/>
          <w:sz w:val="28"/>
          <w:cs/>
        </w:rPr>
        <w:t>นั้น ๆ การเคลื่อนไหวดังกล่าวเพื่อให้มหาวิทยาลัยออกนอกระบบเป็นมหาวิทยาลัยในก</w:t>
      </w:r>
      <w:r w:rsidR="00EA2974" w:rsidRPr="006803CA">
        <w:rPr>
          <w:rFonts w:ascii="TH SarabunPSK" w:hAnsi="TH SarabunPSK" w:cs="TH SarabunPSK" w:hint="cs"/>
          <w:sz w:val="28"/>
          <w:cs/>
        </w:rPr>
        <w:t>ำ</w:t>
      </w:r>
      <w:r w:rsidR="00B210A3" w:rsidRPr="006803CA">
        <w:rPr>
          <w:rFonts w:ascii="TH SarabunPSK" w:hAnsi="TH SarabunPSK" w:cs="TH SarabunPSK" w:hint="cs"/>
          <w:sz w:val="28"/>
          <w:cs/>
        </w:rPr>
        <w:t xml:space="preserve">กับของรัฐ </w:t>
      </w:r>
      <w:r w:rsidR="00EA2974" w:rsidRPr="006803CA">
        <w:rPr>
          <w:rFonts w:ascii="TH SarabunPSK" w:hAnsi="TH SarabunPSK" w:cs="TH SarabunPSK" w:hint="cs"/>
          <w:sz w:val="28"/>
          <w:cs/>
        </w:rPr>
        <w:t>ซึ่ง</w:t>
      </w:r>
      <w:r w:rsidR="00B210A3" w:rsidRPr="006803CA">
        <w:rPr>
          <w:rFonts w:ascii="TH SarabunPSK" w:hAnsi="TH SarabunPSK" w:cs="TH SarabunPSK" w:hint="cs"/>
          <w:sz w:val="28"/>
          <w:cs/>
        </w:rPr>
        <w:t>มีการวิพากษ์วิจารณ์ไม่เห็นด้วยกับแนวทางและแนวคิดดังกล่าวในหลากหลายประเด็น</w:t>
      </w:r>
      <w:r w:rsidR="00EA2974" w:rsidRPr="006803CA">
        <w:rPr>
          <w:rFonts w:ascii="TH SarabunPSK" w:hAnsi="TH SarabunPSK" w:cs="TH SarabunPSK" w:hint="cs"/>
          <w:sz w:val="28"/>
          <w:cs/>
        </w:rPr>
        <w:t xml:space="preserve"> โดยเฉพาะ</w:t>
      </w:r>
      <w:r w:rsidR="00B210A3" w:rsidRPr="006803CA">
        <w:rPr>
          <w:rFonts w:ascii="TH SarabunPSK" w:hAnsi="TH SarabunPSK" w:cs="TH SarabunPSK" w:hint="cs"/>
          <w:sz w:val="28"/>
          <w:cs/>
        </w:rPr>
        <w:t xml:space="preserve">ประเด็นที่เกี่ยวข้องกับงานด้านบริหารทรัพยากรมนุษย์ </w:t>
      </w:r>
      <w:r w:rsidR="00EA2974" w:rsidRPr="006803CA">
        <w:rPr>
          <w:rFonts w:ascii="TH SarabunPSK" w:hAnsi="TH SarabunPSK" w:cs="TH SarabunPSK" w:hint="cs"/>
          <w:sz w:val="28"/>
          <w:cs/>
        </w:rPr>
        <w:t>ที่เกี่ยวกับ</w:t>
      </w:r>
      <w:r w:rsidR="00B210A3" w:rsidRPr="006803CA">
        <w:rPr>
          <w:rFonts w:ascii="TH SarabunPSK" w:hAnsi="TH SarabunPSK" w:cs="TH SarabunPSK" w:hint="cs"/>
          <w:sz w:val="28"/>
          <w:cs/>
        </w:rPr>
        <w:t>สถานภาพความมั่นคงในการท</w:t>
      </w:r>
      <w:r w:rsidR="00EA2974" w:rsidRPr="006803CA">
        <w:rPr>
          <w:rFonts w:ascii="TH SarabunPSK" w:hAnsi="TH SarabunPSK" w:cs="TH SarabunPSK" w:hint="cs"/>
          <w:sz w:val="28"/>
          <w:cs/>
        </w:rPr>
        <w:t>ำ</w:t>
      </w:r>
      <w:r w:rsidR="00B210A3" w:rsidRPr="006803CA">
        <w:rPr>
          <w:rFonts w:ascii="TH SarabunPSK" w:hAnsi="TH SarabunPSK" w:cs="TH SarabunPSK" w:hint="cs"/>
          <w:sz w:val="28"/>
          <w:cs/>
        </w:rPr>
        <w:t>งานเนื่องจากระบบการบริหารงานบุคคลของมหาวิทยาลัยในก</w:t>
      </w:r>
      <w:r w:rsidR="00EA2974" w:rsidRPr="006803CA">
        <w:rPr>
          <w:rFonts w:ascii="TH SarabunPSK" w:hAnsi="TH SarabunPSK" w:cs="TH SarabunPSK" w:hint="cs"/>
          <w:sz w:val="28"/>
          <w:cs/>
        </w:rPr>
        <w:t>ำ</w:t>
      </w:r>
      <w:r w:rsidR="00B210A3" w:rsidRPr="006803CA">
        <w:rPr>
          <w:rFonts w:ascii="TH SarabunPSK" w:hAnsi="TH SarabunPSK" w:cs="TH SarabunPSK" w:hint="cs"/>
          <w:sz w:val="28"/>
          <w:cs/>
        </w:rPr>
        <w:t>กับของรัฐจะต้องมีการประเมินผลงาน ซึ่งเป็นข้อกังวลถึงความยุติธรรมของการประเมินที่จะมีผลกระทบต่อสภาพงานและการท</w:t>
      </w:r>
      <w:r w:rsidR="00EA2974" w:rsidRPr="006803CA">
        <w:rPr>
          <w:rFonts w:ascii="TH SarabunPSK" w:hAnsi="TH SarabunPSK" w:cs="TH SarabunPSK" w:hint="cs"/>
          <w:sz w:val="28"/>
          <w:cs/>
        </w:rPr>
        <w:t>ำ</w:t>
      </w:r>
      <w:r w:rsidR="00B210A3" w:rsidRPr="006803CA">
        <w:rPr>
          <w:rFonts w:ascii="TH SarabunPSK" w:hAnsi="TH SarabunPSK" w:cs="TH SarabunPSK" w:hint="cs"/>
          <w:sz w:val="28"/>
          <w:cs/>
        </w:rPr>
        <w:t>งานของพนักงานอีกประเด็นคือเรื่องสวัสดิการและสิทธิประโยชน์หากมีฐานะเป็นพนักงานมหาวิทยาลัยในก</w:t>
      </w:r>
      <w:r w:rsidR="00EA2974" w:rsidRPr="006803CA">
        <w:rPr>
          <w:rFonts w:ascii="TH SarabunPSK" w:hAnsi="TH SarabunPSK" w:cs="TH SarabunPSK" w:hint="cs"/>
          <w:sz w:val="28"/>
          <w:cs/>
        </w:rPr>
        <w:t>ำ</w:t>
      </w:r>
      <w:r w:rsidR="00B210A3" w:rsidRPr="006803CA">
        <w:rPr>
          <w:rFonts w:ascii="TH SarabunPSK" w:hAnsi="TH SarabunPSK" w:cs="TH SarabunPSK" w:hint="cs"/>
          <w:sz w:val="28"/>
          <w:cs/>
        </w:rPr>
        <w:t>กับของรัฐจะได้รับสิทธิประโยชน์เท่ากับการเป็นข้าราชการหรือไม่</w:t>
      </w:r>
      <w:r w:rsidR="00EA2974" w:rsidRPr="006803CA">
        <w:rPr>
          <w:rFonts w:ascii="TH SarabunPSK" w:hAnsi="TH SarabunPSK" w:cs="TH SarabunPSK" w:hint="cs"/>
          <w:sz w:val="28"/>
          <w:cs/>
        </w:rPr>
        <w:t>ทั้งใน</w:t>
      </w:r>
      <w:r w:rsidR="00B210A3" w:rsidRPr="006803CA">
        <w:rPr>
          <w:rFonts w:ascii="TH SarabunPSK" w:hAnsi="TH SarabunPSK" w:cs="TH SarabunPSK" w:hint="cs"/>
          <w:sz w:val="28"/>
          <w:cs/>
        </w:rPr>
        <w:t>ด้านความมั่นคงในอาชีพ ค่ารักษาพยาบาล และอื่น</w:t>
      </w:r>
      <w:r w:rsidR="00EA2974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B210A3" w:rsidRPr="006803CA">
        <w:rPr>
          <w:rFonts w:ascii="TH SarabunPSK" w:hAnsi="TH SarabunPSK" w:cs="TH SarabunPSK" w:hint="cs"/>
          <w:sz w:val="28"/>
          <w:cs/>
        </w:rPr>
        <w:t>ๆ</w:t>
      </w:r>
      <w:r w:rsidR="000220DC" w:rsidRPr="006803CA">
        <w:rPr>
          <w:rFonts w:ascii="TH SarabunPSK" w:hAnsi="TH SarabunPSK" w:cs="TH SarabunPSK" w:hint="cs"/>
          <w:sz w:val="28"/>
          <w:cs/>
        </w:rPr>
        <w:t xml:space="preserve"> </w:t>
      </w:r>
    </w:p>
    <w:p w14:paraId="2F61280C" w14:textId="0C27D3D8" w:rsidR="000220DC" w:rsidRPr="006803CA" w:rsidRDefault="000220DC" w:rsidP="00CA6BFB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sz w:val="28"/>
          <w:cs/>
        </w:rPr>
        <w:t xml:space="preserve">หลักการกลางมหาวิทยาลัยในกำกับของรัฐ ประกอบไปด้วยมหาวิทยาลัยในกำกับของรัฐมีสถานภาพเป็นหน่วยงานของรัฐและเป็นนิติบุคคลที่ไม่เป็นส่วนราชการและไม่เป็นรัฐวิสาหกิจอยู่ภายใต้การกำกับดูแลของรัฐมนตรีว่าการกระทรวงการอุดมศึกษา วิทยาศาสตร์ วิจัยและนวัตกรรมและยังคงได้รับการจัดสรรงบประมาณตามกฎหมายว่าด้วยวิธีการงบประมาณในจำนวนที่เพียงพอที่จำเป็นต่อการประกันคุณภาพการศึกษา การดำเนินงานของมหาวิทยาลัยทั้งการผลิตบัณฑิต การวิจัย การบริการวิชาการและการทำนุบำรุงศิลปะและวัฒนธรรมต้องมีประสิทธิภาพ สอดคล้องกับความต้องการของสังคม นโยบายของรัฐบาลและแผนการพัฒนาประเทศ ทั้งนี้การผลิตบัณฑิตต้องให้โอกาสทางการศึกษาแก่ประชาชนโดยไม่เลือกปฏิบัติ ความคล่องตัวของมหาวิทยาลัยให้เป็นไปตามกลไกของสภามหาวิทยาลัยที่จะกำหนดระเบียบข้อบังคับในการบริหารจัดการในเรื่องต่าง ๆ ได้เองภายใต้กรอบแห่งพระราชบัญญัติของมหาวิทยาลัยแต่ละแห่ง สภามหาวิทยาลัยและผู้บริหารมหาวิทยาลัยกำหนดให้องค์ประกอบของสภามหาวิทยาลัยจะต้องมาจากบุคคลภายนอกมากกว่าบุคคลภายในและนายกสภามหาวิทยาลัยที่มาจากบุคคลภายนอก </w:t>
      </w:r>
      <w:r w:rsidRPr="006803CA">
        <w:rPr>
          <w:rFonts w:ascii="TH SarabunPSK" w:hAnsi="TH SarabunPSK" w:cs="TH SarabunPSK" w:hint="cs"/>
          <w:sz w:val="28"/>
        </w:rPr>
        <w:t>1</w:t>
      </w:r>
      <w:r w:rsidRPr="006803CA">
        <w:rPr>
          <w:rFonts w:ascii="TH SarabunPSK" w:hAnsi="TH SarabunPSK" w:cs="TH SarabunPSK" w:hint="cs"/>
          <w:sz w:val="28"/>
          <w:cs/>
        </w:rPr>
        <w:t xml:space="preserve"> คน ซึ่งจะต้องสรรหาจากรายชื่อที่คณะกรรมการการอุดมศึกษาเสนอโดยการบริหารมหาวิทยาลัยให้อธิการบดีเป็นผู้บริหารสูงสุดมีหน้าที่บริหารมหาวิทยาลัยภายใต้การกำกับดูแลของสภามหาวิทยาลัย การได้มาซึ่งนายกสภา</w:t>
      </w:r>
      <w:r w:rsidRPr="006803CA">
        <w:rPr>
          <w:rFonts w:ascii="TH SarabunPSK" w:hAnsi="TH SarabunPSK" w:cs="TH SarabunPSK" w:hint="cs"/>
          <w:spacing w:val="-4"/>
          <w:sz w:val="28"/>
          <w:cs/>
        </w:rPr>
        <w:t>มหาวิทยาลัย กรรมการสภามหาวิทยาลัยและอธิการบดีต้องเป็นกระบวนการที่โปร่งใส ไม่ใช้วิธีการเลือกตั้งแต่ให้ใช้วิธีการสร</w:t>
      </w:r>
      <w:r w:rsidR="00E82960" w:rsidRPr="006803CA">
        <w:rPr>
          <w:rFonts w:ascii="TH SarabunPSK" w:hAnsi="TH SarabunPSK" w:cs="TH SarabunPSK" w:hint="cs"/>
          <w:spacing w:val="-4"/>
          <w:sz w:val="28"/>
          <w:cs/>
        </w:rPr>
        <w:t>ร</w:t>
      </w:r>
      <w:r w:rsidRPr="006803CA">
        <w:rPr>
          <w:rFonts w:ascii="TH SarabunPSK" w:hAnsi="TH SarabunPSK" w:cs="TH SarabunPSK" w:hint="cs"/>
          <w:spacing w:val="-4"/>
          <w:sz w:val="28"/>
          <w:cs/>
        </w:rPr>
        <w:t>หา</w:t>
      </w:r>
      <w:r w:rsidR="00E82960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Pr="006803CA">
        <w:rPr>
          <w:rFonts w:ascii="TH SarabunPSK" w:hAnsi="TH SarabunPSK" w:cs="TH SarabunPSK" w:hint="cs"/>
          <w:sz w:val="28"/>
          <w:cs/>
        </w:rPr>
        <w:t>ตามข้อบังคับของมหาวิทยาลัย การบริหารมหาวิทยาลัยให้ใช้หลักบริหารจัดการที่ดี (</w:t>
      </w:r>
      <w:r w:rsidRPr="006803CA">
        <w:rPr>
          <w:rFonts w:ascii="TH SarabunPSK" w:hAnsi="TH SarabunPSK" w:cs="TH SarabunPSK" w:hint="cs"/>
          <w:sz w:val="28"/>
        </w:rPr>
        <w:t xml:space="preserve">Good governance) </w:t>
      </w:r>
      <w:r w:rsidRPr="006803CA">
        <w:rPr>
          <w:rFonts w:ascii="TH SarabunPSK" w:hAnsi="TH SarabunPSK" w:cs="TH SarabunPSK" w:hint="cs"/>
          <w:sz w:val="28"/>
          <w:cs/>
        </w:rPr>
        <w:t xml:space="preserve">ในการออกระเบียบ ข้อบังคับและแนวทางในการดำเนินกิจการทั่วไปของมหาวิทยาลัย </w:t>
      </w:r>
      <w:r w:rsidR="00EA5BF0" w:rsidRPr="006803CA">
        <w:rPr>
          <w:rFonts w:ascii="TH SarabunPSK" w:hAnsi="TH SarabunPSK" w:cs="TH SarabunPSK" w:hint="cs"/>
          <w:sz w:val="28"/>
          <w:cs/>
        </w:rPr>
        <w:t>การบริหารทรัพยากรมนุษย์</w:t>
      </w:r>
      <w:r w:rsidRPr="006803CA">
        <w:rPr>
          <w:rFonts w:ascii="TH SarabunPSK" w:hAnsi="TH SarabunPSK" w:cs="TH SarabunPSK" w:hint="cs"/>
          <w:sz w:val="28"/>
          <w:cs/>
        </w:rPr>
        <w:t>เมื่อเปลี่ยนสถานภาพไปเป็นมหาวิทยาลัยในกำกับของรัฐแล้วข้าราชการและลูกจ้างประจำของมหาวิทยาลัยสามารถเลือกสถานภาพได้ตามความสมัครใจ หากสมัครใจเปลี่ยนสถานภาพภายหลังกฎหมายใช้บังคับก็จะมีสถานภาพเป็นพนักงานมหาวิทยาลัยและให้คงสิทธิการเป็น</w:t>
      </w:r>
      <w:r w:rsidRPr="006803CA">
        <w:rPr>
          <w:rFonts w:ascii="TH SarabunPSK" w:hAnsi="TH SarabunPSK" w:cs="TH SarabunPSK" w:hint="cs"/>
          <w:sz w:val="28"/>
          <w:cs/>
        </w:rPr>
        <w:lastRenderedPageBreak/>
        <w:t>สมาชิกกองทุนบ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เหน็จบ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นาญข้าราชการและสิทธิประโยชน์อื่นตามที่รัฐก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หนดซึ่ง</w:t>
      </w:r>
      <w:r w:rsidR="00CA6BFB" w:rsidRPr="006803CA">
        <w:rPr>
          <w:rFonts w:ascii="TH SarabunPSK" w:hAnsi="TH SarabunPSK" w:cs="TH SarabunPSK" w:hint="cs"/>
          <w:sz w:val="28"/>
          <w:cs/>
        </w:rPr>
        <w:t>การบริหารทรัพยากรมนุษย์</w:t>
      </w:r>
      <w:r w:rsidRPr="006803CA">
        <w:rPr>
          <w:rFonts w:ascii="TH SarabunPSK" w:hAnsi="TH SarabunPSK" w:cs="TH SarabunPSK" w:hint="cs"/>
          <w:sz w:val="28"/>
          <w:cs/>
        </w:rPr>
        <w:t>ให้ตราเป็นข้อบังคับโดยมีองค์กร</w:t>
      </w:r>
      <w:r w:rsidR="00CA6BFB" w:rsidRPr="006803CA">
        <w:rPr>
          <w:rFonts w:ascii="TH SarabunPSK" w:hAnsi="TH SarabunPSK" w:cs="TH SarabunPSK" w:hint="cs"/>
          <w:sz w:val="28"/>
          <w:cs/>
        </w:rPr>
        <w:t>การบริหารทรัพยากรมนุษย์</w:t>
      </w:r>
      <w:r w:rsidRPr="006803CA">
        <w:rPr>
          <w:rFonts w:ascii="TH SarabunPSK" w:hAnsi="TH SarabunPSK" w:cs="TH SarabunPSK" w:hint="cs"/>
          <w:sz w:val="28"/>
          <w:cs/>
        </w:rPr>
        <w:t>ที่บุคลากรมีส่วนร่วมยึดหลักการบริหารในระบบคุณธรรม (</w:t>
      </w:r>
      <w:r w:rsidRPr="006803CA">
        <w:rPr>
          <w:rFonts w:ascii="TH SarabunPSK" w:hAnsi="TH SarabunPSK" w:cs="TH SarabunPSK" w:hint="cs"/>
          <w:sz w:val="28"/>
        </w:rPr>
        <w:t>Merit system)</w:t>
      </w:r>
      <w:r w:rsidR="00E82960" w:rsidRPr="006803CA">
        <w:rPr>
          <w:rFonts w:ascii="TH SarabunPSK" w:hAnsi="TH SarabunPSK" w:cs="TH SarabunPSK" w:hint="cs"/>
          <w:sz w:val="28"/>
        </w:rPr>
        <w:br/>
      </w:r>
      <w:r w:rsidRPr="006803CA">
        <w:rPr>
          <w:rFonts w:ascii="TH SarabunPSK" w:hAnsi="TH SarabunPSK" w:cs="TH SarabunPSK" w:hint="cs"/>
          <w:sz w:val="28"/>
          <w:cs/>
        </w:rPr>
        <w:t>มีระบบการประเมินผลการท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งานของบุคลากรที่โปร่งใส</w:t>
      </w:r>
      <w:r w:rsidR="00CA6BFB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Pr="006803CA">
        <w:rPr>
          <w:rFonts w:ascii="TH SarabunPSK" w:hAnsi="TH SarabunPSK" w:cs="TH SarabunPSK" w:hint="cs"/>
          <w:sz w:val="28"/>
          <w:cs/>
        </w:rPr>
        <w:t>งบประมาณและทรัพย์สินให้รัฐบาลจัดสรรเงินอุดหนุนทั่วไปให้แก่มหาวิทยาลัยเป็นจ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นวนที่เพียงพอเพื่อด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เนินการตามนโยบายของรัฐบาลและการประกันคุณภาพการศึกษาโดยให้ถือว่าเป็นเงินรายได้ของมหาวิทยาลัย</w:t>
      </w:r>
      <w:r w:rsidR="00CA6BFB" w:rsidRPr="006803CA">
        <w:rPr>
          <w:rFonts w:ascii="TH SarabunPSK" w:hAnsi="TH SarabunPSK" w:cs="TH SarabunPSK" w:hint="cs"/>
          <w:sz w:val="28"/>
          <w:cs/>
        </w:rPr>
        <w:t>ใน</w:t>
      </w:r>
      <w:r w:rsidRPr="006803CA">
        <w:rPr>
          <w:rFonts w:ascii="TH SarabunPSK" w:hAnsi="TH SarabunPSK" w:cs="TH SarabunPSK" w:hint="cs"/>
          <w:sz w:val="28"/>
          <w:cs/>
        </w:rPr>
        <w:t>กรณีรายได้ไม่เพียงพอกับรายจ่ายและมหาวิทยาลัยไม่สามารถหาเงินสนับสนุนจากแหล่งอื่นได้ รัฐพึงจัดสรรงบประมาณให้แก่มหาวิทยาลัยเท่าที่จ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เป็นทั้งนี้รายได้ของมหาวิทยาลัยไม่ต้องน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ส่งกระทรวงการคลัง มหาวิทยาลัยสามารถถือกรรมสิทธิ์ในอสังหาริมทรัพย์ได้รวมทั้งอสังหาริมทรัพย์ที่มีผู้อุทิศให้หรือได้มาโดยการซื้อด้วยเงินรายได้ของมหาวิทยาลัยไม่ถือเป็นที่ราชพัสดุและให้เป็นกรรมสิทธิ์ของมหาวิทยาลัยโดยให้มหาวิทยาลัยมีอ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นาจปกครอง ดูแล บ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รุงรักษา ใช้ จัดหาประโยชน์จากที่ราชพัสดุได้และรายได้ที่เกิดขึ้นให้ถือเป็นรายได้ของมหาวิทยาลัย มหาวิทยาลัยต้องมีระบบบริหารการเงินและระบบบัญชีที่มีประสิทธิภาพโดยไม่ขัดแย้งกับมาตรฐานและนโยบายการบัญชีที่รัฐก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หนด การจ่ายเงินต้องท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เป็นงบประมาณรายจ่ายประจ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ปีโดยการอนุมัติของสภามหาวิทยาลัยและมีกลไกตรวจสอบการใช้จ่ายเงินภายในและภายนอกมหาวิทยาลัย</w:t>
      </w:r>
      <w:r w:rsidR="00CA6BFB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Pr="006803CA">
        <w:rPr>
          <w:rFonts w:ascii="TH SarabunPSK" w:hAnsi="TH SarabunPSK" w:cs="TH SarabunPSK" w:hint="cs"/>
          <w:sz w:val="28"/>
          <w:cs/>
        </w:rPr>
        <w:t>การใช้ทรัพยากรให้เกิดประโยชน์สูงสุดให้สภามหาวิทยาลัยมีหน้าที่ส่งเสริมและสนับสนุนให้มีการใช้ทรัพยากรร่วมกันระหว่างส่วนงานภายในมหาวิทยาลัยและระหว่าง</w:t>
      </w:r>
      <w:r w:rsidR="00CA6BFB" w:rsidRPr="006803CA">
        <w:rPr>
          <w:rFonts w:ascii="TH SarabunPSK" w:hAnsi="TH SarabunPSK" w:cs="TH SarabunPSK" w:hint="cs"/>
          <w:sz w:val="28"/>
          <w:cs/>
        </w:rPr>
        <w:t>มหาวิทยาลัย</w:t>
      </w:r>
      <w:r w:rsidRPr="006803CA">
        <w:rPr>
          <w:rFonts w:ascii="TH SarabunPSK" w:hAnsi="TH SarabunPSK" w:cs="TH SarabunPSK" w:hint="cs"/>
          <w:sz w:val="28"/>
          <w:cs/>
        </w:rPr>
        <w:t xml:space="preserve"> ชุมชน สถานประกอบการและหน่วยงานทั้งภาครัฐและเอกชน</w:t>
      </w:r>
      <w:r w:rsidR="00CA6BFB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Pr="006803CA">
        <w:rPr>
          <w:rFonts w:ascii="TH SarabunPSK" w:hAnsi="TH SarabunPSK" w:cs="TH SarabunPSK" w:hint="cs"/>
          <w:sz w:val="28"/>
          <w:cs/>
        </w:rPr>
        <w:t>การบริหารงานวิชาการของมหาวิทยาลัยให้เป็นไปตามหลักเสรีภาพทางวิชาการ โดยให้การด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เนินการเสร็จสิ้นที่สภามหาวิทยาลัยมากที่สุด ทั้งนี้จะต้องสอดคล้องกับนโยบายและมาตรฐานทางวิชาการที่รัฐก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หนดโดยให้สภามหาวิทยาลัยและผู้บริหารมหาวิทยาลัยมีหน้าที่ส่งเสริมและสนับสนุนให้มีการทาวิจัย น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ผลงานวิจัยไปใช้ให้เกิดประโยชน์ต่อสังคม ชุมชนและประเทศชาติ</w:t>
      </w:r>
      <w:r w:rsidR="00CA6BFB" w:rsidRPr="006803CA">
        <w:rPr>
          <w:rFonts w:ascii="TH SarabunPSK" w:hAnsi="TH SarabunPSK" w:cs="TH SarabunPSK" w:hint="cs"/>
          <w:sz w:val="28"/>
          <w:cs/>
        </w:rPr>
        <w:t xml:space="preserve"> และ</w:t>
      </w:r>
      <w:r w:rsidRPr="006803CA">
        <w:rPr>
          <w:rFonts w:ascii="TH SarabunPSK" w:hAnsi="TH SarabunPSK" w:cs="TH SarabunPSK" w:hint="cs"/>
          <w:sz w:val="28"/>
          <w:cs/>
        </w:rPr>
        <w:t>การก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กับ ตรวจสอบให้มีการก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กับตรวจสอบโดยกลไกภายในและภายนอกมหาวิทยาลัย การก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กับตรวจสอบภายในให้สภามหาวิทยาลัยวางระเบียบและกลไกเพื่อควบคุมติดตาม ตรวจสอบและประเมินผลการด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เนินงานของมหาวิทยาลัย โดยให้ประชาคมในมหาวิทยาลัยมีส่วนร่วมการก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กับการตรวจสอบภายนอกให้กระท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โดยส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นักงานการตรวจเงินแผ่นดิน</w:t>
      </w:r>
      <w:r w:rsidR="00CA6BFB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Pr="006803CA">
        <w:rPr>
          <w:rFonts w:ascii="TH SarabunPSK" w:hAnsi="TH SarabunPSK" w:cs="TH SarabunPSK" w:hint="cs"/>
          <w:sz w:val="28"/>
          <w:cs/>
        </w:rPr>
        <w:t>กลไกงบประมาณนโยบายของรัฐบาลและระบบการรับรองมาตรฐานและประเมินคุณภาพการศึกษารัฐมนตรีมีอ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นาจและหน้าที่ก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กับดูแลโดยทั่วไปซึ่งกิจการของมหาวิทยาลัยให้เป็นไปตามวัตถุประสงค์สอดคล้องกับนโยบายรัฐบาลหรือมติคณะรัฐมนตรีที่เกี่ยวกับมหาวิทยาลัย ในกรณีที่การด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เนินงานของมหาวิทยาลัยขัดต่อความสงบ เรียบร้อยศีลธรรมอันดีหรือมีความขัดแย้งเกิดขึ้นภายในมหาวิทยาลัยหากปล่อยทิ้งไว้จะเกิดความเสียหายต่อสังคมและประเทศชาติโดยรวมให้รัฐมนตรีที่ก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กับดูแล น</w:t>
      </w:r>
      <w:r w:rsidR="00CA6BF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เสนอต่อคณะรัฐมนตรีเพื่อพิจารณาสั่งการต่อไป</w:t>
      </w:r>
      <w:r w:rsidR="001D472D" w:rsidRPr="006803CA">
        <w:rPr>
          <w:rFonts w:ascii="TH SarabunPSK" w:hAnsi="TH SarabunPSK" w:cs="TH SarabunPSK" w:hint="cs"/>
          <w:sz w:val="28"/>
          <w:cs/>
        </w:rPr>
        <w:t xml:space="preserve"> (สมควร ทรัพย์บำรุง</w:t>
      </w:r>
      <w:r w:rsidR="00884D6A">
        <w:rPr>
          <w:rFonts w:ascii="TH SarabunPSK" w:hAnsi="TH SarabunPSK" w:cs="TH SarabunPSK"/>
          <w:sz w:val="28"/>
        </w:rPr>
        <w:t xml:space="preserve">, </w:t>
      </w:r>
      <w:r w:rsidR="001D472D" w:rsidRPr="006803CA">
        <w:rPr>
          <w:rFonts w:ascii="TH SarabunPSK" w:hAnsi="TH SarabunPSK" w:cs="TH SarabunPSK" w:hint="cs"/>
          <w:sz w:val="28"/>
        </w:rPr>
        <w:t>2553)</w:t>
      </w:r>
    </w:p>
    <w:p w14:paraId="5F96386C" w14:textId="628DBBDF" w:rsidR="009E25C9" w:rsidRPr="006803CA" w:rsidRDefault="009E25C9" w:rsidP="009E25C9">
      <w:pPr>
        <w:tabs>
          <w:tab w:val="left" w:pos="810"/>
        </w:tabs>
        <w:spacing w:after="0" w:line="240" w:lineRule="auto"/>
        <w:ind w:firstLine="562"/>
        <w:jc w:val="center"/>
        <w:rPr>
          <w:rFonts w:ascii="TH SarabunPSK" w:hAnsi="TH SarabunPSK" w:cs="TH SarabunPSK" w:hint="cs"/>
          <w:b/>
          <w:bCs/>
          <w:sz w:val="28"/>
        </w:rPr>
      </w:pPr>
      <w:r w:rsidRPr="006803CA">
        <w:rPr>
          <w:rFonts w:ascii="TH SarabunPSK" w:hAnsi="TH SarabunPSK" w:cs="TH SarabunPSK" w:hint="cs"/>
          <w:b/>
          <w:bCs/>
          <w:sz w:val="28"/>
          <w:cs/>
        </w:rPr>
        <w:t>การเปลี่ยนไปของ</w:t>
      </w:r>
      <w:r w:rsidRPr="006803CA">
        <w:rPr>
          <w:rFonts w:ascii="TH SarabunPSK" w:hAnsi="TH SarabunPSK" w:cs="TH SarabunPSK" w:hint="cs"/>
          <w:b/>
          <w:bCs/>
          <w:sz w:val="28"/>
          <w:cs/>
        </w:rPr>
        <w:t>การบริหารทรัพยากรมนุษย์</w:t>
      </w:r>
      <w:r w:rsidR="00184498" w:rsidRPr="006803CA">
        <w:rPr>
          <w:rFonts w:ascii="TH SarabunPSK" w:hAnsi="TH SarabunPSK" w:cs="TH SarabunPSK" w:hint="cs"/>
          <w:b/>
          <w:bCs/>
          <w:sz w:val="28"/>
          <w:cs/>
        </w:rPr>
        <w:t>สู่การเป็น</w:t>
      </w:r>
      <w:r w:rsidRPr="006803CA">
        <w:rPr>
          <w:rFonts w:ascii="TH SarabunPSK" w:hAnsi="TH SarabunPSK" w:cs="TH SarabunPSK" w:hint="cs"/>
          <w:b/>
          <w:bCs/>
          <w:sz w:val="28"/>
          <w:cs/>
        </w:rPr>
        <w:t>มหาวิทยาลัยในกำกับของรัฐ</w:t>
      </w:r>
    </w:p>
    <w:p w14:paraId="660C5C32" w14:textId="4B9198E5" w:rsidR="00890055" w:rsidRPr="006803CA" w:rsidRDefault="00184498" w:rsidP="0018449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sz w:val="28"/>
          <w:cs/>
        </w:rPr>
        <w:t>การบริหารทรัพยากรมนุษย์</w:t>
      </w:r>
      <w:r w:rsidRPr="006803CA">
        <w:rPr>
          <w:rFonts w:ascii="TH SarabunPSK" w:hAnsi="TH SarabunPSK" w:cs="TH SarabunPSK" w:hint="cs"/>
          <w:sz w:val="28"/>
          <w:cs/>
        </w:rPr>
        <w:t>นั้นมีการเปลี่ยนแปลงเมื่อ</w:t>
      </w:r>
      <w:r w:rsidR="00CF08B6" w:rsidRPr="006803CA">
        <w:rPr>
          <w:rFonts w:ascii="TH SarabunPSK" w:hAnsi="TH SarabunPSK" w:cs="TH SarabunPSK" w:hint="cs"/>
          <w:sz w:val="28"/>
          <w:cs/>
        </w:rPr>
        <w:t>มหาวิทยาลัยปรับไปสู่การเป็นมหาวิทยาลัยในกำกับของรัฐก็จะมีสถานภาพเป็นนิติบุคคล มีการบริหารเป็นอิสระภายใต้การกำกับดูแลของกระทรวงการอุดมศึกษา วิทยาศาสตร์ วิจัยและนวัตกรรมโดยได้รับงบประมาณอุดหนุนจากรัฐบาล มีการบริหารทรัพยากรมนุษย์ตั้งแต่การวางแผนกำลังคน การสอบคัดเลือกและสรรหา การนำเข้าสู่ตาแหน่ง การพัฒนาบุคลากร การประเมินผลการทำงาน การให้สวัสดิการและการเกษียณอายุการทำงาน โดยยึดหลักความเป็นอิสระ คล่องตัว มีการแข่งขันระหว่างมหาวิทยาลัยและมีคณะกรรมการบริหารงานบุคคลของมหาวิทยาลัย กำกับ</w:t>
      </w:r>
      <w:r w:rsidR="000220DC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CF08B6" w:rsidRPr="006803CA">
        <w:rPr>
          <w:rFonts w:ascii="TH SarabunPSK" w:hAnsi="TH SarabunPSK" w:cs="TH SarabunPSK" w:hint="cs"/>
          <w:sz w:val="28"/>
          <w:cs/>
        </w:rPr>
        <w:t>ควบคุม ดูแล การวิเคราะห์งาน</w:t>
      </w:r>
      <w:r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CF08B6" w:rsidRPr="006803CA">
        <w:rPr>
          <w:rFonts w:ascii="TH SarabunPSK" w:hAnsi="TH SarabunPSK" w:cs="TH SarabunPSK" w:hint="cs"/>
          <w:sz w:val="28"/>
          <w:cs/>
        </w:rPr>
        <w:t>การทำงาน การตัดสินใจ การวางแผน การควบคุม การติดตามประเมินผลการปฏิบัติงานและการเกษียณอายุงาน</w:t>
      </w:r>
      <w:r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583813" w:rsidRPr="006803CA">
        <w:rPr>
          <w:rFonts w:ascii="TH SarabunPSK" w:hAnsi="TH SarabunPSK" w:cs="TH SarabunPSK" w:hint="cs"/>
          <w:sz w:val="28"/>
          <w:cs/>
        </w:rPr>
        <w:t>โดยมหาวิทยาลัยในก</w:t>
      </w:r>
      <w:r w:rsidRPr="006803CA">
        <w:rPr>
          <w:rFonts w:ascii="TH SarabunPSK" w:hAnsi="TH SarabunPSK" w:cs="TH SarabunPSK" w:hint="cs"/>
          <w:sz w:val="28"/>
          <w:cs/>
        </w:rPr>
        <w:t>ำ</w:t>
      </w:r>
      <w:r w:rsidR="00583813" w:rsidRPr="006803CA">
        <w:rPr>
          <w:rFonts w:ascii="TH SarabunPSK" w:hAnsi="TH SarabunPSK" w:cs="TH SarabunPSK" w:hint="cs"/>
          <w:sz w:val="28"/>
          <w:cs/>
        </w:rPr>
        <w:t xml:space="preserve">กับของรัฐยังเป็นสถาบันอุดมศึกษาหลักของประเทศในการผลิตบัณฑิต การวิจัย การบริการวิชาการและการทำนุบำรุงศิลปะและวัฒนธรรมให้เป็นไปตามนโยบายของรัฐบาลและแผนการพัฒนาประเทศ </w:t>
      </w:r>
      <w:r w:rsidR="00CF08B6" w:rsidRPr="006803CA">
        <w:rPr>
          <w:rFonts w:ascii="TH SarabunPSK" w:hAnsi="TH SarabunPSK" w:cs="TH SarabunPSK" w:hint="cs"/>
          <w:sz w:val="28"/>
          <w:cs/>
        </w:rPr>
        <w:t>โดยในปัจจุบันมี</w:t>
      </w:r>
      <w:r w:rsidR="00250FC6" w:rsidRPr="006803CA">
        <w:rPr>
          <w:rFonts w:ascii="TH SarabunPSK" w:hAnsi="TH SarabunPSK" w:cs="TH SarabunPSK" w:hint="cs"/>
          <w:sz w:val="28"/>
          <w:cs/>
        </w:rPr>
        <w:t>มหาวิทยาลัยในก</w:t>
      </w:r>
      <w:r w:rsidR="00CF08B6" w:rsidRPr="006803CA">
        <w:rPr>
          <w:rFonts w:ascii="TH SarabunPSK" w:hAnsi="TH SarabunPSK" w:cs="TH SarabunPSK" w:hint="cs"/>
          <w:sz w:val="28"/>
          <w:cs/>
        </w:rPr>
        <w:t>ำ</w:t>
      </w:r>
      <w:r w:rsidR="00250FC6" w:rsidRPr="006803CA">
        <w:rPr>
          <w:rFonts w:ascii="TH SarabunPSK" w:hAnsi="TH SarabunPSK" w:cs="TH SarabunPSK" w:hint="cs"/>
          <w:sz w:val="28"/>
          <w:cs/>
        </w:rPr>
        <w:t>กับจ</w:t>
      </w:r>
      <w:r w:rsidR="00CF08B6" w:rsidRPr="006803CA">
        <w:rPr>
          <w:rFonts w:ascii="TH SarabunPSK" w:hAnsi="TH SarabunPSK" w:cs="TH SarabunPSK" w:hint="cs"/>
          <w:sz w:val="28"/>
          <w:cs/>
        </w:rPr>
        <w:t>ำ</w:t>
      </w:r>
      <w:r w:rsidR="00250FC6" w:rsidRPr="006803CA">
        <w:rPr>
          <w:rFonts w:ascii="TH SarabunPSK" w:hAnsi="TH SarabunPSK" w:cs="TH SarabunPSK" w:hint="cs"/>
          <w:sz w:val="28"/>
          <w:cs/>
        </w:rPr>
        <w:t xml:space="preserve">นวน </w:t>
      </w:r>
      <w:r w:rsidR="00250FC6" w:rsidRPr="006803CA">
        <w:rPr>
          <w:rFonts w:ascii="TH SarabunPSK" w:hAnsi="TH SarabunPSK" w:cs="TH SarabunPSK" w:hint="cs"/>
          <w:sz w:val="28"/>
        </w:rPr>
        <w:t>29</w:t>
      </w:r>
      <w:r w:rsidR="00250FC6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CF08B6" w:rsidRPr="006803CA">
        <w:rPr>
          <w:rFonts w:ascii="TH SarabunPSK" w:hAnsi="TH SarabunPSK" w:cs="TH SarabunPSK" w:hint="cs"/>
          <w:sz w:val="28"/>
          <w:cs/>
        </w:rPr>
        <w:t>แห่ง ที่ประกอบไปด้วย</w:t>
      </w:r>
      <w:r w:rsidR="00250FC6" w:rsidRPr="006803CA">
        <w:rPr>
          <w:rFonts w:ascii="TH SarabunPSK" w:hAnsi="TH SarabunPSK" w:cs="TH SarabunPSK" w:hint="cs"/>
          <w:sz w:val="28"/>
          <w:cs/>
        </w:rPr>
        <w:t>มหาวิทยาลัยเทคโนโลยีสุรนารี</w:t>
      </w:r>
      <w:r w:rsidR="00583813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250FC6" w:rsidRPr="006803CA">
        <w:rPr>
          <w:rFonts w:ascii="TH SarabunPSK" w:hAnsi="TH SarabunPSK" w:cs="TH SarabunPSK" w:hint="cs"/>
          <w:sz w:val="28"/>
          <w:cs/>
        </w:rPr>
        <w:t>มหาวิทยาลัยวลัยลักษณ์</w:t>
      </w:r>
      <w:r w:rsidR="00250FC6" w:rsidRPr="006803CA">
        <w:rPr>
          <w:rFonts w:ascii="TH SarabunPSK" w:hAnsi="TH SarabunPSK" w:cs="TH SarabunPSK" w:hint="cs"/>
          <w:sz w:val="28"/>
        </w:rPr>
        <w:t xml:space="preserve"> </w:t>
      </w:r>
      <w:r w:rsidR="00250FC6" w:rsidRPr="006803CA">
        <w:rPr>
          <w:rFonts w:ascii="TH SarabunPSK" w:hAnsi="TH SarabunPSK" w:cs="TH SarabunPSK" w:hint="cs"/>
          <w:sz w:val="28"/>
          <w:cs/>
        </w:rPr>
        <w:t>มหาวิทยาลัยมหาจุฬาลงกรณราชวิทยาลัยมหาวิทยาลัยมหามกุฏราชวิทยาลัย</w:t>
      </w:r>
      <w:r w:rsidR="00583813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250FC6" w:rsidRPr="006803CA">
        <w:rPr>
          <w:rFonts w:ascii="TH SarabunPSK" w:hAnsi="TH SarabunPSK" w:cs="TH SarabunPSK" w:hint="cs"/>
          <w:sz w:val="28"/>
          <w:cs/>
        </w:rPr>
        <w:t>มหาวิทยาลัยแม่ฟ้าหลวง</w:t>
      </w:r>
      <w:r w:rsidR="00583813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250FC6" w:rsidRPr="006803CA">
        <w:rPr>
          <w:rFonts w:ascii="TH SarabunPSK" w:hAnsi="TH SarabunPSK" w:cs="TH SarabunPSK" w:hint="cs"/>
          <w:sz w:val="28"/>
          <w:cs/>
        </w:rPr>
        <w:t>มหาวิทยาลัยเทคโนโลยีพระจอมเกล้าธนบุรี</w:t>
      </w:r>
      <w:r w:rsidR="00583813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250FC6" w:rsidRPr="006803CA">
        <w:rPr>
          <w:rFonts w:ascii="TH SarabunPSK" w:hAnsi="TH SarabunPSK" w:cs="TH SarabunPSK" w:hint="cs"/>
          <w:sz w:val="28"/>
          <w:cs/>
        </w:rPr>
        <w:t>มหาวิทยาลัยมหิดล มหาวิทยาลัยเทคโนโลยีพระจอมเกล้าพระนครเหนือ</w:t>
      </w:r>
      <w:r w:rsidR="00583813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250FC6" w:rsidRPr="006803CA">
        <w:rPr>
          <w:rFonts w:ascii="TH SarabunPSK" w:hAnsi="TH SarabunPSK" w:cs="TH SarabunPSK" w:hint="cs"/>
          <w:sz w:val="28"/>
          <w:cs/>
        </w:rPr>
        <w:t>มหาวิทยาลัยบูรพา</w:t>
      </w:r>
      <w:r w:rsidR="00583813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250FC6" w:rsidRPr="006803CA">
        <w:rPr>
          <w:rFonts w:ascii="TH SarabunPSK" w:hAnsi="TH SarabunPSK" w:cs="TH SarabunPSK" w:hint="cs"/>
          <w:sz w:val="28"/>
          <w:cs/>
        </w:rPr>
        <w:t>มหาวิทยาลัยทักษิณ จุฬาลงกรณ์มหาวิทยาลัย</w:t>
      </w:r>
      <w:r w:rsidR="00583813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250FC6" w:rsidRPr="006803CA">
        <w:rPr>
          <w:rFonts w:ascii="TH SarabunPSK" w:hAnsi="TH SarabunPSK" w:cs="TH SarabunPSK" w:hint="cs"/>
          <w:sz w:val="28"/>
          <w:cs/>
        </w:rPr>
        <w:t>มหาวิทยาลัยเชียงใหม่ สถาบันเทคโนโลยีพระจอมเกล้าเจ้า</w:t>
      </w:r>
      <w:r w:rsidR="00250FC6" w:rsidRPr="006803CA">
        <w:rPr>
          <w:rFonts w:ascii="TH SarabunPSK" w:hAnsi="TH SarabunPSK" w:cs="TH SarabunPSK" w:hint="cs"/>
          <w:sz w:val="28"/>
          <w:cs/>
        </w:rPr>
        <w:lastRenderedPageBreak/>
        <w:t>คุณทหารลาดกระบัง มหาวิทยาลัยพะเยา มหาวิทยาลัยนวมินทราธิราช สถาบันดนตรีกัลยาณิวัฒนา</w:t>
      </w:r>
      <w:r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250FC6" w:rsidRPr="006803CA">
        <w:rPr>
          <w:rFonts w:ascii="TH SarabunPSK" w:hAnsi="TH SarabunPSK" w:cs="TH SarabunPSK" w:hint="cs"/>
          <w:sz w:val="28"/>
          <w:cs/>
        </w:rPr>
        <w:t>มหาวิทยาลัยเกษตรศาสตร์ มหาวิทยาลัยขอนแก่น</w:t>
      </w:r>
      <w:r w:rsidR="00475DC5" w:rsidRPr="006803CA">
        <w:rPr>
          <w:rFonts w:ascii="TH SarabunPSK" w:hAnsi="TH SarabunPSK" w:cs="TH SarabunPSK" w:hint="cs"/>
          <w:sz w:val="28"/>
        </w:rPr>
        <w:t xml:space="preserve"> </w:t>
      </w:r>
      <w:r w:rsidR="00250FC6" w:rsidRPr="006803CA">
        <w:rPr>
          <w:rFonts w:ascii="TH SarabunPSK" w:hAnsi="TH SarabunPSK" w:cs="TH SarabunPSK" w:hint="cs"/>
          <w:sz w:val="28"/>
          <w:cs/>
        </w:rPr>
        <w:t>มหาวิทยาลัยสวนดุสิต มหาวิทยาลัยธรรมศาสตร์ สถาบันบัณฑิตศึกษาจุฬาภรณ์ วิทยาลัยวิทยาศาสตร์การแพทย์เจ้าฟ้าจุฬาภรณ์</w:t>
      </w:r>
      <w:r w:rsidR="00250FC6" w:rsidRPr="006803CA">
        <w:rPr>
          <w:rFonts w:ascii="TH SarabunPSK" w:hAnsi="TH SarabunPSK" w:cs="TH SarabunPSK" w:hint="cs"/>
          <w:sz w:val="28"/>
        </w:rPr>
        <w:t xml:space="preserve"> </w:t>
      </w:r>
      <w:r w:rsidR="00250FC6" w:rsidRPr="006803CA">
        <w:rPr>
          <w:rFonts w:ascii="TH SarabunPSK" w:hAnsi="TH SarabunPSK" w:cs="TH SarabunPSK" w:hint="cs"/>
          <w:sz w:val="28"/>
          <w:cs/>
        </w:rPr>
        <w:t>มหาวิทยาลัยศรีนครินทรวิโรฒ มหาวิทยาลัยศิลปากร มหาวิทยาลัยสงขลานครินทร์ มหาวิทยาลัยแม่โจ้ สถาบันการพยาบาลศรีสวรินทิรา สภากาชาดไทย สถาบันเทคโนโลยีจิตรลดา และสถาบันบัณฑิตพัฒนบริหารศาสตร์</w:t>
      </w:r>
      <w:r w:rsidR="001D472D" w:rsidRPr="006803CA">
        <w:rPr>
          <w:rFonts w:ascii="TH SarabunPSK" w:hAnsi="TH SarabunPSK" w:cs="TH SarabunPSK" w:hint="cs"/>
          <w:sz w:val="28"/>
          <w:cs/>
        </w:rPr>
        <w:t xml:space="preserve"> (สำนักงานคณะกรรมการการอุดมศึกษา</w:t>
      </w:r>
      <w:r w:rsidR="00884D6A">
        <w:rPr>
          <w:rFonts w:ascii="TH SarabunPSK" w:hAnsi="TH SarabunPSK" w:cs="TH SarabunPSK"/>
          <w:sz w:val="28"/>
        </w:rPr>
        <w:t>,</w:t>
      </w:r>
      <w:r w:rsidR="001D472D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1D472D" w:rsidRPr="006803CA">
        <w:rPr>
          <w:rFonts w:ascii="TH SarabunPSK" w:hAnsi="TH SarabunPSK" w:cs="TH SarabunPSK" w:hint="cs"/>
          <w:sz w:val="28"/>
        </w:rPr>
        <w:t>2561)</w:t>
      </w:r>
    </w:p>
    <w:p w14:paraId="0339E760" w14:textId="40993E97" w:rsidR="00C74AA3" w:rsidRPr="006803CA" w:rsidRDefault="00890055" w:rsidP="007C6586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 w:hint="cs"/>
          <w:sz w:val="28"/>
          <w:cs/>
        </w:rPr>
      </w:pPr>
      <w:r w:rsidRPr="006803CA">
        <w:rPr>
          <w:rFonts w:ascii="TH SarabunPSK" w:hAnsi="TH SarabunPSK" w:cs="TH SarabunPSK" w:hint="cs"/>
          <w:sz w:val="28"/>
          <w:cs/>
        </w:rPr>
        <w:t>ซึ่ง</w:t>
      </w:r>
      <w:r w:rsidR="00184498" w:rsidRPr="006803CA">
        <w:rPr>
          <w:rFonts w:ascii="TH SarabunPSK" w:hAnsi="TH SarabunPSK" w:cs="TH SarabunPSK" w:hint="cs"/>
          <w:sz w:val="28"/>
          <w:cs/>
        </w:rPr>
        <w:t>เมื่อ</w:t>
      </w:r>
      <w:r w:rsidR="00663945" w:rsidRPr="006803CA">
        <w:rPr>
          <w:rFonts w:ascii="TH SarabunPSK" w:hAnsi="TH SarabunPSK" w:cs="TH SarabunPSK" w:hint="cs"/>
          <w:sz w:val="28"/>
          <w:cs/>
        </w:rPr>
        <w:t>มหาวิทยาลัยปรับไปสู่การเป็นมหาวิทยาลัยในกำกับของรัฐ</w:t>
      </w:r>
      <w:r w:rsidRPr="006803CA">
        <w:rPr>
          <w:rFonts w:ascii="TH SarabunPSK" w:hAnsi="TH SarabunPSK" w:cs="TH SarabunPSK" w:hint="cs"/>
          <w:sz w:val="28"/>
          <w:cs/>
        </w:rPr>
        <w:t>พบว่า</w:t>
      </w:r>
      <w:r w:rsidR="003C784C" w:rsidRPr="006803CA">
        <w:rPr>
          <w:rFonts w:ascii="TH SarabunPSK" w:hAnsi="TH SarabunPSK" w:cs="TH SarabunPSK" w:hint="cs"/>
          <w:sz w:val="28"/>
          <w:cs/>
        </w:rPr>
        <w:t>การบริหารทรัพยากรมนุษย์มหาวิทยาลัยในก</w:t>
      </w:r>
      <w:r w:rsidRPr="006803CA">
        <w:rPr>
          <w:rFonts w:ascii="TH SarabunPSK" w:hAnsi="TH SarabunPSK" w:cs="TH SarabunPSK" w:hint="cs"/>
          <w:sz w:val="28"/>
          <w:cs/>
        </w:rPr>
        <w:t>ำ</w:t>
      </w:r>
      <w:r w:rsidR="003C784C" w:rsidRPr="006803CA">
        <w:rPr>
          <w:rFonts w:ascii="TH SarabunPSK" w:hAnsi="TH SarabunPSK" w:cs="TH SarabunPSK" w:hint="cs"/>
          <w:sz w:val="28"/>
          <w:cs/>
        </w:rPr>
        <w:t>กับของรัฐ</w:t>
      </w:r>
      <w:r w:rsidR="00663945" w:rsidRPr="006803CA">
        <w:rPr>
          <w:rFonts w:ascii="TH SarabunPSK" w:hAnsi="TH SarabunPSK" w:cs="TH SarabunPSK" w:hint="cs"/>
          <w:sz w:val="28"/>
          <w:cs/>
        </w:rPr>
        <w:t>จะ</w:t>
      </w:r>
      <w:r w:rsidR="003C784C" w:rsidRPr="006803CA">
        <w:rPr>
          <w:rFonts w:ascii="TH SarabunPSK" w:hAnsi="TH SarabunPSK" w:cs="TH SarabunPSK" w:hint="cs"/>
          <w:sz w:val="28"/>
          <w:cs/>
        </w:rPr>
        <w:t xml:space="preserve">มีการปรับเปลี่ยนโครงสร้างส่วนงาน </w:t>
      </w:r>
      <w:r w:rsidR="00663945" w:rsidRPr="006803CA">
        <w:rPr>
          <w:rFonts w:ascii="TH SarabunPSK" w:hAnsi="TH SarabunPSK" w:cs="TH SarabunPSK" w:hint="cs"/>
          <w:sz w:val="28"/>
          <w:cs/>
        </w:rPr>
        <w:t>เกิด</w:t>
      </w:r>
      <w:r w:rsidR="003C784C" w:rsidRPr="006803CA">
        <w:rPr>
          <w:rFonts w:ascii="TH SarabunPSK" w:hAnsi="TH SarabunPSK" w:cs="TH SarabunPSK" w:hint="cs"/>
          <w:sz w:val="28"/>
          <w:cs/>
        </w:rPr>
        <w:t>การเปลี่ยนผู้น</w:t>
      </w:r>
      <w:r w:rsidR="00663945" w:rsidRPr="006803CA">
        <w:rPr>
          <w:rFonts w:ascii="TH SarabunPSK" w:hAnsi="TH SarabunPSK" w:cs="TH SarabunPSK" w:hint="cs"/>
          <w:sz w:val="28"/>
          <w:cs/>
        </w:rPr>
        <w:t>ำ</w:t>
      </w:r>
      <w:r w:rsidR="003C784C" w:rsidRPr="006803CA">
        <w:rPr>
          <w:rFonts w:ascii="TH SarabunPSK" w:hAnsi="TH SarabunPSK" w:cs="TH SarabunPSK" w:hint="cs"/>
          <w:sz w:val="28"/>
          <w:cs/>
        </w:rPr>
        <w:t>มหาวิทยาลัยบ่อยและการปรับเปลี่ยน</w:t>
      </w:r>
      <w:r w:rsidR="00663945" w:rsidRPr="006803CA">
        <w:rPr>
          <w:rFonts w:ascii="TH SarabunPSK" w:hAnsi="TH SarabunPSK" w:cs="TH SarabunPSK" w:hint="cs"/>
          <w:sz w:val="28"/>
          <w:cs/>
        </w:rPr>
        <w:t xml:space="preserve">การบริหารทรัพยากรมนุษย์ </w:t>
      </w:r>
      <w:r w:rsidRPr="006803CA">
        <w:rPr>
          <w:rFonts w:ascii="TH SarabunPSK" w:hAnsi="TH SarabunPSK" w:cs="TH SarabunPSK" w:hint="cs"/>
          <w:sz w:val="28"/>
          <w:cs/>
        </w:rPr>
        <w:t>มี</w:t>
      </w:r>
      <w:r w:rsidR="003C784C" w:rsidRPr="006803CA">
        <w:rPr>
          <w:rFonts w:ascii="TH SarabunPSK" w:hAnsi="TH SarabunPSK" w:cs="TH SarabunPSK" w:hint="cs"/>
          <w:sz w:val="28"/>
          <w:cs/>
        </w:rPr>
        <w:t>นโยบายการบริหารไม่ต่อเนื่องและไม่แน่นนอน</w:t>
      </w:r>
      <w:r w:rsidR="00663945" w:rsidRPr="006803CA">
        <w:rPr>
          <w:rFonts w:ascii="TH SarabunPSK" w:hAnsi="TH SarabunPSK" w:cs="TH SarabunPSK" w:hint="cs"/>
          <w:sz w:val="28"/>
          <w:cs/>
        </w:rPr>
        <w:t xml:space="preserve"> พร้อมทั้ง</w:t>
      </w:r>
      <w:r w:rsidR="003C784C" w:rsidRPr="006803CA">
        <w:rPr>
          <w:rFonts w:ascii="TH SarabunPSK" w:hAnsi="TH SarabunPSK" w:cs="TH SarabunPSK" w:hint="cs"/>
          <w:sz w:val="28"/>
          <w:cs/>
        </w:rPr>
        <w:t>ไม่มุ่งเน้น</w:t>
      </w:r>
      <w:r w:rsidR="00663945" w:rsidRPr="006803CA">
        <w:rPr>
          <w:rFonts w:ascii="TH SarabunPSK" w:hAnsi="TH SarabunPSK" w:cs="TH SarabunPSK" w:hint="cs"/>
          <w:sz w:val="28"/>
          <w:cs/>
        </w:rPr>
        <w:t>การบริหารและพัฒนาทรัพยากรมนุษย์ให้เกิดคุณค่า</w:t>
      </w:r>
      <w:r w:rsidRPr="006803CA">
        <w:rPr>
          <w:rFonts w:ascii="TH SarabunPSK" w:hAnsi="TH SarabunPSK" w:cs="TH SarabunPSK" w:hint="cs"/>
          <w:sz w:val="28"/>
          <w:cs/>
        </w:rPr>
        <w:t>ได้รับ</w:t>
      </w:r>
      <w:r w:rsidR="003C784C" w:rsidRPr="006803CA">
        <w:rPr>
          <w:rFonts w:ascii="TH SarabunPSK" w:hAnsi="TH SarabunPSK" w:cs="TH SarabunPSK" w:hint="cs"/>
          <w:sz w:val="28"/>
          <w:cs/>
        </w:rPr>
        <w:t>งบประมาณ</w:t>
      </w:r>
      <w:r w:rsidRPr="006803CA">
        <w:rPr>
          <w:rFonts w:ascii="TH SarabunPSK" w:hAnsi="TH SarabunPSK" w:cs="TH SarabunPSK" w:hint="cs"/>
          <w:sz w:val="28"/>
          <w:cs/>
        </w:rPr>
        <w:t>อย่างจำ</w:t>
      </w:r>
      <w:r w:rsidR="003C784C" w:rsidRPr="006803CA">
        <w:rPr>
          <w:rFonts w:ascii="TH SarabunPSK" w:hAnsi="TH SarabunPSK" w:cs="TH SarabunPSK" w:hint="cs"/>
          <w:sz w:val="28"/>
          <w:cs/>
        </w:rPr>
        <w:t>กัดโดยรัฐบาลจัดสรรให้เป็นรายปี</w:t>
      </w:r>
      <w:r w:rsidR="00184498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3C784C" w:rsidRPr="006803CA">
        <w:rPr>
          <w:rFonts w:ascii="TH SarabunPSK" w:hAnsi="TH SarabunPSK" w:cs="TH SarabunPSK" w:hint="cs"/>
          <w:sz w:val="28"/>
          <w:cs/>
        </w:rPr>
        <w:t>มหาวิทยาลัยมีทัศนคติ ค่านิยมต่างกันและขาดความเข้าใจร่วมกัน ขาดกา</w:t>
      </w:r>
      <w:r w:rsidRPr="006803CA">
        <w:rPr>
          <w:rFonts w:ascii="TH SarabunPSK" w:hAnsi="TH SarabunPSK" w:cs="TH SarabunPSK" w:hint="cs"/>
          <w:sz w:val="28"/>
          <w:cs/>
        </w:rPr>
        <w:t>ร</w:t>
      </w:r>
      <w:r w:rsidR="003C784C" w:rsidRPr="006803CA">
        <w:rPr>
          <w:rFonts w:ascii="TH SarabunPSK" w:hAnsi="TH SarabunPSK" w:cs="TH SarabunPSK" w:hint="cs"/>
          <w:sz w:val="28"/>
          <w:cs/>
        </w:rPr>
        <w:t>ประยุกต์ใช้สิ่งแวดล้อมร่วมกันกับชุมชน</w:t>
      </w:r>
      <w:r w:rsidRPr="006803CA">
        <w:rPr>
          <w:rFonts w:ascii="TH SarabunPSK" w:hAnsi="TH SarabunPSK" w:cs="TH SarabunPSK" w:hint="cs"/>
          <w:sz w:val="28"/>
          <w:cs/>
        </w:rPr>
        <w:t xml:space="preserve"> การบริหารทรัพยากรมนุษย์</w:t>
      </w:r>
      <w:r w:rsidR="003C784C" w:rsidRPr="006803CA">
        <w:rPr>
          <w:rFonts w:ascii="TH SarabunPSK" w:hAnsi="TH SarabunPSK" w:cs="TH SarabunPSK" w:hint="cs"/>
          <w:sz w:val="28"/>
          <w:cs/>
        </w:rPr>
        <w:t>และการปฏิบัติงานยังยึดติดกับระบบราชการขาดการติดต่อประสานงาน</w:t>
      </w:r>
      <w:r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3C784C" w:rsidRPr="006803CA">
        <w:rPr>
          <w:rFonts w:ascii="TH SarabunPSK" w:hAnsi="TH SarabunPSK" w:cs="TH SarabunPSK" w:hint="cs"/>
          <w:sz w:val="28"/>
          <w:cs/>
        </w:rPr>
        <w:t>บุคลากรขาดความรู้ด้านภาษา ขาดบุคลากรด้านเทคโนโลยีสารสนเทศและการบริหารอย่างเป็นอิสระและบางมหาวิทยาลัยมีนักการเมืองเข้ามามีบทบาทในการบริหารอาจท</w:t>
      </w:r>
      <w:r w:rsidRPr="006803CA">
        <w:rPr>
          <w:rFonts w:ascii="TH SarabunPSK" w:hAnsi="TH SarabunPSK" w:cs="TH SarabunPSK" w:hint="cs"/>
          <w:sz w:val="28"/>
          <w:cs/>
        </w:rPr>
        <w:t>ำ</w:t>
      </w:r>
      <w:r w:rsidR="003C784C" w:rsidRPr="006803CA">
        <w:rPr>
          <w:rFonts w:ascii="TH SarabunPSK" w:hAnsi="TH SarabunPSK" w:cs="TH SarabunPSK" w:hint="cs"/>
          <w:sz w:val="28"/>
          <w:cs/>
        </w:rPr>
        <w:t>ให้มีความสุ่มเสี่ยงต่อความไม่โปร่งใส</w:t>
      </w:r>
      <w:r w:rsidR="00C74AA3" w:rsidRPr="006803CA">
        <w:rPr>
          <w:rFonts w:ascii="TH SarabunPSK" w:hAnsi="TH SarabunPSK" w:cs="TH SarabunPSK" w:hint="cs"/>
          <w:sz w:val="28"/>
        </w:rPr>
        <w:t xml:space="preserve"> </w:t>
      </w:r>
      <w:r w:rsidR="00ED0FD7" w:rsidRPr="006803CA">
        <w:rPr>
          <w:rFonts w:ascii="TH SarabunPSK" w:hAnsi="TH SarabunPSK" w:cs="TH SarabunPSK" w:hint="cs"/>
          <w:sz w:val="28"/>
          <w:cs/>
        </w:rPr>
        <w:t>นำไปสู่การเกิดปัญหาการบริหารทรัพยากรมนุษย์มหาวิทยาลัยในกำกับของรัฐ</w:t>
      </w:r>
      <w:r w:rsidR="00184498" w:rsidRPr="006803CA">
        <w:rPr>
          <w:rFonts w:ascii="TH SarabunPSK" w:hAnsi="TH SarabunPSK" w:cs="TH SarabunPSK" w:hint="cs"/>
          <w:sz w:val="28"/>
          <w:cs/>
        </w:rPr>
        <w:t>และก่อให้เกิดกระบวนการบริหารทรัพยากรมนุษย์ที่เป็นเฉพาะ</w:t>
      </w:r>
      <w:r w:rsidR="003440F0" w:rsidRPr="006803CA">
        <w:rPr>
          <w:rFonts w:ascii="TH SarabunPSK" w:hAnsi="TH SarabunPSK" w:cs="TH SarabunPSK" w:hint="cs"/>
          <w:sz w:val="28"/>
          <w:cs/>
        </w:rPr>
        <w:t>ของ</w:t>
      </w:r>
      <w:r w:rsidR="00184498" w:rsidRPr="006803CA">
        <w:rPr>
          <w:rFonts w:ascii="TH SarabunPSK" w:hAnsi="TH SarabunPSK" w:cs="TH SarabunPSK" w:hint="cs"/>
          <w:sz w:val="28"/>
          <w:cs/>
        </w:rPr>
        <w:t>หน่วยงาน</w:t>
      </w:r>
      <w:r w:rsidR="003440F0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66103D" w:rsidRPr="006803CA">
        <w:rPr>
          <w:rFonts w:ascii="TH SarabunPSK" w:hAnsi="TH SarabunPSK" w:cs="TH SarabunPSK" w:hint="cs"/>
          <w:sz w:val="28"/>
          <w:cs/>
        </w:rPr>
        <w:t>(</w:t>
      </w:r>
      <w:r w:rsidR="00ED0FD7" w:rsidRPr="006803CA">
        <w:rPr>
          <w:rFonts w:ascii="TH SarabunPSK" w:hAnsi="TH SarabunPSK" w:cs="TH SarabunPSK" w:hint="cs"/>
          <w:sz w:val="28"/>
          <w:cs/>
        </w:rPr>
        <w:t>ถวิล ค</w:t>
      </w:r>
      <w:r w:rsidR="0066103D" w:rsidRPr="006803CA">
        <w:rPr>
          <w:rFonts w:ascii="TH SarabunPSK" w:hAnsi="TH SarabunPSK" w:cs="TH SarabunPSK" w:hint="cs"/>
          <w:sz w:val="28"/>
          <w:cs/>
        </w:rPr>
        <w:t>ำ</w:t>
      </w:r>
      <w:r w:rsidR="00ED0FD7" w:rsidRPr="006803CA">
        <w:rPr>
          <w:rFonts w:ascii="TH SarabunPSK" w:hAnsi="TH SarabunPSK" w:cs="TH SarabunPSK" w:hint="cs"/>
          <w:sz w:val="28"/>
          <w:cs/>
        </w:rPr>
        <w:t>โสภา</w:t>
      </w:r>
      <w:r w:rsidR="0066103D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ED0FD7" w:rsidRPr="006803CA">
        <w:rPr>
          <w:rFonts w:ascii="TH SarabunPSK" w:hAnsi="TH SarabunPSK" w:cs="TH SarabunPSK" w:hint="cs"/>
          <w:sz w:val="28"/>
          <w:cs/>
        </w:rPr>
        <w:t>ศักดา สถาพรวจนา และวิสุทธิ์ วิจิตรพัชราภรณ์</w:t>
      </w:r>
      <w:r w:rsidR="007B2341" w:rsidRPr="006803CA">
        <w:rPr>
          <w:rFonts w:ascii="TH SarabunPSK" w:hAnsi="TH SarabunPSK" w:cs="TH SarabunPSK" w:hint="cs"/>
          <w:sz w:val="28"/>
        </w:rPr>
        <w:t xml:space="preserve">, </w:t>
      </w:r>
      <w:r w:rsidR="0066103D" w:rsidRPr="006803CA">
        <w:rPr>
          <w:rFonts w:ascii="TH SarabunPSK" w:hAnsi="TH SarabunPSK" w:cs="TH SarabunPSK" w:hint="cs"/>
          <w:sz w:val="28"/>
        </w:rPr>
        <w:t>2560</w:t>
      </w:r>
      <w:r w:rsidR="0066103D" w:rsidRPr="006803CA">
        <w:rPr>
          <w:rFonts w:ascii="TH SarabunPSK" w:hAnsi="TH SarabunPSK" w:cs="TH SarabunPSK" w:hint="cs"/>
          <w:sz w:val="28"/>
          <w:cs/>
        </w:rPr>
        <w:t>)</w:t>
      </w:r>
    </w:p>
    <w:p w14:paraId="5F6DEEFE" w14:textId="77777777" w:rsidR="00C74AA3" w:rsidRPr="006803CA" w:rsidRDefault="00C74AA3" w:rsidP="00C74AA3">
      <w:pPr>
        <w:tabs>
          <w:tab w:val="left" w:pos="810"/>
        </w:tabs>
        <w:spacing w:after="0" w:line="240" w:lineRule="auto"/>
        <w:ind w:firstLine="562"/>
        <w:jc w:val="center"/>
        <w:rPr>
          <w:rFonts w:ascii="TH SarabunPSK" w:hAnsi="TH SarabunPSK" w:cs="TH SarabunPSK" w:hint="cs"/>
          <w:color w:val="000000"/>
          <w:sz w:val="28"/>
        </w:rPr>
      </w:pPr>
      <w:r w:rsidRPr="006803CA">
        <w:rPr>
          <w:rFonts w:ascii="TH SarabunPSK" w:hAnsi="TH SarabunPSK" w:cs="TH SarabunPSK" w:hint="cs"/>
          <w:b/>
          <w:bCs/>
          <w:sz w:val="28"/>
          <w:cs/>
        </w:rPr>
        <w:t>การบริหารทรัพยากรมนุษย์ของมหาวิทยาลัยในกำกับของรัฐ</w:t>
      </w:r>
    </w:p>
    <w:p w14:paraId="7533445A" w14:textId="2A80A540" w:rsidR="00EA5BF0" w:rsidRPr="006803CA" w:rsidRDefault="00BF4938" w:rsidP="00EA5BF0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sz w:val="28"/>
          <w:cs/>
        </w:rPr>
        <w:t>การบริหารทรัพยากรมนุษย์มหาวิทยาลัยในกำกับของรัฐนั้นเป็นการมุ่งรักษาคนดี ส่งเสริมคนเก่ง และพัฒนาการท</w:t>
      </w:r>
      <w:r w:rsidR="00D4311B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งานให้มีประสิทธิภาพ มีการยืดหยุ่นตามสถานการณ์ มีระบบคณะกรรมการ ย</w:t>
      </w:r>
      <w:r w:rsidR="00D4311B" w:rsidRPr="006803CA">
        <w:rPr>
          <w:rFonts w:ascii="TH SarabunPSK" w:hAnsi="TH SarabunPSK" w:cs="TH SarabunPSK" w:hint="cs"/>
          <w:sz w:val="28"/>
          <w:cs/>
        </w:rPr>
        <w:t>ึ</w:t>
      </w:r>
      <w:r w:rsidRPr="006803CA">
        <w:rPr>
          <w:rFonts w:ascii="TH SarabunPSK" w:hAnsi="TH SarabunPSK" w:cs="TH SarabunPSK" w:hint="cs"/>
          <w:sz w:val="28"/>
          <w:cs/>
        </w:rPr>
        <w:t>ดหลักการมีส่วนร่วม ใช้ระบบคุณธรรมและมีระบบการประเมินก่อนบรรจุ การขึ้นเงินเดือนพิจารณาตามคุณภาพและปริมาณงาน มีแผนพัฒนาบุคลากรและมีกิจกรรมร่วมกับชุมชน จากการเป็นนิติบุคคลการเปลี่ยนสถานภาพบุคลากรจากข้าราชการเป็นพนักงานของมหาวิทยาลัย การกำหนดค่าจ้าง ค่าตอบแทน ความดีความชอบและสวัสดิการ</w:t>
      </w:r>
      <w:r w:rsidR="00426697" w:rsidRPr="006803CA">
        <w:rPr>
          <w:rFonts w:ascii="TH SarabunPSK" w:hAnsi="TH SarabunPSK" w:cs="TH SarabunPSK" w:hint="cs"/>
          <w:sz w:val="28"/>
          <w:cs/>
        </w:rPr>
        <w:t xml:space="preserve"> ซึ่ง</w:t>
      </w:r>
      <w:r w:rsidRPr="006803CA">
        <w:rPr>
          <w:rFonts w:ascii="TH SarabunPSK" w:hAnsi="TH SarabunPSK" w:cs="TH SarabunPSK" w:hint="cs"/>
          <w:sz w:val="28"/>
          <w:cs/>
        </w:rPr>
        <w:t>กำหนดโดยสภามหาวิทยาลัย</w:t>
      </w:r>
      <w:r w:rsidR="00426697" w:rsidRPr="006803CA">
        <w:rPr>
          <w:rFonts w:ascii="TH SarabunPSK" w:hAnsi="TH SarabunPSK" w:cs="TH SarabunPSK" w:hint="cs"/>
          <w:sz w:val="28"/>
          <w:cs/>
        </w:rPr>
        <w:t>ของมหาวิทยาลัยนั้น ๆ ซึ่งการบริหารทรัพยากรมนุษย์</w:t>
      </w:r>
      <w:r w:rsidR="00B210A3" w:rsidRPr="006803CA">
        <w:rPr>
          <w:rFonts w:ascii="TH SarabunPSK" w:hAnsi="TH SarabunPSK" w:cs="TH SarabunPSK" w:hint="cs"/>
          <w:sz w:val="28"/>
          <w:cs/>
        </w:rPr>
        <w:t>สภามหาวิทยาลัยมีอ</w:t>
      </w:r>
      <w:r w:rsidR="00426697" w:rsidRPr="006803CA">
        <w:rPr>
          <w:rFonts w:ascii="TH SarabunPSK" w:hAnsi="TH SarabunPSK" w:cs="TH SarabunPSK" w:hint="cs"/>
          <w:sz w:val="28"/>
          <w:cs/>
        </w:rPr>
        <w:t>ำ</w:t>
      </w:r>
      <w:r w:rsidR="00B210A3" w:rsidRPr="006803CA">
        <w:rPr>
          <w:rFonts w:ascii="TH SarabunPSK" w:hAnsi="TH SarabunPSK" w:cs="TH SarabunPSK" w:hint="cs"/>
          <w:sz w:val="28"/>
          <w:cs/>
        </w:rPr>
        <w:t>นาจในการก</w:t>
      </w:r>
      <w:r w:rsidR="00426697" w:rsidRPr="006803CA">
        <w:rPr>
          <w:rFonts w:ascii="TH SarabunPSK" w:hAnsi="TH SarabunPSK" w:cs="TH SarabunPSK" w:hint="cs"/>
          <w:sz w:val="28"/>
          <w:cs/>
        </w:rPr>
        <w:t>ำ</w:t>
      </w:r>
      <w:r w:rsidR="00B210A3" w:rsidRPr="006803CA">
        <w:rPr>
          <w:rFonts w:ascii="TH SarabunPSK" w:hAnsi="TH SarabunPSK" w:cs="TH SarabunPSK" w:hint="cs"/>
          <w:sz w:val="28"/>
          <w:cs/>
        </w:rPr>
        <w:t>หนดระบบ</w:t>
      </w:r>
      <w:r w:rsidR="00426697" w:rsidRPr="006803CA">
        <w:rPr>
          <w:rFonts w:ascii="TH SarabunPSK" w:hAnsi="TH SarabunPSK" w:cs="TH SarabunPSK" w:hint="cs"/>
          <w:sz w:val="28"/>
          <w:cs/>
        </w:rPr>
        <w:t>การบริหารทรัพยากรมนุษย์ที่</w:t>
      </w:r>
      <w:r w:rsidR="00B210A3" w:rsidRPr="006803CA">
        <w:rPr>
          <w:rFonts w:ascii="TH SarabunPSK" w:hAnsi="TH SarabunPSK" w:cs="TH SarabunPSK" w:hint="cs"/>
          <w:sz w:val="28"/>
          <w:cs/>
        </w:rPr>
        <w:t>รวมถึงการสรรหา</w:t>
      </w:r>
      <w:r w:rsidR="00426697" w:rsidRPr="006803CA">
        <w:rPr>
          <w:rFonts w:ascii="TH SarabunPSK" w:hAnsi="TH SarabunPSK" w:cs="TH SarabunPSK" w:hint="cs"/>
          <w:sz w:val="28"/>
          <w:cs/>
        </w:rPr>
        <w:br/>
      </w:r>
      <w:r w:rsidR="00B210A3" w:rsidRPr="006803CA">
        <w:rPr>
          <w:rFonts w:ascii="TH SarabunPSK" w:hAnsi="TH SarabunPSK" w:cs="TH SarabunPSK" w:hint="cs"/>
          <w:sz w:val="28"/>
          <w:cs/>
        </w:rPr>
        <w:t>การบรรจุแต่งตั้ง</w:t>
      </w:r>
      <w:r w:rsidR="00426697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B210A3" w:rsidRPr="006803CA">
        <w:rPr>
          <w:rFonts w:ascii="TH SarabunPSK" w:hAnsi="TH SarabunPSK" w:cs="TH SarabunPSK" w:hint="cs"/>
          <w:sz w:val="28"/>
          <w:cs/>
        </w:rPr>
        <w:t>การพ้นจากต</w:t>
      </w:r>
      <w:r w:rsidR="00E82960" w:rsidRPr="006803CA">
        <w:rPr>
          <w:rFonts w:ascii="TH SarabunPSK" w:hAnsi="TH SarabunPSK" w:cs="TH SarabunPSK" w:hint="cs"/>
          <w:sz w:val="28"/>
          <w:cs/>
        </w:rPr>
        <w:t>ำ</w:t>
      </w:r>
      <w:r w:rsidR="00B210A3" w:rsidRPr="006803CA">
        <w:rPr>
          <w:rFonts w:ascii="TH SarabunPSK" w:hAnsi="TH SarabunPSK" w:cs="TH SarabunPSK" w:hint="cs"/>
          <w:sz w:val="28"/>
          <w:cs/>
        </w:rPr>
        <w:t>แหน่ง</w:t>
      </w:r>
      <w:r w:rsidR="00426697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B210A3" w:rsidRPr="006803CA">
        <w:rPr>
          <w:rFonts w:ascii="TH SarabunPSK" w:hAnsi="TH SarabunPSK" w:cs="TH SarabunPSK" w:hint="cs"/>
          <w:sz w:val="28"/>
          <w:cs/>
        </w:rPr>
        <w:t>การได้รับสวัสดิการและสิทธิประโยชน์ เงินเดือนและค่าตอบแทน การวางแผนก</w:t>
      </w:r>
      <w:r w:rsidR="00426697" w:rsidRPr="006803CA">
        <w:rPr>
          <w:rFonts w:ascii="TH SarabunPSK" w:hAnsi="TH SarabunPSK" w:cs="TH SarabunPSK" w:hint="cs"/>
          <w:sz w:val="28"/>
          <w:cs/>
        </w:rPr>
        <w:t>ำ</w:t>
      </w:r>
      <w:r w:rsidR="00B210A3" w:rsidRPr="006803CA">
        <w:rPr>
          <w:rFonts w:ascii="TH SarabunPSK" w:hAnsi="TH SarabunPSK" w:cs="TH SarabunPSK" w:hint="cs"/>
          <w:sz w:val="28"/>
          <w:cs/>
        </w:rPr>
        <w:t>ลังคน การพัฒนา</w:t>
      </w:r>
      <w:r w:rsidR="00426697" w:rsidRPr="006803CA">
        <w:rPr>
          <w:rFonts w:ascii="TH SarabunPSK" w:hAnsi="TH SarabunPSK" w:cs="TH SarabunPSK" w:hint="cs"/>
          <w:sz w:val="28"/>
          <w:cs/>
        </w:rPr>
        <w:t>ทรัพยากรมนุษย์</w:t>
      </w:r>
      <w:r w:rsidR="00B210A3" w:rsidRPr="006803CA">
        <w:rPr>
          <w:rFonts w:ascii="TH SarabunPSK" w:hAnsi="TH SarabunPSK" w:cs="TH SarabunPSK" w:hint="cs"/>
          <w:sz w:val="28"/>
          <w:cs/>
        </w:rPr>
        <w:t>และอื่น ๆ ที่เกี่ยวข้องกับระบบ</w:t>
      </w:r>
      <w:r w:rsidR="00426697" w:rsidRPr="006803CA">
        <w:rPr>
          <w:rFonts w:ascii="TH SarabunPSK" w:hAnsi="TH SarabunPSK" w:cs="TH SarabunPSK" w:hint="cs"/>
          <w:sz w:val="28"/>
          <w:cs/>
        </w:rPr>
        <w:t>การบริหารทรัพยากรมนุษย์</w:t>
      </w:r>
      <w:r w:rsidR="00EA5BF0" w:rsidRPr="006803CA">
        <w:rPr>
          <w:rFonts w:ascii="TH SarabunPSK" w:hAnsi="TH SarabunPSK" w:cs="TH SarabunPSK" w:hint="cs"/>
          <w:sz w:val="28"/>
          <w:cs/>
        </w:rPr>
        <w:t>เมื่อเปลี่ยนสถานภาพไปเป็นมหาวิทยาลัยในกำกับของรัฐแล้วข้าราชการและลูกจ้างประจำของมหาวิทยาลัยสามารถเลือกสถานภาพได้ตามความสมัครใจ หากสมัครใจเปลี่ยนสถานภาพภายหลังกฎหมายใช้บังคับก็จะมีสถานภาพเป็นพนักงานมหาวิทยาลัยและให้คงสิทธิการเป็นสมาชิกกองทุนบำเหน็จบำนาญข้าราชการและสิทธิประโยชน์อื่นตามที่รัฐกำหนดซึ่งการบริหารทรัพยากรมนุษย์ให้ตราเป็นข้อบังคับโดยมีองค์กรการบริหารทรัพยากรมนุษย์ที่บุคลากรมีส่วนร่วมยึดหลักการบริหารในระบบคุณธรรม (</w:t>
      </w:r>
      <w:r w:rsidR="00EA5BF0" w:rsidRPr="006803CA">
        <w:rPr>
          <w:rFonts w:ascii="TH SarabunPSK" w:hAnsi="TH SarabunPSK" w:cs="TH SarabunPSK" w:hint="cs"/>
          <w:sz w:val="28"/>
        </w:rPr>
        <w:t xml:space="preserve">Merit system) </w:t>
      </w:r>
      <w:r w:rsidR="00EA5BF0" w:rsidRPr="006803CA">
        <w:rPr>
          <w:rFonts w:ascii="TH SarabunPSK" w:hAnsi="TH SarabunPSK" w:cs="TH SarabunPSK" w:hint="cs"/>
          <w:sz w:val="28"/>
          <w:cs/>
        </w:rPr>
        <w:t>มีระบบการประเมินผลการทำงานของบุคลากรที่โปร่งใส</w:t>
      </w:r>
    </w:p>
    <w:p w14:paraId="1E6FA82E" w14:textId="498D248D" w:rsidR="006C3124" w:rsidRPr="006803CA" w:rsidRDefault="00E82960" w:rsidP="00A13B20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sz w:val="28"/>
          <w:cs/>
        </w:rPr>
        <w:t>ปัญหาการบริหารทรัพยากรมนุษย์ของมหาวิทยาลัยในกำกับของรัฐเกิดขึ้นเมื่อมีการปรับเปลี่ยนโครงสร้างส่วนงานและการเปลี่ยนผู้นำมหาวิทยาลัย นโยบายการบริหารไม่ต่อเนื่องและจากระบบ</w:t>
      </w:r>
      <w:r w:rsidR="008147B5" w:rsidRPr="006803CA">
        <w:rPr>
          <w:rFonts w:ascii="TH SarabunPSK" w:hAnsi="TH SarabunPSK" w:cs="TH SarabunPSK" w:hint="cs"/>
          <w:sz w:val="28"/>
          <w:cs/>
        </w:rPr>
        <w:t>การบริหารทรัพยากรมนุษย์ของแต่ละมหาวิทยาลัย</w:t>
      </w:r>
      <w:r w:rsidRPr="006803CA">
        <w:rPr>
          <w:rFonts w:ascii="TH SarabunPSK" w:hAnsi="TH SarabunPSK" w:cs="TH SarabunPSK" w:hint="cs"/>
          <w:sz w:val="28"/>
        </w:rPr>
        <w:t xml:space="preserve"> </w:t>
      </w:r>
      <w:r w:rsidR="008147B5" w:rsidRPr="006803CA">
        <w:rPr>
          <w:rFonts w:ascii="TH SarabunPSK" w:hAnsi="TH SarabunPSK" w:cs="TH SarabunPSK" w:hint="cs"/>
          <w:sz w:val="28"/>
          <w:cs/>
        </w:rPr>
        <w:t>โดย</w:t>
      </w:r>
      <w:r w:rsidRPr="006803CA">
        <w:rPr>
          <w:rFonts w:ascii="TH SarabunPSK" w:hAnsi="TH SarabunPSK" w:cs="TH SarabunPSK" w:hint="cs"/>
          <w:sz w:val="28"/>
          <w:cs/>
        </w:rPr>
        <w:t>ได้ตราเป็นข้อบังคับของมหาวิทยาลัยโดยมีองค์กร</w:t>
      </w:r>
      <w:r w:rsidR="008147B5" w:rsidRPr="006803CA">
        <w:rPr>
          <w:rFonts w:ascii="TH SarabunPSK" w:hAnsi="TH SarabunPSK" w:cs="TH SarabunPSK" w:hint="cs"/>
          <w:sz w:val="28"/>
          <w:cs/>
        </w:rPr>
        <w:t>การบริหารทรัพยากรมนุษย์</w:t>
      </w:r>
      <w:r w:rsidRPr="006803CA">
        <w:rPr>
          <w:rFonts w:ascii="TH SarabunPSK" w:hAnsi="TH SarabunPSK" w:cs="TH SarabunPSK" w:hint="cs"/>
          <w:sz w:val="28"/>
          <w:cs/>
        </w:rPr>
        <w:t>ยึดหลักการบริหารในระบบคุณธรรม (</w:t>
      </w:r>
      <w:r w:rsidRPr="006803CA">
        <w:rPr>
          <w:rFonts w:ascii="TH SarabunPSK" w:hAnsi="TH SarabunPSK" w:cs="TH SarabunPSK" w:hint="cs"/>
          <w:sz w:val="28"/>
        </w:rPr>
        <w:t xml:space="preserve">Merit System) </w:t>
      </w:r>
      <w:r w:rsidRPr="006803CA">
        <w:rPr>
          <w:rFonts w:ascii="TH SarabunPSK" w:hAnsi="TH SarabunPSK" w:cs="TH SarabunPSK" w:hint="cs"/>
          <w:sz w:val="28"/>
          <w:cs/>
        </w:rPr>
        <w:t>มีระบบการประเมินผลการท</w:t>
      </w:r>
      <w:r w:rsidR="008147B5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งานของบุคลากรและมีกลไกให้ความเป็นธรรมเกี่ยวกับระบบการอุทธรณ์ร้องทุกข์</w:t>
      </w:r>
      <w:r w:rsidR="008147B5" w:rsidRPr="006803CA">
        <w:rPr>
          <w:rFonts w:ascii="TH SarabunPSK" w:hAnsi="TH SarabunPSK" w:cs="TH SarabunPSK" w:hint="cs"/>
          <w:sz w:val="28"/>
          <w:cs/>
        </w:rPr>
        <w:br/>
      </w:r>
      <w:r w:rsidRPr="006803CA">
        <w:rPr>
          <w:rFonts w:ascii="TH SarabunPSK" w:hAnsi="TH SarabunPSK" w:cs="TH SarabunPSK" w:hint="cs"/>
          <w:sz w:val="28"/>
          <w:cs/>
        </w:rPr>
        <w:t>ที่ขึ้นตรงต่อสภามหาวิทยาลัย ส่งผลกระทบต่อตัวบุคคลในเรื่องของการปรับเปลี่ยนสถานภาพจากความเป็นข้าราชการไปเป็นพนักงานของมหาวิทยาลัย</w:t>
      </w:r>
      <w:r w:rsidR="008147B5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Pr="006803CA">
        <w:rPr>
          <w:rFonts w:ascii="TH SarabunPSK" w:hAnsi="TH SarabunPSK" w:cs="TH SarabunPSK" w:hint="cs"/>
          <w:sz w:val="28"/>
          <w:cs/>
        </w:rPr>
        <w:t>การมีระบบ</w:t>
      </w:r>
      <w:r w:rsidR="008147B5" w:rsidRPr="006803CA">
        <w:rPr>
          <w:rFonts w:ascii="TH SarabunPSK" w:hAnsi="TH SarabunPSK" w:cs="TH SarabunPSK" w:hint="cs"/>
          <w:sz w:val="28"/>
          <w:cs/>
        </w:rPr>
        <w:t>การบริหารทรัพยากรมนุษย์</w:t>
      </w:r>
      <w:r w:rsidRPr="006803CA">
        <w:rPr>
          <w:rFonts w:ascii="TH SarabunPSK" w:hAnsi="TH SarabunPSK" w:cs="TH SarabunPSK" w:hint="cs"/>
          <w:sz w:val="28"/>
          <w:cs/>
        </w:rPr>
        <w:t>ใหม่ที่สภามหาวิทยาลัยก</w:t>
      </w:r>
      <w:r w:rsidR="008147B5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หนดขึ้นเองเป็นการเฉพาะส</w:t>
      </w:r>
      <w:r w:rsidR="008147B5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หรับมหาวิทยาลัยต่าง</w:t>
      </w:r>
      <w:r w:rsidR="008147B5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Pr="006803CA">
        <w:rPr>
          <w:rFonts w:ascii="TH SarabunPSK" w:hAnsi="TH SarabunPSK" w:cs="TH SarabunPSK" w:hint="cs"/>
          <w:sz w:val="28"/>
          <w:cs/>
        </w:rPr>
        <w:t>ๆ นั่นคือการพ้นจากระบบของกฎหมายโดยเด็ดขาด</w:t>
      </w:r>
      <w:r w:rsidR="008147B5" w:rsidRPr="006803CA">
        <w:rPr>
          <w:rFonts w:ascii="TH SarabunPSK" w:hAnsi="TH SarabunPSK" w:cs="TH SarabunPSK" w:hint="cs"/>
          <w:sz w:val="28"/>
          <w:cs/>
        </w:rPr>
        <w:t xml:space="preserve"> มี</w:t>
      </w:r>
      <w:r w:rsidRPr="006803CA">
        <w:rPr>
          <w:rFonts w:ascii="TH SarabunPSK" w:hAnsi="TH SarabunPSK" w:cs="TH SarabunPSK" w:hint="cs"/>
          <w:sz w:val="28"/>
          <w:cs/>
        </w:rPr>
        <w:t>ระบบการจ่ายค่าตอบแทนและสวัสดิการ</w:t>
      </w:r>
      <w:r w:rsidR="008147B5" w:rsidRPr="006803CA">
        <w:rPr>
          <w:rFonts w:ascii="TH SarabunPSK" w:hAnsi="TH SarabunPSK" w:cs="TH SarabunPSK" w:hint="cs"/>
          <w:sz w:val="28"/>
          <w:cs/>
        </w:rPr>
        <w:t>ที่</w:t>
      </w:r>
      <w:r w:rsidRPr="006803CA">
        <w:rPr>
          <w:rFonts w:ascii="TH SarabunPSK" w:hAnsi="TH SarabunPSK" w:cs="TH SarabunPSK" w:hint="cs"/>
          <w:sz w:val="28"/>
          <w:cs/>
        </w:rPr>
        <w:t>แตกต่างไปจากระบบราชการโดยจะมีการใช้ระบบภายในมหาวิทยาลัย</w:t>
      </w:r>
      <w:r w:rsidR="008147B5" w:rsidRPr="006803CA">
        <w:rPr>
          <w:rFonts w:ascii="TH SarabunPSK" w:hAnsi="TH SarabunPSK" w:cs="TH SarabunPSK" w:hint="cs"/>
          <w:sz w:val="28"/>
          <w:cs/>
        </w:rPr>
        <w:t xml:space="preserve"> มี</w:t>
      </w:r>
      <w:r w:rsidRPr="006803CA">
        <w:rPr>
          <w:rFonts w:ascii="TH SarabunPSK" w:hAnsi="TH SarabunPSK" w:cs="TH SarabunPSK" w:hint="cs"/>
          <w:sz w:val="28"/>
          <w:cs/>
        </w:rPr>
        <w:t>การปรับเปลี่ยนสถานภาพหรือการถ่ายโอนเข้าสู่ระบบ</w:t>
      </w:r>
      <w:r w:rsidR="008147B5" w:rsidRPr="006803CA">
        <w:rPr>
          <w:rFonts w:ascii="TH SarabunPSK" w:hAnsi="TH SarabunPSK" w:cs="TH SarabunPSK" w:hint="cs"/>
          <w:sz w:val="28"/>
          <w:cs/>
        </w:rPr>
        <w:t>การบริหารทรัพยากรมนุษย์</w:t>
      </w:r>
      <w:r w:rsidRPr="006803CA">
        <w:rPr>
          <w:rFonts w:ascii="TH SarabunPSK" w:hAnsi="TH SarabunPSK" w:cs="TH SarabunPSK" w:hint="cs"/>
          <w:sz w:val="28"/>
          <w:cs/>
        </w:rPr>
        <w:t>ใหม่ ขาดมีระบบการประเมินที่เป็นธรรมและเหมาะสม</w:t>
      </w:r>
      <w:r w:rsidR="008147B5" w:rsidRPr="006803CA">
        <w:rPr>
          <w:rFonts w:ascii="TH SarabunPSK" w:hAnsi="TH SarabunPSK" w:cs="TH SarabunPSK" w:hint="cs"/>
          <w:sz w:val="28"/>
          <w:cs/>
        </w:rPr>
        <w:t xml:space="preserve"> ตลอดจน</w:t>
      </w:r>
      <w:r w:rsidRPr="006803CA">
        <w:rPr>
          <w:rFonts w:ascii="TH SarabunPSK" w:hAnsi="TH SarabunPSK" w:cs="TH SarabunPSK" w:hint="cs"/>
          <w:sz w:val="28"/>
          <w:cs/>
        </w:rPr>
        <w:t>การจ่ายค่าตอบแทนยังไม่เป็นไปตาม</w:t>
      </w:r>
      <w:r w:rsidRPr="006803CA">
        <w:rPr>
          <w:rFonts w:ascii="TH SarabunPSK" w:hAnsi="TH SarabunPSK" w:cs="TH SarabunPSK" w:hint="cs"/>
          <w:sz w:val="28"/>
          <w:cs/>
        </w:rPr>
        <w:lastRenderedPageBreak/>
        <w:t>บัญชีอัตราเงินเดือนที่จัดท</w:t>
      </w:r>
      <w:r w:rsidR="008147B5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ขึ้น</w:t>
      </w:r>
      <w:r w:rsidR="008147B5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Pr="006803CA">
        <w:rPr>
          <w:rFonts w:ascii="TH SarabunPSK" w:hAnsi="TH SarabunPSK" w:cs="TH SarabunPSK" w:hint="cs"/>
          <w:sz w:val="28"/>
          <w:cs/>
        </w:rPr>
        <w:t>แต่เน้นการจ่ายตามคุณภาพและปริมาณงาน การมีผลงานประสบการณ์ คุณวุฒิและต</w:t>
      </w:r>
      <w:r w:rsidR="008147B5" w:rsidRPr="006803CA">
        <w:rPr>
          <w:rFonts w:ascii="TH SarabunPSK" w:hAnsi="TH SarabunPSK" w:cs="TH SarabunPSK" w:hint="cs"/>
          <w:sz w:val="28"/>
          <w:cs/>
        </w:rPr>
        <w:t>ำ</w:t>
      </w:r>
      <w:r w:rsidRPr="006803CA">
        <w:rPr>
          <w:rFonts w:ascii="TH SarabunPSK" w:hAnsi="TH SarabunPSK" w:cs="TH SarabunPSK" w:hint="cs"/>
          <w:sz w:val="28"/>
          <w:cs/>
        </w:rPr>
        <w:t>แหน่งทางวิชาการ</w:t>
      </w:r>
      <w:r w:rsidR="00A13B20" w:rsidRPr="006803CA">
        <w:rPr>
          <w:rFonts w:ascii="TH SarabunPSK" w:hAnsi="TH SarabunPSK" w:cs="TH SarabunPSK" w:hint="cs"/>
          <w:sz w:val="28"/>
        </w:rPr>
        <w:t xml:space="preserve"> </w:t>
      </w:r>
      <w:r w:rsidR="00A13B20" w:rsidRPr="006803CA">
        <w:rPr>
          <w:rFonts w:ascii="TH SarabunPSK" w:hAnsi="TH SarabunPSK" w:cs="TH SarabunPSK" w:hint="cs"/>
          <w:sz w:val="28"/>
          <w:cs/>
        </w:rPr>
        <w:t xml:space="preserve">มหาวิทยาลัยในกำกับของรัฐจึงควรมีกลยุทธ์การบริหารทรัพยากรมนุษย์ที่เหมาะสมและสอดคล้องกับบริบทของมหาวิทยาลัย </w:t>
      </w:r>
      <w:r w:rsidR="00A13B20" w:rsidRPr="006803CA">
        <w:rPr>
          <w:rFonts w:ascii="TH SarabunPSK" w:hAnsi="TH SarabunPSK" w:cs="TH SarabunPSK" w:hint="cs"/>
          <w:sz w:val="28"/>
        </w:rPr>
        <w:t>(</w:t>
      </w:r>
      <w:r w:rsidR="00A13B20" w:rsidRPr="006803CA">
        <w:rPr>
          <w:rFonts w:ascii="TH SarabunPSK" w:hAnsi="TH SarabunPSK" w:cs="TH SarabunPSK" w:hint="cs"/>
          <w:sz w:val="28"/>
          <w:cs/>
        </w:rPr>
        <w:t>ถวิล คำโสภา ศักดา สถาพรวจนา และวิสุทธิ์ วิจิตรพัชราภรณ์</w:t>
      </w:r>
      <w:r w:rsidR="007B2341" w:rsidRPr="006803CA">
        <w:rPr>
          <w:rFonts w:ascii="TH SarabunPSK" w:hAnsi="TH SarabunPSK" w:cs="TH SarabunPSK" w:hint="cs"/>
          <w:sz w:val="28"/>
        </w:rPr>
        <w:t>,</w:t>
      </w:r>
      <w:r w:rsidR="00A13B20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A13B20" w:rsidRPr="006803CA">
        <w:rPr>
          <w:rFonts w:ascii="TH SarabunPSK" w:hAnsi="TH SarabunPSK" w:cs="TH SarabunPSK" w:hint="cs"/>
          <w:sz w:val="28"/>
        </w:rPr>
        <w:t>2560)</w:t>
      </w:r>
    </w:p>
    <w:p w14:paraId="4731B570" w14:textId="77777777" w:rsidR="003A7D3B" w:rsidRPr="006803CA" w:rsidRDefault="003A7D3B" w:rsidP="00374D85">
      <w:pPr>
        <w:tabs>
          <w:tab w:val="left" w:pos="810"/>
        </w:tabs>
        <w:spacing w:after="0" w:line="240" w:lineRule="auto"/>
        <w:ind w:firstLine="562"/>
        <w:jc w:val="center"/>
        <w:rPr>
          <w:rFonts w:ascii="TH SarabunPSK" w:hAnsi="TH SarabunPSK" w:cs="TH SarabunPSK" w:hint="cs"/>
          <w:color w:val="000000"/>
          <w:sz w:val="28"/>
        </w:rPr>
      </w:pPr>
      <w:r w:rsidRPr="006803CA">
        <w:rPr>
          <w:rFonts w:ascii="TH SarabunPSK" w:hAnsi="TH SarabunPSK" w:cs="TH SarabunPSK" w:hint="cs"/>
          <w:b/>
          <w:bCs/>
          <w:sz w:val="28"/>
          <w:cs/>
        </w:rPr>
        <w:t>การบริหารทรัพยากรมนุษย์เชิงกลยุทธ์ของมหาวิทยาลัยในกำกับของรัฐ</w:t>
      </w:r>
    </w:p>
    <w:p w14:paraId="590A5AD5" w14:textId="6B08D9F4" w:rsidR="00D801C7" w:rsidRPr="006803CA" w:rsidRDefault="00B44ED1" w:rsidP="004F0889">
      <w:pPr>
        <w:pStyle w:val="af2"/>
        <w:ind w:firstLine="562"/>
        <w:jc w:val="thaiDistribute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color w:val="000000"/>
          <w:sz w:val="28"/>
          <w:cs/>
        </w:rPr>
        <w:t>การบริหารทรัพยากรมนุษย์เชิงกลยุทธ์นั้นเป็นการบริหารทรัพยากรมนุษย์ในด้านต่าง</w:t>
      </w:r>
      <w:r w:rsidR="004F0889" w:rsidRPr="006803C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6803CA">
        <w:rPr>
          <w:rFonts w:ascii="TH SarabunPSK" w:hAnsi="TH SarabunPSK" w:cs="TH SarabunPSK" w:hint="cs"/>
          <w:color w:val="000000"/>
          <w:sz w:val="28"/>
          <w:cs/>
        </w:rPr>
        <w:t>ๆ</w:t>
      </w:r>
      <w:r w:rsidR="004F0889" w:rsidRPr="006803CA">
        <w:rPr>
          <w:rFonts w:ascii="TH SarabunPSK" w:hAnsi="TH SarabunPSK" w:cs="TH SarabunPSK" w:hint="cs"/>
          <w:color w:val="000000"/>
          <w:sz w:val="28"/>
          <w:cs/>
        </w:rPr>
        <w:t xml:space="preserve"> ตั้งแต่การกำหนดวิสัยทัศน์และพันธกิจ กำหนดกลยุทธ์การบริหารทรัพยากรมนุษย์ การวางแผนกำลังคน การสอบคัดเลือกและการสรรหา การพัฒนาและฝึกอบรมทรัพยากรมนุษย์ การประเมินผลการปฏิบัติงาน การบริหารค่าตอบแทนและสวัสดิการและการเกษียณอายุงาน</w:t>
      </w:r>
    </w:p>
    <w:p w14:paraId="55BCAEB7" w14:textId="49C08F3C" w:rsidR="00CE61BE" w:rsidRPr="006803CA" w:rsidRDefault="006C3124" w:rsidP="002063A9">
      <w:pPr>
        <w:pStyle w:val="af2"/>
        <w:jc w:val="thaiDistribute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noProof/>
          <w:sz w:val="28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7B43CBD5" wp14:editId="1A3C95EF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994400" cy="1946910"/>
                <wp:effectExtent l="0" t="0" r="25400" b="15240"/>
                <wp:wrapNone/>
                <wp:docPr id="23" name="กลุ่ม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400" cy="1946910"/>
                          <a:chOff x="0" y="0"/>
                          <a:chExt cx="5994400" cy="1946910"/>
                        </a:xfrm>
                      </wpg:grpSpPr>
                      <wps:wsp>
                        <wps:cNvPr id="20" name="ลูกศรเชื่อมต่อแบบตรง 20"/>
                        <wps:cNvCnPr/>
                        <wps:spPr>
                          <a:xfrm>
                            <a:off x="1295400" y="996950"/>
                            <a:ext cx="17145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2" name="กลุ่ม 22"/>
                        <wpg:cNvGrpSpPr/>
                        <wpg:grpSpPr>
                          <a:xfrm>
                            <a:off x="0" y="0"/>
                            <a:ext cx="5994400" cy="1946910"/>
                            <a:chOff x="0" y="0"/>
                            <a:chExt cx="5994400" cy="1946910"/>
                          </a:xfrm>
                        </wpg:grpSpPr>
                        <wpg:grpSp>
                          <wpg:cNvPr id="11" name="กลุ่ม 11"/>
                          <wpg:cNvGrpSpPr/>
                          <wpg:grpSpPr>
                            <a:xfrm>
                              <a:off x="895350" y="0"/>
                              <a:ext cx="5099050" cy="1946910"/>
                              <a:chOff x="0" y="0"/>
                              <a:chExt cx="5099050" cy="1946910"/>
                            </a:xfrm>
                          </wpg:grpSpPr>
                          <wps:wsp>
                            <wps:cNvPr id="6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1500" y="825500"/>
                                <a:ext cx="3454400" cy="34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592A26" w14:textId="77777777" w:rsidR="00CE61BE" w:rsidRPr="00CE61BE" w:rsidRDefault="00CE61BE" w:rsidP="00CE61BE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  <w:r w:rsidRPr="00CE61BE">
                                    <w:rPr>
                                      <w:rFonts w:ascii="TH Sarabun New" w:hAnsi="TH Sarabun New" w:cs="TH Sarabun New"/>
                                      <w:cs/>
                                    </w:rPr>
                                    <w:t>การบริหารทรัพยากรมนุษย์เชิงกลยุทธ์ของมหาวิทยาลัยในกำกับของรัฐ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200" y="0"/>
                                <a:ext cx="1231900" cy="57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CF9353" w14:textId="77777777" w:rsidR="00CE61BE" w:rsidRPr="00CE61BE" w:rsidRDefault="00CE61BE" w:rsidP="00FE035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  <w:r w:rsidRPr="00CE61BE">
                                    <w:rPr>
                                      <w:rFonts w:ascii="TH Sarabun New" w:hAnsi="TH Sarabun New" w:cs="TH Sarabun New"/>
                                      <w:cs/>
                                    </w:rPr>
                                    <w:t>การกำหนดวิสัยทัศน์และพันธกิจ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92250" y="9525"/>
                                <a:ext cx="1517650" cy="56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87E96C" w14:textId="77777777" w:rsidR="00CE61BE" w:rsidRPr="00CE61BE" w:rsidRDefault="00CE61BE" w:rsidP="00FE03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  <w:r w:rsidRPr="00CE61BE">
                                    <w:rPr>
                                      <w:rFonts w:ascii="TH Sarabun New" w:hAnsi="TH Sarabun New" w:cs="TH Sarabun New"/>
                                      <w:cs/>
                                    </w:rPr>
                                    <w:t>กำหนดกลยุทธ์การบริหารทรัพยากรมนุษย์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49600" y="9525"/>
                                <a:ext cx="1231900" cy="56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BA91E2" w14:textId="77777777" w:rsidR="00FB49D7" w:rsidRPr="00CE61BE" w:rsidRDefault="00FB49D7" w:rsidP="00FB49D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  <w:r w:rsidRPr="00FB49D7">
                                    <w:rPr>
                                      <w:rFonts w:ascii="TH Sarabun New" w:hAnsi="TH Sarabun New" w:cs="TH Sarabun New"/>
                                      <w:cs/>
                                    </w:rPr>
                                    <w:t>การวางแผนกำลังคน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59250" y="723900"/>
                                <a:ext cx="93980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6942A" w14:textId="77777777" w:rsidR="00836553" w:rsidRDefault="00836553" w:rsidP="008365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  <w:r w:rsidRPr="00836553">
                                    <w:rPr>
                                      <w:rFonts w:ascii="TH Sarabun New" w:hAnsi="TH Sarabun New" w:cs="TH Sarabun New"/>
                                      <w:cs/>
                                    </w:rPr>
                                    <w:t>การเกษียณ</w:t>
                                  </w:r>
                                </w:p>
                                <w:p w14:paraId="3A2B1D79" w14:textId="6503BA15" w:rsidR="00FB49D7" w:rsidRPr="00CE61BE" w:rsidRDefault="00836553" w:rsidP="008365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  <w:r w:rsidRPr="00836553">
                                    <w:rPr>
                                      <w:rFonts w:ascii="TH Sarabun New" w:hAnsi="TH Sarabun New" w:cs="TH Sarabun New"/>
                                      <w:cs/>
                                    </w:rPr>
                                    <w:t>อายุงาน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Rectangl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375410"/>
                                <a:ext cx="1231900" cy="56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99926" w14:textId="77777777" w:rsidR="00AB3D2B" w:rsidRPr="00CE61BE" w:rsidRDefault="00F76BF0" w:rsidP="00AB3D2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  <w:r w:rsidRPr="00F76BF0">
                                    <w:rPr>
                                      <w:rFonts w:ascii="TH Sarabun New" w:hAnsi="TH Sarabun New" w:cs="TH Sarabun New"/>
                                      <w:cs/>
                                    </w:rPr>
                                    <w:t>การประเมินผลการปฏิบัติงาน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03350" y="1375410"/>
                                <a:ext cx="1517650" cy="56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21B10" w14:textId="77777777" w:rsidR="00AB3D2B" w:rsidRPr="00CE61BE" w:rsidRDefault="00F76BF0" w:rsidP="00AB3D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  <w:r w:rsidRPr="00F76BF0">
                                    <w:rPr>
                                      <w:rFonts w:ascii="TH Sarabun New" w:hAnsi="TH Sarabun New" w:cs="TH Sarabun New"/>
                                      <w:cs/>
                                    </w:rPr>
                                    <w:t>การพัฒนาและฝึกอบรมทรัพยากรมนุษย์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Rectangle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6100" y="1381760"/>
                                <a:ext cx="1231900" cy="56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CB6CB" w14:textId="77777777" w:rsidR="00B9578F" w:rsidRPr="00CE61BE" w:rsidRDefault="00F76BF0" w:rsidP="00B9578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  <w:r w:rsidRPr="00F76BF0">
                                    <w:rPr>
                                      <w:rFonts w:ascii="TH Sarabun New" w:hAnsi="TH Sarabun New" w:cs="TH Sarabun New"/>
                                      <w:cs/>
                                    </w:rPr>
                                    <w:t>การสอบคัดเลือกและการสรรหา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92150"/>
                              <a:ext cx="1295400" cy="565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CEE0C8" w14:textId="601C3142" w:rsidR="00B13940" w:rsidRPr="00CE61BE" w:rsidRDefault="00836553" w:rsidP="00B13940">
                                <w:pPr>
                                  <w:spacing w:line="240" w:lineRule="auto"/>
                                  <w:jc w:val="center"/>
                                  <w:rPr>
                                    <w:rFonts w:ascii="TH Sarabun New" w:hAnsi="TH Sarabun New" w:cs="TH Sarabun New"/>
                                  </w:rPr>
                                </w:pPr>
                                <w:r w:rsidRPr="00836553">
                                  <w:rPr>
                                    <w:rFonts w:ascii="TH Sarabun New" w:hAnsi="TH Sarabun New" w:cs="TH Sarabun New"/>
                                    <w:cs/>
                                  </w:rPr>
                                  <w:t>การบริหารค่าตอบแทนและสวัสดิการ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ลูกศรเชื่อมต่อแบบตรง 12"/>
                          <wps:cNvCnPr/>
                          <wps:spPr>
                            <a:xfrm>
                              <a:off x="1778000" y="571500"/>
                              <a:ext cx="0" cy="2508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ลูกศรเชื่อมต่อแบบตรง 13"/>
                          <wps:cNvCnPr/>
                          <wps:spPr>
                            <a:xfrm>
                              <a:off x="3124200" y="565150"/>
                              <a:ext cx="0" cy="2508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ลูกศรเชื่อมต่อแบบตรง 14"/>
                          <wps:cNvCnPr/>
                          <wps:spPr>
                            <a:xfrm>
                              <a:off x="4451350" y="565150"/>
                              <a:ext cx="0" cy="2508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ลูกศรเชื่อมต่อแบบตรง 17"/>
                          <wps:cNvCnPr/>
                          <wps:spPr>
                            <a:xfrm flipV="1">
                              <a:off x="1778000" y="1174750"/>
                              <a:ext cx="0" cy="2006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ลูกศรเชื่อมต่อแบบตรง 18"/>
                          <wps:cNvCnPr/>
                          <wps:spPr>
                            <a:xfrm flipV="1">
                              <a:off x="3124200" y="1168400"/>
                              <a:ext cx="0" cy="2006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ลูกศรเชื่อมต่อแบบตรง 19"/>
                          <wps:cNvCnPr/>
                          <wps:spPr>
                            <a:xfrm flipV="1">
                              <a:off x="4502150" y="1174750"/>
                              <a:ext cx="0" cy="2006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ลูกศรเชื่อมต่อแบบตรง 21"/>
                          <wps:cNvCnPr/>
                          <wps:spPr>
                            <a:xfrm flipH="1">
                              <a:off x="4921250" y="990600"/>
                              <a:ext cx="1333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B43CBD5" id="กลุ่ม 23" o:spid="_x0000_s1026" style="position:absolute;left:0;text-align:left;margin-left:0;margin-top:15.6pt;width:472pt;height:153.3pt;z-index:251674112" coordsize="59944,19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20" o:spid="_x0000_s1027" type="#_x0000_t32" style="position:absolute;left:12954;top:9969;width:17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EPf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wrA9f&#10;wg+Qiy8AAAD//wMAUEsBAi0AFAAGAAgAAAAhANvh9svuAAAAhQEAABMAAAAAAAAAAAAAAAAAAAAA&#10;AFtDb250ZW50X1R5cGVzXS54bWxQSwECLQAUAAYACAAAACEAWvQsW78AAAAVAQAACwAAAAAAAAAA&#10;AAAAAAAfAQAAX3JlbHMvLnJlbHNQSwECLQAUAAYACAAAACEA/ARD370AAADbAAAADwAAAAAAAAAA&#10;AAAAAAAHAgAAZHJzL2Rvd25yZXYueG1sUEsFBgAAAAADAAMAtwAAAPECAAAAAA==&#10;" strokecolor="black [3200]" strokeweight=".5pt">
                  <v:stroke endarrow="block" joinstyle="miter"/>
                </v:shape>
                <v:group id="กลุ่ม 22" o:spid="_x0000_s1028" style="position:absolute;width:59944;height:19469" coordsize="59944,1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group id="กลุ่ม 11" o:spid="_x0000_s1029" style="position:absolute;left:8953;width:50991;height:19469" coordsize="50990,1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rect id="Rectangle 39" o:spid="_x0000_s1030" style="position:absolute;left:5715;top:8255;width:34544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    <v:textbox>
                        <w:txbxContent>
                          <w:p w14:paraId="30592A26" w14:textId="77777777" w:rsidR="00CE61BE" w:rsidRPr="00CE61BE" w:rsidRDefault="00CE61BE" w:rsidP="00CE61BE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CE61BE">
                              <w:rPr>
                                <w:rFonts w:ascii="TH Sarabun New" w:hAnsi="TH Sarabun New" w:cs="TH Sarabun New"/>
                                <w:cs/>
                              </w:rPr>
                              <w:t>การบริหารทรัพยากรมนุษย์เชิงกลยุทธ์ของมหาวิทยาลัยในกำกับของรัฐ</w:t>
                            </w:r>
                          </w:p>
                        </w:txbxContent>
                      </v:textbox>
                    </v:rect>
                    <v:rect id="Rectangle 40" o:spid="_x0000_s1031" style="position:absolute;left:762;width:12319;height:5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    <v:textbox>
                        <w:txbxContent>
                          <w:p w14:paraId="15CF9353" w14:textId="77777777" w:rsidR="00CE61BE" w:rsidRPr="00CE61BE" w:rsidRDefault="00CE61BE" w:rsidP="00FE035D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CE61BE">
                              <w:rPr>
                                <w:rFonts w:ascii="TH Sarabun New" w:hAnsi="TH Sarabun New" w:cs="TH Sarabun New"/>
                                <w:cs/>
                              </w:rPr>
                              <w:t>การกำหนดวิสัยทัศน์และพันธกิจ</w:t>
                            </w:r>
                          </w:p>
                        </w:txbxContent>
                      </v:textbox>
                    </v:rect>
                    <v:rect id="Rectangle 41" o:spid="_x0000_s1032" style="position:absolute;left:14922;top:95;width:15177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    <v:textbox>
                        <w:txbxContent>
                          <w:p w14:paraId="6687E96C" w14:textId="77777777" w:rsidR="00CE61BE" w:rsidRPr="00CE61BE" w:rsidRDefault="00CE61BE" w:rsidP="00FE035D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CE61BE">
                              <w:rPr>
                                <w:rFonts w:ascii="TH Sarabun New" w:hAnsi="TH Sarabun New" w:cs="TH Sarabun New"/>
                                <w:cs/>
                              </w:rPr>
                              <w:t>กำหนดกลยุทธ์การบริหารทรัพยากรมนุษย์</w:t>
                            </w:r>
                          </w:p>
                        </w:txbxContent>
                      </v:textbox>
                    </v:rect>
                    <v:rect id="Rectangle 42" o:spid="_x0000_s1033" style="position:absolute;left:31496;top:95;width:12319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    <v:textbox>
                        <w:txbxContent>
                          <w:p w14:paraId="76BA91E2" w14:textId="77777777" w:rsidR="00FB49D7" w:rsidRPr="00CE61BE" w:rsidRDefault="00FB49D7" w:rsidP="00FB49D7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FB49D7">
                              <w:rPr>
                                <w:rFonts w:ascii="TH Sarabun New" w:hAnsi="TH Sarabun New" w:cs="TH Sarabun New"/>
                                <w:cs/>
                              </w:rPr>
                              <w:t>การวางแผนกำลังคน</w:t>
                            </w:r>
                          </w:p>
                        </w:txbxContent>
                      </v:textbox>
                    </v:rect>
                    <v:rect id="Rectangle 43" o:spid="_x0000_s1034" style="position:absolute;left:41592;top:7239;width:9398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    <v:textbox>
                        <w:txbxContent>
                          <w:p w14:paraId="5B06942A" w14:textId="77777777" w:rsidR="00836553" w:rsidRDefault="00836553" w:rsidP="00836553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836553">
                              <w:rPr>
                                <w:rFonts w:ascii="TH Sarabun New" w:hAnsi="TH Sarabun New" w:cs="TH Sarabun New"/>
                                <w:cs/>
                              </w:rPr>
                              <w:t>การเกษียณ</w:t>
                            </w:r>
                          </w:p>
                          <w:p w14:paraId="3A2B1D79" w14:textId="6503BA15" w:rsidR="00FB49D7" w:rsidRPr="00CE61BE" w:rsidRDefault="00836553" w:rsidP="00836553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836553">
                              <w:rPr>
                                <w:rFonts w:ascii="TH Sarabun New" w:hAnsi="TH Sarabun New" w:cs="TH Sarabun New"/>
                                <w:cs/>
                              </w:rPr>
                              <w:t>อายุงาน</w:t>
                            </w:r>
                          </w:p>
                        </w:txbxContent>
                      </v:textbox>
                    </v:rect>
                    <v:rect id="Rectangle 44" o:spid="_x0000_s1035" style="position:absolute;top:13754;width:12319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    <v:textbox>
                        <w:txbxContent>
                          <w:p w14:paraId="48A99926" w14:textId="77777777" w:rsidR="00AB3D2B" w:rsidRPr="00CE61BE" w:rsidRDefault="00F76BF0" w:rsidP="00AB3D2B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F76BF0">
                              <w:rPr>
                                <w:rFonts w:ascii="TH Sarabun New" w:hAnsi="TH Sarabun New" w:cs="TH Sarabun New"/>
                                <w:cs/>
                              </w:rPr>
                              <w:t>การประเมินผลการปฏิบัติงาน</w:t>
                            </w:r>
                          </w:p>
                        </w:txbxContent>
                      </v:textbox>
                    </v:rect>
                    <v:rect id="Rectangle 45" o:spid="_x0000_s1036" style="position:absolute;left:14033;top:13754;width:15177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    <v:textbox>
                        <w:txbxContent>
                          <w:p w14:paraId="1D121B10" w14:textId="77777777" w:rsidR="00AB3D2B" w:rsidRPr="00CE61BE" w:rsidRDefault="00F76BF0" w:rsidP="00AB3D2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F76BF0">
                              <w:rPr>
                                <w:rFonts w:ascii="TH Sarabun New" w:hAnsi="TH Sarabun New" w:cs="TH Sarabun New"/>
                                <w:cs/>
                              </w:rPr>
                              <w:t>การพัฒนาและฝึกอบรมทรัพยากรมนุษย์</w:t>
                            </w:r>
                          </w:p>
                        </w:txbxContent>
                      </v:textbox>
                    </v:rect>
                    <v:rect id="Rectangle 46" o:spid="_x0000_s1037" style="position:absolute;left:30861;top:13817;width:12319;height:5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    <v:textbox>
                        <w:txbxContent>
                          <w:p w14:paraId="4D2CB6CB" w14:textId="77777777" w:rsidR="00B9578F" w:rsidRPr="00CE61BE" w:rsidRDefault="00F76BF0" w:rsidP="00B9578F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F76BF0">
                              <w:rPr>
                                <w:rFonts w:ascii="TH Sarabun New" w:hAnsi="TH Sarabun New" w:cs="TH Sarabun New"/>
                                <w:cs/>
                              </w:rPr>
                              <w:t>การสอบคัดเลือกและการสรรหา</w:t>
                            </w:r>
                          </w:p>
                        </w:txbxContent>
                      </v:textbox>
                    </v:rect>
                  </v:group>
                  <v:rect id="Rectangle 47" o:spid="_x0000_s1038" style="position:absolute;top:6921;width:12954;height:5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  <v:textbox>
                      <w:txbxContent>
                        <w:p w14:paraId="04CEE0C8" w14:textId="601C3142" w:rsidR="00B13940" w:rsidRPr="00CE61BE" w:rsidRDefault="00836553" w:rsidP="00B13940">
                          <w:pPr>
                            <w:spacing w:line="240" w:lineRule="auto"/>
                            <w:jc w:val="center"/>
                            <w:rPr>
                              <w:rFonts w:ascii="TH Sarabun New" w:hAnsi="TH Sarabun New" w:cs="TH Sarabun New"/>
                            </w:rPr>
                          </w:pPr>
                          <w:r w:rsidRPr="00836553">
                            <w:rPr>
                              <w:rFonts w:ascii="TH Sarabun New" w:hAnsi="TH Sarabun New" w:cs="TH Sarabun New"/>
                              <w:cs/>
                            </w:rPr>
                            <w:t>การบริหารค่าตอบแทนและสวัสดิการ</w:t>
                          </w:r>
                        </w:p>
                      </w:txbxContent>
                    </v:textbox>
                  </v:rect>
                  <v:shape id="ลูกศรเชื่อมต่อแบบตรง 12" o:spid="_x0000_s1039" type="#_x0000_t32" style="position:absolute;left:17780;top:5715;width:0;height:25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" strokecolor="black [3200]" strokeweight=".5pt">
                    <v:stroke endarrow="block" joinstyle="miter"/>
                  </v:shape>
                  <v:shape id="ลูกศรเชื่อมต่อแบบตรง 13" o:spid="_x0000_s1040" type="#_x0000_t32" style="position:absolute;left:31242;top:5651;width:0;height:25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" strokecolor="black [3200]" strokeweight=".5pt">
                    <v:stroke endarrow="block" joinstyle="miter"/>
                  </v:shape>
                  <v:shape id="ลูกศรเชื่อมต่อแบบตรง 14" o:spid="_x0000_s1041" type="#_x0000_t32" style="position:absolute;left:44513;top:5651;width:0;height:25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" strokecolor="black [3200]" strokeweight=".5pt">
                    <v:stroke endarrow="block" joinstyle="miter"/>
                  </v:shape>
                  <v:shape id="ลูกศรเชื่อมต่อแบบตรง 17" o:spid="_x0000_s1042" type="#_x0000_t32" style="position:absolute;left:17780;top:11747;width:0;height:20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" strokecolor="black [3200]" strokeweight=".5pt">
                    <v:stroke endarrow="block" joinstyle="miter"/>
                  </v:shape>
                  <v:shape id="ลูกศรเชื่อมต่อแบบตรง 18" o:spid="_x0000_s1043" type="#_x0000_t32" style="position:absolute;left:31242;top:11684;width:0;height:20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" strokecolor="black [3200]" strokeweight=".5pt">
                    <v:stroke endarrow="block" joinstyle="miter"/>
                  </v:shape>
                  <v:shape id="ลูกศรเชื่อมต่อแบบตรง 19" o:spid="_x0000_s1044" type="#_x0000_t32" style="position:absolute;left:45021;top:11747;width:0;height:20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" strokecolor="black [3200]" strokeweight=".5pt">
                    <v:stroke endarrow="block" joinstyle="miter"/>
                  </v:shape>
                  <v:shape id="ลูกศรเชื่อมต่อแบบตรง 21" o:spid="_x0000_s1045" type="#_x0000_t32" style="position:absolute;left:49212;top:9906;width:133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" strokecolor="black [3200]" strokeweight=".5pt">
                    <v:stroke endarrow="block" joinstyle="miter"/>
                  </v:shape>
                </v:group>
              </v:group>
            </w:pict>
          </mc:Fallback>
        </mc:AlternateContent>
      </w:r>
    </w:p>
    <w:p w14:paraId="42877CEB" w14:textId="39DF035A" w:rsidR="00CE61BE" w:rsidRPr="006803CA" w:rsidRDefault="00CE61BE" w:rsidP="004F0889">
      <w:pPr>
        <w:pStyle w:val="af2"/>
        <w:ind w:firstLine="562"/>
        <w:jc w:val="thaiDistribute"/>
        <w:rPr>
          <w:rFonts w:ascii="TH SarabunPSK" w:hAnsi="TH SarabunPSK" w:cs="TH SarabunPSK" w:hint="cs"/>
          <w:sz w:val="28"/>
        </w:rPr>
      </w:pPr>
    </w:p>
    <w:p w14:paraId="62D0266D" w14:textId="77777777" w:rsidR="00CE61BE" w:rsidRPr="006803CA" w:rsidRDefault="00CE61BE" w:rsidP="004F0889">
      <w:pPr>
        <w:pStyle w:val="af2"/>
        <w:ind w:firstLine="562"/>
        <w:jc w:val="thaiDistribute"/>
        <w:rPr>
          <w:rFonts w:ascii="TH SarabunPSK" w:hAnsi="TH SarabunPSK" w:cs="TH SarabunPSK" w:hint="cs"/>
          <w:sz w:val="28"/>
        </w:rPr>
      </w:pPr>
    </w:p>
    <w:p w14:paraId="665F0261" w14:textId="56E6B518" w:rsidR="00CE61BE" w:rsidRPr="006803CA" w:rsidRDefault="00CE61BE" w:rsidP="004F0889">
      <w:pPr>
        <w:pStyle w:val="af2"/>
        <w:ind w:firstLine="562"/>
        <w:jc w:val="thaiDistribute"/>
        <w:rPr>
          <w:rFonts w:ascii="TH SarabunPSK" w:hAnsi="TH SarabunPSK" w:cs="TH SarabunPSK" w:hint="cs"/>
          <w:sz w:val="28"/>
        </w:rPr>
      </w:pPr>
    </w:p>
    <w:p w14:paraId="65EB3AD2" w14:textId="0F78ABBF" w:rsidR="00CE61BE" w:rsidRPr="006803CA" w:rsidRDefault="00CE61BE" w:rsidP="004F0889">
      <w:pPr>
        <w:pStyle w:val="af2"/>
        <w:ind w:firstLine="562"/>
        <w:jc w:val="thaiDistribute"/>
        <w:rPr>
          <w:rFonts w:ascii="TH SarabunPSK" w:hAnsi="TH SarabunPSK" w:cs="TH SarabunPSK" w:hint="cs"/>
          <w:sz w:val="28"/>
        </w:rPr>
      </w:pPr>
    </w:p>
    <w:p w14:paraId="0C3C8699" w14:textId="67269055" w:rsidR="00CE61BE" w:rsidRPr="006803CA" w:rsidRDefault="00CE61BE" w:rsidP="00CE61BE">
      <w:pPr>
        <w:pStyle w:val="af2"/>
        <w:jc w:val="thaiDistribute"/>
        <w:rPr>
          <w:rFonts w:ascii="TH SarabunPSK" w:hAnsi="TH SarabunPSK" w:cs="TH SarabunPSK" w:hint="cs"/>
          <w:sz w:val="28"/>
        </w:rPr>
      </w:pPr>
    </w:p>
    <w:p w14:paraId="09045C2D" w14:textId="4DAF7FCF" w:rsidR="00CE61BE" w:rsidRPr="006803CA" w:rsidRDefault="00CE61BE" w:rsidP="00F76BF0">
      <w:pPr>
        <w:pStyle w:val="af2"/>
        <w:ind w:firstLine="562"/>
        <w:jc w:val="thaiDistribute"/>
        <w:rPr>
          <w:rFonts w:ascii="TH SarabunPSK" w:hAnsi="TH SarabunPSK" w:cs="TH SarabunPSK" w:hint="cs"/>
          <w:sz w:val="28"/>
        </w:rPr>
      </w:pPr>
    </w:p>
    <w:p w14:paraId="0750CD7E" w14:textId="77777777" w:rsidR="00CE61BE" w:rsidRPr="006803CA" w:rsidRDefault="00CE61BE" w:rsidP="004F0889">
      <w:pPr>
        <w:pStyle w:val="af2"/>
        <w:ind w:firstLine="562"/>
        <w:jc w:val="thaiDistribute"/>
        <w:rPr>
          <w:rFonts w:ascii="TH SarabunPSK" w:hAnsi="TH SarabunPSK" w:cs="TH SarabunPSK" w:hint="cs"/>
          <w:sz w:val="28"/>
        </w:rPr>
      </w:pPr>
    </w:p>
    <w:p w14:paraId="41E81584" w14:textId="77777777" w:rsidR="00FB49D7" w:rsidRPr="006803CA" w:rsidRDefault="00FB49D7" w:rsidP="004F0889">
      <w:pPr>
        <w:pStyle w:val="af2"/>
        <w:ind w:firstLine="562"/>
        <w:jc w:val="thaiDistribute"/>
        <w:rPr>
          <w:rFonts w:ascii="TH SarabunPSK" w:hAnsi="TH SarabunPSK" w:cs="TH SarabunPSK" w:hint="cs"/>
          <w:sz w:val="28"/>
        </w:rPr>
      </w:pPr>
    </w:p>
    <w:p w14:paraId="7F8E5260" w14:textId="78258E61" w:rsidR="00FB49D7" w:rsidRPr="006803CA" w:rsidRDefault="00FB49D7" w:rsidP="004F0889">
      <w:pPr>
        <w:pStyle w:val="af2"/>
        <w:ind w:firstLine="562"/>
        <w:jc w:val="thaiDistribute"/>
        <w:rPr>
          <w:rFonts w:ascii="TH SarabunPSK" w:hAnsi="TH SarabunPSK" w:cs="TH SarabunPSK" w:hint="cs"/>
          <w:sz w:val="28"/>
        </w:rPr>
      </w:pPr>
    </w:p>
    <w:p w14:paraId="11FB1C85" w14:textId="2D3C7B1A" w:rsidR="00FB49D7" w:rsidRPr="006803CA" w:rsidRDefault="00FB49D7" w:rsidP="004F0889">
      <w:pPr>
        <w:pStyle w:val="af2"/>
        <w:ind w:firstLine="562"/>
        <w:jc w:val="thaiDistribute"/>
        <w:rPr>
          <w:rFonts w:ascii="TH SarabunPSK" w:hAnsi="TH SarabunPSK" w:cs="TH SarabunPSK" w:hint="cs"/>
          <w:sz w:val="28"/>
        </w:rPr>
      </w:pPr>
    </w:p>
    <w:p w14:paraId="6981E6AB" w14:textId="3F74D77D" w:rsidR="00FB49D7" w:rsidRPr="006803CA" w:rsidRDefault="00DA3DE8" w:rsidP="00DA3DE8">
      <w:pPr>
        <w:pStyle w:val="af2"/>
        <w:ind w:firstLine="562"/>
        <w:jc w:val="center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sz w:val="28"/>
          <w:cs/>
        </w:rPr>
        <w:t xml:space="preserve">ภาพที่ </w:t>
      </w:r>
      <w:r w:rsidRPr="006803CA">
        <w:rPr>
          <w:rFonts w:ascii="TH SarabunPSK" w:hAnsi="TH SarabunPSK" w:cs="TH SarabunPSK" w:hint="cs"/>
          <w:sz w:val="28"/>
        </w:rPr>
        <w:t xml:space="preserve">1 </w:t>
      </w:r>
      <w:r w:rsidRPr="006803CA">
        <w:rPr>
          <w:rFonts w:ascii="TH SarabunPSK" w:hAnsi="TH SarabunPSK" w:cs="TH SarabunPSK" w:hint="cs"/>
          <w:sz w:val="28"/>
          <w:cs/>
        </w:rPr>
        <w:t>การบริหารทรัพยากรมนุษย์เชิงกลยุทธ์ของมหาวิทยาลัยในกำกับของรัฐ</w:t>
      </w:r>
    </w:p>
    <w:p w14:paraId="377B0B7C" w14:textId="77777777" w:rsidR="00FB49D7" w:rsidRPr="006803CA" w:rsidRDefault="00FB49D7" w:rsidP="004F0889">
      <w:pPr>
        <w:pStyle w:val="af2"/>
        <w:ind w:firstLine="562"/>
        <w:jc w:val="thaiDistribute"/>
        <w:rPr>
          <w:rFonts w:ascii="TH SarabunPSK" w:hAnsi="TH SarabunPSK" w:cs="TH SarabunPSK" w:hint="cs"/>
          <w:sz w:val="28"/>
        </w:rPr>
      </w:pPr>
    </w:p>
    <w:p w14:paraId="067453F7" w14:textId="77777777" w:rsidR="004F0889" w:rsidRPr="006803CA" w:rsidRDefault="004F0889" w:rsidP="004F0889">
      <w:pPr>
        <w:pStyle w:val="af2"/>
        <w:ind w:firstLine="562"/>
        <w:jc w:val="thaiDistribute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sz w:val="28"/>
          <w:cs/>
        </w:rPr>
        <w:t>การกำหนดวิสัยทัศน์และพันธกิจ</w:t>
      </w:r>
      <w:r w:rsidR="00A46D3B" w:rsidRPr="006803CA">
        <w:rPr>
          <w:rFonts w:ascii="TH SarabunPSK" w:hAnsi="TH SarabunPSK" w:cs="TH SarabunPSK" w:hint="cs"/>
          <w:sz w:val="28"/>
          <w:cs/>
        </w:rPr>
        <w:t>จะต้องมีวิสัยทัศน์การบริหารจัดการทรัพยากรมนุษย์อย่างมีคุณภาพ</w:t>
      </w:r>
      <w:r w:rsidR="00BC6680" w:rsidRPr="006803CA">
        <w:rPr>
          <w:rFonts w:ascii="TH SarabunPSK" w:hAnsi="TH SarabunPSK" w:cs="TH SarabunPSK" w:hint="cs"/>
          <w:sz w:val="28"/>
          <w:cs/>
        </w:rPr>
        <w:t>และ</w:t>
      </w:r>
      <w:r w:rsidR="00A46D3B" w:rsidRPr="006803CA">
        <w:rPr>
          <w:rFonts w:ascii="TH SarabunPSK" w:hAnsi="TH SarabunPSK" w:cs="TH SarabunPSK" w:hint="cs"/>
          <w:sz w:val="28"/>
          <w:cs/>
        </w:rPr>
        <w:t>มาตรฐาน</w:t>
      </w:r>
      <w:r w:rsidR="00BC6680" w:rsidRPr="006803CA">
        <w:rPr>
          <w:rFonts w:ascii="TH SarabunPSK" w:hAnsi="TH SarabunPSK" w:cs="TH SarabunPSK" w:hint="cs"/>
          <w:sz w:val="28"/>
          <w:cs/>
        </w:rPr>
        <w:br/>
      </w:r>
      <w:r w:rsidR="00A46D3B" w:rsidRPr="006803CA">
        <w:rPr>
          <w:rFonts w:ascii="TH SarabunPSK" w:hAnsi="TH SarabunPSK" w:cs="TH SarabunPSK" w:hint="cs"/>
          <w:sz w:val="28"/>
          <w:cs/>
        </w:rPr>
        <w:t>มีธรรมาภิบาล มุ่งมั่นเป้าประสงค์มหาวิทยาลัยส่งเสริมให้บุคลากรมีคุณภาพสู่ระดับสากล และกำหนดพันธกิจ ว่าด้วยการมุ่งมั่นพัฒนาการบริหารงานทรัพยากรมนุษย์ให้มีคุณภาพ มาตรฐาน ส่งเสริมธรรมาภิบาล ใช้กลยุทธ์ที่ทันสมัยตามเป้าประสงค์ของมหาวิทยาลัย</w:t>
      </w:r>
      <w:r w:rsidR="009F786F" w:rsidRPr="006803CA">
        <w:rPr>
          <w:rFonts w:ascii="TH SarabunPSK" w:hAnsi="TH SarabunPSK" w:cs="TH SarabunPSK" w:hint="cs"/>
          <w:sz w:val="28"/>
          <w:cs/>
        </w:rPr>
        <w:t>ที่</w:t>
      </w:r>
      <w:r w:rsidR="00A46D3B" w:rsidRPr="006803CA">
        <w:rPr>
          <w:rFonts w:ascii="TH SarabunPSK" w:hAnsi="TH SarabunPSK" w:cs="TH SarabunPSK" w:hint="cs"/>
          <w:sz w:val="28"/>
          <w:cs/>
        </w:rPr>
        <w:t>ส่งเสริมคนเก่ง ดี มีคุณภาพสู่ระดับสากลและกลยุทธ์การบริหารงานทรัพยากรมนุษย์ของมหาวิทยาลัยในกำกับของรัฐ</w:t>
      </w:r>
    </w:p>
    <w:p w14:paraId="37C5DBE2" w14:textId="77777777" w:rsidR="004F0889" w:rsidRPr="006803CA" w:rsidRDefault="004F0889" w:rsidP="004F0889">
      <w:pPr>
        <w:pStyle w:val="af2"/>
        <w:ind w:firstLine="562"/>
        <w:jc w:val="thaiDistribute"/>
        <w:rPr>
          <w:rFonts w:ascii="TH SarabunPSK" w:hAnsi="TH SarabunPSK" w:cs="TH SarabunPSK" w:hint="cs"/>
          <w:sz w:val="28"/>
        </w:rPr>
      </w:pPr>
      <w:bookmarkStart w:id="2" w:name="_Hlk102749223"/>
      <w:r w:rsidRPr="006803CA">
        <w:rPr>
          <w:rFonts w:ascii="TH SarabunPSK" w:hAnsi="TH SarabunPSK" w:cs="TH SarabunPSK" w:hint="cs"/>
          <w:sz w:val="28"/>
          <w:cs/>
        </w:rPr>
        <w:t>กำหนดกลยุทธ์การบริหาร</w:t>
      </w:r>
      <w:bookmarkStart w:id="3" w:name="_Hlk102748485"/>
      <w:r w:rsidRPr="006803CA">
        <w:rPr>
          <w:rFonts w:ascii="TH SarabunPSK" w:hAnsi="TH SarabunPSK" w:cs="TH SarabunPSK" w:hint="cs"/>
          <w:sz w:val="28"/>
          <w:cs/>
        </w:rPr>
        <w:t>ทรัพยากรมนุษย์</w:t>
      </w:r>
      <w:bookmarkEnd w:id="3"/>
      <w:r w:rsidR="00C64F84" w:rsidRPr="006803CA">
        <w:rPr>
          <w:rFonts w:ascii="TH SarabunPSK" w:hAnsi="TH SarabunPSK" w:cs="TH SarabunPSK" w:hint="cs"/>
          <w:sz w:val="28"/>
          <w:cs/>
        </w:rPr>
        <w:t xml:space="preserve"> </w:t>
      </w:r>
      <w:bookmarkEnd w:id="2"/>
      <w:r w:rsidR="00C64F84" w:rsidRPr="006803CA">
        <w:rPr>
          <w:rFonts w:ascii="TH SarabunPSK" w:hAnsi="TH SarabunPSK" w:cs="TH SarabunPSK" w:hint="cs"/>
          <w:sz w:val="28"/>
          <w:cs/>
        </w:rPr>
        <w:t>โดยจะต้องดำเนินการออกแบบและวิเคราะห์งาน ระบบการวางแผนกำลังคน ระบบการสอบคัดเลือกและการสรรหา ระบบการพัฒนาและฝึกอบรมทรัพยากรมนุษย์ ระบบการประเมินผลการปฏิบัติงาน ระบบการบริหารค่าตอบแทนและสวัสดิการและระบบการเกษียณอายุงาน</w:t>
      </w:r>
      <w:r w:rsidR="00CE61BE" w:rsidRPr="006803CA">
        <w:rPr>
          <w:rFonts w:ascii="TH SarabunPSK" w:hAnsi="TH SarabunPSK" w:cs="TH SarabunPSK" w:hint="cs"/>
          <w:sz w:val="28"/>
          <w:cs/>
        </w:rPr>
        <w:t>ที่เหมาะสมและสอดคล้องกับบริบทของมหาวิทยาลัย</w:t>
      </w:r>
    </w:p>
    <w:p w14:paraId="3C914CEF" w14:textId="77777777" w:rsidR="004F0889" w:rsidRPr="006803CA" w:rsidRDefault="004F0889" w:rsidP="004F0889">
      <w:pPr>
        <w:pStyle w:val="af2"/>
        <w:ind w:firstLine="562"/>
        <w:jc w:val="thaiDistribute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sz w:val="28"/>
          <w:cs/>
        </w:rPr>
        <w:t>การวางแผนกำลังคน</w:t>
      </w:r>
      <w:r w:rsidR="006511BB" w:rsidRPr="006803CA">
        <w:rPr>
          <w:rFonts w:ascii="TH SarabunPSK" w:hAnsi="TH SarabunPSK" w:cs="TH SarabunPSK" w:hint="cs"/>
          <w:sz w:val="28"/>
          <w:cs/>
        </w:rPr>
        <w:t xml:space="preserve"> ด้วยการกำหนดกรอบโครงสร้างอัตรากำลังที่ตามแผนแม่บทการพัฒนาทรัพยากรมนุษย์</w:t>
      </w:r>
      <w:r w:rsidR="006511BB" w:rsidRPr="006803CA">
        <w:rPr>
          <w:rFonts w:ascii="TH SarabunPSK" w:hAnsi="TH SarabunPSK" w:cs="TH SarabunPSK" w:hint="cs"/>
          <w:sz w:val="28"/>
        </w:rPr>
        <w:t xml:space="preserve"> </w:t>
      </w:r>
      <w:r w:rsidR="006511BB" w:rsidRPr="006803CA">
        <w:rPr>
          <w:rFonts w:ascii="TH SarabunPSK" w:hAnsi="TH SarabunPSK" w:cs="TH SarabunPSK" w:hint="cs"/>
          <w:sz w:val="28"/>
          <w:cs/>
        </w:rPr>
        <w:t>ยกระดับคุณภาพมาตรฐานการพัฒนาทรัพยากรมนุษย์ บุคลากรมีประสิทธิภาพและมีคุณภาพตามเกณฑ์ คณาจารย์มีตำแหน่งทางวิชาการตามมาตรฐานหลักสูตรระดับอุดมศึกษา ด้วยการจัดกรอบโครงสร้างอัตรากำลังที่เหมาะสมกับแผนแม่บทการพัฒนาทรัพยากรมนุษย์ การจัดสรรอัตรากำลังตามแผนแม่บทการพัฒนาทรัพยากรมนุษย์ พัฒนาคณาจารย์มืออาชีพ พัฒนาคณาจารย์ให้มีตำแหน่งทางวิชาการ รวมทั้งพัฒนาบุคลากรสายสนับสนุนเข้าสู่ตำแหน่งชำนาญงาน ชำนาญการ เชี่ยวชาญและเชี่ยวชาญพิเศษ</w:t>
      </w:r>
    </w:p>
    <w:p w14:paraId="2D4152E1" w14:textId="77777777" w:rsidR="004F0889" w:rsidRPr="006803CA" w:rsidRDefault="004F0889" w:rsidP="004F0889">
      <w:pPr>
        <w:pStyle w:val="af2"/>
        <w:ind w:firstLine="562"/>
        <w:jc w:val="thaiDistribute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sz w:val="28"/>
          <w:cs/>
        </w:rPr>
        <w:t>การสอบคัดเลือกและการสรรหา</w:t>
      </w:r>
      <w:r w:rsidR="00672CB9" w:rsidRPr="006803CA">
        <w:rPr>
          <w:rFonts w:ascii="TH SarabunPSK" w:hAnsi="TH SarabunPSK" w:cs="TH SarabunPSK" w:hint="cs"/>
          <w:sz w:val="28"/>
        </w:rPr>
        <w:t xml:space="preserve"> </w:t>
      </w:r>
      <w:r w:rsidR="00672CB9" w:rsidRPr="006803CA">
        <w:rPr>
          <w:rFonts w:ascii="TH SarabunPSK" w:hAnsi="TH SarabunPSK" w:cs="TH SarabunPSK" w:hint="cs"/>
          <w:sz w:val="28"/>
          <w:cs/>
        </w:rPr>
        <w:t>ดำเนินการคัดเลือกและการสรรหาเพื่อให้ได้บุคลากรที่มีความรู้ความสามารถตรงกับตาแหน่งงาน</w:t>
      </w:r>
      <w:r w:rsidR="006511BB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672CB9" w:rsidRPr="006803CA">
        <w:rPr>
          <w:rFonts w:ascii="TH SarabunPSK" w:hAnsi="TH SarabunPSK" w:cs="TH SarabunPSK" w:hint="cs"/>
          <w:sz w:val="28"/>
          <w:cs/>
        </w:rPr>
        <w:t>มีความคิดสร้างสรรค์</w:t>
      </w:r>
      <w:r w:rsidR="006511BB" w:rsidRPr="006803CA">
        <w:rPr>
          <w:rFonts w:ascii="TH SarabunPSK" w:hAnsi="TH SarabunPSK" w:cs="TH SarabunPSK" w:hint="cs"/>
          <w:sz w:val="28"/>
          <w:cs/>
        </w:rPr>
        <w:t>สามารถ</w:t>
      </w:r>
      <w:r w:rsidR="00672CB9" w:rsidRPr="006803CA">
        <w:rPr>
          <w:rFonts w:ascii="TH SarabunPSK" w:hAnsi="TH SarabunPSK" w:cs="TH SarabunPSK" w:hint="cs"/>
          <w:sz w:val="28"/>
          <w:cs/>
        </w:rPr>
        <w:t>ท</w:t>
      </w:r>
      <w:r w:rsidR="006511BB" w:rsidRPr="006803CA">
        <w:rPr>
          <w:rFonts w:ascii="TH SarabunPSK" w:hAnsi="TH SarabunPSK" w:cs="TH SarabunPSK" w:hint="cs"/>
          <w:sz w:val="28"/>
          <w:cs/>
        </w:rPr>
        <w:t>ำ</w:t>
      </w:r>
      <w:r w:rsidR="00672CB9" w:rsidRPr="006803CA">
        <w:rPr>
          <w:rFonts w:ascii="TH SarabunPSK" w:hAnsi="TH SarabunPSK" w:cs="TH SarabunPSK" w:hint="cs"/>
          <w:sz w:val="28"/>
          <w:cs/>
        </w:rPr>
        <w:t>งานได้อย่างมีประสิทธิภาพและประสิทธิผล</w:t>
      </w:r>
      <w:r w:rsidR="006511BB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672CB9" w:rsidRPr="006803CA">
        <w:rPr>
          <w:rFonts w:ascii="TH SarabunPSK" w:hAnsi="TH SarabunPSK" w:cs="TH SarabunPSK" w:hint="cs"/>
          <w:sz w:val="28"/>
          <w:cs/>
        </w:rPr>
        <w:t>มีความจริงใจ ซื้อตรง โปร่งใส</w:t>
      </w:r>
      <w:r w:rsidR="00672CB9" w:rsidRPr="006803CA">
        <w:rPr>
          <w:rFonts w:ascii="TH SarabunPSK" w:hAnsi="TH SarabunPSK" w:cs="TH SarabunPSK" w:hint="cs"/>
          <w:sz w:val="28"/>
          <w:cs/>
        </w:rPr>
        <w:lastRenderedPageBreak/>
        <w:t>ตรวจสอบได้</w:t>
      </w:r>
      <w:r w:rsidR="006511BB" w:rsidRPr="006803CA">
        <w:rPr>
          <w:rFonts w:ascii="TH SarabunPSK" w:hAnsi="TH SarabunPSK" w:cs="TH SarabunPSK" w:hint="cs"/>
          <w:sz w:val="28"/>
          <w:cs/>
        </w:rPr>
        <w:t xml:space="preserve"> ด้วยการ</w:t>
      </w:r>
      <w:r w:rsidR="00672CB9" w:rsidRPr="006803CA">
        <w:rPr>
          <w:rFonts w:ascii="TH SarabunPSK" w:hAnsi="TH SarabunPSK" w:cs="TH SarabunPSK" w:hint="cs"/>
          <w:sz w:val="28"/>
          <w:cs/>
        </w:rPr>
        <w:t>พัฒนาการสอบคัดเลือกบุคคล</w:t>
      </w:r>
      <w:r w:rsidR="006511BB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672CB9" w:rsidRPr="006803CA">
        <w:rPr>
          <w:rFonts w:ascii="TH SarabunPSK" w:hAnsi="TH SarabunPSK" w:cs="TH SarabunPSK" w:hint="cs"/>
          <w:sz w:val="28"/>
          <w:cs/>
        </w:rPr>
        <w:t>ใช้วิธีที่หลากหลายแสวงหาบุคคล</w:t>
      </w:r>
      <w:r w:rsidR="006511BB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672CB9" w:rsidRPr="006803CA">
        <w:rPr>
          <w:rFonts w:ascii="TH SarabunPSK" w:hAnsi="TH SarabunPSK" w:cs="TH SarabunPSK" w:hint="cs"/>
          <w:sz w:val="28"/>
          <w:cs/>
        </w:rPr>
        <w:t>พัฒนาหลักการสรรหาบุคลากรให้ทุกภาคส่วนมีส่วนร่วมมากขึ้น</w:t>
      </w:r>
      <w:r w:rsidR="006511BB" w:rsidRPr="006803CA">
        <w:rPr>
          <w:rFonts w:ascii="TH SarabunPSK" w:hAnsi="TH SarabunPSK" w:cs="TH SarabunPSK" w:hint="cs"/>
          <w:sz w:val="28"/>
          <w:cs/>
        </w:rPr>
        <w:t xml:space="preserve"> </w:t>
      </w:r>
      <w:r w:rsidR="00672CB9" w:rsidRPr="006803CA">
        <w:rPr>
          <w:rFonts w:ascii="TH SarabunPSK" w:hAnsi="TH SarabunPSK" w:cs="TH SarabunPSK" w:hint="cs"/>
          <w:sz w:val="28"/>
          <w:cs/>
        </w:rPr>
        <w:t>กรรมการสอบคัดเลือกมีความหลากหลาย</w:t>
      </w:r>
      <w:r w:rsidR="006511BB" w:rsidRPr="006803CA">
        <w:rPr>
          <w:rFonts w:ascii="TH SarabunPSK" w:hAnsi="TH SarabunPSK" w:cs="TH SarabunPSK" w:hint="cs"/>
          <w:sz w:val="28"/>
          <w:cs/>
        </w:rPr>
        <w:t xml:space="preserve"> พร้อมทั้ง</w:t>
      </w:r>
      <w:r w:rsidR="00672CB9" w:rsidRPr="006803CA">
        <w:rPr>
          <w:rFonts w:ascii="TH SarabunPSK" w:hAnsi="TH SarabunPSK" w:cs="TH SarabunPSK" w:hint="cs"/>
          <w:sz w:val="28"/>
          <w:cs/>
        </w:rPr>
        <w:t>สร้างและพัฒนาระบบการสอบคัดเลือกให้เปิดกว้างมากขึ้น</w:t>
      </w:r>
    </w:p>
    <w:p w14:paraId="3E15445A" w14:textId="77777777" w:rsidR="004F0889" w:rsidRPr="006803CA" w:rsidRDefault="004F0889" w:rsidP="004F0889">
      <w:pPr>
        <w:pStyle w:val="af2"/>
        <w:ind w:firstLine="562"/>
        <w:jc w:val="thaiDistribute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sz w:val="28"/>
          <w:cs/>
        </w:rPr>
        <w:t>การพัฒนาและฝึกอบรมทรัพยากรมนุษย์</w:t>
      </w:r>
      <w:r w:rsidR="00672CB9" w:rsidRPr="006803CA">
        <w:rPr>
          <w:rFonts w:ascii="TH SarabunPSK" w:hAnsi="TH SarabunPSK" w:cs="TH SarabunPSK" w:hint="cs"/>
          <w:sz w:val="28"/>
          <w:cs/>
        </w:rPr>
        <w:t>จำเป็นอย่างยิ่งที่จะต้องส่งเสริมให้บุคลากรมีความรู้ความสามารถเพิ่มมากขึ้น สามารถทำงานได้อย่างมีคุณภาพและประสิทธิผล มีวุฒิการศึกษาสูงขึ้นและตรงกับสายงาน มีศักยภาพและมีความเป็นผู้นำทางวิชาการสู่ระดับสากล มีสมรรถนะ (</w:t>
      </w:r>
      <w:r w:rsidR="00672CB9" w:rsidRPr="006803CA">
        <w:rPr>
          <w:rFonts w:ascii="TH SarabunPSK" w:hAnsi="TH SarabunPSK" w:cs="TH SarabunPSK" w:hint="cs"/>
          <w:sz w:val="28"/>
        </w:rPr>
        <w:t xml:space="preserve">Competencies) </w:t>
      </w:r>
      <w:r w:rsidR="00672CB9" w:rsidRPr="006803CA">
        <w:rPr>
          <w:rFonts w:ascii="TH SarabunPSK" w:hAnsi="TH SarabunPSK" w:cs="TH SarabunPSK" w:hint="cs"/>
          <w:sz w:val="28"/>
          <w:cs/>
        </w:rPr>
        <w:t>มีนักวิจัยอย่างมืออาชีพ มีผลงานวิจัยที่มีคุณภาพตรงกับความต้องการของสังคม มีผลงานวิจัยที่สร้างองค์ความรู้หรือเป็นนวัตกรรมใหม่ ด้วยการส่งเสริมให้ศึกษาต่อทั้งในประเทศและต่างประเทศ ส่งเสริมให้ทุนการศึกษาทุกระดับชั้น ส่งเสริมให้เข้าอบรม ศึกษาดูงาน ตามสายงานที่ขาดแคลน ดำเนินการจัดทำแผนพัฒนาสมรรถนะบุคลากร จัดหลักสูตรอบรมบุคลากรใหม่ พัฒนาระบบสารสนเทศการบริหารทรัพยากรมนุษย์ เพิ่มศักยภาพบุคลากร จัดทำเส้นทางความก้าวหน้าในสายอาชีพ ดำเนินการคัดเลือก สรรหาและคงไว้ซึ่งบุคลากรที่มีคุณภาพ จัดระบบประเมินบุคลากรและผลงาน ส่งเสริมผลงานวิจัยและนวัตกรรมสู่การเพิ่มมูลค่า (</w:t>
      </w:r>
      <w:r w:rsidR="00672CB9" w:rsidRPr="006803CA">
        <w:rPr>
          <w:rFonts w:ascii="TH SarabunPSK" w:hAnsi="TH SarabunPSK" w:cs="TH SarabunPSK" w:hint="cs"/>
          <w:sz w:val="28"/>
        </w:rPr>
        <w:t xml:space="preserve">Value Added) </w:t>
      </w:r>
      <w:r w:rsidR="00672CB9" w:rsidRPr="006803CA">
        <w:rPr>
          <w:rFonts w:ascii="TH SarabunPSK" w:hAnsi="TH SarabunPSK" w:cs="TH SarabunPSK" w:hint="cs"/>
          <w:sz w:val="28"/>
          <w:cs/>
        </w:rPr>
        <w:t>เพื่อพัฒนาศักยภาพในการแข่งขันทางเศรษฐกิจและอุตสาหกรรมโดยร่วมกับภาครัฐและเอกชน พร้อมทั้งสนับสนุนและส่งเสริมให้เกิดงานวิจัยที่มีความร่วมมือกับต่างประเทศ</w:t>
      </w:r>
    </w:p>
    <w:p w14:paraId="50EBF687" w14:textId="77777777" w:rsidR="004F0889" w:rsidRPr="006803CA" w:rsidRDefault="004F0889" w:rsidP="004F0889">
      <w:pPr>
        <w:pStyle w:val="af2"/>
        <w:ind w:firstLine="562"/>
        <w:jc w:val="thaiDistribute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sz w:val="28"/>
          <w:cs/>
        </w:rPr>
        <w:t>การประเมินผลการปฏิบัติงาน</w:t>
      </w:r>
      <w:r w:rsidR="00672CB9" w:rsidRPr="006803CA">
        <w:rPr>
          <w:rFonts w:ascii="TH SarabunPSK" w:hAnsi="TH SarabunPSK" w:cs="TH SarabunPSK" w:hint="cs"/>
          <w:sz w:val="28"/>
          <w:cs/>
        </w:rPr>
        <w:t xml:space="preserve"> ในการประเมินผลการปฏิบัติงานของบุคลากรนั้นบุคลากรมีความพอใจต่อผลการประเมินผลการปฏิบัติงาน มีการพัฒนาการปฏิบัติงานและมีผลการปฏิบัติงานที่ประสิทธิภาพด้วยการพัฒนาการประเมินปรับเปลี่ยนกรรมการประเมินทุกปีและใช้วิธีประเมินแบบมีส่วนร่วมและตรงตามความเป็นจริง</w:t>
      </w:r>
    </w:p>
    <w:p w14:paraId="075D7DFA" w14:textId="77777777" w:rsidR="004F0889" w:rsidRPr="006803CA" w:rsidRDefault="004F0889" w:rsidP="004F0889">
      <w:pPr>
        <w:pStyle w:val="af2"/>
        <w:ind w:firstLine="562"/>
        <w:jc w:val="thaiDistribute"/>
        <w:rPr>
          <w:rFonts w:ascii="TH SarabunPSK" w:hAnsi="TH SarabunPSK" w:cs="TH SarabunPSK" w:hint="cs"/>
          <w:sz w:val="28"/>
        </w:rPr>
      </w:pPr>
      <w:bookmarkStart w:id="4" w:name="_Hlk102747997"/>
      <w:r w:rsidRPr="006803CA">
        <w:rPr>
          <w:rFonts w:ascii="TH SarabunPSK" w:hAnsi="TH SarabunPSK" w:cs="TH SarabunPSK" w:hint="cs"/>
          <w:sz w:val="28"/>
          <w:cs/>
        </w:rPr>
        <w:t>การบริหารค่าตอบแทนและสวัสดิการ</w:t>
      </w:r>
      <w:r w:rsidR="00727E67" w:rsidRPr="006803CA">
        <w:rPr>
          <w:rFonts w:ascii="TH SarabunPSK" w:hAnsi="TH SarabunPSK" w:cs="TH SarabunPSK" w:hint="cs"/>
          <w:sz w:val="28"/>
        </w:rPr>
        <w:t xml:space="preserve"> </w:t>
      </w:r>
      <w:bookmarkEnd w:id="4"/>
      <w:r w:rsidR="00727E67" w:rsidRPr="006803CA">
        <w:rPr>
          <w:rFonts w:ascii="TH SarabunPSK" w:hAnsi="TH SarabunPSK" w:cs="TH SarabunPSK" w:hint="cs"/>
          <w:sz w:val="28"/>
          <w:cs/>
        </w:rPr>
        <w:t>ในการบริหารค่าตอบแทนและสวัสดิการให้บุคลากรนั้นบุคลากรควรได้รับค่าตอบแทนและสวัสดิการที่ดีตลอดการทำงาน มีขวัญและกาลังใจในการทำงานด้วยการพัฒนาหลักการให้ค่าตอบแทนและสวัสดิการการทุกประเภท จัดทำแผนพัฒนาการบริหารค่าตอบแทนและสวัสดิการภายในให้บุคลากรได้รับประโยชน์ที่หลากหลายและมีการเพิ่มงบประมาณด้านการบริหารค่าตอบแทนและสวัสดิการทุกปี</w:t>
      </w:r>
    </w:p>
    <w:p w14:paraId="28B686A3" w14:textId="77777777" w:rsidR="004F0889" w:rsidRPr="006803CA" w:rsidRDefault="004F0889" w:rsidP="00C74AA3">
      <w:pPr>
        <w:pStyle w:val="af2"/>
        <w:ind w:firstLine="562"/>
        <w:jc w:val="thaiDistribute"/>
        <w:rPr>
          <w:rFonts w:ascii="TH SarabunPSK" w:hAnsi="TH SarabunPSK" w:cs="TH SarabunPSK" w:hint="cs"/>
          <w:sz w:val="28"/>
        </w:rPr>
      </w:pPr>
      <w:r w:rsidRPr="006803CA">
        <w:rPr>
          <w:rFonts w:ascii="TH SarabunPSK" w:hAnsi="TH SarabunPSK" w:cs="TH SarabunPSK" w:hint="cs"/>
          <w:sz w:val="28"/>
          <w:cs/>
        </w:rPr>
        <w:t>การเกษียณอายุงาน</w:t>
      </w:r>
      <w:r w:rsidR="00727E67" w:rsidRPr="006803CA">
        <w:rPr>
          <w:rFonts w:ascii="TH SarabunPSK" w:hAnsi="TH SarabunPSK" w:cs="TH SarabunPSK" w:hint="cs"/>
          <w:sz w:val="28"/>
          <w:cs/>
        </w:rPr>
        <w:t xml:space="preserve"> ด้วยการกำหนดให้บุคลากรผู้เกษียณอายุงานมีขวัญกำลังใจดี ผู้เกษียณอายุงานพอใจต่อค่าตอบแทนและเงินชดเชยที่ได้รับเมื่อเกษียณอายุงาน ผ่านการจัดโครงการสร้างขวัญกำลังบุคลากรวัยเกษียณ การจัดอบรมด้านอาชีพแก่บุคลากรวัยใกล้เกษียณและจัดทำแผนงบประมาณเพิ่มค่าตอบแทนและเงินชดเชยแก่ผู้เกษียณอายุงาน</w:t>
      </w:r>
    </w:p>
    <w:p w14:paraId="7D57D222" w14:textId="77777777" w:rsidR="004840E2" w:rsidRPr="006803CA" w:rsidRDefault="005D2366" w:rsidP="004840E2">
      <w:pPr>
        <w:pStyle w:val="af2"/>
        <w:jc w:val="center"/>
        <w:rPr>
          <w:rFonts w:ascii="TH SarabunPSK" w:hAnsi="TH SarabunPSK" w:cs="TH SarabunPSK" w:hint="cs"/>
          <w:b/>
          <w:bCs/>
          <w:sz w:val="28"/>
        </w:rPr>
      </w:pPr>
      <w:r w:rsidRPr="006803CA">
        <w:rPr>
          <w:rFonts w:ascii="TH SarabunPSK" w:hAnsi="TH SarabunPSK" w:cs="TH SarabunPSK" w:hint="cs"/>
          <w:b/>
          <w:bCs/>
          <w:sz w:val="28"/>
          <w:cs/>
        </w:rPr>
        <w:t>บทสรุป</w:t>
      </w:r>
    </w:p>
    <w:p w14:paraId="44A19967" w14:textId="07C6A97F" w:rsidR="00741B57" w:rsidRPr="006803CA" w:rsidRDefault="004F0889" w:rsidP="00741B57">
      <w:pPr>
        <w:pStyle w:val="af2"/>
        <w:ind w:firstLine="720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6803CA">
        <w:rPr>
          <w:rFonts w:ascii="TH SarabunPSK" w:hAnsi="TH SarabunPSK" w:cs="TH SarabunPSK" w:hint="cs"/>
          <w:color w:val="000000"/>
          <w:sz w:val="28"/>
          <w:cs/>
        </w:rPr>
        <w:t>มหาวิทยาลัยในกำกับของรัฐมีสถานภาพเป็นนิติบุคคลอยู่ภายใต้การกำกับดูแลของกระทรวงการอุดมศึกษา วิทยาศาสตร์ วิจัยและนวัตกรรม</w:t>
      </w:r>
      <w:r w:rsidR="00BC5383" w:rsidRPr="006803CA">
        <w:rPr>
          <w:rFonts w:ascii="TH SarabunPSK" w:hAnsi="TH SarabunPSK" w:cs="TH SarabunPSK" w:hint="cs"/>
          <w:color w:val="000000"/>
          <w:sz w:val="28"/>
          <w:cs/>
        </w:rPr>
        <w:t xml:space="preserve"> ซึ่งไม่เป็นส่วนราชการไม่เป็นรัฐวิสาหกิจตามกฎหมายมีความเป็นอิสระในการบริหารทรัพยากรมนุษย์</w:t>
      </w:r>
      <w:r w:rsidR="00426697" w:rsidRPr="006803CA">
        <w:rPr>
          <w:rFonts w:ascii="TH SarabunPSK" w:hAnsi="TH SarabunPSK" w:cs="TH SarabunPSK" w:hint="cs"/>
          <w:color w:val="000000"/>
          <w:sz w:val="28"/>
          <w:cs/>
        </w:rPr>
        <w:t xml:space="preserve"> การดำเนินงานของมหาวิทยาลัยให้การยอมรับและให้ความสำคัญทั้งการผลิตบัณฑิต การวิจัย การบริการวิชาการและการทำนุบำรุงศิลปะและวัฒนธรรมที่เป็นไปตามนโยบายของรัฐบาลและแผนการพัฒนาประเทศ โดย</w:t>
      </w:r>
      <w:r w:rsidR="00D4311B" w:rsidRPr="006803CA">
        <w:rPr>
          <w:rFonts w:ascii="TH SarabunPSK" w:hAnsi="TH SarabunPSK" w:cs="TH SarabunPSK" w:hint="cs"/>
          <w:color w:val="000000"/>
          <w:sz w:val="28"/>
          <w:cs/>
        </w:rPr>
        <w:t>การ</w:t>
      </w:r>
      <w:r w:rsidRPr="006803CA">
        <w:rPr>
          <w:rFonts w:ascii="TH SarabunPSK" w:hAnsi="TH SarabunPSK" w:cs="TH SarabunPSK" w:hint="cs"/>
          <w:color w:val="000000"/>
          <w:sz w:val="28"/>
          <w:cs/>
        </w:rPr>
        <w:t>บริหารจัดการทรัพยากรมนุษย์อย่างมีคุณภาพและมาตรฐาน</w:t>
      </w:r>
      <w:r w:rsidR="00851405" w:rsidRPr="006803CA">
        <w:rPr>
          <w:rFonts w:ascii="TH SarabunPSK" w:hAnsi="TH SarabunPSK" w:cs="TH SarabunPSK" w:hint="cs"/>
          <w:color w:val="000000"/>
          <w:sz w:val="28"/>
          <w:cs/>
        </w:rPr>
        <w:t xml:space="preserve"> มหาวิทยาลัยในกำกับของรัฐมีการกำหนด</w:t>
      </w:r>
      <w:r w:rsidR="00851405" w:rsidRPr="006803CA">
        <w:rPr>
          <w:rFonts w:ascii="TH SarabunPSK" w:hAnsi="TH SarabunPSK" w:cs="TH SarabunPSK" w:hint="cs"/>
          <w:color w:val="000000"/>
          <w:spacing w:val="-10"/>
          <w:sz w:val="28"/>
          <w:cs/>
        </w:rPr>
        <w:t>กระบวนการบริหารจัดการทรัพยากรมนุษย์และพัฒนาการบริหารงานทรัพยากรมนุษย์ให้มีคุณภาพ มาตรฐาน</w:t>
      </w:r>
      <w:r w:rsidR="00426697" w:rsidRPr="006803CA">
        <w:rPr>
          <w:rFonts w:ascii="TH SarabunPSK" w:hAnsi="TH SarabunPSK" w:cs="TH SarabunPSK" w:hint="cs"/>
          <w:color w:val="000000"/>
          <w:spacing w:val="-10"/>
          <w:sz w:val="28"/>
          <w:cs/>
        </w:rPr>
        <w:t xml:space="preserve"> </w:t>
      </w:r>
      <w:r w:rsidR="00851405" w:rsidRPr="006803CA">
        <w:rPr>
          <w:rFonts w:ascii="TH SarabunPSK" w:hAnsi="TH SarabunPSK" w:cs="TH SarabunPSK" w:hint="cs"/>
          <w:color w:val="000000"/>
          <w:spacing w:val="-10"/>
          <w:sz w:val="28"/>
          <w:cs/>
        </w:rPr>
        <w:t>ส่งเสริมธรรมาภิบาล</w:t>
      </w:r>
      <w:r w:rsidR="00851405" w:rsidRPr="006803CA">
        <w:rPr>
          <w:rFonts w:ascii="TH SarabunPSK" w:hAnsi="TH SarabunPSK" w:cs="TH SarabunPSK" w:hint="cs"/>
          <w:color w:val="000000"/>
          <w:sz w:val="28"/>
          <w:cs/>
        </w:rPr>
        <w:t>ใช้กลยุทธ์ที่ทันสมัยตามเป้าประสงค์ของมหาวิทยาลัย</w:t>
      </w:r>
      <w:r w:rsidR="00426697" w:rsidRPr="006803CA">
        <w:rPr>
          <w:rFonts w:ascii="TH SarabunPSK" w:hAnsi="TH SarabunPSK" w:cs="TH SarabunPSK" w:hint="cs"/>
          <w:color w:val="000000"/>
          <w:sz w:val="28"/>
          <w:cs/>
        </w:rPr>
        <w:t>ในการ</w:t>
      </w:r>
      <w:r w:rsidR="00851405" w:rsidRPr="006803CA">
        <w:rPr>
          <w:rFonts w:ascii="TH SarabunPSK" w:hAnsi="TH SarabunPSK" w:cs="TH SarabunPSK" w:hint="cs"/>
          <w:color w:val="000000"/>
          <w:sz w:val="28"/>
          <w:cs/>
        </w:rPr>
        <w:t>ส่งเสริมคนเก่ง ดี มีคุณภาพสู่ระดับสากล</w:t>
      </w:r>
      <w:r w:rsidR="00426697" w:rsidRPr="006803CA">
        <w:rPr>
          <w:rFonts w:ascii="TH SarabunPSK" w:hAnsi="TH SarabunPSK" w:cs="TH SarabunPSK" w:hint="cs"/>
          <w:color w:val="000000"/>
          <w:sz w:val="28"/>
          <w:cs/>
        </w:rPr>
        <w:t>และ</w:t>
      </w:r>
      <w:r w:rsidRPr="006803CA">
        <w:rPr>
          <w:rFonts w:ascii="TH SarabunPSK" w:hAnsi="TH SarabunPSK" w:cs="TH SarabunPSK" w:hint="cs"/>
          <w:color w:val="000000"/>
          <w:sz w:val="28"/>
          <w:cs/>
        </w:rPr>
        <w:t>การบริหารทรัพยากรมนุษย์เชิงกลยุทธ์ของมหาวิทยาลัยในกำกับของรัฐต้องเริ่มจากการกำหนดวิสัยทัศน์และพันธกิจ กำหนดกลยุทธ์องค์การและการบริหารทรัพยากรมนุษย์ การวางแผนกำลังคน การสอบคัดเลือกและการสรรหา การพัฒนาและฝึกอบรมทรัพยากรมนุษย์ การประเมินผลการปฏิบัติงาน การบริหารค่าตอบแทนและสวัสดิการและการเกษียณอายุงาน</w:t>
      </w:r>
      <w:r w:rsidR="00C87887" w:rsidRPr="006803CA">
        <w:rPr>
          <w:rFonts w:ascii="TH SarabunPSK" w:hAnsi="TH SarabunPSK" w:cs="TH SarabunPSK" w:hint="cs"/>
          <w:color w:val="000000"/>
          <w:sz w:val="28"/>
          <w:cs/>
        </w:rPr>
        <w:t>ที่เป็นไปตามแนวคิดแนวคิดกลยุทธ์ด้านทรัพยากรมนุษย์ว่าด้วยกลยุทธ์การจัดการทุนมนุษย์</w:t>
      </w:r>
      <w:r w:rsidR="00365E29" w:rsidRPr="006803CA">
        <w:rPr>
          <w:rFonts w:ascii="TH SarabunPSK" w:hAnsi="TH SarabunPSK" w:cs="TH SarabunPSK" w:hint="cs"/>
          <w:color w:val="000000"/>
          <w:sz w:val="28"/>
          <w:cs/>
        </w:rPr>
        <w:t>ซึ่ง</w:t>
      </w:r>
      <w:r w:rsidR="00C87887" w:rsidRPr="006803CA">
        <w:rPr>
          <w:rFonts w:ascii="TH SarabunPSK" w:hAnsi="TH SarabunPSK" w:cs="TH SarabunPSK" w:hint="cs"/>
          <w:color w:val="000000"/>
          <w:sz w:val="28"/>
          <w:cs/>
        </w:rPr>
        <w:t>เป็นกลยุทธ์ที่แสดงให้เห็นถึงทิศทางในการเพิ่มมูลค่าของทรัพยากรมนุษย์</w:t>
      </w:r>
      <w:r w:rsidR="00365E29" w:rsidRPr="006803C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C87887" w:rsidRPr="006803CA">
        <w:rPr>
          <w:rFonts w:ascii="TH SarabunPSK" w:hAnsi="TH SarabunPSK" w:cs="TH SarabunPSK" w:hint="cs"/>
          <w:color w:val="000000"/>
          <w:sz w:val="28"/>
          <w:cs/>
        </w:rPr>
        <w:t>การลงทุนในทรัพยากรมนุษย์ตลอดจนการตัดสินใจในการด</w:t>
      </w:r>
      <w:r w:rsidR="00741B57" w:rsidRPr="006803CA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C87887" w:rsidRPr="006803CA">
        <w:rPr>
          <w:rFonts w:ascii="TH SarabunPSK" w:hAnsi="TH SarabunPSK" w:cs="TH SarabunPSK" w:hint="cs"/>
          <w:color w:val="000000"/>
          <w:sz w:val="28"/>
          <w:cs/>
        </w:rPr>
        <w:t>เนินงาน การจัดการมุ่งผลการปฏิบัติงานระดับสูงที่เป็นกลยุทธ์เพื่อการพัฒนาและการน</w:t>
      </w:r>
      <w:r w:rsidR="00365E29" w:rsidRPr="006803CA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C87887" w:rsidRPr="006803CA">
        <w:rPr>
          <w:rFonts w:ascii="TH SarabunPSK" w:hAnsi="TH SarabunPSK" w:cs="TH SarabunPSK" w:hint="cs"/>
          <w:color w:val="000000"/>
          <w:sz w:val="28"/>
          <w:cs/>
        </w:rPr>
        <w:t>เอาระบบมุ่งผลการปฏิบัติงานระดับสูงไปปฏิบัติใช้กับทรัพยากรมนุษย์เพื่อให้องค์การมีผลงานที่ดีและ</w:t>
      </w:r>
      <w:r w:rsidR="00C87887" w:rsidRPr="006803CA">
        <w:rPr>
          <w:rFonts w:ascii="TH SarabunPSK" w:hAnsi="TH SarabunPSK" w:cs="TH SarabunPSK" w:hint="cs"/>
          <w:color w:val="000000"/>
          <w:sz w:val="28"/>
          <w:cs/>
        </w:rPr>
        <w:lastRenderedPageBreak/>
        <w:t>สูงขึ้น</w:t>
      </w:r>
      <w:r w:rsidR="00365E29" w:rsidRPr="006803C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C87887" w:rsidRPr="006803CA">
        <w:rPr>
          <w:rFonts w:ascii="TH SarabunPSK" w:hAnsi="TH SarabunPSK" w:cs="TH SarabunPSK" w:hint="cs"/>
          <w:color w:val="000000"/>
          <w:sz w:val="28"/>
          <w:cs/>
        </w:rPr>
        <w:t>ความรับผิดชอบต่อสังคมที่เป็นกลยุทธ์ในการส่งเสริมและสร้างให้ทรัพยากรมนุษย์ในองค์การนั้นมีทิศทางและแนวทางในการปฏิบัติงานให้สอดคล้องกับการด</w:t>
      </w:r>
      <w:r w:rsidR="00365E29" w:rsidRPr="006803CA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C87887" w:rsidRPr="006803CA">
        <w:rPr>
          <w:rFonts w:ascii="TH SarabunPSK" w:hAnsi="TH SarabunPSK" w:cs="TH SarabunPSK" w:hint="cs"/>
          <w:color w:val="000000"/>
          <w:sz w:val="28"/>
          <w:cs/>
        </w:rPr>
        <w:t>เนิน</w:t>
      </w:r>
      <w:r w:rsidR="00365E29" w:rsidRPr="006803CA">
        <w:rPr>
          <w:rFonts w:ascii="TH SarabunPSK" w:hAnsi="TH SarabunPSK" w:cs="TH SarabunPSK" w:hint="cs"/>
          <w:color w:val="000000"/>
          <w:sz w:val="28"/>
          <w:cs/>
        </w:rPr>
        <w:t>งาน</w:t>
      </w:r>
      <w:r w:rsidR="00C87887" w:rsidRPr="006803CA">
        <w:rPr>
          <w:rFonts w:ascii="TH SarabunPSK" w:hAnsi="TH SarabunPSK" w:cs="TH SarabunPSK" w:hint="cs"/>
          <w:color w:val="000000"/>
          <w:sz w:val="28"/>
          <w:cs/>
        </w:rPr>
        <w:t>อย่างมีจริยธรรมเพื่อให้เกิดผลกระทบทางบวกต่อสังคมและสภาพแวดล้อม การพัฒนาองค์การเป็นกลยุทธ์หรือโปรแกรมที่ออกแบบขึ้นโดยการวางแผน พัฒนาและการปฏิบัติให้องค์การมีประสิทธิผลมากขึ้น ความผูกพันในงานเป็นกลยุทธ์หรือนโยบายที่ออกแบบขึ้นเพื่อการพัฒนาและการน</w:t>
      </w:r>
      <w:r w:rsidR="00365E29" w:rsidRPr="006803CA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C87887" w:rsidRPr="006803CA">
        <w:rPr>
          <w:rFonts w:ascii="TH SarabunPSK" w:hAnsi="TH SarabunPSK" w:cs="TH SarabunPSK" w:hint="cs"/>
          <w:color w:val="000000"/>
          <w:sz w:val="28"/>
          <w:cs/>
        </w:rPr>
        <w:t>ไปปฏิบัติเพื่อเพิ่มระดับความผูกพันของพนักงานในการท</w:t>
      </w:r>
      <w:r w:rsidR="00365E29" w:rsidRPr="006803CA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C87887" w:rsidRPr="006803CA">
        <w:rPr>
          <w:rFonts w:ascii="TH SarabunPSK" w:hAnsi="TH SarabunPSK" w:cs="TH SarabunPSK" w:hint="cs"/>
          <w:color w:val="000000"/>
          <w:sz w:val="28"/>
          <w:cs/>
        </w:rPr>
        <w:t>งานและองค์การ</w:t>
      </w:r>
      <w:r w:rsidR="00365E29" w:rsidRPr="006803C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C87887" w:rsidRPr="006803CA">
        <w:rPr>
          <w:rFonts w:ascii="TH SarabunPSK" w:hAnsi="TH SarabunPSK" w:cs="TH SarabunPSK" w:hint="cs"/>
          <w:color w:val="000000"/>
          <w:sz w:val="28"/>
          <w:cs/>
        </w:rPr>
        <w:t>การจัดการความรู้เป็นกลยุทธ์ในการสร้างได้มาการเก็บรักษาและการถ่ายโอนและใช้ความรู้ของทรัพยากรมนุษย์ภายในองค์การเพื่อส่งเสริมการเรียนรู้และผลการปฏิบัติงาน การจัดหาพนักงานเป็นกลยุทธ์เพื่อการดึงดูดและการรักษาทรัพยากรมนุษย์ที่มีคุณภาพสูงเพื่อให้องค์การสามารถแข่งขันได้ การจัดการทรัพยากรมนุษย์ที่มีความสามารถสูงเป็นกลยุทธ์หรือวิธีการที่องค์การจะจัดการกับการมีจะเรียกกว่ามนุษย์ที่มีความสามารถสูงเพื่อให้องค์การมีความได้เปรียบทางการแข่งขันและประสบความสำเร็จ การเรียนรู้และการพัฒนา</w:t>
      </w:r>
      <w:r w:rsidR="00365E29" w:rsidRPr="006803CA">
        <w:rPr>
          <w:rFonts w:ascii="TH SarabunPSK" w:hAnsi="TH SarabunPSK" w:cs="TH SarabunPSK" w:hint="cs"/>
          <w:color w:val="000000"/>
          <w:sz w:val="28"/>
          <w:cs/>
        </w:rPr>
        <w:t>ซึ่ง</w:t>
      </w:r>
      <w:r w:rsidR="00C87887" w:rsidRPr="006803CA">
        <w:rPr>
          <w:rFonts w:ascii="TH SarabunPSK" w:hAnsi="TH SarabunPSK" w:cs="TH SarabunPSK" w:hint="cs"/>
          <w:color w:val="000000"/>
          <w:sz w:val="28"/>
          <w:cs/>
        </w:rPr>
        <w:t>เป็นกลยุทธ์ในการสร้างสภาพแวดล้อมที่จะส่งผลให้ทรัพยากรมนุษย์เกิดการเรียนรู้และการพัฒนาอย่างต่อเนื่อง การให้รางวัลซึ่งเป็นกลยุทธ์ในการพัฒนานโยบายและการดำเนินการด้านการให้รางวัลกับทรัพยากรมนุษย์ขององค์การ ทั้งนี้เพื่อที่จะท</w:t>
      </w:r>
      <w:r w:rsidR="00365E29" w:rsidRPr="006803CA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C87887" w:rsidRPr="006803CA">
        <w:rPr>
          <w:rFonts w:ascii="TH SarabunPSK" w:hAnsi="TH SarabunPSK" w:cs="TH SarabunPSK" w:hint="cs"/>
          <w:color w:val="000000"/>
          <w:sz w:val="28"/>
          <w:cs/>
        </w:rPr>
        <w:t>ให้องค์การบรรลุซึ่งเป้าหมายและวัตถุประสงค์ในการด</w:t>
      </w:r>
      <w:r w:rsidR="00365E29" w:rsidRPr="006803CA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C87887" w:rsidRPr="006803CA">
        <w:rPr>
          <w:rFonts w:ascii="TH SarabunPSK" w:hAnsi="TH SarabunPSK" w:cs="TH SarabunPSK" w:hint="cs"/>
          <w:color w:val="000000"/>
          <w:sz w:val="28"/>
          <w:cs/>
        </w:rPr>
        <w:t>เนินงานในระยะยาวและพนักงานสัมพันธ์ที่เป็นกลยุทธ์หรือแนวทางที่องค์การจะต้องด</w:t>
      </w:r>
      <w:r w:rsidR="00365E29" w:rsidRPr="006803CA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C87887" w:rsidRPr="006803CA">
        <w:rPr>
          <w:rFonts w:ascii="TH SarabunPSK" w:hAnsi="TH SarabunPSK" w:cs="TH SarabunPSK" w:hint="cs"/>
          <w:color w:val="000000"/>
          <w:sz w:val="28"/>
          <w:cs/>
        </w:rPr>
        <w:t>เนินการในการส่งเสริมความสัมพันธ์ที่ดีระหว่างองค์การ พนักงานและสหภาพแรงงาน</w:t>
      </w:r>
      <w:r w:rsidR="00365E29" w:rsidRPr="006803CA">
        <w:rPr>
          <w:rFonts w:ascii="TH SarabunPSK" w:hAnsi="TH SarabunPSK" w:cs="TH SarabunPSK" w:hint="cs"/>
          <w:color w:val="000000"/>
          <w:sz w:val="28"/>
          <w:cs/>
        </w:rPr>
        <w:t xml:space="preserve"> (</w:t>
      </w:r>
      <w:r w:rsidR="00365E29" w:rsidRPr="006803CA">
        <w:rPr>
          <w:rFonts w:ascii="TH SarabunPSK" w:hAnsi="TH SarabunPSK" w:cs="TH SarabunPSK" w:hint="cs"/>
          <w:color w:val="000000"/>
          <w:sz w:val="28"/>
        </w:rPr>
        <w:t>Armstrong, M</w:t>
      </w:r>
      <w:r w:rsidR="007B2341" w:rsidRPr="006803CA">
        <w:rPr>
          <w:rFonts w:ascii="TH SarabunPSK" w:hAnsi="TH SarabunPSK" w:cs="TH SarabunPSK" w:hint="cs"/>
          <w:color w:val="000000"/>
          <w:sz w:val="28"/>
        </w:rPr>
        <w:t>,</w:t>
      </w:r>
      <w:r w:rsidR="00365E29" w:rsidRPr="006803CA">
        <w:rPr>
          <w:rFonts w:ascii="TH SarabunPSK" w:hAnsi="TH SarabunPSK" w:cs="TH SarabunPSK" w:hint="cs"/>
          <w:color w:val="000000"/>
          <w:sz w:val="28"/>
        </w:rPr>
        <w:t xml:space="preserve"> </w:t>
      </w:r>
      <w:r w:rsidR="00365E29" w:rsidRPr="006803CA">
        <w:rPr>
          <w:rFonts w:ascii="TH SarabunPSK" w:hAnsi="TH SarabunPSK" w:cs="TH SarabunPSK" w:hint="cs"/>
          <w:color w:val="000000"/>
          <w:sz w:val="28"/>
          <w:cs/>
        </w:rPr>
        <w:t>2009)</w:t>
      </w:r>
      <w:r w:rsidR="00741B57" w:rsidRPr="006803C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</w:p>
    <w:p w14:paraId="6B612747" w14:textId="763E8D30" w:rsidR="007B2341" w:rsidRPr="006803CA" w:rsidRDefault="007B2341" w:rsidP="007B2341">
      <w:pPr>
        <w:pStyle w:val="af2"/>
        <w:jc w:val="center"/>
        <w:rPr>
          <w:rFonts w:ascii="TH SarabunPSK" w:hAnsi="TH SarabunPSK" w:cs="TH SarabunPSK" w:hint="cs"/>
          <w:b/>
          <w:bCs/>
          <w:color w:val="000000"/>
          <w:sz w:val="28"/>
        </w:rPr>
      </w:pPr>
      <w:r w:rsidRPr="006803CA">
        <w:rPr>
          <w:rFonts w:ascii="TH SarabunPSK" w:hAnsi="TH SarabunPSK" w:cs="TH SarabunPSK" w:hint="cs"/>
          <w:b/>
          <w:bCs/>
          <w:color w:val="000000"/>
          <w:sz w:val="28"/>
          <w:cs/>
        </w:rPr>
        <w:t>ข้อเสนอแนะ</w:t>
      </w:r>
    </w:p>
    <w:p w14:paraId="58BB720E" w14:textId="1E742D3F" w:rsidR="007B2341" w:rsidRPr="006803CA" w:rsidRDefault="007B2341" w:rsidP="007B2341">
      <w:pPr>
        <w:pStyle w:val="af2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6803CA">
        <w:rPr>
          <w:rFonts w:ascii="TH SarabunPSK" w:hAnsi="TH SarabunPSK" w:cs="TH SarabunPSK" w:hint="cs"/>
          <w:color w:val="000000"/>
          <w:sz w:val="28"/>
        </w:rPr>
        <w:t xml:space="preserve">1. </w:t>
      </w:r>
      <w:r w:rsidRPr="006803CA">
        <w:rPr>
          <w:rFonts w:ascii="TH SarabunPSK" w:hAnsi="TH SarabunPSK" w:cs="TH SarabunPSK" w:hint="cs"/>
          <w:color w:val="000000"/>
          <w:sz w:val="28"/>
          <w:cs/>
        </w:rPr>
        <w:t>ในเชิงนโยบายควรมีการกำหนดรูปแบบและแนวทาง</w:t>
      </w:r>
      <w:r w:rsidRPr="006803CA">
        <w:rPr>
          <w:rFonts w:ascii="TH SarabunPSK" w:hAnsi="TH SarabunPSK" w:cs="TH SarabunPSK" w:hint="cs"/>
          <w:color w:val="000000"/>
          <w:sz w:val="28"/>
          <w:cs/>
        </w:rPr>
        <w:t>การบริหารทรัพยากรมนุษย์เชิงกลยุทธ์ของมหาวิทยาลัยในกำกับของรัฐ</w:t>
      </w:r>
      <w:r w:rsidRPr="006803CA">
        <w:rPr>
          <w:rFonts w:ascii="TH SarabunPSK" w:hAnsi="TH SarabunPSK" w:cs="TH SarabunPSK" w:hint="cs"/>
          <w:color w:val="000000"/>
          <w:sz w:val="28"/>
          <w:cs/>
        </w:rPr>
        <w:t>ที่เป็นแบบแผนพื้นฐาน</w:t>
      </w:r>
    </w:p>
    <w:p w14:paraId="2775C7C7" w14:textId="4EA6B7DC" w:rsidR="007B2341" w:rsidRPr="006803CA" w:rsidRDefault="007B2341" w:rsidP="007B2341">
      <w:pPr>
        <w:pStyle w:val="af2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6803CA">
        <w:rPr>
          <w:rFonts w:ascii="TH SarabunPSK" w:hAnsi="TH SarabunPSK" w:cs="TH SarabunPSK" w:hint="cs"/>
          <w:color w:val="000000"/>
          <w:sz w:val="28"/>
        </w:rPr>
        <w:t xml:space="preserve">2. </w:t>
      </w:r>
      <w:r w:rsidRPr="006803CA">
        <w:rPr>
          <w:rFonts w:ascii="TH SarabunPSK" w:hAnsi="TH SarabunPSK" w:cs="TH SarabunPSK" w:hint="cs"/>
          <w:color w:val="000000"/>
          <w:sz w:val="28"/>
          <w:cs/>
        </w:rPr>
        <w:t>การบริหารทรัพยากรมนุษย์เชิงกลยุทธ์ของมหาวิทยาลัยในกำกับของรัฐ</w:t>
      </w:r>
      <w:r w:rsidRPr="006803CA">
        <w:rPr>
          <w:rFonts w:ascii="TH SarabunPSK" w:hAnsi="TH SarabunPSK" w:cs="TH SarabunPSK" w:hint="cs"/>
          <w:color w:val="000000"/>
          <w:sz w:val="28"/>
          <w:cs/>
        </w:rPr>
        <w:t>นั้นควรดำเนินการให้เป็นไปตามมาตราฐานและระเบียบข้อบังคับกลางโดยควรมีการจัดตั้งหน่วยงานกลางของ</w:t>
      </w:r>
      <w:r w:rsidRPr="006803CA">
        <w:rPr>
          <w:rFonts w:ascii="TH SarabunPSK" w:hAnsi="TH SarabunPSK" w:cs="TH SarabunPSK" w:hint="cs"/>
          <w:color w:val="000000"/>
          <w:sz w:val="28"/>
          <w:cs/>
        </w:rPr>
        <w:t>กระทรวงการอุดมศึกษา วิทยาศาสตร์ วิจัยและนวัตกรรม</w:t>
      </w:r>
      <w:r w:rsidRPr="006803CA">
        <w:rPr>
          <w:rFonts w:ascii="TH SarabunPSK" w:hAnsi="TH SarabunPSK" w:cs="TH SarabunPSK" w:hint="cs"/>
          <w:color w:val="000000"/>
          <w:sz w:val="28"/>
          <w:cs/>
        </w:rPr>
        <w:t>กำกับดูแล</w:t>
      </w:r>
    </w:p>
    <w:p w14:paraId="611C2306" w14:textId="21666776" w:rsidR="00E173A3" w:rsidRPr="006803CA" w:rsidRDefault="007B2341" w:rsidP="007B2341">
      <w:pPr>
        <w:pStyle w:val="af2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6803CA">
        <w:rPr>
          <w:rFonts w:ascii="TH SarabunPSK" w:hAnsi="TH SarabunPSK" w:cs="TH SarabunPSK" w:hint="cs"/>
          <w:color w:val="000000"/>
          <w:sz w:val="28"/>
        </w:rPr>
        <w:t>3.</w:t>
      </w:r>
      <w:r w:rsidR="00E173A3" w:rsidRPr="006803CA">
        <w:rPr>
          <w:rFonts w:ascii="TH SarabunPSK" w:hAnsi="TH SarabunPSK" w:cs="TH SarabunPSK" w:hint="cs"/>
          <w:color w:val="000000"/>
          <w:sz w:val="28"/>
        </w:rPr>
        <w:t xml:space="preserve"> </w:t>
      </w:r>
      <w:r w:rsidR="00E173A3" w:rsidRPr="006803CA">
        <w:rPr>
          <w:rFonts w:ascii="TH SarabunPSK" w:hAnsi="TH SarabunPSK" w:cs="TH SarabunPSK" w:hint="cs"/>
          <w:color w:val="000000"/>
          <w:sz w:val="28"/>
          <w:cs/>
        </w:rPr>
        <w:t>สำหรับการวิจัยในครั้งต่อไป ควรดำเนินการศึกษาในประเด็น</w:t>
      </w:r>
      <w:r w:rsidR="00E173A3" w:rsidRPr="006803CA">
        <w:rPr>
          <w:rFonts w:ascii="TH SarabunPSK" w:hAnsi="TH SarabunPSK" w:cs="TH SarabunPSK" w:hint="cs"/>
          <w:color w:val="000000"/>
          <w:sz w:val="28"/>
          <w:cs/>
        </w:rPr>
        <w:t>แนวทางการบริหารทรัพยากรมนุษย์เชิงกลยุทธ์ของมหาวิทยาลัยในกำกับ</w:t>
      </w:r>
      <w:r w:rsidR="00E173A3" w:rsidRPr="006803CA">
        <w:rPr>
          <w:rFonts w:ascii="TH SarabunPSK" w:hAnsi="TH SarabunPSK" w:cs="TH SarabunPSK" w:hint="cs"/>
          <w:color w:val="000000"/>
          <w:sz w:val="28"/>
          <w:cs/>
        </w:rPr>
        <w:t>ของรัฐอย่างมีประสิทธิภาพ ตลอดจนการศึกษาเพื่อวางระเบียบและข้อบังคับกลางเพื่อ</w:t>
      </w:r>
      <w:r w:rsidR="00E173A3" w:rsidRPr="006803CA">
        <w:rPr>
          <w:rFonts w:ascii="TH SarabunPSK" w:hAnsi="TH SarabunPSK" w:cs="TH SarabunPSK" w:hint="cs"/>
          <w:color w:val="000000"/>
          <w:sz w:val="28"/>
          <w:cs/>
        </w:rPr>
        <w:t>การบริหารทรัพยากรมนุษย์เชิงกลยุทธ์ของมหาวิทยาลัยในกำกับ</w:t>
      </w:r>
      <w:r w:rsidR="00E173A3" w:rsidRPr="006803CA">
        <w:rPr>
          <w:rFonts w:ascii="TH SarabunPSK" w:hAnsi="TH SarabunPSK" w:cs="TH SarabunPSK" w:hint="cs"/>
          <w:color w:val="000000"/>
          <w:sz w:val="28"/>
          <w:cs/>
        </w:rPr>
        <w:t>ของรัฐ</w:t>
      </w:r>
    </w:p>
    <w:p w14:paraId="520E1410" w14:textId="77777777" w:rsidR="007B2341" w:rsidRPr="006803CA" w:rsidRDefault="007B2341" w:rsidP="007B2341">
      <w:pPr>
        <w:pStyle w:val="af2"/>
        <w:rPr>
          <w:rFonts w:ascii="TH SarabunPSK" w:hAnsi="TH SarabunPSK" w:cs="TH SarabunPSK" w:hint="cs"/>
          <w:color w:val="000000"/>
          <w:sz w:val="28"/>
          <w:cs/>
        </w:rPr>
      </w:pPr>
    </w:p>
    <w:p w14:paraId="21F7F663" w14:textId="77777777" w:rsidR="00C84FC1" w:rsidRPr="006803CA" w:rsidRDefault="004840E2" w:rsidP="004F0889">
      <w:pPr>
        <w:pStyle w:val="af2"/>
        <w:jc w:val="center"/>
        <w:rPr>
          <w:rFonts w:ascii="TH SarabunPSK" w:hAnsi="TH SarabunPSK" w:cs="TH SarabunPSK" w:hint="cs"/>
          <w:b/>
          <w:bCs/>
          <w:sz w:val="28"/>
        </w:rPr>
      </w:pPr>
      <w:r w:rsidRPr="006803CA">
        <w:rPr>
          <w:rFonts w:ascii="TH SarabunPSK" w:hAnsi="TH SarabunPSK" w:cs="TH SarabunPSK" w:hint="cs"/>
          <w:b/>
          <w:bCs/>
          <w:sz w:val="28"/>
          <w:cs/>
        </w:rPr>
        <w:t>เอกสารอ้างอิง</w:t>
      </w:r>
    </w:p>
    <w:p w14:paraId="3F305629" w14:textId="51303AFA" w:rsidR="00C87887" w:rsidRPr="006803CA" w:rsidRDefault="00C87887" w:rsidP="00055536">
      <w:pPr>
        <w:spacing w:after="0"/>
        <w:jc w:val="thaiDistribute"/>
        <w:rPr>
          <w:rFonts w:ascii="TH SarabunPSK" w:hAnsi="TH SarabunPSK" w:cs="TH SarabunPSK" w:hint="cs"/>
          <w:sz w:val="24"/>
          <w:szCs w:val="24"/>
        </w:rPr>
      </w:pPr>
      <w:r w:rsidRPr="006803CA">
        <w:rPr>
          <w:rFonts w:ascii="TH SarabunPSK" w:hAnsi="TH SarabunPSK" w:cs="TH SarabunPSK" w:hint="cs"/>
          <w:sz w:val="24"/>
          <w:szCs w:val="24"/>
        </w:rPr>
        <w:t>Armstrong, M. (</w:t>
      </w:r>
      <w:r w:rsidRPr="006803CA">
        <w:rPr>
          <w:rFonts w:ascii="TH SarabunPSK" w:hAnsi="TH SarabunPSK" w:cs="TH SarabunPSK" w:hint="cs"/>
          <w:sz w:val="24"/>
          <w:szCs w:val="24"/>
          <w:cs/>
        </w:rPr>
        <w:t xml:space="preserve">2009). </w:t>
      </w:r>
      <w:r w:rsidRPr="006803CA">
        <w:rPr>
          <w:rFonts w:ascii="TH SarabunPSK" w:hAnsi="TH SarabunPSK" w:cs="TH SarabunPSK" w:hint="cs"/>
          <w:i/>
          <w:iCs/>
          <w:sz w:val="24"/>
          <w:szCs w:val="24"/>
        </w:rPr>
        <w:t>Strategic Human Resource Management.</w:t>
      </w:r>
      <w:r w:rsidRPr="006803CA">
        <w:rPr>
          <w:rFonts w:ascii="TH SarabunPSK" w:hAnsi="TH SarabunPSK" w:cs="TH SarabunPSK" w:hint="cs"/>
          <w:sz w:val="24"/>
          <w:szCs w:val="24"/>
        </w:rPr>
        <w:t xml:space="preserve"> (</w:t>
      </w:r>
      <w:r w:rsidRPr="006803CA">
        <w:rPr>
          <w:rFonts w:ascii="TH SarabunPSK" w:hAnsi="TH SarabunPSK" w:cs="TH SarabunPSK" w:hint="cs"/>
          <w:sz w:val="24"/>
          <w:szCs w:val="24"/>
          <w:cs/>
        </w:rPr>
        <w:t xml:space="preserve">4 </w:t>
      </w:r>
      <w:r w:rsidRPr="006803CA">
        <w:rPr>
          <w:rFonts w:ascii="TH SarabunPSK" w:hAnsi="TH SarabunPSK" w:cs="TH SarabunPSK" w:hint="cs"/>
          <w:sz w:val="24"/>
          <w:szCs w:val="24"/>
        </w:rPr>
        <w:t>th ed.). London: Kogan Page.</w:t>
      </w:r>
    </w:p>
    <w:p w14:paraId="40B3F72D" w14:textId="2074E2DF" w:rsidR="00055536" w:rsidRPr="006803CA" w:rsidRDefault="00055536" w:rsidP="00055536">
      <w:pPr>
        <w:spacing w:after="0"/>
        <w:jc w:val="thaiDistribute"/>
        <w:rPr>
          <w:rFonts w:ascii="TH SarabunPSK" w:hAnsi="TH SarabunPSK" w:cs="TH SarabunPSK" w:hint="cs"/>
          <w:sz w:val="24"/>
          <w:szCs w:val="24"/>
        </w:rPr>
      </w:pPr>
      <w:r w:rsidRPr="006803CA">
        <w:rPr>
          <w:rFonts w:ascii="TH SarabunPSK" w:hAnsi="TH SarabunPSK" w:cs="TH SarabunPSK" w:hint="cs"/>
          <w:sz w:val="24"/>
          <w:szCs w:val="24"/>
          <w:cs/>
        </w:rPr>
        <w:t>กนกพันธรน์ โลกุตรวงศ์และไพโรจน์ ภู่ทอง. (2562). แนวคิดตัวแบบธรรมาภิบาลในการพัฒนาทรัพยากรมนุษย์ในสถาบันอุดมศึกษาของประเทศ</w:t>
      </w:r>
    </w:p>
    <w:p w14:paraId="64BBABC8" w14:textId="4D9E4865" w:rsidR="001D472D" w:rsidRPr="006803CA" w:rsidRDefault="00055536" w:rsidP="00A13B20">
      <w:pPr>
        <w:spacing w:after="0"/>
        <w:ind w:firstLine="720"/>
        <w:jc w:val="thaiDistribute"/>
        <w:rPr>
          <w:rFonts w:ascii="TH SarabunPSK" w:hAnsi="TH SarabunPSK" w:cs="TH SarabunPSK" w:hint="cs"/>
          <w:sz w:val="24"/>
          <w:szCs w:val="24"/>
        </w:rPr>
      </w:pPr>
      <w:r w:rsidRPr="006803CA">
        <w:rPr>
          <w:rFonts w:ascii="TH SarabunPSK" w:hAnsi="TH SarabunPSK" w:cs="TH SarabunPSK" w:hint="cs"/>
          <w:sz w:val="24"/>
          <w:szCs w:val="24"/>
          <w:cs/>
        </w:rPr>
        <w:t xml:space="preserve">ไทยในยุค 4.0. </w:t>
      </w:r>
      <w:r w:rsidRPr="006803CA">
        <w:rPr>
          <w:rFonts w:ascii="TH SarabunPSK" w:hAnsi="TH SarabunPSK" w:cs="TH SarabunPSK" w:hint="cs"/>
          <w:i/>
          <w:iCs/>
          <w:sz w:val="24"/>
          <w:szCs w:val="24"/>
          <w:cs/>
        </w:rPr>
        <w:t>วารสารรัฐประศาสนศาสตร์.</w:t>
      </w:r>
      <w:r w:rsidRPr="006803CA">
        <w:rPr>
          <w:rFonts w:ascii="TH SarabunPSK" w:hAnsi="TH SarabunPSK" w:cs="TH SarabunPSK" w:hint="cs"/>
          <w:sz w:val="24"/>
          <w:szCs w:val="24"/>
          <w:cs/>
        </w:rPr>
        <w:t xml:space="preserve"> 17</w:t>
      </w:r>
      <w:r w:rsidRPr="006803CA">
        <w:rPr>
          <w:rFonts w:ascii="TH SarabunPSK" w:hAnsi="TH SarabunPSK" w:cs="TH SarabunPSK" w:hint="cs"/>
          <w:sz w:val="24"/>
          <w:szCs w:val="24"/>
        </w:rPr>
        <w:t>, (</w:t>
      </w:r>
      <w:r w:rsidRPr="006803CA">
        <w:rPr>
          <w:rFonts w:ascii="TH SarabunPSK" w:hAnsi="TH SarabunPSK" w:cs="TH SarabunPSK" w:hint="cs"/>
          <w:sz w:val="24"/>
          <w:szCs w:val="24"/>
          <w:cs/>
        </w:rPr>
        <w:t>1)</w:t>
      </w:r>
      <w:r w:rsidRPr="006803CA">
        <w:rPr>
          <w:rFonts w:ascii="TH SarabunPSK" w:hAnsi="TH SarabunPSK" w:cs="TH SarabunPSK" w:hint="cs"/>
          <w:sz w:val="24"/>
          <w:szCs w:val="24"/>
        </w:rPr>
        <w:t xml:space="preserve">, </w:t>
      </w:r>
      <w:r w:rsidRPr="006803CA">
        <w:rPr>
          <w:rFonts w:ascii="TH SarabunPSK" w:hAnsi="TH SarabunPSK" w:cs="TH SarabunPSK" w:hint="cs"/>
          <w:sz w:val="24"/>
          <w:szCs w:val="24"/>
          <w:cs/>
        </w:rPr>
        <w:t>77-95.</w:t>
      </w:r>
    </w:p>
    <w:p w14:paraId="4D058EA3" w14:textId="77777777" w:rsidR="00094203" w:rsidRPr="006803CA" w:rsidRDefault="00094203" w:rsidP="00094203">
      <w:pPr>
        <w:spacing w:after="0"/>
        <w:jc w:val="thaiDistribute"/>
        <w:rPr>
          <w:rFonts w:ascii="TH SarabunPSK" w:hAnsi="TH SarabunPSK" w:cs="TH SarabunPSK" w:hint="cs"/>
          <w:i/>
          <w:iCs/>
          <w:sz w:val="24"/>
          <w:szCs w:val="24"/>
        </w:rPr>
      </w:pPr>
      <w:r w:rsidRPr="006803CA">
        <w:rPr>
          <w:rFonts w:ascii="TH SarabunPSK" w:hAnsi="TH SarabunPSK" w:cs="TH SarabunPSK" w:hint="cs"/>
          <w:spacing w:val="-10"/>
          <w:sz w:val="24"/>
          <w:szCs w:val="24"/>
          <w:cs/>
        </w:rPr>
        <w:t>กฤติยา จินตเศรณี. (</w:t>
      </w:r>
      <w:r w:rsidRPr="006803CA">
        <w:rPr>
          <w:rFonts w:ascii="TH SarabunPSK" w:hAnsi="TH SarabunPSK" w:cs="TH SarabunPSK" w:hint="cs"/>
          <w:spacing w:val="-10"/>
          <w:sz w:val="24"/>
          <w:szCs w:val="24"/>
        </w:rPr>
        <w:t xml:space="preserve">2557). </w:t>
      </w:r>
      <w:r w:rsidRPr="006803CA">
        <w:rPr>
          <w:rFonts w:ascii="TH SarabunPSK" w:hAnsi="TH SarabunPSK" w:cs="TH SarabunPSK" w:hint="cs"/>
          <w:i/>
          <w:iCs/>
          <w:spacing w:val="-10"/>
          <w:sz w:val="24"/>
          <w:szCs w:val="24"/>
          <w:cs/>
        </w:rPr>
        <w:t>การบริหารทรัพยากรมนุษย์เชิงกลยุทธ์ของสายสนับสนุนวิชาการเพื่อรองรับการเป็นมหาวิทยาลัยวิจัยของมหาวิทยาลัยบูรพา</w:t>
      </w:r>
      <w:r w:rsidRPr="006803CA">
        <w:rPr>
          <w:rFonts w:ascii="TH SarabunPSK" w:hAnsi="TH SarabunPSK" w:cs="TH SarabunPSK" w:hint="cs"/>
          <w:i/>
          <w:iCs/>
          <w:spacing w:val="-10"/>
          <w:sz w:val="24"/>
          <w:szCs w:val="24"/>
        </w:rPr>
        <w:t>.</w:t>
      </w:r>
    </w:p>
    <w:p w14:paraId="693DD363" w14:textId="77777777" w:rsidR="00094203" w:rsidRPr="006803CA" w:rsidRDefault="00094203" w:rsidP="00094203">
      <w:pPr>
        <w:spacing w:after="0"/>
        <w:ind w:firstLine="720"/>
        <w:jc w:val="thaiDistribute"/>
        <w:rPr>
          <w:rFonts w:ascii="TH SarabunPSK" w:hAnsi="TH SarabunPSK" w:cs="TH SarabunPSK" w:hint="cs"/>
          <w:sz w:val="24"/>
          <w:szCs w:val="24"/>
        </w:rPr>
      </w:pPr>
      <w:r w:rsidRPr="006803CA">
        <w:rPr>
          <w:rFonts w:ascii="TH SarabunPSK" w:hAnsi="TH SarabunPSK" w:cs="TH SarabunPSK" w:hint="cs"/>
          <w:i/>
          <w:iCs/>
          <w:sz w:val="24"/>
          <w:szCs w:val="24"/>
        </w:rPr>
        <w:t xml:space="preserve"> </w:t>
      </w:r>
      <w:r w:rsidRPr="006803CA">
        <w:rPr>
          <w:rFonts w:ascii="TH SarabunPSK" w:hAnsi="TH SarabunPSK" w:cs="TH SarabunPSK" w:hint="cs"/>
          <w:sz w:val="24"/>
          <w:szCs w:val="24"/>
          <w:cs/>
        </w:rPr>
        <w:t>วิทยานิพนธ์รัฐประศาสนศาสตรมหาบัณฑิต. มหาวิทยาลัยบูรพา.</w:t>
      </w:r>
    </w:p>
    <w:p w14:paraId="03E36472" w14:textId="77777777" w:rsidR="007C6586" w:rsidRPr="006803CA" w:rsidRDefault="007C6586" w:rsidP="007C6586">
      <w:pPr>
        <w:spacing w:after="0"/>
        <w:jc w:val="thaiDistribute"/>
        <w:rPr>
          <w:rFonts w:ascii="TH SarabunPSK" w:hAnsi="TH SarabunPSK" w:cs="TH SarabunPSK" w:hint="cs"/>
          <w:spacing w:val="-8"/>
          <w:sz w:val="24"/>
          <w:szCs w:val="24"/>
        </w:rPr>
      </w:pPr>
      <w:r w:rsidRPr="006803CA">
        <w:rPr>
          <w:rFonts w:ascii="TH SarabunPSK" w:hAnsi="TH SarabunPSK" w:cs="TH SarabunPSK" w:hint="cs"/>
          <w:spacing w:val="-8"/>
          <w:sz w:val="24"/>
          <w:szCs w:val="24"/>
          <w:cs/>
        </w:rPr>
        <w:t>ถวิล คำโสภา ศักดา สถาพรวจนา และวิสุทธิ์ วิจิตรพัชราภรณ์. (</w:t>
      </w:r>
      <w:r w:rsidRPr="006803CA">
        <w:rPr>
          <w:rFonts w:ascii="TH SarabunPSK" w:hAnsi="TH SarabunPSK" w:cs="TH SarabunPSK" w:hint="cs"/>
          <w:spacing w:val="-8"/>
          <w:sz w:val="24"/>
          <w:szCs w:val="24"/>
        </w:rPr>
        <w:t xml:space="preserve">2560). </w:t>
      </w:r>
      <w:r w:rsidRPr="006803CA">
        <w:rPr>
          <w:rFonts w:ascii="TH SarabunPSK" w:hAnsi="TH SarabunPSK" w:cs="TH SarabunPSK" w:hint="cs"/>
          <w:spacing w:val="-8"/>
          <w:sz w:val="24"/>
          <w:szCs w:val="24"/>
          <w:cs/>
        </w:rPr>
        <w:t>การพัฒนากลยุทธ์การบริหารทรัพยากรมนุษย์สาหรับมหาวิทยาลัยในกำกับของรัฐ</w:t>
      </w:r>
    </w:p>
    <w:p w14:paraId="459116F8" w14:textId="77777777" w:rsidR="007C6586" w:rsidRPr="006803CA" w:rsidRDefault="007C6586" w:rsidP="007C6586">
      <w:pPr>
        <w:spacing w:after="0"/>
        <w:ind w:firstLine="720"/>
        <w:jc w:val="thaiDistribute"/>
        <w:rPr>
          <w:rFonts w:ascii="TH SarabunPSK" w:hAnsi="TH SarabunPSK" w:cs="TH SarabunPSK" w:hint="cs"/>
          <w:spacing w:val="-8"/>
          <w:sz w:val="24"/>
          <w:szCs w:val="24"/>
          <w:cs/>
        </w:rPr>
      </w:pPr>
      <w:r w:rsidRPr="006803CA">
        <w:rPr>
          <w:rFonts w:ascii="TH SarabunPSK" w:hAnsi="TH SarabunPSK" w:cs="TH SarabunPSK" w:hint="cs"/>
          <w:i/>
          <w:iCs/>
          <w:sz w:val="24"/>
          <w:szCs w:val="24"/>
          <w:cs/>
        </w:rPr>
        <w:t>วารสาร มจร สังคมศาสตร์ปริทรรศน์</w:t>
      </w:r>
      <w:r w:rsidRPr="006803CA">
        <w:rPr>
          <w:rFonts w:ascii="TH SarabunPSK" w:hAnsi="TH SarabunPSK" w:cs="TH SarabunPSK" w:hint="cs"/>
          <w:sz w:val="24"/>
          <w:szCs w:val="24"/>
        </w:rPr>
        <w:t>. 2 (2), 249-266.</w:t>
      </w:r>
    </w:p>
    <w:p w14:paraId="6A2B12B7" w14:textId="77777777" w:rsidR="0014761E" w:rsidRPr="006803CA" w:rsidRDefault="00193A1A" w:rsidP="00193A1A">
      <w:pPr>
        <w:spacing w:after="0"/>
        <w:jc w:val="thaiDistribute"/>
        <w:rPr>
          <w:rFonts w:ascii="TH SarabunPSK" w:hAnsi="TH SarabunPSK" w:cs="TH SarabunPSK" w:hint="cs"/>
          <w:sz w:val="24"/>
          <w:szCs w:val="24"/>
        </w:rPr>
      </w:pPr>
      <w:r w:rsidRPr="006803CA">
        <w:rPr>
          <w:rFonts w:ascii="TH SarabunPSK" w:hAnsi="TH SarabunPSK" w:cs="TH SarabunPSK" w:hint="cs"/>
          <w:sz w:val="24"/>
          <w:szCs w:val="24"/>
          <w:cs/>
        </w:rPr>
        <w:t>นันทัชพร ปานะรัตน์และ ปิยะนุช เงินคล้าย. (</w:t>
      </w:r>
      <w:r w:rsidRPr="006803CA">
        <w:rPr>
          <w:rFonts w:ascii="TH SarabunPSK" w:hAnsi="TH SarabunPSK" w:cs="TH SarabunPSK" w:hint="cs"/>
          <w:sz w:val="24"/>
          <w:szCs w:val="24"/>
        </w:rPr>
        <w:t xml:space="preserve">2562). </w:t>
      </w:r>
      <w:r w:rsidRPr="006803CA">
        <w:rPr>
          <w:rFonts w:ascii="TH SarabunPSK" w:hAnsi="TH SarabunPSK" w:cs="TH SarabunPSK" w:hint="cs"/>
          <w:sz w:val="24"/>
          <w:szCs w:val="24"/>
          <w:cs/>
        </w:rPr>
        <w:t>ประสิทธิผลของการบริหารมหาวิทยาลัยราชภัฏเพื่อการพัฒนาท้องถิ่น.</w:t>
      </w:r>
      <w:r w:rsidR="0014761E" w:rsidRPr="006803CA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1179E288" w14:textId="77777777" w:rsidR="00193A1A" w:rsidRPr="006803CA" w:rsidRDefault="00193A1A" w:rsidP="0014761E">
      <w:pPr>
        <w:spacing w:after="0"/>
        <w:ind w:firstLine="720"/>
        <w:jc w:val="thaiDistribute"/>
        <w:rPr>
          <w:rFonts w:ascii="TH SarabunPSK" w:hAnsi="TH SarabunPSK" w:cs="TH SarabunPSK" w:hint="cs"/>
          <w:sz w:val="24"/>
          <w:szCs w:val="24"/>
        </w:rPr>
      </w:pPr>
      <w:r w:rsidRPr="006803CA">
        <w:rPr>
          <w:rFonts w:ascii="TH SarabunPSK" w:hAnsi="TH SarabunPSK" w:cs="TH SarabunPSK" w:hint="cs"/>
          <w:i/>
          <w:iCs/>
          <w:sz w:val="24"/>
          <w:szCs w:val="24"/>
          <w:cs/>
        </w:rPr>
        <w:t>วารสารวิชาการ มหาวิทยาลัยราชภัฏพระนคร.</w:t>
      </w:r>
      <w:r w:rsidRPr="006803C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803CA">
        <w:rPr>
          <w:rFonts w:ascii="TH SarabunPSK" w:hAnsi="TH SarabunPSK" w:cs="TH SarabunPSK" w:hint="cs"/>
          <w:sz w:val="24"/>
          <w:szCs w:val="24"/>
        </w:rPr>
        <w:t>10 (2), 101-116.</w:t>
      </w:r>
    </w:p>
    <w:p w14:paraId="0BF42C0A" w14:textId="77777777" w:rsidR="00193A1A" w:rsidRPr="006803CA" w:rsidRDefault="00193A1A" w:rsidP="0014761E">
      <w:pPr>
        <w:spacing w:after="0"/>
        <w:jc w:val="thaiDistribute"/>
        <w:rPr>
          <w:rFonts w:ascii="TH SarabunPSK" w:hAnsi="TH SarabunPSK" w:cs="TH SarabunPSK" w:hint="cs"/>
          <w:sz w:val="24"/>
          <w:szCs w:val="24"/>
        </w:rPr>
      </w:pPr>
      <w:r w:rsidRPr="006803CA">
        <w:rPr>
          <w:rFonts w:ascii="TH SarabunPSK" w:hAnsi="TH SarabunPSK" w:cs="TH SarabunPSK" w:hint="cs"/>
          <w:sz w:val="24"/>
          <w:szCs w:val="24"/>
          <w:cs/>
        </w:rPr>
        <w:t>ปติมา น้อยกูด. (</w:t>
      </w:r>
      <w:r w:rsidRPr="006803CA">
        <w:rPr>
          <w:rFonts w:ascii="TH SarabunPSK" w:hAnsi="TH SarabunPSK" w:cs="TH SarabunPSK" w:hint="cs"/>
          <w:sz w:val="24"/>
          <w:szCs w:val="24"/>
        </w:rPr>
        <w:t xml:space="preserve">2562). </w:t>
      </w:r>
      <w:r w:rsidRPr="006803CA">
        <w:rPr>
          <w:rFonts w:ascii="TH SarabunPSK" w:hAnsi="TH SarabunPSK" w:cs="TH SarabunPSK" w:hint="cs"/>
          <w:sz w:val="24"/>
          <w:szCs w:val="24"/>
          <w:cs/>
        </w:rPr>
        <w:t xml:space="preserve">บทบาทของการบริหารทรัพยากรมนุษย์ในฐานะตัวขับเคลื่อนนวัตกรรม. </w:t>
      </w:r>
      <w:r w:rsidRPr="006803CA">
        <w:rPr>
          <w:rFonts w:ascii="TH SarabunPSK" w:hAnsi="TH SarabunPSK" w:cs="TH SarabunPSK" w:hint="cs"/>
          <w:i/>
          <w:iCs/>
          <w:sz w:val="24"/>
          <w:szCs w:val="24"/>
          <w:cs/>
        </w:rPr>
        <w:t>วารสาร</w:t>
      </w:r>
      <w:r w:rsidR="001F1913" w:rsidRPr="006803CA">
        <w:rPr>
          <w:rFonts w:ascii="TH SarabunPSK" w:hAnsi="TH SarabunPSK" w:cs="TH SarabunPSK" w:hint="cs"/>
          <w:i/>
          <w:iCs/>
          <w:sz w:val="24"/>
          <w:szCs w:val="24"/>
        </w:rPr>
        <w:t xml:space="preserve"> </w:t>
      </w:r>
      <w:r w:rsidRPr="006803CA">
        <w:rPr>
          <w:rFonts w:ascii="TH SarabunPSK" w:hAnsi="TH SarabunPSK" w:cs="TH SarabunPSK" w:hint="cs"/>
          <w:i/>
          <w:iCs/>
          <w:sz w:val="24"/>
          <w:szCs w:val="24"/>
        </w:rPr>
        <w:t>HRIntelligence.</w:t>
      </w:r>
      <w:r w:rsidRPr="006803CA">
        <w:rPr>
          <w:rFonts w:ascii="TH SarabunPSK" w:hAnsi="TH SarabunPSK" w:cs="TH SarabunPSK" w:hint="cs"/>
          <w:sz w:val="24"/>
          <w:szCs w:val="24"/>
        </w:rPr>
        <w:t xml:space="preserve"> 15 (1), 101-117.</w:t>
      </w:r>
    </w:p>
    <w:p w14:paraId="314A2AB0" w14:textId="77777777" w:rsidR="009C2A1D" w:rsidRPr="006803CA" w:rsidRDefault="009C2A1D" w:rsidP="00055536">
      <w:pPr>
        <w:spacing w:after="0"/>
        <w:jc w:val="thaiDistribute"/>
        <w:rPr>
          <w:rFonts w:ascii="TH SarabunPSK" w:hAnsi="TH SarabunPSK" w:cs="TH SarabunPSK" w:hint="cs"/>
          <w:sz w:val="24"/>
          <w:szCs w:val="24"/>
        </w:rPr>
      </w:pPr>
      <w:r w:rsidRPr="006803CA">
        <w:rPr>
          <w:rFonts w:ascii="TH SarabunPSK" w:hAnsi="TH SarabunPSK" w:cs="TH SarabunPSK" w:hint="cs"/>
          <w:sz w:val="24"/>
          <w:szCs w:val="24"/>
          <w:cs/>
        </w:rPr>
        <w:t>ภาวิช ทองโรจน์.</w:t>
      </w:r>
      <w:r w:rsidR="006A3747" w:rsidRPr="006803C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803CA">
        <w:rPr>
          <w:rFonts w:ascii="TH SarabunPSK" w:hAnsi="TH SarabunPSK" w:cs="TH SarabunPSK" w:hint="cs"/>
          <w:sz w:val="24"/>
          <w:szCs w:val="24"/>
          <w:cs/>
        </w:rPr>
        <w:t>(</w:t>
      </w:r>
      <w:r w:rsidRPr="006803CA">
        <w:rPr>
          <w:rFonts w:ascii="TH SarabunPSK" w:hAnsi="TH SarabunPSK" w:cs="TH SarabunPSK" w:hint="cs"/>
          <w:sz w:val="24"/>
          <w:szCs w:val="24"/>
        </w:rPr>
        <w:t xml:space="preserve">2561). </w:t>
      </w:r>
      <w:r w:rsidRPr="006803CA">
        <w:rPr>
          <w:rFonts w:ascii="TH SarabunPSK" w:hAnsi="TH SarabunPSK" w:cs="TH SarabunPSK" w:hint="cs"/>
          <w:i/>
          <w:iCs/>
          <w:sz w:val="24"/>
          <w:szCs w:val="24"/>
          <w:cs/>
        </w:rPr>
        <w:t>สภาสถาบันอุดมศึกษากับการพัฒนาอุดมศึกษา.</w:t>
      </w:r>
      <w:r w:rsidRPr="006803C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A3747" w:rsidRPr="006803CA">
        <w:rPr>
          <w:rFonts w:ascii="TH SarabunPSK" w:hAnsi="TH SarabunPSK" w:cs="TH SarabunPSK" w:hint="cs"/>
          <w:sz w:val="24"/>
          <w:szCs w:val="24"/>
          <w:cs/>
        </w:rPr>
        <w:t xml:space="preserve">สืบค้น </w:t>
      </w:r>
      <w:r w:rsidR="006A3747" w:rsidRPr="006803CA">
        <w:rPr>
          <w:rFonts w:ascii="TH SarabunPSK" w:hAnsi="TH SarabunPSK" w:cs="TH SarabunPSK" w:hint="cs"/>
          <w:sz w:val="24"/>
          <w:szCs w:val="24"/>
        </w:rPr>
        <w:t>29</w:t>
      </w:r>
      <w:r w:rsidR="006A3747" w:rsidRPr="006803CA">
        <w:rPr>
          <w:rFonts w:ascii="TH SarabunPSK" w:hAnsi="TH SarabunPSK" w:cs="TH SarabunPSK" w:hint="cs"/>
          <w:sz w:val="24"/>
          <w:szCs w:val="24"/>
          <w:cs/>
        </w:rPr>
        <w:t xml:space="preserve"> เมษายน 256</w:t>
      </w:r>
      <w:r w:rsidR="006A3747" w:rsidRPr="006803CA">
        <w:rPr>
          <w:rFonts w:ascii="TH SarabunPSK" w:hAnsi="TH SarabunPSK" w:cs="TH SarabunPSK" w:hint="cs"/>
          <w:sz w:val="24"/>
          <w:szCs w:val="24"/>
        </w:rPr>
        <w:t xml:space="preserve">5, </w:t>
      </w:r>
      <w:r w:rsidR="006A3747" w:rsidRPr="006803CA">
        <w:rPr>
          <w:rFonts w:ascii="TH SarabunPSK" w:hAnsi="TH SarabunPSK" w:cs="TH SarabunPSK" w:hint="cs"/>
          <w:sz w:val="24"/>
          <w:szCs w:val="24"/>
          <w:cs/>
        </w:rPr>
        <w:t xml:space="preserve">จาก </w:t>
      </w:r>
    </w:p>
    <w:p w14:paraId="05547E7A" w14:textId="600E86F4" w:rsidR="004840E2" w:rsidRPr="006803CA" w:rsidRDefault="009C2A1D" w:rsidP="006A3747">
      <w:pPr>
        <w:spacing w:after="0"/>
        <w:ind w:firstLine="720"/>
        <w:jc w:val="thaiDistribute"/>
        <w:rPr>
          <w:rFonts w:ascii="TH SarabunPSK" w:hAnsi="TH SarabunPSK" w:cs="TH SarabunPSK" w:hint="cs"/>
          <w:sz w:val="24"/>
          <w:szCs w:val="24"/>
        </w:rPr>
      </w:pPr>
      <w:r w:rsidRPr="006803CA">
        <w:rPr>
          <w:rFonts w:ascii="TH SarabunPSK" w:hAnsi="TH SarabunPSK" w:cs="TH SarabunPSK" w:hint="cs"/>
          <w:sz w:val="24"/>
          <w:szCs w:val="24"/>
        </w:rPr>
        <w:t>http://www.mua.go.th/users/bhes/catalog_h/StdEdu/FormCurr/PavitSpeak.pdf.</w:t>
      </w:r>
    </w:p>
    <w:p w14:paraId="1B1F61BD" w14:textId="77777777" w:rsidR="001D472D" w:rsidRPr="006803CA" w:rsidRDefault="001D472D" w:rsidP="001D472D">
      <w:pPr>
        <w:spacing w:after="0"/>
        <w:jc w:val="thaiDistribute"/>
        <w:rPr>
          <w:rFonts w:ascii="TH SarabunPSK" w:hAnsi="TH SarabunPSK" w:cs="TH SarabunPSK" w:hint="cs"/>
          <w:sz w:val="24"/>
          <w:szCs w:val="24"/>
        </w:rPr>
      </w:pPr>
      <w:r w:rsidRPr="006803CA">
        <w:rPr>
          <w:rFonts w:ascii="TH SarabunPSK" w:hAnsi="TH SarabunPSK" w:cs="TH SarabunPSK" w:hint="cs"/>
          <w:sz w:val="24"/>
          <w:szCs w:val="24"/>
          <w:cs/>
        </w:rPr>
        <w:t>สมควร ทรัพย์บารุง.(</w:t>
      </w:r>
      <w:r w:rsidRPr="006803CA">
        <w:rPr>
          <w:rFonts w:ascii="TH SarabunPSK" w:hAnsi="TH SarabunPSK" w:cs="TH SarabunPSK" w:hint="cs"/>
          <w:sz w:val="24"/>
          <w:szCs w:val="24"/>
        </w:rPr>
        <w:t xml:space="preserve">2550). </w:t>
      </w:r>
      <w:r w:rsidRPr="006803CA">
        <w:rPr>
          <w:rFonts w:ascii="TH SarabunPSK" w:hAnsi="TH SarabunPSK" w:cs="TH SarabunPSK" w:hint="cs"/>
          <w:i/>
          <w:iCs/>
          <w:sz w:val="24"/>
          <w:szCs w:val="24"/>
          <w:cs/>
        </w:rPr>
        <w:t>การบริหารจัดการมหาวิทยาลัยภายใต้บริบทของการเปลี่ยนแปลง.</w:t>
      </w:r>
      <w:r w:rsidRPr="006803CA">
        <w:rPr>
          <w:rFonts w:ascii="TH SarabunPSK" w:hAnsi="TH SarabunPSK" w:cs="TH SarabunPSK" w:hint="cs"/>
          <w:sz w:val="24"/>
          <w:szCs w:val="24"/>
          <w:cs/>
        </w:rPr>
        <w:t xml:space="preserve"> สืบค้น 29 เมษายน 2565</w:t>
      </w:r>
      <w:r w:rsidRPr="006803CA">
        <w:rPr>
          <w:rFonts w:ascii="TH SarabunPSK" w:hAnsi="TH SarabunPSK" w:cs="TH SarabunPSK" w:hint="cs"/>
          <w:sz w:val="24"/>
          <w:szCs w:val="24"/>
        </w:rPr>
        <w:t>,</w:t>
      </w:r>
      <w:r w:rsidRPr="006803CA">
        <w:rPr>
          <w:rFonts w:ascii="TH SarabunPSK" w:hAnsi="TH SarabunPSK" w:cs="TH SarabunPSK" w:hint="cs"/>
          <w:sz w:val="24"/>
          <w:szCs w:val="24"/>
          <w:cs/>
        </w:rPr>
        <w:t xml:space="preserve"> จาก</w:t>
      </w:r>
    </w:p>
    <w:p w14:paraId="271578A1" w14:textId="2BA355D8" w:rsidR="00E173A3" w:rsidRPr="006803CA" w:rsidRDefault="00E173A3" w:rsidP="00884D6A">
      <w:pPr>
        <w:spacing w:after="0"/>
        <w:ind w:firstLine="720"/>
        <w:jc w:val="thaiDistribute"/>
        <w:rPr>
          <w:rFonts w:ascii="TH SarabunPSK" w:hAnsi="TH SarabunPSK" w:cs="TH SarabunPSK" w:hint="cs"/>
          <w:sz w:val="24"/>
          <w:szCs w:val="24"/>
        </w:rPr>
      </w:pPr>
      <w:hyperlink r:id="rId8" w:history="1">
        <w:r w:rsidRPr="006803CA">
          <w:rPr>
            <w:rStyle w:val="ab"/>
            <w:rFonts w:ascii="TH SarabunPSK" w:hAnsi="TH SarabunPSK" w:cs="TH SarabunPSK" w:hint="cs"/>
            <w:color w:val="auto"/>
            <w:sz w:val="24"/>
            <w:szCs w:val="24"/>
            <w:u w:val="none"/>
          </w:rPr>
          <w:t>https://somkuansub.files.wordpress.com/2010/12/(253)</w:t>
        </w:r>
      </w:hyperlink>
    </w:p>
    <w:p w14:paraId="1584CE50" w14:textId="77777777" w:rsidR="00A11754" w:rsidRPr="006803CA" w:rsidRDefault="00A11754" w:rsidP="00A11754">
      <w:pPr>
        <w:spacing w:after="0"/>
        <w:jc w:val="thaiDistribute"/>
        <w:rPr>
          <w:rFonts w:ascii="TH SarabunPSK" w:hAnsi="TH SarabunPSK" w:cs="TH SarabunPSK" w:hint="cs"/>
          <w:sz w:val="24"/>
          <w:szCs w:val="24"/>
        </w:rPr>
      </w:pPr>
      <w:r w:rsidRPr="006803CA">
        <w:rPr>
          <w:rFonts w:ascii="TH SarabunPSK" w:hAnsi="TH SarabunPSK" w:cs="TH SarabunPSK" w:hint="cs"/>
          <w:sz w:val="24"/>
          <w:szCs w:val="24"/>
          <w:cs/>
        </w:rPr>
        <w:lastRenderedPageBreak/>
        <w:t>สุดาสวรรค์ งามมงคลวงศ์. (</w:t>
      </w:r>
      <w:r w:rsidRPr="006803CA">
        <w:rPr>
          <w:rFonts w:ascii="TH SarabunPSK" w:hAnsi="TH SarabunPSK" w:cs="TH SarabunPSK" w:hint="cs"/>
          <w:sz w:val="24"/>
          <w:szCs w:val="24"/>
        </w:rPr>
        <w:t xml:space="preserve">2555). </w:t>
      </w:r>
      <w:r w:rsidRPr="006803CA">
        <w:rPr>
          <w:rFonts w:ascii="TH SarabunPSK" w:hAnsi="TH SarabunPSK" w:cs="TH SarabunPSK" w:hint="cs"/>
          <w:sz w:val="24"/>
          <w:szCs w:val="24"/>
          <w:cs/>
        </w:rPr>
        <w:t>นโยบายด้านเทคโนโลยีสารสนเทศและการสื่อสารของภูมิภาคอาเซียน :</w:t>
      </w:r>
    </w:p>
    <w:p w14:paraId="22EB8B30" w14:textId="0DBE6F68" w:rsidR="00A11754" w:rsidRPr="006803CA" w:rsidRDefault="00A11754" w:rsidP="00A11754">
      <w:pPr>
        <w:spacing w:after="0"/>
        <w:ind w:firstLine="720"/>
        <w:jc w:val="thaiDistribute"/>
        <w:rPr>
          <w:rFonts w:ascii="TH SarabunPSK" w:hAnsi="TH SarabunPSK" w:cs="TH SarabunPSK" w:hint="cs"/>
          <w:sz w:val="24"/>
          <w:szCs w:val="24"/>
        </w:rPr>
      </w:pPr>
      <w:r w:rsidRPr="006803CA">
        <w:rPr>
          <w:rFonts w:ascii="TH SarabunPSK" w:hAnsi="TH SarabunPSK" w:cs="TH SarabunPSK" w:hint="cs"/>
          <w:sz w:val="24"/>
          <w:szCs w:val="24"/>
          <w:cs/>
        </w:rPr>
        <w:t xml:space="preserve">การปรับตัวของยุทธศาสตร์อุดมศึกษาไทยเพื่อก้าวสู่ประชาคมอาเซียนปี พ.ศ. </w:t>
      </w:r>
      <w:r w:rsidRPr="006803CA">
        <w:rPr>
          <w:rFonts w:ascii="TH SarabunPSK" w:hAnsi="TH SarabunPSK" w:cs="TH SarabunPSK" w:hint="cs"/>
          <w:sz w:val="24"/>
          <w:szCs w:val="24"/>
        </w:rPr>
        <w:t xml:space="preserve">2558. </w:t>
      </w:r>
      <w:r w:rsidRPr="006803CA">
        <w:rPr>
          <w:rFonts w:ascii="TH SarabunPSK" w:hAnsi="TH SarabunPSK" w:cs="TH SarabunPSK" w:hint="cs"/>
          <w:i/>
          <w:iCs/>
          <w:sz w:val="24"/>
          <w:szCs w:val="24"/>
          <w:cs/>
        </w:rPr>
        <w:t>วารสารปัญญาภิวัฒน์.</w:t>
      </w:r>
      <w:r w:rsidRPr="006803C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803CA">
        <w:rPr>
          <w:rFonts w:ascii="TH SarabunPSK" w:hAnsi="TH SarabunPSK" w:cs="TH SarabunPSK" w:hint="cs"/>
          <w:sz w:val="24"/>
          <w:szCs w:val="24"/>
        </w:rPr>
        <w:t>3 (2), 121-131.</w:t>
      </w:r>
    </w:p>
    <w:p w14:paraId="0E7A02F4" w14:textId="77777777" w:rsidR="001D472D" w:rsidRPr="006803CA" w:rsidRDefault="001D472D" w:rsidP="001D472D">
      <w:pPr>
        <w:spacing w:after="0"/>
        <w:jc w:val="thaiDistribute"/>
        <w:rPr>
          <w:rFonts w:ascii="TH SarabunPSK" w:hAnsi="TH SarabunPSK" w:cs="TH SarabunPSK" w:hint="cs"/>
          <w:sz w:val="24"/>
          <w:szCs w:val="24"/>
        </w:rPr>
      </w:pPr>
      <w:r w:rsidRPr="006803CA">
        <w:rPr>
          <w:rFonts w:ascii="TH SarabunPSK" w:hAnsi="TH SarabunPSK" w:cs="TH SarabunPSK" w:hint="cs"/>
          <w:sz w:val="24"/>
          <w:szCs w:val="24"/>
          <w:cs/>
        </w:rPr>
        <w:t xml:space="preserve">สำนักงานคณะกรรมการการอุดมศึกษา. (2561). </w:t>
      </w:r>
      <w:r w:rsidRPr="006803CA">
        <w:rPr>
          <w:rFonts w:ascii="TH SarabunPSK" w:hAnsi="TH SarabunPSK" w:cs="TH SarabunPSK" w:hint="cs"/>
          <w:i/>
          <w:iCs/>
          <w:sz w:val="24"/>
          <w:szCs w:val="24"/>
          <w:cs/>
        </w:rPr>
        <w:t>ความเป็นของมหาวิทยาลัยในกากับของรัฐ: อดีตถึงปัจจุบัน.</w:t>
      </w:r>
      <w:r w:rsidRPr="006803CA">
        <w:rPr>
          <w:rFonts w:ascii="TH SarabunPSK" w:hAnsi="TH SarabunPSK" w:cs="TH SarabunPSK" w:hint="cs"/>
          <w:sz w:val="24"/>
          <w:szCs w:val="24"/>
          <w:cs/>
        </w:rPr>
        <w:t xml:space="preserve"> สืบค้น 29 เมษายน 2565</w:t>
      </w:r>
      <w:r w:rsidRPr="006803CA">
        <w:rPr>
          <w:rFonts w:ascii="TH SarabunPSK" w:hAnsi="TH SarabunPSK" w:cs="TH SarabunPSK" w:hint="cs"/>
          <w:sz w:val="24"/>
          <w:szCs w:val="24"/>
        </w:rPr>
        <w:t>,</w:t>
      </w:r>
    </w:p>
    <w:p w14:paraId="5DC4A9AB" w14:textId="79D011F8" w:rsidR="001D472D" w:rsidRPr="006803CA" w:rsidRDefault="001D472D" w:rsidP="001D472D">
      <w:pPr>
        <w:spacing w:after="0"/>
        <w:ind w:firstLine="720"/>
        <w:jc w:val="thaiDistribute"/>
        <w:rPr>
          <w:rFonts w:ascii="TH SarabunPSK" w:hAnsi="TH SarabunPSK" w:cs="TH SarabunPSK" w:hint="cs"/>
          <w:sz w:val="24"/>
          <w:szCs w:val="24"/>
          <w:cs/>
        </w:rPr>
      </w:pPr>
      <w:r w:rsidRPr="006803CA">
        <w:rPr>
          <w:rFonts w:ascii="TH SarabunPSK" w:hAnsi="TH SarabunPSK" w:cs="TH SarabunPSK" w:hint="cs"/>
          <w:sz w:val="24"/>
          <w:szCs w:val="24"/>
          <w:cs/>
        </w:rPr>
        <w:t xml:space="preserve">จาก </w:t>
      </w:r>
      <w:r w:rsidRPr="006803CA">
        <w:rPr>
          <w:rFonts w:ascii="TH SarabunPSK" w:hAnsi="TH SarabunPSK" w:cs="TH SarabunPSK" w:hint="cs"/>
          <w:sz w:val="24"/>
          <w:szCs w:val="24"/>
        </w:rPr>
        <w:t>http://www.facsenate.general.mju.ac.th/Government/.</w:t>
      </w:r>
    </w:p>
    <w:sectPr w:rsidR="001D472D" w:rsidRPr="006803CA" w:rsidSect="00C84FC1">
      <w:headerReference w:type="default" r:id="rId9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B300" w14:textId="77777777" w:rsidR="00ED6B19" w:rsidRDefault="00ED6B19" w:rsidP="003F77AD">
      <w:pPr>
        <w:spacing w:after="0" w:line="240" w:lineRule="auto"/>
      </w:pPr>
      <w:r>
        <w:separator/>
      </w:r>
    </w:p>
  </w:endnote>
  <w:endnote w:type="continuationSeparator" w:id="0">
    <w:p w14:paraId="66AC0F7C" w14:textId="77777777" w:rsidR="00ED6B19" w:rsidRDefault="00ED6B19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D53AA" w14:textId="77777777" w:rsidR="00ED6B19" w:rsidRDefault="00ED6B19" w:rsidP="003F77AD">
      <w:pPr>
        <w:spacing w:after="0" w:line="240" w:lineRule="auto"/>
      </w:pPr>
      <w:r>
        <w:separator/>
      </w:r>
    </w:p>
  </w:footnote>
  <w:footnote w:type="continuationSeparator" w:id="0">
    <w:p w14:paraId="066753C6" w14:textId="77777777" w:rsidR="00ED6B19" w:rsidRDefault="00ED6B19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8277" w14:textId="0A8F716C" w:rsidR="00FA40A6" w:rsidRPr="00BA173F" w:rsidRDefault="00FA40A6" w:rsidP="00FA40A6">
    <w:pPr>
      <w:pStyle w:val="ad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4"/>
        <w:szCs w:val="24"/>
      </w:rPr>
      <w:t xml:space="preserve">                                                                                                       </w:t>
    </w:r>
    <w:r w:rsidR="00C84FC1"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 </w:t>
    </w:r>
  </w:p>
  <w:p w14:paraId="4FF2F7AE" w14:textId="77777777" w:rsidR="00FA40A6" w:rsidRPr="00AA3091" w:rsidRDefault="00FA40A6" w:rsidP="00FA40A6">
    <w:pPr>
      <w:pStyle w:val="ad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 w:rsidR="00E97D5D">
      <w:rPr>
        <w:rFonts w:ascii="TH SarabunPSK" w:hAnsi="TH SarabunPSK" w:cs="TH SarabunPSK" w:hint="cs"/>
        <w:b/>
        <w:bCs/>
        <w:sz w:val="28"/>
        <w:cs/>
      </w:rPr>
      <w:t>256</w:t>
    </w:r>
    <w:r w:rsidR="00511E1C">
      <w:rPr>
        <w:rFonts w:ascii="TH SarabunPSK" w:hAnsi="TH SarabunPSK" w:cs="TH SarabunPSK" w:hint="cs"/>
        <w:b/>
        <w:bCs/>
        <w:sz w:val="28"/>
        <w:cs/>
      </w:rPr>
      <w:t>5</w:t>
    </w:r>
    <w:r w:rsidRPr="00BA173F">
      <w:rPr>
        <w:rFonts w:ascii="TH SarabunPSK" w:hAnsi="TH SarabunPSK" w:cs="TH SarabunPSK"/>
        <w:b/>
        <w:bCs/>
        <w:sz w:val="28"/>
      </w:rPr>
      <w:t xml:space="preserve"> </w:t>
    </w:r>
  </w:p>
  <w:p w14:paraId="3714AFFE" w14:textId="5427D19E" w:rsidR="00FA40A6" w:rsidRDefault="004E3CCF" w:rsidP="00FA40A6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2EE15A" wp14:editId="7A1008A0">
              <wp:simplePos x="0" y="0"/>
              <wp:positionH relativeFrom="column">
                <wp:posOffset>22860</wp:posOffset>
              </wp:positionH>
              <wp:positionV relativeFrom="paragraph">
                <wp:posOffset>73025</wp:posOffset>
              </wp:positionV>
              <wp:extent cx="5709920" cy="0"/>
              <wp:effectExtent l="13335" t="10160" r="10795" b="889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9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D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1.8pt;margin-top:5.75pt;width:449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53519">
    <w:abstractNumId w:val="1"/>
  </w:num>
  <w:num w:numId="2" w16cid:durableId="1010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QwMLMwNjA3NjY0NTRU0lEKTi0uzszPAykwrAUA9gt8+ywAAAA="/>
  </w:docVars>
  <w:rsids>
    <w:rsidRoot w:val="003F77AD"/>
    <w:rsid w:val="000035A9"/>
    <w:rsid w:val="000054F5"/>
    <w:rsid w:val="00005CF2"/>
    <w:rsid w:val="00013E76"/>
    <w:rsid w:val="0002076E"/>
    <w:rsid w:val="000220DC"/>
    <w:rsid w:val="00033404"/>
    <w:rsid w:val="0005205E"/>
    <w:rsid w:val="00055536"/>
    <w:rsid w:val="00067A16"/>
    <w:rsid w:val="000819D7"/>
    <w:rsid w:val="00087388"/>
    <w:rsid w:val="00094203"/>
    <w:rsid w:val="00095A00"/>
    <w:rsid w:val="000C2AE8"/>
    <w:rsid w:val="000C302D"/>
    <w:rsid w:val="000C5F69"/>
    <w:rsid w:val="000E7D6B"/>
    <w:rsid w:val="000F165B"/>
    <w:rsid w:val="000F7B0B"/>
    <w:rsid w:val="00104DFE"/>
    <w:rsid w:val="001125BD"/>
    <w:rsid w:val="00114822"/>
    <w:rsid w:val="00120326"/>
    <w:rsid w:val="0013024A"/>
    <w:rsid w:val="00131615"/>
    <w:rsid w:val="00131A90"/>
    <w:rsid w:val="0013335A"/>
    <w:rsid w:val="001343CA"/>
    <w:rsid w:val="00137CA8"/>
    <w:rsid w:val="0014761E"/>
    <w:rsid w:val="00155A79"/>
    <w:rsid w:val="001566C2"/>
    <w:rsid w:val="001663A8"/>
    <w:rsid w:val="001710B7"/>
    <w:rsid w:val="00184498"/>
    <w:rsid w:val="00193A1A"/>
    <w:rsid w:val="00195EE9"/>
    <w:rsid w:val="001A2097"/>
    <w:rsid w:val="001C46C5"/>
    <w:rsid w:val="001C5B74"/>
    <w:rsid w:val="001C6FE4"/>
    <w:rsid w:val="001D472D"/>
    <w:rsid w:val="001E547D"/>
    <w:rsid w:val="001E5D2D"/>
    <w:rsid w:val="001E7350"/>
    <w:rsid w:val="001F0D70"/>
    <w:rsid w:val="001F1913"/>
    <w:rsid w:val="00200C0B"/>
    <w:rsid w:val="002063A9"/>
    <w:rsid w:val="0021577F"/>
    <w:rsid w:val="0025071B"/>
    <w:rsid w:val="00250FC6"/>
    <w:rsid w:val="00260326"/>
    <w:rsid w:val="002609F8"/>
    <w:rsid w:val="002626A1"/>
    <w:rsid w:val="00263124"/>
    <w:rsid w:val="002647D3"/>
    <w:rsid w:val="00272EF1"/>
    <w:rsid w:val="00274C17"/>
    <w:rsid w:val="002A4F61"/>
    <w:rsid w:val="002C17D3"/>
    <w:rsid w:val="002D1DF1"/>
    <w:rsid w:val="002D36AD"/>
    <w:rsid w:val="002D5303"/>
    <w:rsid w:val="002E0F6D"/>
    <w:rsid w:val="002E3D62"/>
    <w:rsid w:val="002E5E00"/>
    <w:rsid w:val="002E7FBC"/>
    <w:rsid w:val="002F12F2"/>
    <w:rsid w:val="002F2C3F"/>
    <w:rsid w:val="002F3981"/>
    <w:rsid w:val="002F69F7"/>
    <w:rsid w:val="002F6A05"/>
    <w:rsid w:val="003031BA"/>
    <w:rsid w:val="00304B6D"/>
    <w:rsid w:val="003072A7"/>
    <w:rsid w:val="00317BD1"/>
    <w:rsid w:val="00327DB8"/>
    <w:rsid w:val="003355C1"/>
    <w:rsid w:val="00336135"/>
    <w:rsid w:val="0034264C"/>
    <w:rsid w:val="003440F0"/>
    <w:rsid w:val="003511DB"/>
    <w:rsid w:val="003518D6"/>
    <w:rsid w:val="00354F51"/>
    <w:rsid w:val="00355E06"/>
    <w:rsid w:val="00363556"/>
    <w:rsid w:val="00365E29"/>
    <w:rsid w:val="00365F73"/>
    <w:rsid w:val="0037302A"/>
    <w:rsid w:val="00374D85"/>
    <w:rsid w:val="00375401"/>
    <w:rsid w:val="00380574"/>
    <w:rsid w:val="003A7D3B"/>
    <w:rsid w:val="003B2BC2"/>
    <w:rsid w:val="003C1D96"/>
    <w:rsid w:val="003C784C"/>
    <w:rsid w:val="003D2ED8"/>
    <w:rsid w:val="003D46CC"/>
    <w:rsid w:val="003D5C04"/>
    <w:rsid w:val="003D7401"/>
    <w:rsid w:val="003E384E"/>
    <w:rsid w:val="003F77AD"/>
    <w:rsid w:val="00402BFA"/>
    <w:rsid w:val="00422D1D"/>
    <w:rsid w:val="00424476"/>
    <w:rsid w:val="00426697"/>
    <w:rsid w:val="00427884"/>
    <w:rsid w:val="0043450A"/>
    <w:rsid w:val="00454F12"/>
    <w:rsid w:val="00456E4C"/>
    <w:rsid w:val="004668B8"/>
    <w:rsid w:val="00467E59"/>
    <w:rsid w:val="00475DC5"/>
    <w:rsid w:val="00476B35"/>
    <w:rsid w:val="00477B50"/>
    <w:rsid w:val="00480FFE"/>
    <w:rsid w:val="004840E2"/>
    <w:rsid w:val="00485513"/>
    <w:rsid w:val="00493774"/>
    <w:rsid w:val="00493F6B"/>
    <w:rsid w:val="0049582A"/>
    <w:rsid w:val="00497709"/>
    <w:rsid w:val="004A30D9"/>
    <w:rsid w:val="004A7213"/>
    <w:rsid w:val="004B1C50"/>
    <w:rsid w:val="004B5CF4"/>
    <w:rsid w:val="004B72B7"/>
    <w:rsid w:val="004E3CCF"/>
    <w:rsid w:val="004F0889"/>
    <w:rsid w:val="004F1697"/>
    <w:rsid w:val="004F579C"/>
    <w:rsid w:val="005042EC"/>
    <w:rsid w:val="005056A6"/>
    <w:rsid w:val="00506479"/>
    <w:rsid w:val="00511D0F"/>
    <w:rsid w:val="00511D7D"/>
    <w:rsid w:val="00511E1C"/>
    <w:rsid w:val="00516197"/>
    <w:rsid w:val="00516C6C"/>
    <w:rsid w:val="00524363"/>
    <w:rsid w:val="005249CF"/>
    <w:rsid w:val="00526156"/>
    <w:rsid w:val="00534146"/>
    <w:rsid w:val="0055242A"/>
    <w:rsid w:val="00552BD8"/>
    <w:rsid w:val="00555416"/>
    <w:rsid w:val="00570F70"/>
    <w:rsid w:val="00572A65"/>
    <w:rsid w:val="005740F3"/>
    <w:rsid w:val="00575892"/>
    <w:rsid w:val="00583813"/>
    <w:rsid w:val="0059173B"/>
    <w:rsid w:val="00592271"/>
    <w:rsid w:val="005A19E9"/>
    <w:rsid w:val="005B55A0"/>
    <w:rsid w:val="005D2366"/>
    <w:rsid w:val="005E5FF8"/>
    <w:rsid w:val="005F455D"/>
    <w:rsid w:val="00643772"/>
    <w:rsid w:val="006511BB"/>
    <w:rsid w:val="00657436"/>
    <w:rsid w:val="0066103D"/>
    <w:rsid w:val="00663945"/>
    <w:rsid w:val="006653F7"/>
    <w:rsid w:val="00665C24"/>
    <w:rsid w:val="00672CB9"/>
    <w:rsid w:val="00673285"/>
    <w:rsid w:val="00673CEC"/>
    <w:rsid w:val="0067758E"/>
    <w:rsid w:val="006803CA"/>
    <w:rsid w:val="006925EF"/>
    <w:rsid w:val="00693271"/>
    <w:rsid w:val="00696EBE"/>
    <w:rsid w:val="006A3747"/>
    <w:rsid w:val="006A3BD4"/>
    <w:rsid w:val="006B6DF7"/>
    <w:rsid w:val="006C2FA3"/>
    <w:rsid w:val="006C3124"/>
    <w:rsid w:val="006D0B6B"/>
    <w:rsid w:val="006D21FA"/>
    <w:rsid w:val="006D5BE7"/>
    <w:rsid w:val="006D713C"/>
    <w:rsid w:val="006E0C6D"/>
    <w:rsid w:val="006E171B"/>
    <w:rsid w:val="006E2848"/>
    <w:rsid w:val="006E35E3"/>
    <w:rsid w:val="006E3D61"/>
    <w:rsid w:val="006E5E1F"/>
    <w:rsid w:val="006E66DA"/>
    <w:rsid w:val="006E69D2"/>
    <w:rsid w:val="006E6AD5"/>
    <w:rsid w:val="006F133B"/>
    <w:rsid w:val="0070250E"/>
    <w:rsid w:val="00702DD3"/>
    <w:rsid w:val="00704AAF"/>
    <w:rsid w:val="00713135"/>
    <w:rsid w:val="00716734"/>
    <w:rsid w:val="00717A9A"/>
    <w:rsid w:val="00717B40"/>
    <w:rsid w:val="00727E67"/>
    <w:rsid w:val="00741265"/>
    <w:rsid w:val="00741B57"/>
    <w:rsid w:val="00752C9D"/>
    <w:rsid w:val="0075348C"/>
    <w:rsid w:val="00757C93"/>
    <w:rsid w:val="00767538"/>
    <w:rsid w:val="0078284C"/>
    <w:rsid w:val="00792E85"/>
    <w:rsid w:val="00793C4E"/>
    <w:rsid w:val="00795992"/>
    <w:rsid w:val="007A18C9"/>
    <w:rsid w:val="007A6C04"/>
    <w:rsid w:val="007B2341"/>
    <w:rsid w:val="007B5B52"/>
    <w:rsid w:val="007C5010"/>
    <w:rsid w:val="007C6586"/>
    <w:rsid w:val="007C79A9"/>
    <w:rsid w:val="007D5035"/>
    <w:rsid w:val="007E1D41"/>
    <w:rsid w:val="007E4510"/>
    <w:rsid w:val="007F0C6C"/>
    <w:rsid w:val="007F1A90"/>
    <w:rsid w:val="008012AA"/>
    <w:rsid w:val="008012F0"/>
    <w:rsid w:val="008147B5"/>
    <w:rsid w:val="00821EB7"/>
    <w:rsid w:val="0082338E"/>
    <w:rsid w:val="00830869"/>
    <w:rsid w:val="00832080"/>
    <w:rsid w:val="00832744"/>
    <w:rsid w:val="00836553"/>
    <w:rsid w:val="00836D73"/>
    <w:rsid w:val="00842BC1"/>
    <w:rsid w:val="00845193"/>
    <w:rsid w:val="0085026F"/>
    <w:rsid w:val="00851405"/>
    <w:rsid w:val="00851451"/>
    <w:rsid w:val="008530D1"/>
    <w:rsid w:val="00872DB6"/>
    <w:rsid w:val="008752A3"/>
    <w:rsid w:val="00884D6A"/>
    <w:rsid w:val="00890055"/>
    <w:rsid w:val="00892A62"/>
    <w:rsid w:val="00895CFF"/>
    <w:rsid w:val="008A7207"/>
    <w:rsid w:val="008C560D"/>
    <w:rsid w:val="008C6AA6"/>
    <w:rsid w:val="008E1767"/>
    <w:rsid w:val="008E4A7F"/>
    <w:rsid w:val="00902E1B"/>
    <w:rsid w:val="00914205"/>
    <w:rsid w:val="00930B71"/>
    <w:rsid w:val="009345D0"/>
    <w:rsid w:val="00935BFC"/>
    <w:rsid w:val="009409EF"/>
    <w:rsid w:val="00941F94"/>
    <w:rsid w:val="00944A4C"/>
    <w:rsid w:val="00947B0A"/>
    <w:rsid w:val="009639CA"/>
    <w:rsid w:val="00963AA8"/>
    <w:rsid w:val="00973FBF"/>
    <w:rsid w:val="00981B05"/>
    <w:rsid w:val="00986C05"/>
    <w:rsid w:val="009905C6"/>
    <w:rsid w:val="009968A2"/>
    <w:rsid w:val="009A28CA"/>
    <w:rsid w:val="009B166E"/>
    <w:rsid w:val="009B36E3"/>
    <w:rsid w:val="009C2A1D"/>
    <w:rsid w:val="009C5839"/>
    <w:rsid w:val="009C6315"/>
    <w:rsid w:val="009D1FB7"/>
    <w:rsid w:val="009E1EF4"/>
    <w:rsid w:val="009E25C9"/>
    <w:rsid w:val="009F786F"/>
    <w:rsid w:val="00A00482"/>
    <w:rsid w:val="00A0102D"/>
    <w:rsid w:val="00A034E3"/>
    <w:rsid w:val="00A11754"/>
    <w:rsid w:val="00A13B20"/>
    <w:rsid w:val="00A148AB"/>
    <w:rsid w:val="00A16CB5"/>
    <w:rsid w:val="00A23D75"/>
    <w:rsid w:val="00A24B07"/>
    <w:rsid w:val="00A348E0"/>
    <w:rsid w:val="00A41C77"/>
    <w:rsid w:val="00A46D3B"/>
    <w:rsid w:val="00A62467"/>
    <w:rsid w:val="00A635E5"/>
    <w:rsid w:val="00A705F1"/>
    <w:rsid w:val="00A71795"/>
    <w:rsid w:val="00A91C74"/>
    <w:rsid w:val="00AA3091"/>
    <w:rsid w:val="00AB3D2B"/>
    <w:rsid w:val="00AC3A14"/>
    <w:rsid w:val="00AC419E"/>
    <w:rsid w:val="00AE2BA7"/>
    <w:rsid w:val="00B0720C"/>
    <w:rsid w:val="00B1191A"/>
    <w:rsid w:val="00B13940"/>
    <w:rsid w:val="00B14385"/>
    <w:rsid w:val="00B15B16"/>
    <w:rsid w:val="00B15FB4"/>
    <w:rsid w:val="00B16B99"/>
    <w:rsid w:val="00B210A3"/>
    <w:rsid w:val="00B3067A"/>
    <w:rsid w:val="00B30885"/>
    <w:rsid w:val="00B30FA8"/>
    <w:rsid w:val="00B3692B"/>
    <w:rsid w:val="00B40EF5"/>
    <w:rsid w:val="00B42720"/>
    <w:rsid w:val="00B42FAD"/>
    <w:rsid w:val="00B44ED1"/>
    <w:rsid w:val="00B45160"/>
    <w:rsid w:val="00B517F8"/>
    <w:rsid w:val="00B62C56"/>
    <w:rsid w:val="00B72623"/>
    <w:rsid w:val="00B769B2"/>
    <w:rsid w:val="00B833ED"/>
    <w:rsid w:val="00B847D1"/>
    <w:rsid w:val="00B84C9D"/>
    <w:rsid w:val="00B9578F"/>
    <w:rsid w:val="00BA173F"/>
    <w:rsid w:val="00BA6D78"/>
    <w:rsid w:val="00BB615F"/>
    <w:rsid w:val="00BB681C"/>
    <w:rsid w:val="00BC5383"/>
    <w:rsid w:val="00BC6680"/>
    <w:rsid w:val="00BC6A8E"/>
    <w:rsid w:val="00BD7907"/>
    <w:rsid w:val="00BE6BF4"/>
    <w:rsid w:val="00BE73D3"/>
    <w:rsid w:val="00BF1213"/>
    <w:rsid w:val="00BF4938"/>
    <w:rsid w:val="00BF7DF5"/>
    <w:rsid w:val="00C0256C"/>
    <w:rsid w:val="00C1138D"/>
    <w:rsid w:val="00C1278D"/>
    <w:rsid w:val="00C22813"/>
    <w:rsid w:val="00C34F92"/>
    <w:rsid w:val="00C4394C"/>
    <w:rsid w:val="00C440B6"/>
    <w:rsid w:val="00C46095"/>
    <w:rsid w:val="00C55DE7"/>
    <w:rsid w:val="00C578B4"/>
    <w:rsid w:val="00C6441E"/>
    <w:rsid w:val="00C64F84"/>
    <w:rsid w:val="00C66722"/>
    <w:rsid w:val="00C74AA3"/>
    <w:rsid w:val="00C7534A"/>
    <w:rsid w:val="00C82746"/>
    <w:rsid w:val="00C842FB"/>
    <w:rsid w:val="00C84FC1"/>
    <w:rsid w:val="00C8538D"/>
    <w:rsid w:val="00C87887"/>
    <w:rsid w:val="00C91D17"/>
    <w:rsid w:val="00C91D63"/>
    <w:rsid w:val="00CA085C"/>
    <w:rsid w:val="00CA239E"/>
    <w:rsid w:val="00CA5F59"/>
    <w:rsid w:val="00CA6BFB"/>
    <w:rsid w:val="00CA7D33"/>
    <w:rsid w:val="00CB2AC0"/>
    <w:rsid w:val="00CB4090"/>
    <w:rsid w:val="00CC19D5"/>
    <w:rsid w:val="00CC3CA8"/>
    <w:rsid w:val="00CC5E13"/>
    <w:rsid w:val="00CD04D5"/>
    <w:rsid w:val="00CD605F"/>
    <w:rsid w:val="00CE2385"/>
    <w:rsid w:val="00CE61BE"/>
    <w:rsid w:val="00CF08B6"/>
    <w:rsid w:val="00CF6D93"/>
    <w:rsid w:val="00CF7170"/>
    <w:rsid w:val="00D01BC6"/>
    <w:rsid w:val="00D12961"/>
    <w:rsid w:val="00D20248"/>
    <w:rsid w:val="00D230F4"/>
    <w:rsid w:val="00D23402"/>
    <w:rsid w:val="00D3097B"/>
    <w:rsid w:val="00D31856"/>
    <w:rsid w:val="00D32EDA"/>
    <w:rsid w:val="00D33850"/>
    <w:rsid w:val="00D362D4"/>
    <w:rsid w:val="00D4311B"/>
    <w:rsid w:val="00D534E0"/>
    <w:rsid w:val="00D62AAF"/>
    <w:rsid w:val="00D65247"/>
    <w:rsid w:val="00D801C7"/>
    <w:rsid w:val="00D82C19"/>
    <w:rsid w:val="00D8436D"/>
    <w:rsid w:val="00D87E6E"/>
    <w:rsid w:val="00D958D7"/>
    <w:rsid w:val="00D95F9F"/>
    <w:rsid w:val="00DA0746"/>
    <w:rsid w:val="00DA305A"/>
    <w:rsid w:val="00DA39B8"/>
    <w:rsid w:val="00DA3DE8"/>
    <w:rsid w:val="00DC0EE9"/>
    <w:rsid w:val="00DC3702"/>
    <w:rsid w:val="00DC7AFF"/>
    <w:rsid w:val="00DD3F00"/>
    <w:rsid w:val="00DE4C74"/>
    <w:rsid w:val="00E071F8"/>
    <w:rsid w:val="00E07DEB"/>
    <w:rsid w:val="00E173A3"/>
    <w:rsid w:val="00E20843"/>
    <w:rsid w:val="00E250A3"/>
    <w:rsid w:val="00E263B3"/>
    <w:rsid w:val="00E306D9"/>
    <w:rsid w:val="00E475E9"/>
    <w:rsid w:val="00E61F32"/>
    <w:rsid w:val="00E720E7"/>
    <w:rsid w:val="00E82960"/>
    <w:rsid w:val="00E93976"/>
    <w:rsid w:val="00E97D5D"/>
    <w:rsid w:val="00EA2974"/>
    <w:rsid w:val="00EA48F6"/>
    <w:rsid w:val="00EA5BF0"/>
    <w:rsid w:val="00EB65AA"/>
    <w:rsid w:val="00EB65C4"/>
    <w:rsid w:val="00EC0BB8"/>
    <w:rsid w:val="00EC3ABD"/>
    <w:rsid w:val="00EC51D0"/>
    <w:rsid w:val="00ED0FD7"/>
    <w:rsid w:val="00ED2159"/>
    <w:rsid w:val="00ED319B"/>
    <w:rsid w:val="00ED6B19"/>
    <w:rsid w:val="00EF5EF7"/>
    <w:rsid w:val="00F04BEF"/>
    <w:rsid w:val="00F15392"/>
    <w:rsid w:val="00F220FE"/>
    <w:rsid w:val="00F30321"/>
    <w:rsid w:val="00F347B9"/>
    <w:rsid w:val="00F44EFC"/>
    <w:rsid w:val="00F53C7C"/>
    <w:rsid w:val="00F6790B"/>
    <w:rsid w:val="00F76724"/>
    <w:rsid w:val="00F76BF0"/>
    <w:rsid w:val="00F821DC"/>
    <w:rsid w:val="00F84B03"/>
    <w:rsid w:val="00F9130C"/>
    <w:rsid w:val="00FA15C6"/>
    <w:rsid w:val="00FA2E4C"/>
    <w:rsid w:val="00FA40A6"/>
    <w:rsid w:val="00FB3F56"/>
    <w:rsid w:val="00FB49D7"/>
    <w:rsid w:val="00FB6466"/>
    <w:rsid w:val="00FD0B8A"/>
    <w:rsid w:val="00FD5543"/>
    <w:rsid w:val="00FD5712"/>
    <w:rsid w:val="00FE035D"/>
    <w:rsid w:val="00FE2A7D"/>
    <w:rsid w:val="00FF2D2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53C2D"/>
  <w15:chartTrackingRefBased/>
  <w15:docId w15:val="{E0B7F550-ADE9-4E15-9114-445641A0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6">
    <w:name w:val="ข้อความเชิงอรรถ อักขระ"/>
    <w:link w:val="a5"/>
    <w:uiPriority w:val="99"/>
    <w:semiHidden/>
    <w:rsid w:val="003F77AD"/>
    <w:rPr>
      <w:sz w:val="20"/>
      <w:szCs w:val="25"/>
    </w:rPr>
  </w:style>
  <w:style w:type="character" w:styleId="a7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9">
    <w:name w:val="ข้อความอ้างอิงท้ายเรื่อง อักขระ"/>
    <w:link w:val="a8"/>
    <w:uiPriority w:val="99"/>
    <w:semiHidden/>
    <w:rsid w:val="003F77AD"/>
    <w:rPr>
      <w:sz w:val="20"/>
      <w:szCs w:val="25"/>
    </w:rPr>
  </w:style>
  <w:style w:type="character" w:styleId="aa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ab">
    <w:name w:val="Hyperlink"/>
    <w:uiPriority w:val="99"/>
    <w:unhideWhenUsed/>
    <w:rsid w:val="009639CA"/>
    <w:rPr>
      <w:color w:val="0000FF"/>
      <w:u w:val="single"/>
    </w:rPr>
  </w:style>
  <w:style w:type="character" w:styleId="ac">
    <w:name w:val="Emphasis"/>
    <w:uiPriority w:val="20"/>
    <w:qFormat/>
    <w:rsid w:val="0049582A"/>
    <w:rPr>
      <w:i/>
      <w:iCs/>
    </w:rPr>
  </w:style>
  <w:style w:type="paragraph" w:styleId="ad">
    <w:name w:val="header"/>
    <w:basedOn w:val="a"/>
    <w:link w:val="ae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9173B"/>
  </w:style>
  <w:style w:type="paragraph" w:styleId="af">
    <w:name w:val="footer"/>
    <w:basedOn w:val="a"/>
    <w:link w:val="af0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9173B"/>
  </w:style>
  <w:style w:type="paragraph" w:styleId="af1">
    <w:name w:val="List Paragraph"/>
    <w:basedOn w:val="a"/>
    <w:uiPriority w:val="34"/>
    <w:qFormat/>
    <w:rsid w:val="0082338E"/>
    <w:pPr>
      <w:ind w:left="720"/>
      <w:contextualSpacing/>
    </w:pPr>
  </w:style>
  <w:style w:type="paragraph" w:styleId="af2">
    <w:name w:val="No Spacing"/>
    <w:link w:val="af3"/>
    <w:uiPriority w:val="1"/>
    <w:qFormat/>
    <w:rsid w:val="00274C17"/>
    <w:rPr>
      <w:sz w:val="22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8A7207"/>
    <w:rPr>
      <w:rFonts w:ascii="Courier New" w:eastAsia="Times New Roman" w:hAnsi="Courier New" w:cs="Courier New"/>
    </w:rPr>
  </w:style>
  <w:style w:type="table" w:styleId="af4">
    <w:name w:val="Table Grid"/>
    <w:basedOn w:val="a1"/>
    <w:uiPriority w:val="59"/>
    <w:rsid w:val="00FE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ไม่มีการเว้นระยะห่าง อักขระ"/>
    <w:link w:val="af2"/>
    <w:uiPriority w:val="1"/>
    <w:rsid w:val="00511E1C"/>
    <w:rPr>
      <w:sz w:val="22"/>
      <w:szCs w:val="28"/>
    </w:rPr>
  </w:style>
  <w:style w:type="character" w:customStyle="1" w:styleId="has-inline-color">
    <w:name w:val="has-inline-color"/>
    <w:basedOn w:val="a0"/>
    <w:rsid w:val="00C84FC1"/>
  </w:style>
  <w:style w:type="paragraph" w:styleId="af5">
    <w:name w:val="Normal (Web)"/>
    <w:basedOn w:val="a"/>
    <w:uiPriority w:val="99"/>
    <w:semiHidden/>
    <w:unhideWhenUsed/>
    <w:rsid w:val="00C8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Unresolved Mention"/>
    <w:uiPriority w:val="99"/>
    <w:semiHidden/>
    <w:unhideWhenUsed/>
    <w:rsid w:val="00A11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kuansub.files.wordpress.com/2010/12/(253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3335C-CAB9-49CC-99B2-C4AE64C1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3928</Words>
  <Characters>22392</Characters>
  <Application>Microsoft Office Word</Application>
  <DocSecurity>0</DocSecurity>
  <Lines>186</Lines>
  <Paragraphs>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ASUS</cp:lastModifiedBy>
  <cp:revision>16</cp:revision>
  <cp:lastPrinted>2022-05-21T14:41:00Z</cp:lastPrinted>
  <dcterms:created xsi:type="dcterms:W3CDTF">2022-05-21T14:09:00Z</dcterms:created>
  <dcterms:modified xsi:type="dcterms:W3CDTF">2022-05-21T14:45:00Z</dcterms:modified>
</cp:coreProperties>
</file>