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5DBFF" w14:textId="77777777" w:rsidR="00D82E48" w:rsidRPr="00D82E48" w:rsidRDefault="00D82E48" w:rsidP="00D82E48">
      <w:pPr>
        <w:pStyle w:val="af2"/>
        <w:tabs>
          <w:tab w:val="left" w:pos="0"/>
        </w:tabs>
        <w:jc w:val="center"/>
        <w:rPr>
          <w:rFonts w:ascii="TH SarabunPSK" w:hAnsi="TH SarabunPSK" w:cs="TH SarabunPSK"/>
          <w:b/>
          <w:bCs/>
          <w:sz w:val="36"/>
          <w:szCs w:val="36"/>
        </w:rPr>
      </w:pPr>
      <w:bookmarkStart w:id="0" w:name="_Hlk134186457"/>
      <w:r w:rsidRPr="00D82E48">
        <w:rPr>
          <w:rFonts w:ascii="TH SarabunPSK" w:hAnsi="TH SarabunPSK" w:cs="TH SarabunPSK"/>
          <w:b/>
          <w:bCs/>
          <w:sz w:val="36"/>
          <w:szCs w:val="36"/>
          <w:cs/>
        </w:rPr>
        <w:t>การพัฒนารูปแบบการบริหารงบประมาณของโรงเรียนมัธยมศึกษาขนาดใหญ่</w:t>
      </w:r>
    </w:p>
    <w:p w14:paraId="7D35D9C9" w14:textId="281298C4" w:rsidR="00480FFE" w:rsidRDefault="00D82E48" w:rsidP="00D82E48">
      <w:pPr>
        <w:pStyle w:val="af2"/>
        <w:tabs>
          <w:tab w:val="left" w:pos="0"/>
        </w:tabs>
        <w:jc w:val="center"/>
        <w:rPr>
          <w:rFonts w:ascii="TH SarabunPSK" w:hAnsi="TH SarabunPSK" w:cs="TH SarabunPSK"/>
          <w:b/>
          <w:bCs/>
          <w:sz w:val="28"/>
        </w:rPr>
      </w:pPr>
      <w:r w:rsidRPr="00D82E48">
        <w:rPr>
          <w:rFonts w:ascii="TH SarabunPSK" w:hAnsi="TH SarabunPSK" w:cs="TH SarabunPSK"/>
          <w:b/>
          <w:bCs/>
          <w:sz w:val="36"/>
          <w:szCs w:val="36"/>
          <w:cs/>
        </w:rPr>
        <w:t>สังกัดสำนักงานเขตพื้นที่การศึกษามัธยมศึกษากาญจนบุรี</w:t>
      </w:r>
    </w:p>
    <w:p w14:paraId="3B6AADD7" w14:textId="77777777" w:rsidR="008D10DB" w:rsidRPr="00A24B07" w:rsidRDefault="008D10DB" w:rsidP="00D82E48">
      <w:pPr>
        <w:pStyle w:val="af2"/>
        <w:tabs>
          <w:tab w:val="left" w:pos="0"/>
        </w:tabs>
        <w:jc w:val="center"/>
        <w:rPr>
          <w:rFonts w:ascii="TH SarabunPSK" w:hAnsi="TH SarabunPSK" w:cs="TH SarabunPSK"/>
          <w:b/>
          <w:bCs/>
          <w:sz w:val="28"/>
        </w:rPr>
      </w:pPr>
    </w:p>
    <w:bookmarkEnd w:id="0"/>
    <w:p w14:paraId="09BDC5D4" w14:textId="4EAD3606" w:rsidR="003B113D" w:rsidRDefault="0035673F" w:rsidP="00344021">
      <w:pPr>
        <w:pStyle w:val="af2"/>
        <w:tabs>
          <w:tab w:val="left" w:pos="2042"/>
        </w:tabs>
        <w:jc w:val="center"/>
        <w:rPr>
          <w:rFonts w:ascii="TH SarabunPSK" w:hAnsi="TH SarabunPSK" w:cs="TH SarabunPSK"/>
          <w:b/>
          <w:bCs/>
          <w:sz w:val="32"/>
          <w:szCs w:val="32"/>
        </w:rPr>
      </w:pPr>
      <w:r>
        <w:rPr>
          <w:rFonts w:ascii="TH SarabunPSK" w:hAnsi="TH SarabunPSK" w:cs="TH SarabunPSK" w:hint="cs"/>
          <w:b/>
          <w:bCs/>
          <w:sz w:val="32"/>
          <w:szCs w:val="32"/>
          <w:cs/>
        </w:rPr>
        <w:t>ขนิษฐา คงนิยม</w:t>
      </w:r>
      <w:r w:rsidR="003B113D" w:rsidRPr="003B113D">
        <w:rPr>
          <w:rFonts w:ascii="TH SarabunPSK" w:hAnsi="TH SarabunPSK" w:cs="TH SarabunPSK"/>
          <w:b/>
          <w:bCs/>
          <w:sz w:val="32"/>
          <w:szCs w:val="32"/>
          <w:vertAlign w:val="superscript"/>
          <w:cs/>
        </w:rPr>
        <w:t>1</w:t>
      </w:r>
      <w:r w:rsidR="003B113D" w:rsidRPr="003B113D">
        <w:rPr>
          <w:rFonts w:ascii="TH SarabunPSK" w:hAnsi="TH SarabunPSK" w:cs="TH SarabunPSK"/>
          <w:b/>
          <w:bCs/>
          <w:sz w:val="32"/>
          <w:szCs w:val="32"/>
        </w:rPr>
        <w:t xml:space="preserve">, </w:t>
      </w:r>
      <w:r w:rsidRPr="003B113D">
        <w:rPr>
          <w:rFonts w:ascii="TH SarabunPSK" w:hAnsi="TH SarabunPSK" w:cs="TH SarabunPSK"/>
          <w:b/>
          <w:bCs/>
          <w:sz w:val="32"/>
          <w:szCs w:val="32"/>
          <w:cs/>
        </w:rPr>
        <w:t>รมย์รัมภา ณัฐธัญอติรุจ</w:t>
      </w:r>
      <w:r w:rsidR="003B113D" w:rsidRPr="003B113D">
        <w:rPr>
          <w:rFonts w:ascii="TH SarabunPSK" w:hAnsi="TH SarabunPSK" w:cs="TH SarabunPSK"/>
          <w:b/>
          <w:bCs/>
          <w:sz w:val="32"/>
          <w:szCs w:val="32"/>
          <w:vertAlign w:val="superscript"/>
          <w:cs/>
        </w:rPr>
        <w:t>2</w:t>
      </w:r>
      <w:r w:rsidR="003B113D" w:rsidRPr="003B113D">
        <w:rPr>
          <w:rFonts w:ascii="TH SarabunPSK" w:hAnsi="TH SarabunPSK" w:cs="TH SarabunPSK"/>
          <w:b/>
          <w:bCs/>
          <w:sz w:val="32"/>
          <w:szCs w:val="32"/>
        </w:rPr>
        <w:t xml:space="preserve">, </w:t>
      </w:r>
      <w:r w:rsidRPr="003B113D">
        <w:rPr>
          <w:rFonts w:ascii="TH SarabunPSK" w:hAnsi="TH SarabunPSK" w:cs="TH SarabunPSK"/>
          <w:b/>
          <w:bCs/>
          <w:sz w:val="32"/>
          <w:szCs w:val="32"/>
          <w:cs/>
        </w:rPr>
        <w:t>ชุมศักดิ์  อินทร์รักษ์</w:t>
      </w:r>
      <w:r w:rsidR="003B113D" w:rsidRPr="003B113D">
        <w:rPr>
          <w:rFonts w:ascii="TH SarabunPSK" w:hAnsi="TH SarabunPSK" w:cs="TH SarabunPSK"/>
          <w:b/>
          <w:bCs/>
          <w:sz w:val="32"/>
          <w:szCs w:val="32"/>
          <w:vertAlign w:val="superscript"/>
          <w:cs/>
        </w:rPr>
        <w:t>3</w:t>
      </w:r>
      <w:r w:rsidR="003B113D" w:rsidRPr="003B113D">
        <w:rPr>
          <w:rFonts w:ascii="TH SarabunPSK" w:hAnsi="TH SarabunPSK" w:cs="TH SarabunPSK"/>
          <w:b/>
          <w:bCs/>
          <w:sz w:val="32"/>
          <w:szCs w:val="32"/>
          <w:cs/>
        </w:rPr>
        <w:t xml:space="preserve"> </w:t>
      </w:r>
    </w:p>
    <w:p w14:paraId="580F7DDE" w14:textId="4D74DCBE" w:rsidR="007B5B52" w:rsidRPr="00A24B07" w:rsidRDefault="003B113D" w:rsidP="00344021">
      <w:pPr>
        <w:pStyle w:val="af2"/>
        <w:tabs>
          <w:tab w:val="left" w:pos="2042"/>
        </w:tabs>
        <w:jc w:val="center"/>
        <w:rPr>
          <w:rFonts w:ascii="TH SarabunPSK" w:hAnsi="TH SarabunPSK" w:cs="TH SarabunPSK"/>
          <w:b/>
          <w:bCs/>
          <w:sz w:val="32"/>
          <w:szCs w:val="32"/>
        </w:rPr>
      </w:pPr>
      <w:r w:rsidRPr="003B113D">
        <w:rPr>
          <w:rFonts w:ascii="TH SarabunPSK" w:hAnsi="TH SarabunPSK" w:cs="TH SarabunPSK"/>
          <w:b/>
          <w:bCs/>
          <w:sz w:val="24"/>
          <w:szCs w:val="24"/>
          <w:vertAlign w:val="superscript"/>
          <w:cs/>
        </w:rPr>
        <w:t>1</w:t>
      </w:r>
      <w:r w:rsidRPr="003B113D">
        <w:rPr>
          <w:rFonts w:ascii="TH SarabunPSK" w:hAnsi="TH SarabunPSK" w:cs="TH SarabunPSK"/>
          <w:b/>
          <w:bCs/>
          <w:sz w:val="24"/>
          <w:szCs w:val="24"/>
          <w:vertAlign w:val="superscript"/>
        </w:rPr>
        <w:t>,</w:t>
      </w:r>
      <w:r w:rsidRPr="003B113D">
        <w:rPr>
          <w:rFonts w:ascii="TH SarabunPSK" w:hAnsi="TH SarabunPSK" w:cs="TH SarabunPSK"/>
          <w:b/>
          <w:bCs/>
          <w:sz w:val="24"/>
          <w:szCs w:val="24"/>
          <w:vertAlign w:val="superscript"/>
          <w:cs/>
        </w:rPr>
        <w:t>2</w:t>
      </w:r>
      <w:r w:rsidRPr="003B113D">
        <w:rPr>
          <w:rFonts w:ascii="TH SarabunPSK" w:hAnsi="TH SarabunPSK" w:cs="TH SarabunPSK"/>
          <w:b/>
          <w:bCs/>
          <w:sz w:val="24"/>
          <w:szCs w:val="24"/>
          <w:vertAlign w:val="superscript"/>
        </w:rPr>
        <w:t>,</w:t>
      </w:r>
      <w:r w:rsidRPr="003B113D">
        <w:rPr>
          <w:rFonts w:ascii="TH SarabunPSK" w:hAnsi="TH SarabunPSK" w:cs="TH SarabunPSK"/>
          <w:b/>
          <w:bCs/>
          <w:sz w:val="24"/>
          <w:szCs w:val="24"/>
          <w:vertAlign w:val="superscript"/>
          <w:cs/>
        </w:rPr>
        <w:t>3</w:t>
      </w:r>
      <w:r w:rsidRPr="003B113D">
        <w:rPr>
          <w:rFonts w:ascii="TH SarabunPSK" w:hAnsi="TH SarabunPSK" w:cs="TH SarabunPSK"/>
          <w:b/>
          <w:bCs/>
          <w:sz w:val="24"/>
          <w:szCs w:val="24"/>
          <w:cs/>
        </w:rPr>
        <w:t>สาขาวิชาการบริหารการศึกษา คณะสหวิทยาการ มหาวิทยาลัยค</w:t>
      </w:r>
      <w:proofErr w:type="spellStart"/>
      <w:r w:rsidRPr="003B113D">
        <w:rPr>
          <w:rFonts w:ascii="TH SarabunPSK" w:hAnsi="TH SarabunPSK" w:cs="TH SarabunPSK"/>
          <w:b/>
          <w:bCs/>
          <w:sz w:val="24"/>
          <w:szCs w:val="24"/>
          <w:cs/>
        </w:rPr>
        <w:t>ริส</w:t>
      </w:r>
      <w:proofErr w:type="spellEnd"/>
      <w:r w:rsidRPr="003B113D">
        <w:rPr>
          <w:rFonts w:ascii="TH SarabunPSK" w:hAnsi="TH SarabunPSK" w:cs="TH SarabunPSK"/>
          <w:b/>
          <w:bCs/>
          <w:sz w:val="24"/>
          <w:szCs w:val="24"/>
          <w:cs/>
        </w:rPr>
        <w:t>เตียน</w:t>
      </w:r>
    </w:p>
    <w:p w14:paraId="655C884F" w14:textId="38131309" w:rsidR="001E7350" w:rsidRPr="00A24B07" w:rsidRDefault="008D10DB" w:rsidP="00344021">
      <w:pPr>
        <w:pStyle w:val="af2"/>
        <w:tabs>
          <w:tab w:val="left" w:pos="2042"/>
        </w:tabs>
        <w:jc w:val="center"/>
        <w:rPr>
          <w:rFonts w:ascii="TH SarabunPSK" w:hAnsi="TH SarabunPSK" w:cs="TH SarabunPSK"/>
          <w:b/>
          <w:bCs/>
          <w:sz w:val="24"/>
          <w:szCs w:val="24"/>
        </w:rPr>
      </w:pPr>
      <w:r w:rsidRPr="008D10DB">
        <w:rPr>
          <w:rFonts w:ascii="TH SarabunPSK" w:hAnsi="TH SarabunPSK" w:cs="TH SarabunPSK"/>
          <w:b/>
          <w:bCs/>
          <w:sz w:val="24"/>
          <w:szCs w:val="24"/>
          <w:vertAlign w:val="superscript"/>
        </w:rPr>
        <w:t>1</w:t>
      </w:r>
      <w:r w:rsidR="00837C43">
        <w:rPr>
          <w:rFonts w:ascii="TH SarabunPSK" w:hAnsi="TH SarabunPSK" w:cs="TH SarabunPSK"/>
          <w:b/>
          <w:bCs/>
          <w:sz w:val="24"/>
          <w:szCs w:val="24"/>
        </w:rPr>
        <w:t>E</w:t>
      </w:r>
      <w:r w:rsidR="00480FFE" w:rsidRPr="00A24B07">
        <w:rPr>
          <w:rFonts w:ascii="TH SarabunPSK" w:hAnsi="TH SarabunPSK" w:cs="TH SarabunPSK"/>
          <w:b/>
          <w:bCs/>
          <w:sz w:val="24"/>
          <w:szCs w:val="24"/>
        </w:rPr>
        <w:t xml:space="preserve">-mail: </w:t>
      </w:r>
      <w:r w:rsidR="00D82E48">
        <w:rPr>
          <w:rFonts w:ascii="TH SarabunPSK" w:hAnsi="TH SarabunPSK" w:cs="TH SarabunPSK"/>
          <w:b/>
          <w:bCs/>
          <w:sz w:val="24"/>
          <w:szCs w:val="24"/>
        </w:rPr>
        <w:t>may_my_mart@hotmail.com</w:t>
      </w:r>
      <w:r>
        <w:rPr>
          <w:rFonts w:ascii="TH SarabunPSK" w:hAnsi="TH SarabunPSK" w:cs="TH SarabunPSK"/>
          <w:b/>
          <w:bCs/>
          <w:sz w:val="24"/>
          <w:szCs w:val="24"/>
        </w:rPr>
        <w:t xml:space="preserve">, </w:t>
      </w:r>
      <w:r>
        <w:rPr>
          <w:rFonts w:ascii="TH SarabunPSK" w:hAnsi="TH SarabunPSK" w:cs="TH SarabunPSK"/>
          <w:b/>
          <w:bCs/>
          <w:sz w:val="24"/>
          <w:szCs w:val="24"/>
          <w:vertAlign w:val="superscript"/>
        </w:rPr>
        <w:t>2</w:t>
      </w:r>
      <w:r>
        <w:rPr>
          <w:rFonts w:ascii="TH SarabunPSK" w:hAnsi="TH SarabunPSK" w:cs="TH SarabunPSK"/>
          <w:b/>
          <w:bCs/>
          <w:sz w:val="24"/>
          <w:szCs w:val="24"/>
        </w:rPr>
        <w:t xml:space="preserve">E-mail: </w:t>
      </w:r>
      <w:r w:rsidRPr="00B520AA">
        <w:rPr>
          <w:rFonts w:ascii="TH SarabunPSK" w:hAnsi="TH SarabunPSK" w:cs="TH SarabunPSK"/>
          <w:b/>
          <w:bCs/>
          <w:sz w:val="24"/>
          <w:szCs w:val="24"/>
        </w:rPr>
        <w:t>teew.supawadee@hotmail.com</w:t>
      </w:r>
      <w:r>
        <w:rPr>
          <w:rFonts w:ascii="TH SarabunPSK" w:hAnsi="TH SarabunPSK" w:cs="TH SarabunPSK"/>
          <w:b/>
          <w:bCs/>
          <w:sz w:val="24"/>
          <w:szCs w:val="24"/>
        </w:rPr>
        <w:t xml:space="preserve">, </w:t>
      </w:r>
      <w:r w:rsidRPr="008D10DB">
        <w:rPr>
          <w:rFonts w:ascii="TH SarabunPSK" w:hAnsi="TH SarabunPSK" w:cs="TH SarabunPSK"/>
          <w:b/>
          <w:bCs/>
          <w:sz w:val="24"/>
          <w:szCs w:val="24"/>
          <w:vertAlign w:val="superscript"/>
        </w:rPr>
        <w:t>3</w:t>
      </w:r>
      <w:r>
        <w:rPr>
          <w:rFonts w:ascii="TH SarabunPSK" w:hAnsi="TH SarabunPSK" w:cs="TH SarabunPSK"/>
          <w:b/>
          <w:bCs/>
          <w:sz w:val="24"/>
          <w:szCs w:val="24"/>
        </w:rPr>
        <w:t>E-mail:</w:t>
      </w:r>
      <w:r w:rsidRPr="008D10DB">
        <w:t xml:space="preserve"> </w:t>
      </w:r>
      <w:r w:rsidRPr="008D10DB">
        <w:rPr>
          <w:rFonts w:ascii="TH SarabunPSK" w:hAnsi="TH SarabunPSK" w:cs="TH SarabunPSK"/>
          <w:b/>
          <w:bCs/>
          <w:sz w:val="24"/>
          <w:szCs w:val="24"/>
        </w:rPr>
        <w:t>choomintarak@gmail.com</w:t>
      </w:r>
    </w:p>
    <w:p w14:paraId="29E636A9" w14:textId="77777777" w:rsidR="001E7350" w:rsidRPr="00A24B07" w:rsidRDefault="001E7350" w:rsidP="00344021">
      <w:pPr>
        <w:pStyle w:val="af2"/>
        <w:tabs>
          <w:tab w:val="left" w:pos="2042"/>
        </w:tabs>
        <w:rPr>
          <w:rFonts w:ascii="TH SarabunPSK" w:hAnsi="TH SarabunPSK" w:cs="TH SarabunPSK"/>
          <w:b/>
          <w:bCs/>
          <w:sz w:val="28"/>
        </w:rPr>
      </w:pPr>
    </w:p>
    <w:p w14:paraId="7FCBC3D0" w14:textId="77777777" w:rsidR="00511D0F" w:rsidRPr="00A24B07" w:rsidRDefault="00511D0F" w:rsidP="00344021">
      <w:pPr>
        <w:pStyle w:val="af2"/>
        <w:tabs>
          <w:tab w:val="center" w:pos="4967"/>
          <w:tab w:val="left" w:pos="7426"/>
        </w:tabs>
        <w:jc w:val="center"/>
        <w:rPr>
          <w:rFonts w:ascii="TH SarabunPSK" w:hAnsi="TH SarabunPSK" w:cs="TH SarabunPSK"/>
          <w:b/>
          <w:bCs/>
          <w:sz w:val="28"/>
        </w:rPr>
      </w:pPr>
      <w:r w:rsidRPr="00A24B07">
        <w:rPr>
          <w:rFonts w:ascii="TH SarabunPSK" w:hAnsi="TH SarabunPSK" w:cs="TH SarabunPSK"/>
          <w:b/>
          <w:bCs/>
          <w:sz w:val="28"/>
          <w:cs/>
        </w:rPr>
        <w:t>บทคัดย่อ</w:t>
      </w:r>
    </w:p>
    <w:p w14:paraId="6F67592D" w14:textId="29E72C96" w:rsidR="00DB1CAA" w:rsidRPr="00DB1CAA" w:rsidRDefault="00DB1CAA" w:rsidP="008D10DB">
      <w:pPr>
        <w:pStyle w:val="af2"/>
        <w:ind w:firstLine="567"/>
        <w:jc w:val="thaiDistribute"/>
        <w:rPr>
          <w:rFonts w:ascii="TH SarabunPSK" w:hAnsi="TH SarabunPSK" w:cs="TH SarabunPSK"/>
          <w:sz w:val="28"/>
        </w:rPr>
      </w:pPr>
      <w:bookmarkStart w:id="1" w:name="_Hlk134658193"/>
      <w:bookmarkStart w:id="2" w:name="_Hlk134658334"/>
      <w:r w:rsidRPr="00DB1CAA">
        <w:rPr>
          <w:rFonts w:ascii="TH SarabunPSK" w:hAnsi="TH SarabunPSK" w:cs="TH SarabunPSK"/>
          <w:sz w:val="28"/>
          <w:cs/>
        </w:rPr>
        <w:t>การวิจัยนี้มีวัตถุประสงค์เพื่อ 1) ศึกษาสภาพปัญหาการบริหารงบประมาณ</w:t>
      </w:r>
      <w:r>
        <w:rPr>
          <w:rFonts w:ascii="TH SarabunPSK" w:hAnsi="TH SarabunPSK" w:cs="TH SarabunPSK" w:hint="cs"/>
          <w:sz w:val="28"/>
          <w:cs/>
        </w:rPr>
        <w:t xml:space="preserve"> </w:t>
      </w:r>
      <w:r w:rsidRPr="00DB1CAA">
        <w:rPr>
          <w:rFonts w:ascii="TH SarabunPSK" w:hAnsi="TH SarabunPSK" w:cs="TH SarabunPSK"/>
          <w:sz w:val="28"/>
          <w:cs/>
        </w:rPr>
        <w:t xml:space="preserve">2) ออกแบบและสร้างรูปแบบ </w:t>
      </w:r>
      <w:r w:rsidR="00D82E48">
        <w:rPr>
          <w:rFonts w:ascii="TH SarabunPSK" w:hAnsi="TH SarabunPSK" w:cs="TH SarabunPSK" w:hint="cs"/>
          <w:sz w:val="28"/>
          <w:cs/>
        </w:rPr>
        <w:t xml:space="preserve">                         </w:t>
      </w:r>
      <w:r w:rsidRPr="00DB1CAA">
        <w:rPr>
          <w:rFonts w:ascii="TH SarabunPSK" w:hAnsi="TH SarabunPSK" w:cs="TH SarabunPSK"/>
          <w:sz w:val="28"/>
          <w:cs/>
        </w:rPr>
        <w:t>3)</w:t>
      </w:r>
      <w:r>
        <w:rPr>
          <w:rFonts w:ascii="TH SarabunPSK" w:hAnsi="TH SarabunPSK" w:cs="TH SarabunPSK" w:hint="cs"/>
          <w:sz w:val="28"/>
          <w:cs/>
        </w:rPr>
        <w:t xml:space="preserve"> </w:t>
      </w:r>
      <w:r w:rsidRPr="00DB1CAA">
        <w:rPr>
          <w:rFonts w:ascii="TH SarabunPSK" w:hAnsi="TH SarabunPSK" w:cs="TH SarabunPSK"/>
          <w:sz w:val="28"/>
          <w:cs/>
        </w:rPr>
        <w:t xml:space="preserve">ศึกษาผลการใช้รูปแบบด้านประสิทธิภาพ  ด้านประสิทธิผล และด้านคุณค่า </w:t>
      </w:r>
      <w:r>
        <w:rPr>
          <w:rFonts w:ascii="TH SarabunPSK" w:hAnsi="TH SarabunPSK" w:cs="TH SarabunPSK" w:hint="cs"/>
          <w:sz w:val="28"/>
          <w:cs/>
        </w:rPr>
        <w:t>ประชากร</w:t>
      </w:r>
      <w:r w:rsidRPr="00DB1CAA">
        <w:rPr>
          <w:rFonts w:ascii="TH SarabunPSK" w:hAnsi="TH SarabunPSK" w:cs="TH SarabunPSK"/>
          <w:sz w:val="28"/>
          <w:cs/>
        </w:rPr>
        <w:t>ที่ใช้ในการศึกษาสภาพปัญหา ได้แก่ โรงเรียนมัธยมศึกษาขนาดใหญ่ สังกัดสำนักงานเขตพื้นที่การศึกษามัธยมศึกษา จำนวน 12 โรงเรียน โดย</w:t>
      </w:r>
      <w:r>
        <w:rPr>
          <w:rFonts w:ascii="TH SarabunPSK" w:hAnsi="TH SarabunPSK" w:cs="TH SarabunPSK" w:hint="cs"/>
          <w:sz w:val="28"/>
          <w:cs/>
        </w:rPr>
        <w:t>ผู้</w:t>
      </w:r>
      <w:r w:rsidRPr="00DB1CAA">
        <w:rPr>
          <w:rFonts w:ascii="TH SarabunPSK" w:hAnsi="TH SarabunPSK" w:cs="TH SarabunPSK"/>
          <w:sz w:val="28"/>
          <w:cs/>
        </w:rPr>
        <w:t>ตอบแบบสอบถาม</w:t>
      </w:r>
      <w:r w:rsidR="00D82E48">
        <w:rPr>
          <w:rFonts w:ascii="TH SarabunPSK" w:hAnsi="TH SarabunPSK" w:cs="TH SarabunPSK" w:hint="cs"/>
          <w:sz w:val="28"/>
          <w:cs/>
        </w:rPr>
        <w:t>เป็น</w:t>
      </w:r>
      <w:r w:rsidRPr="00DB1CAA">
        <w:rPr>
          <w:rFonts w:ascii="TH SarabunPSK" w:hAnsi="TH SarabunPSK" w:cs="TH SarabunPSK"/>
          <w:sz w:val="28"/>
          <w:cs/>
        </w:rPr>
        <w:t xml:space="preserve">ผู้บริหารที่เกี่ยวข้องกับการบริหารงบประมาณ จำนวนทั้งสิ้น 84 คน </w:t>
      </w:r>
      <w:r w:rsidRPr="00EE18C7">
        <w:rPr>
          <w:rFonts w:ascii="TH SarabunPSK" w:hAnsi="TH SarabunPSK" w:cs="TH SarabunPSK"/>
          <w:sz w:val="28"/>
          <w:cs/>
        </w:rPr>
        <w:t>กลุ่มตัวอย่างที่ใช้ในการทดลอง</w:t>
      </w:r>
      <w:r>
        <w:rPr>
          <w:rFonts w:ascii="TH SarabunPSK" w:hAnsi="TH SarabunPSK" w:cs="TH SarabunPSK" w:hint="cs"/>
          <w:sz w:val="28"/>
          <w:cs/>
        </w:rPr>
        <w:t>รูปแบบ ใช้การเลือกตัวอย่างแบบเจาะจง</w:t>
      </w:r>
      <w:r w:rsidRPr="00EE18C7">
        <w:rPr>
          <w:rFonts w:ascii="TH SarabunPSK" w:hAnsi="TH SarabunPSK" w:cs="TH SarabunPSK"/>
          <w:sz w:val="28"/>
          <w:cs/>
        </w:rPr>
        <w:t xml:space="preserve">คือ </w:t>
      </w:r>
      <w:r>
        <w:rPr>
          <w:rFonts w:ascii="TH SarabunPSK" w:hAnsi="TH SarabunPSK" w:cs="TH SarabunPSK" w:hint="cs"/>
          <w:sz w:val="28"/>
          <w:cs/>
        </w:rPr>
        <w:t>ผู้บริหารที่เกี่ยวข้องกับงานงบประมาณของ</w:t>
      </w:r>
      <w:r w:rsidRPr="00EE18C7">
        <w:rPr>
          <w:rFonts w:ascii="TH SarabunPSK" w:hAnsi="TH SarabunPSK" w:cs="TH SarabunPSK"/>
          <w:sz w:val="28"/>
          <w:cs/>
        </w:rPr>
        <w:t xml:space="preserve">โรงเรียนทองผาภูมิวิทยา จำนวน </w:t>
      </w:r>
      <w:r>
        <w:rPr>
          <w:rFonts w:ascii="TH SarabunPSK" w:hAnsi="TH SarabunPSK" w:cs="TH SarabunPSK" w:hint="cs"/>
          <w:sz w:val="28"/>
          <w:cs/>
        </w:rPr>
        <w:t>7</w:t>
      </w:r>
      <w:r w:rsidRPr="00EE18C7">
        <w:rPr>
          <w:rFonts w:ascii="TH SarabunPSK" w:hAnsi="TH SarabunPSK" w:cs="TH SarabunPSK"/>
          <w:sz w:val="28"/>
          <w:cs/>
        </w:rPr>
        <w:t xml:space="preserve"> คน เครื่องมือที่ใช้ในการวิจัยประกอบด้วย แบบสอบถาม</w:t>
      </w:r>
      <w:r>
        <w:rPr>
          <w:rFonts w:ascii="TH SarabunPSK" w:hAnsi="TH SarabunPSK" w:cs="TH SarabunPSK" w:hint="cs"/>
          <w:sz w:val="28"/>
          <w:cs/>
        </w:rPr>
        <w:t>สภาพปัญหา</w:t>
      </w:r>
      <w:r w:rsidRPr="00EE18C7">
        <w:rPr>
          <w:rFonts w:ascii="TH SarabunPSK" w:hAnsi="TH SarabunPSK" w:cs="TH SarabunPSK"/>
          <w:sz w:val="28"/>
          <w:cs/>
        </w:rPr>
        <w:t xml:space="preserve"> แบบประเมิน</w:t>
      </w:r>
      <w:r>
        <w:rPr>
          <w:rFonts w:ascii="TH SarabunPSK" w:hAnsi="TH SarabunPSK" w:cs="TH SarabunPSK" w:hint="cs"/>
          <w:sz w:val="28"/>
          <w:cs/>
        </w:rPr>
        <w:t>รูปแบบ</w:t>
      </w:r>
      <w:r w:rsidRPr="00EE18C7">
        <w:rPr>
          <w:rFonts w:ascii="TH SarabunPSK" w:hAnsi="TH SarabunPSK" w:cs="TH SarabunPSK"/>
          <w:sz w:val="28"/>
          <w:cs/>
        </w:rPr>
        <w:t xml:space="preserve"> แบบทดสอบก่อนและหลัง</w:t>
      </w:r>
      <w:r>
        <w:rPr>
          <w:rFonts w:ascii="TH SarabunPSK" w:hAnsi="TH SarabunPSK" w:cs="TH SarabunPSK" w:hint="cs"/>
          <w:sz w:val="28"/>
          <w:cs/>
        </w:rPr>
        <w:t>การใช้รูปแบบ</w:t>
      </w:r>
      <w:r w:rsidRPr="00EE18C7">
        <w:rPr>
          <w:rFonts w:ascii="TH SarabunPSK" w:hAnsi="TH SarabunPSK" w:cs="TH SarabunPSK"/>
          <w:sz w:val="28"/>
          <w:cs/>
        </w:rPr>
        <w:t xml:space="preserve"> และแบบประเมินประสิทธิภาพ ประสิทธิผล และคุณค่า</w:t>
      </w:r>
      <w:r>
        <w:rPr>
          <w:rFonts w:ascii="TH SarabunPSK" w:hAnsi="TH SarabunPSK" w:cs="TH SarabunPSK" w:hint="cs"/>
          <w:sz w:val="28"/>
          <w:cs/>
        </w:rPr>
        <w:t>ของรูปแบบ</w:t>
      </w:r>
      <w:r w:rsidR="00D82E48">
        <w:rPr>
          <w:rFonts w:ascii="TH SarabunPSK" w:hAnsi="TH SarabunPSK" w:cs="TH SarabunPSK" w:hint="cs"/>
          <w:sz w:val="28"/>
          <w:cs/>
        </w:rPr>
        <w:t xml:space="preserve"> </w:t>
      </w:r>
      <w:r>
        <w:rPr>
          <w:rFonts w:ascii="TH SarabunPSK" w:hAnsi="TH SarabunPSK" w:cs="TH SarabunPSK" w:hint="cs"/>
          <w:sz w:val="28"/>
          <w:cs/>
        </w:rPr>
        <w:t xml:space="preserve">การตรวจคุณภาพเครื่องมือโดยให้ผู้ทรงคุณวุฒิ </w:t>
      </w:r>
      <w:r w:rsidRPr="00EE18C7">
        <w:rPr>
          <w:rFonts w:ascii="TH SarabunPSK" w:hAnsi="TH SarabunPSK" w:cs="TH SarabunPSK"/>
          <w:sz w:val="28"/>
          <w:cs/>
        </w:rPr>
        <w:t xml:space="preserve">จำนวน 5 คน </w:t>
      </w:r>
      <w:r>
        <w:rPr>
          <w:rFonts w:ascii="TH SarabunPSK" w:hAnsi="TH SarabunPSK" w:cs="TH SarabunPSK" w:hint="cs"/>
          <w:sz w:val="28"/>
          <w:cs/>
        </w:rPr>
        <w:t>ประเมิน</w:t>
      </w:r>
      <w:r w:rsidRPr="00EE18C7">
        <w:rPr>
          <w:rFonts w:ascii="TH SarabunPSK" w:hAnsi="TH SarabunPSK" w:cs="TH SarabunPSK"/>
          <w:sz w:val="28"/>
          <w:cs/>
        </w:rPr>
        <w:t>ความสอดคล้องของข้อคำถามกับวัตถุประสงค์</w:t>
      </w:r>
      <w:r>
        <w:rPr>
          <w:rFonts w:ascii="TH SarabunPSK" w:hAnsi="TH SarabunPSK" w:cs="TH SarabunPSK" w:hint="cs"/>
          <w:sz w:val="28"/>
          <w:cs/>
        </w:rPr>
        <w:t xml:space="preserve"> </w:t>
      </w:r>
      <w:r w:rsidRPr="00EE18C7">
        <w:rPr>
          <w:rFonts w:ascii="TH SarabunPSK" w:hAnsi="TH SarabunPSK" w:cs="TH SarabunPSK"/>
          <w:sz w:val="28"/>
          <w:cs/>
        </w:rPr>
        <w:t>สถิติที่ใช้ในการวิเคราะห์ข้อมูล ได้แก่ ความถี่ ร้อยละ ค่าเฉลี่ย</w:t>
      </w:r>
      <w:r w:rsidR="004E306B">
        <w:rPr>
          <w:rFonts w:ascii="TH SarabunPSK" w:hAnsi="TH SarabunPSK" w:cs="TH SarabunPSK" w:hint="cs"/>
          <w:sz w:val="28"/>
          <w:cs/>
        </w:rPr>
        <w:t xml:space="preserve">  และ</w:t>
      </w:r>
      <w:r w:rsidRPr="00EE18C7">
        <w:rPr>
          <w:rFonts w:ascii="TH SarabunPSK" w:hAnsi="TH SarabunPSK" w:cs="TH SarabunPSK"/>
          <w:sz w:val="28"/>
          <w:cs/>
        </w:rPr>
        <w:t xml:space="preserve">ส่วนเบี่ยงเบนมาตรฐาน </w:t>
      </w:r>
      <w:r w:rsidRPr="00DB1CAA">
        <w:rPr>
          <w:rFonts w:ascii="TH SarabunPSK" w:hAnsi="TH SarabunPSK" w:cs="TH SarabunPSK"/>
          <w:sz w:val="28"/>
          <w:cs/>
        </w:rPr>
        <w:t xml:space="preserve">ผลการวิจัยพบว่า </w:t>
      </w:r>
      <w:r w:rsidR="00BD5CCF">
        <w:rPr>
          <w:rFonts w:ascii="TH SarabunPSK" w:hAnsi="TH SarabunPSK" w:cs="TH SarabunPSK" w:hint="cs"/>
          <w:sz w:val="28"/>
          <w:cs/>
        </w:rPr>
        <w:t xml:space="preserve">1) </w:t>
      </w:r>
      <w:r w:rsidRPr="00DB1CAA">
        <w:rPr>
          <w:rFonts w:ascii="TH SarabunPSK" w:hAnsi="TH SarabunPSK" w:cs="TH SarabunPSK"/>
          <w:sz w:val="28"/>
          <w:cs/>
        </w:rPr>
        <w:t>สภาพปัญหาการบริหารงบประมาณของโรงเรียนมัธยมศึกษาขนาดใหญ่</w:t>
      </w:r>
      <w:r w:rsidR="001F22D9">
        <w:rPr>
          <w:rFonts w:ascii="TH SarabunPSK" w:hAnsi="TH SarabunPSK" w:cs="TH SarabunPSK" w:hint="cs"/>
          <w:sz w:val="28"/>
          <w:cs/>
        </w:rPr>
        <w:t xml:space="preserve"> </w:t>
      </w:r>
      <w:r w:rsidRPr="00DB1CAA">
        <w:rPr>
          <w:rFonts w:ascii="TH SarabunPSK" w:hAnsi="TH SarabunPSK" w:cs="TH SarabunPSK"/>
          <w:sz w:val="28"/>
          <w:cs/>
        </w:rPr>
        <w:t xml:space="preserve">สังกัดสำนักงานเขตพื้นที่การศึกษามัธยมศึกษากาญจนบุรี โดยภาพรวมอยู่ในระดับมาก  </w:t>
      </w:r>
      <w:r w:rsidR="00BD5CCF">
        <w:rPr>
          <w:rFonts w:ascii="TH SarabunPSK" w:hAnsi="TH SarabunPSK" w:cs="TH SarabunPSK" w:hint="cs"/>
          <w:sz w:val="28"/>
          <w:cs/>
        </w:rPr>
        <w:t xml:space="preserve">2) </w:t>
      </w:r>
      <w:r w:rsidRPr="00DB1CAA">
        <w:rPr>
          <w:rFonts w:ascii="TH SarabunPSK" w:hAnsi="TH SarabunPSK" w:cs="TH SarabunPSK"/>
          <w:sz w:val="28"/>
          <w:cs/>
        </w:rPr>
        <w:t>รูปแบบการบริหารงบประมาณ</w:t>
      </w:r>
      <w:r w:rsidR="00D82E48">
        <w:rPr>
          <w:rFonts w:ascii="TH SarabunPSK" w:hAnsi="TH SarabunPSK" w:cs="TH SarabunPSK" w:hint="cs"/>
          <w:sz w:val="28"/>
          <w:cs/>
        </w:rPr>
        <w:t xml:space="preserve"> </w:t>
      </w:r>
      <w:r w:rsidRPr="00DB1CAA">
        <w:rPr>
          <w:rFonts w:ascii="TH SarabunPSK" w:hAnsi="TH SarabunPSK" w:cs="TH SarabunPSK"/>
          <w:sz w:val="28"/>
          <w:cs/>
        </w:rPr>
        <w:t>ที่ผู้วิจัยได้ออกแบบและสร้างขี้น คือ</w:t>
      </w:r>
      <w:r w:rsidR="00D82E48">
        <w:rPr>
          <w:rFonts w:ascii="TH SarabunPSK" w:hAnsi="TH SarabunPSK" w:cs="TH SarabunPSK" w:hint="cs"/>
          <w:sz w:val="28"/>
          <w:cs/>
        </w:rPr>
        <w:t xml:space="preserve"> </w:t>
      </w:r>
      <w:r w:rsidRPr="00DB1CAA">
        <w:rPr>
          <w:rFonts w:ascii="TH SarabunPSK" w:hAnsi="TH SarabunPSK" w:cs="TH SarabunPSK"/>
          <w:sz w:val="28"/>
          <w:cs/>
        </w:rPr>
        <w:t>“</w:t>
      </w:r>
      <w:r w:rsidRPr="00DB1CAA">
        <w:rPr>
          <w:rFonts w:ascii="TH SarabunPSK" w:hAnsi="TH SarabunPSK" w:cs="TH SarabunPSK"/>
          <w:sz w:val="28"/>
        </w:rPr>
        <w:t xml:space="preserve">PAMER Model” </w:t>
      </w:r>
      <w:r w:rsidRPr="00DB1CAA">
        <w:rPr>
          <w:rFonts w:ascii="TH SarabunPSK" w:hAnsi="TH SarabunPSK" w:cs="TH SarabunPSK"/>
          <w:sz w:val="28"/>
          <w:cs/>
        </w:rPr>
        <w:t>ประกอบด้วย 1</w:t>
      </w:r>
      <w:r w:rsidR="00BD5CCF">
        <w:rPr>
          <w:rFonts w:ascii="TH SarabunPSK" w:hAnsi="TH SarabunPSK" w:cs="TH SarabunPSK" w:hint="cs"/>
          <w:sz w:val="28"/>
          <w:cs/>
        </w:rPr>
        <w:t>.</w:t>
      </w:r>
      <w:r w:rsidRPr="00DB1CAA">
        <w:rPr>
          <w:rFonts w:ascii="TH SarabunPSK" w:hAnsi="TH SarabunPSK" w:cs="TH SarabunPSK"/>
          <w:sz w:val="28"/>
          <w:cs/>
        </w:rPr>
        <w:t xml:space="preserve"> การวางแผนจัดทำงบประมาณและกำหนดผู้รับผิดชอบ </w:t>
      </w:r>
      <w:r w:rsidR="00BD5CCF">
        <w:rPr>
          <w:rFonts w:ascii="TH SarabunPSK" w:hAnsi="TH SarabunPSK" w:cs="TH SarabunPSK" w:hint="cs"/>
          <w:sz w:val="28"/>
          <w:cs/>
        </w:rPr>
        <w:t xml:space="preserve">                 </w:t>
      </w:r>
      <w:r w:rsidRPr="00DB1CAA">
        <w:rPr>
          <w:rFonts w:ascii="TH SarabunPSK" w:hAnsi="TH SarabunPSK" w:cs="TH SarabunPSK"/>
          <w:sz w:val="28"/>
          <w:cs/>
        </w:rPr>
        <w:t>2</w:t>
      </w:r>
      <w:r w:rsidR="00BD5CCF">
        <w:rPr>
          <w:rFonts w:ascii="TH SarabunPSK" w:hAnsi="TH SarabunPSK" w:cs="TH SarabunPSK" w:hint="cs"/>
          <w:sz w:val="28"/>
          <w:cs/>
        </w:rPr>
        <w:t>.</w:t>
      </w:r>
      <w:r w:rsidRPr="00DB1CAA">
        <w:rPr>
          <w:rFonts w:ascii="TH SarabunPSK" w:hAnsi="TH SarabunPSK" w:cs="TH SarabunPSK"/>
          <w:sz w:val="28"/>
          <w:cs/>
        </w:rPr>
        <w:t>การอนุมัติงบประมาณ 3</w:t>
      </w:r>
      <w:r w:rsidR="00BD5CCF">
        <w:rPr>
          <w:rFonts w:ascii="TH SarabunPSK" w:hAnsi="TH SarabunPSK" w:cs="TH SarabunPSK" w:hint="cs"/>
          <w:sz w:val="28"/>
          <w:cs/>
        </w:rPr>
        <w:t>.</w:t>
      </w:r>
      <w:r w:rsidRPr="00DB1CAA">
        <w:rPr>
          <w:rFonts w:ascii="TH SarabunPSK" w:hAnsi="TH SarabunPSK" w:cs="TH SarabunPSK"/>
          <w:sz w:val="28"/>
          <w:cs/>
        </w:rPr>
        <w:t>การกำกับดูแลตรวจสอบและควบคุมการดำเนินงาน 4</w:t>
      </w:r>
      <w:r w:rsidR="00BD5CCF">
        <w:rPr>
          <w:rFonts w:ascii="TH SarabunPSK" w:hAnsi="TH SarabunPSK" w:cs="TH SarabunPSK" w:hint="cs"/>
          <w:sz w:val="28"/>
          <w:cs/>
        </w:rPr>
        <w:t>.</w:t>
      </w:r>
      <w:r w:rsidRPr="00DB1CAA">
        <w:rPr>
          <w:rFonts w:ascii="TH SarabunPSK" w:hAnsi="TH SarabunPSK" w:cs="TH SarabunPSK"/>
          <w:sz w:val="28"/>
          <w:cs/>
        </w:rPr>
        <w:t xml:space="preserve">การประเมินผลการใช้งบประมาณ </w:t>
      </w:r>
      <w:r w:rsidR="00BD5CCF">
        <w:rPr>
          <w:rFonts w:ascii="TH SarabunPSK" w:hAnsi="TH SarabunPSK" w:cs="TH SarabunPSK" w:hint="cs"/>
          <w:sz w:val="28"/>
          <w:cs/>
        </w:rPr>
        <w:t xml:space="preserve">                </w:t>
      </w:r>
      <w:r w:rsidRPr="00DB1CAA">
        <w:rPr>
          <w:rFonts w:ascii="TH SarabunPSK" w:hAnsi="TH SarabunPSK" w:cs="TH SarabunPSK"/>
          <w:sz w:val="28"/>
          <w:cs/>
        </w:rPr>
        <w:t>5</w:t>
      </w:r>
      <w:r w:rsidR="00BD5CCF">
        <w:rPr>
          <w:rFonts w:ascii="TH SarabunPSK" w:hAnsi="TH SarabunPSK" w:cs="TH SarabunPSK" w:hint="cs"/>
          <w:sz w:val="28"/>
          <w:cs/>
        </w:rPr>
        <w:t>.</w:t>
      </w:r>
      <w:r w:rsidRPr="00DB1CAA">
        <w:rPr>
          <w:rFonts w:ascii="TH SarabunPSK" w:hAnsi="TH SarabunPSK" w:cs="TH SarabunPSK"/>
          <w:sz w:val="28"/>
          <w:cs/>
        </w:rPr>
        <w:t xml:space="preserve">การรายงานผลการใช้งบประมาณ </w:t>
      </w:r>
      <w:r w:rsidR="00BD5CCF">
        <w:rPr>
          <w:rFonts w:ascii="TH SarabunPSK" w:hAnsi="TH SarabunPSK" w:cs="TH SarabunPSK" w:hint="cs"/>
          <w:sz w:val="28"/>
          <w:cs/>
        </w:rPr>
        <w:t xml:space="preserve">3) </w:t>
      </w:r>
      <w:r w:rsidRPr="00DB1CAA">
        <w:rPr>
          <w:rFonts w:ascii="TH SarabunPSK" w:hAnsi="TH SarabunPSK" w:cs="TH SarabunPSK"/>
          <w:sz w:val="28"/>
          <w:cs/>
        </w:rPr>
        <w:t>ผลการใช้รูปแบบในด้านประสิทธิภาพ ประสิทธิผล และคุณค่า</w:t>
      </w:r>
      <w:r w:rsidR="00D82E48">
        <w:rPr>
          <w:rFonts w:ascii="TH SarabunPSK" w:hAnsi="TH SarabunPSK" w:cs="TH SarabunPSK" w:hint="cs"/>
          <w:sz w:val="28"/>
          <w:cs/>
        </w:rPr>
        <w:t xml:space="preserve"> </w:t>
      </w:r>
      <w:r w:rsidR="00AB1BBF" w:rsidRPr="00626542">
        <w:rPr>
          <w:rFonts w:ascii="TH SarabunPSK" w:hAnsi="TH SarabunPSK" w:cs="TH SarabunPSK"/>
          <w:color w:val="000000"/>
          <w:sz w:val="28"/>
          <w:cs/>
        </w:rPr>
        <w:t>โดยภาพรวมทุกด้านอยู่ในระดับมาก</w:t>
      </w:r>
      <w:r w:rsidR="004E306B">
        <w:rPr>
          <w:rFonts w:ascii="TH SarabunPSK" w:hAnsi="TH SarabunPSK" w:cs="TH SarabunPSK" w:hint="cs"/>
          <w:sz w:val="28"/>
          <w:cs/>
        </w:rPr>
        <w:t xml:space="preserve"> </w:t>
      </w:r>
      <w:r w:rsidRPr="00DB1CAA">
        <w:rPr>
          <w:rFonts w:ascii="TH SarabunPSK" w:hAnsi="TH SarabunPSK" w:cs="TH SarabunPSK"/>
          <w:sz w:val="28"/>
          <w:cs/>
        </w:rPr>
        <w:t xml:space="preserve"> </w:t>
      </w:r>
      <w:r w:rsidR="00D82E48" w:rsidRPr="00EE18C7">
        <w:rPr>
          <w:rFonts w:ascii="TH SarabunPSK" w:hAnsi="TH SarabunPSK" w:cs="TH SarabunPSK"/>
          <w:sz w:val="28"/>
          <w:cs/>
        </w:rPr>
        <w:t>และมีข้อเสนอแนะ</w:t>
      </w:r>
      <w:r w:rsidR="00D82E48">
        <w:rPr>
          <w:rFonts w:ascii="TH SarabunPSK" w:hAnsi="TH SarabunPSK" w:cs="TH SarabunPSK" w:hint="cs"/>
          <w:sz w:val="28"/>
          <w:cs/>
        </w:rPr>
        <w:t xml:space="preserve"> </w:t>
      </w:r>
      <w:r w:rsidR="00D82E48" w:rsidRPr="00EE18C7">
        <w:rPr>
          <w:rFonts w:ascii="TH SarabunPSK" w:hAnsi="TH SarabunPSK" w:cs="TH SarabunPSK"/>
          <w:sz w:val="28"/>
          <w:cs/>
        </w:rPr>
        <w:t>ในการนำรูปแบบไปใช้เพื่อ</w:t>
      </w:r>
      <w:r w:rsidR="00D82E48">
        <w:rPr>
          <w:rFonts w:ascii="TH SarabunPSK" w:hAnsi="TH SarabunPSK" w:cs="TH SarabunPSK" w:hint="cs"/>
          <w:sz w:val="28"/>
          <w:cs/>
        </w:rPr>
        <w:t>การบริหารงบประมาณ ซึ่งจะช่วยให้การบริหารงบประมาณมีประสิทธิภาพมากขึ้น</w:t>
      </w:r>
      <w:bookmarkEnd w:id="1"/>
    </w:p>
    <w:p w14:paraId="55F0FB95" w14:textId="77777777" w:rsidR="008D10DB" w:rsidRDefault="008D10DB" w:rsidP="00DB1CAA">
      <w:pPr>
        <w:pStyle w:val="af2"/>
        <w:rPr>
          <w:rFonts w:ascii="TH SarabunPSK" w:hAnsi="TH SarabunPSK" w:cs="TH SarabunPSK"/>
          <w:b/>
          <w:bCs/>
          <w:sz w:val="28"/>
        </w:rPr>
      </w:pPr>
    </w:p>
    <w:p w14:paraId="38CF9C04" w14:textId="6ED0A904" w:rsidR="00131A90" w:rsidRPr="00A24B07" w:rsidRDefault="00DB1CAA" w:rsidP="00DB1CAA">
      <w:pPr>
        <w:pStyle w:val="af2"/>
        <w:rPr>
          <w:rFonts w:ascii="TH SarabunPSK" w:hAnsi="TH SarabunPSK" w:cs="TH SarabunPSK"/>
          <w:b/>
          <w:bCs/>
          <w:sz w:val="28"/>
        </w:rPr>
      </w:pPr>
      <w:r w:rsidRPr="00D82E48">
        <w:rPr>
          <w:rFonts w:ascii="TH SarabunPSK" w:hAnsi="TH SarabunPSK" w:cs="TH SarabunPSK"/>
          <w:b/>
          <w:bCs/>
          <w:sz w:val="28"/>
          <w:cs/>
        </w:rPr>
        <w:t>คำสำคัญ:</w:t>
      </w:r>
      <w:r w:rsidRPr="00DB1CAA">
        <w:rPr>
          <w:rFonts w:ascii="TH SarabunPSK" w:hAnsi="TH SarabunPSK" w:cs="TH SarabunPSK"/>
          <w:sz w:val="28"/>
          <w:cs/>
        </w:rPr>
        <w:t xml:space="preserve"> รูปแบบการบริหารงบประมาณ</w:t>
      </w:r>
      <w:r w:rsidRPr="00DB1CAA">
        <w:rPr>
          <w:rFonts w:ascii="TH SarabunPSK" w:hAnsi="TH SarabunPSK" w:cs="TH SarabunPSK"/>
          <w:sz w:val="28"/>
        </w:rPr>
        <w:t xml:space="preserve">, </w:t>
      </w:r>
      <w:r w:rsidRPr="00DB1CAA">
        <w:rPr>
          <w:rFonts w:ascii="TH SarabunPSK" w:hAnsi="TH SarabunPSK" w:cs="TH SarabunPSK"/>
          <w:sz w:val="28"/>
          <w:cs/>
        </w:rPr>
        <w:t>การบริหารงบประมาณ</w:t>
      </w:r>
    </w:p>
    <w:bookmarkEnd w:id="2"/>
    <w:p w14:paraId="0FA12930" w14:textId="77777777" w:rsidR="00131A90" w:rsidRPr="00A24B07" w:rsidRDefault="00131A90" w:rsidP="00344021">
      <w:pPr>
        <w:pStyle w:val="af2"/>
        <w:rPr>
          <w:rFonts w:ascii="TH SarabunPSK" w:hAnsi="TH SarabunPSK" w:cs="TH SarabunPSK"/>
          <w:b/>
          <w:bCs/>
          <w:sz w:val="28"/>
        </w:rPr>
      </w:pPr>
    </w:p>
    <w:p w14:paraId="34B5C0D9" w14:textId="77777777" w:rsidR="00131A90" w:rsidRPr="00A24B07" w:rsidRDefault="00131A90" w:rsidP="00344021">
      <w:pPr>
        <w:pStyle w:val="af2"/>
        <w:rPr>
          <w:rFonts w:ascii="TH SarabunPSK" w:hAnsi="TH SarabunPSK" w:cs="TH SarabunPSK"/>
          <w:b/>
          <w:bCs/>
          <w:sz w:val="28"/>
        </w:rPr>
      </w:pPr>
    </w:p>
    <w:p w14:paraId="3BB41754" w14:textId="77777777" w:rsidR="00131A90" w:rsidRPr="00A24B07" w:rsidRDefault="00131A90" w:rsidP="00344021">
      <w:pPr>
        <w:pStyle w:val="af2"/>
        <w:rPr>
          <w:rFonts w:ascii="TH SarabunPSK" w:hAnsi="TH SarabunPSK" w:cs="TH SarabunPSK"/>
          <w:b/>
          <w:bCs/>
          <w:sz w:val="28"/>
        </w:rPr>
      </w:pPr>
    </w:p>
    <w:p w14:paraId="06EFCAD5" w14:textId="77777777" w:rsidR="00131A90" w:rsidRPr="00A24B07" w:rsidRDefault="00131A90" w:rsidP="00344021">
      <w:pPr>
        <w:pStyle w:val="af2"/>
        <w:rPr>
          <w:rFonts w:ascii="TH SarabunPSK" w:hAnsi="TH SarabunPSK" w:cs="TH SarabunPSK"/>
          <w:b/>
          <w:bCs/>
          <w:sz w:val="28"/>
        </w:rPr>
      </w:pPr>
    </w:p>
    <w:p w14:paraId="384514A3" w14:textId="77777777" w:rsidR="00131A90" w:rsidRPr="00A24B07" w:rsidRDefault="00131A90" w:rsidP="00344021">
      <w:pPr>
        <w:pStyle w:val="af2"/>
        <w:rPr>
          <w:rFonts w:ascii="TH SarabunPSK" w:hAnsi="TH SarabunPSK" w:cs="TH SarabunPSK"/>
          <w:b/>
          <w:bCs/>
          <w:sz w:val="28"/>
        </w:rPr>
      </w:pPr>
    </w:p>
    <w:p w14:paraId="4D358117" w14:textId="77777777" w:rsidR="00131A90" w:rsidRPr="00A24B07" w:rsidRDefault="00131A90" w:rsidP="00344021">
      <w:pPr>
        <w:pStyle w:val="af2"/>
        <w:rPr>
          <w:rFonts w:ascii="TH SarabunPSK" w:hAnsi="TH SarabunPSK" w:cs="TH SarabunPSK"/>
          <w:b/>
          <w:bCs/>
          <w:sz w:val="28"/>
        </w:rPr>
      </w:pPr>
    </w:p>
    <w:p w14:paraId="18A61AF6" w14:textId="77777777" w:rsidR="00131A90" w:rsidRPr="00A24B07" w:rsidRDefault="00131A90" w:rsidP="00344021">
      <w:pPr>
        <w:pStyle w:val="af2"/>
        <w:rPr>
          <w:rFonts w:ascii="TH SarabunPSK" w:hAnsi="TH SarabunPSK" w:cs="TH SarabunPSK"/>
          <w:b/>
          <w:bCs/>
          <w:sz w:val="28"/>
        </w:rPr>
      </w:pPr>
    </w:p>
    <w:p w14:paraId="37650D69" w14:textId="77777777" w:rsidR="00131A90" w:rsidRDefault="00131A90" w:rsidP="00344021">
      <w:pPr>
        <w:pStyle w:val="af2"/>
        <w:rPr>
          <w:rFonts w:ascii="TH SarabunPSK" w:hAnsi="TH SarabunPSK" w:cs="TH SarabunPSK"/>
          <w:b/>
          <w:bCs/>
          <w:sz w:val="28"/>
        </w:rPr>
      </w:pPr>
    </w:p>
    <w:p w14:paraId="0BD7CCB5" w14:textId="77777777" w:rsidR="00BD5CCF" w:rsidRDefault="00BD5CCF" w:rsidP="00344021">
      <w:pPr>
        <w:pStyle w:val="af2"/>
        <w:rPr>
          <w:rFonts w:ascii="TH SarabunPSK" w:hAnsi="TH SarabunPSK" w:cs="TH SarabunPSK"/>
          <w:b/>
          <w:bCs/>
          <w:sz w:val="28"/>
        </w:rPr>
      </w:pPr>
    </w:p>
    <w:p w14:paraId="3AC037E8" w14:textId="77777777" w:rsidR="00E71A6C" w:rsidRDefault="00E71A6C" w:rsidP="00344021">
      <w:pPr>
        <w:pStyle w:val="af2"/>
        <w:rPr>
          <w:rFonts w:ascii="TH SarabunPSK" w:hAnsi="TH SarabunPSK" w:cs="TH SarabunPSK"/>
          <w:b/>
          <w:bCs/>
          <w:sz w:val="28"/>
        </w:rPr>
      </w:pPr>
    </w:p>
    <w:p w14:paraId="79EC0F01" w14:textId="77777777" w:rsidR="00131A90" w:rsidRPr="00A24B07" w:rsidRDefault="00131A90" w:rsidP="00344021">
      <w:pPr>
        <w:pStyle w:val="af2"/>
        <w:rPr>
          <w:rFonts w:ascii="TH SarabunPSK" w:hAnsi="TH SarabunPSK" w:cs="TH SarabunPSK" w:hint="cs"/>
          <w:b/>
          <w:bCs/>
          <w:sz w:val="28"/>
        </w:rPr>
      </w:pPr>
    </w:p>
    <w:p w14:paraId="41DAD1A2" w14:textId="77777777" w:rsidR="00D82E48" w:rsidRPr="00D82E48" w:rsidRDefault="00D82E48" w:rsidP="00D82E48">
      <w:pPr>
        <w:pStyle w:val="af2"/>
        <w:tabs>
          <w:tab w:val="center" w:pos="0"/>
        </w:tabs>
        <w:jc w:val="center"/>
        <w:rPr>
          <w:rFonts w:ascii="TH SarabunPSK" w:hAnsi="TH SarabunPSK" w:cs="TH SarabunPSK"/>
          <w:b/>
          <w:bCs/>
          <w:sz w:val="36"/>
          <w:szCs w:val="36"/>
        </w:rPr>
      </w:pPr>
      <w:r w:rsidRPr="00D82E48">
        <w:rPr>
          <w:rFonts w:ascii="TH SarabunPSK" w:hAnsi="TH SarabunPSK" w:cs="TH SarabunPSK"/>
          <w:b/>
          <w:bCs/>
          <w:sz w:val="36"/>
          <w:szCs w:val="36"/>
        </w:rPr>
        <w:lastRenderedPageBreak/>
        <w:t xml:space="preserve">Development of Budgeting Administration Model of  Large-sized </w:t>
      </w:r>
    </w:p>
    <w:p w14:paraId="02A91E2E" w14:textId="77777777" w:rsidR="00D82E48" w:rsidRPr="00D82E48" w:rsidRDefault="00D82E48" w:rsidP="00D82E48">
      <w:pPr>
        <w:pStyle w:val="af2"/>
        <w:tabs>
          <w:tab w:val="center" w:pos="0"/>
        </w:tabs>
        <w:jc w:val="center"/>
        <w:rPr>
          <w:rFonts w:ascii="TH SarabunPSK" w:hAnsi="TH SarabunPSK" w:cs="TH SarabunPSK"/>
          <w:b/>
          <w:bCs/>
          <w:sz w:val="36"/>
          <w:szCs w:val="36"/>
        </w:rPr>
      </w:pPr>
      <w:r w:rsidRPr="00D82E48">
        <w:rPr>
          <w:rFonts w:ascii="TH SarabunPSK" w:hAnsi="TH SarabunPSK" w:cs="TH SarabunPSK"/>
          <w:b/>
          <w:bCs/>
          <w:sz w:val="36"/>
          <w:szCs w:val="36"/>
        </w:rPr>
        <w:t xml:space="preserve">Secondary Schools under the Secondary Educational </w:t>
      </w:r>
    </w:p>
    <w:p w14:paraId="2D2640AE" w14:textId="77777777" w:rsidR="00D82E48" w:rsidRDefault="00D82E48" w:rsidP="00D82E48">
      <w:pPr>
        <w:pStyle w:val="af2"/>
        <w:tabs>
          <w:tab w:val="center" w:pos="0"/>
        </w:tabs>
        <w:jc w:val="center"/>
        <w:rPr>
          <w:rFonts w:ascii="TH SarabunPSK" w:hAnsi="TH SarabunPSK" w:cs="TH SarabunPSK"/>
          <w:b/>
          <w:bCs/>
          <w:sz w:val="32"/>
          <w:szCs w:val="32"/>
        </w:rPr>
      </w:pPr>
      <w:r w:rsidRPr="00D82E48">
        <w:rPr>
          <w:rFonts w:ascii="TH SarabunPSK" w:hAnsi="TH SarabunPSK" w:cs="TH SarabunPSK"/>
          <w:b/>
          <w:bCs/>
          <w:sz w:val="36"/>
          <w:szCs w:val="36"/>
        </w:rPr>
        <w:t xml:space="preserve">Service Area Office Kanchanaburi </w:t>
      </w:r>
    </w:p>
    <w:p w14:paraId="205FF022" w14:textId="77777777" w:rsidR="008D10DB" w:rsidRDefault="008D10DB" w:rsidP="00D82E48">
      <w:pPr>
        <w:pStyle w:val="af2"/>
        <w:tabs>
          <w:tab w:val="center" w:pos="0"/>
        </w:tabs>
        <w:jc w:val="center"/>
        <w:rPr>
          <w:rFonts w:ascii="TH SarabunPSK" w:hAnsi="TH SarabunPSK" w:cs="TH SarabunPSK"/>
          <w:b/>
          <w:bCs/>
          <w:sz w:val="32"/>
          <w:szCs w:val="32"/>
        </w:rPr>
      </w:pPr>
    </w:p>
    <w:p w14:paraId="50732E41" w14:textId="09EC441D" w:rsidR="00DD73FF" w:rsidRPr="0082675A" w:rsidRDefault="00D82E48" w:rsidP="00D82E48">
      <w:pPr>
        <w:pStyle w:val="af2"/>
        <w:tabs>
          <w:tab w:val="center" w:pos="0"/>
        </w:tabs>
        <w:jc w:val="center"/>
        <w:rPr>
          <w:rFonts w:ascii="TH SarabunPSK" w:hAnsi="TH SarabunPSK" w:cs="TH SarabunPSK"/>
          <w:b/>
          <w:bCs/>
          <w:sz w:val="32"/>
          <w:szCs w:val="32"/>
        </w:rPr>
      </w:pPr>
      <w:proofErr w:type="spellStart"/>
      <w:r>
        <w:rPr>
          <w:rFonts w:ascii="TH SarabunPSK" w:hAnsi="TH SarabunPSK" w:cs="TH SarabunPSK"/>
          <w:b/>
          <w:bCs/>
          <w:sz w:val="32"/>
          <w:szCs w:val="32"/>
        </w:rPr>
        <w:t>Khanittha</w:t>
      </w:r>
      <w:proofErr w:type="spellEnd"/>
      <w:r>
        <w:rPr>
          <w:rFonts w:ascii="TH SarabunPSK" w:hAnsi="TH SarabunPSK" w:cs="TH SarabunPSK"/>
          <w:b/>
          <w:bCs/>
          <w:sz w:val="32"/>
          <w:szCs w:val="32"/>
        </w:rPr>
        <w:t xml:space="preserve"> Khongniyom</w:t>
      </w:r>
      <w:r w:rsidRPr="00D82E48">
        <w:rPr>
          <w:rFonts w:ascii="TH SarabunPSK" w:hAnsi="TH SarabunPSK" w:cs="TH SarabunPSK"/>
          <w:b/>
          <w:bCs/>
          <w:sz w:val="32"/>
          <w:szCs w:val="32"/>
          <w:vertAlign w:val="superscript"/>
        </w:rPr>
        <w:t>1</w:t>
      </w:r>
      <w:r w:rsidR="00DD73FF">
        <w:rPr>
          <w:rFonts w:ascii="TH SarabunPSK" w:hAnsi="TH SarabunPSK" w:cs="TH SarabunPSK" w:hint="cs"/>
          <w:b/>
          <w:bCs/>
          <w:sz w:val="32"/>
          <w:szCs w:val="32"/>
          <w:cs/>
        </w:rPr>
        <w:t xml:space="preserve">, </w:t>
      </w:r>
      <w:proofErr w:type="spellStart"/>
      <w:r w:rsidRPr="004A7BDB">
        <w:rPr>
          <w:rFonts w:ascii="TH SarabunPSK" w:hAnsi="TH SarabunPSK" w:cs="TH SarabunPSK"/>
          <w:b/>
          <w:bCs/>
          <w:sz w:val="32"/>
          <w:szCs w:val="32"/>
        </w:rPr>
        <w:t>Rhoamrumpha</w:t>
      </w:r>
      <w:proofErr w:type="spellEnd"/>
      <w:r w:rsidRPr="004A7BDB">
        <w:rPr>
          <w:rFonts w:ascii="TH SarabunPSK" w:hAnsi="TH SarabunPSK" w:cs="TH SarabunPSK"/>
          <w:b/>
          <w:bCs/>
          <w:sz w:val="32"/>
          <w:szCs w:val="32"/>
        </w:rPr>
        <w:t xml:space="preserve"> N</w:t>
      </w:r>
      <w:r>
        <w:rPr>
          <w:rFonts w:ascii="TH SarabunPSK" w:hAnsi="TH SarabunPSK" w:cs="TH SarabunPSK"/>
          <w:b/>
          <w:bCs/>
          <w:sz w:val="32"/>
          <w:szCs w:val="32"/>
        </w:rPr>
        <w:t>atthunatiruj</w:t>
      </w:r>
      <w:r>
        <w:rPr>
          <w:rFonts w:ascii="TH SarabunPSK" w:hAnsi="TH SarabunPSK" w:cs="TH SarabunPSK"/>
          <w:b/>
          <w:bCs/>
          <w:sz w:val="32"/>
          <w:szCs w:val="32"/>
          <w:vertAlign w:val="superscript"/>
        </w:rPr>
        <w:t>2</w:t>
      </w:r>
      <w:r>
        <w:rPr>
          <w:rFonts w:ascii="TH SarabunPSK" w:hAnsi="TH SarabunPSK" w:cs="TH SarabunPSK" w:hint="cs"/>
          <w:b/>
          <w:bCs/>
          <w:sz w:val="32"/>
          <w:szCs w:val="32"/>
          <w:cs/>
        </w:rPr>
        <w:t>,</w:t>
      </w:r>
      <w:proofErr w:type="spellStart"/>
      <w:r w:rsidR="00DD73FF" w:rsidRPr="00DD73FF">
        <w:rPr>
          <w:rFonts w:ascii="TH SarabunPSK" w:hAnsi="TH SarabunPSK" w:cs="TH SarabunPSK"/>
          <w:b/>
          <w:bCs/>
          <w:sz w:val="32"/>
          <w:szCs w:val="32"/>
        </w:rPr>
        <w:t>Choomsak</w:t>
      </w:r>
      <w:proofErr w:type="spellEnd"/>
      <w:r w:rsidR="00DD73FF" w:rsidRPr="00DD73FF">
        <w:rPr>
          <w:rFonts w:ascii="TH SarabunPSK" w:hAnsi="TH SarabunPSK" w:cs="TH SarabunPSK"/>
          <w:b/>
          <w:bCs/>
          <w:sz w:val="32"/>
          <w:szCs w:val="32"/>
        </w:rPr>
        <w:t xml:space="preserve"> Intarak</w:t>
      </w:r>
      <w:r>
        <w:rPr>
          <w:rFonts w:ascii="TH SarabunPSK" w:hAnsi="TH SarabunPSK" w:cs="TH SarabunPSK"/>
          <w:b/>
          <w:bCs/>
          <w:sz w:val="32"/>
          <w:szCs w:val="32"/>
          <w:vertAlign w:val="superscript"/>
        </w:rPr>
        <w:t>3</w:t>
      </w:r>
      <w:r w:rsidR="0082675A">
        <w:rPr>
          <w:rFonts w:ascii="TH SarabunPSK" w:hAnsi="TH SarabunPSK" w:cs="TH SarabunPSK" w:hint="cs"/>
          <w:b/>
          <w:bCs/>
          <w:sz w:val="32"/>
          <w:szCs w:val="32"/>
          <w:cs/>
        </w:rPr>
        <w:t xml:space="preserve"> </w:t>
      </w:r>
    </w:p>
    <w:p w14:paraId="046957D7" w14:textId="2E0605A3" w:rsidR="00DC0F30" w:rsidRDefault="008D10DB" w:rsidP="00344021">
      <w:pPr>
        <w:pStyle w:val="af2"/>
        <w:tabs>
          <w:tab w:val="center" w:pos="0"/>
        </w:tabs>
        <w:jc w:val="center"/>
        <w:rPr>
          <w:rFonts w:ascii="TH SarabunPSK" w:hAnsi="TH SarabunPSK" w:cs="TH SarabunPSK"/>
          <w:b/>
          <w:bCs/>
          <w:sz w:val="24"/>
          <w:szCs w:val="24"/>
          <w:cs/>
        </w:rPr>
      </w:pPr>
      <w:r w:rsidRPr="008D10DB">
        <w:rPr>
          <w:rFonts w:ascii="TH SarabunPSK" w:hAnsi="TH SarabunPSK" w:cs="TH SarabunPSK"/>
          <w:b/>
          <w:bCs/>
          <w:sz w:val="24"/>
          <w:szCs w:val="24"/>
          <w:vertAlign w:val="superscript"/>
        </w:rPr>
        <w:t>1,2,3</w:t>
      </w:r>
      <w:r w:rsidR="00DC0F30" w:rsidRPr="00DC0F30">
        <w:rPr>
          <w:rFonts w:ascii="TH SarabunPSK" w:hAnsi="TH SarabunPSK" w:cs="TH SarabunPSK"/>
          <w:b/>
          <w:bCs/>
          <w:sz w:val="24"/>
          <w:szCs w:val="24"/>
        </w:rPr>
        <w:t>Master of Education Program in Educational Administration</w:t>
      </w:r>
      <w:r w:rsidR="00DD73FF">
        <w:rPr>
          <w:rFonts w:ascii="TH SarabunPSK" w:hAnsi="TH SarabunPSK" w:cs="TH SarabunPSK" w:hint="cs"/>
          <w:b/>
          <w:bCs/>
          <w:sz w:val="24"/>
          <w:szCs w:val="24"/>
          <w:cs/>
        </w:rPr>
        <w:t xml:space="preserve">, </w:t>
      </w:r>
      <w:r w:rsidR="00DC0F30" w:rsidRPr="00DC0F30">
        <w:rPr>
          <w:rFonts w:ascii="TH SarabunPSK" w:hAnsi="TH SarabunPSK" w:cs="TH SarabunPSK"/>
          <w:b/>
          <w:bCs/>
          <w:sz w:val="24"/>
          <w:szCs w:val="24"/>
        </w:rPr>
        <w:t>Christian University Thailand</w:t>
      </w:r>
    </w:p>
    <w:p w14:paraId="4173FF3C" w14:textId="77777777" w:rsidR="008D10DB" w:rsidRPr="00A24B07" w:rsidRDefault="008D10DB" w:rsidP="008D10DB">
      <w:pPr>
        <w:pStyle w:val="af2"/>
        <w:tabs>
          <w:tab w:val="left" w:pos="2042"/>
        </w:tabs>
        <w:jc w:val="center"/>
        <w:rPr>
          <w:rFonts w:ascii="TH SarabunPSK" w:hAnsi="TH SarabunPSK" w:cs="TH SarabunPSK"/>
          <w:b/>
          <w:bCs/>
          <w:sz w:val="24"/>
          <w:szCs w:val="24"/>
        </w:rPr>
      </w:pPr>
      <w:r w:rsidRPr="008D10DB">
        <w:rPr>
          <w:rFonts w:ascii="TH SarabunPSK" w:hAnsi="TH SarabunPSK" w:cs="TH SarabunPSK"/>
          <w:b/>
          <w:bCs/>
          <w:sz w:val="24"/>
          <w:szCs w:val="24"/>
          <w:vertAlign w:val="superscript"/>
        </w:rPr>
        <w:t>1</w:t>
      </w:r>
      <w:r>
        <w:rPr>
          <w:rFonts w:ascii="TH SarabunPSK" w:hAnsi="TH SarabunPSK" w:cs="TH SarabunPSK"/>
          <w:b/>
          <w:bCs/>
          <w:sz w:val="24"/>
          <w:szCs w:val="24"/>
        </w:rPr>
        <w:t>E</w:t>
      </w:r>
      <w:r w:rsidRPr="00A24B07">
        <w:rPr>
          <w:rFonts w:ascii="TH SarabunPSK" w:hAnsi="TH SarabunPSK" w:cs="TH SarabunPSK"/>
          <w:b/>
          <w:bCs/>
          <w:sz w:val="24"/>
          <w:szCs w:val="24"/>
        </w:rPr>
        <w:t xml:space="preserve">-mail: </w:t>
      </w:r>
      <w:r>
        <w:rPr>
          <w:rFonts w:ascii="TH SarabunPSK" w:hAnsi="TH SarabunPSK" w:cs="TH SarabunPSK"/>
          <w:b/>
          <w:bCs/>
          <w:sz w:val="24"/>
          <w:szCs w:val="24"/>
        </w:rPr>
        <w:t xml:space="preserve">may_my_mart@hotmail.com, </w:t>
      </w:r>
      <w:r>
        <w:rPr>
          <w:rFonts w:ascii="TH SarabunPSK" w:hAnsi="TH SarabunPSK" w:cs="TH SarabunPSK"/>
          <w:b/>
          <w:bCs/>
          <w:sz w:val="24"/>
          <w:szCs w:val="24"/>
          <w:vertAlign w:val="superscript"/>
        </w:rPr>
        <w:t>2</w:t>
      </w:r>
      <w:r>
        <w:rPr>
          <w:rFonts w:ascii="TH SarabunPSK" w:hAnsi="TH SarabunPSK" w:cs="TH SarabunPSK"/>
          <w:b/>
          <w:bCs/>
          <w:sz w:val="24"/>
          <w:szCs w:val="24"/>
        </w:rPr>
        <w:t xml:space="preserve">E-mail: </w:t>
      </w:r>
      <w:r w:rsidRPr="00B520AA">
        <w:rPr>
          <w:rFonts w:ascii="TH SarabunPSK" w:hAnsi="TH SarabunPSK" w:cs="TH SarabunPSK"/>
          <w:b/>
          <w:bCs/>
          <w:sz w:val="24"/>
          <w:szCs w:val="24"/>
        </w:rPr>
        <w:t>teew.supawadee@hotmail.com</w:t>
      </w:r>
      <w:r>
        <w:rPr>
          <w:rFonts w:ascii="TH SarabunPSK" w:hAnsi="TH SarabunPSK" w:cs="TH SarabunPSK"/>
          <w:b/>
          <w:bCs/>
          <w:sz w:val="24"/>
          <w:szCs w:val="24"/>
        </w:rPr>
        <w:t xml:space="preserve">, </w:t>
      </w:r>
      <w:r w:rsidRPr="008D10DB">
        <w:rPr>
          <w:rFonts w:ascii="TH SarabunPSK" w:hAnsi="TH SarabunPSK" w:cs="TH SarabunPSK"/>
          <w:b/>
          <w:bCs/>
          <w:sz w:val="24"/>
          <w:szCs w:val="24"/>
          <w:vertAlign w:val="superscript"/>
        </w:rPr>
        <w:t>3</w:t>
      </w:r>
      <w:r>
        <w:rPr>
          <w:rFonts w:ascii="TH SarabunPSK" w:hAnsi="TH SarabunPSK" w:cs="TH SarabunPSK"/>
          <w:b/>
          <w:bCs/>
          <w:sz w:val="24"/>
          <w:szCs w:val="24"/>
        </w:rPr>
        <w:t>E-mail:</w:t>
      </w:r>
      <w:r w:rsidRPr="008D10DB">
        <w:t xml:space="preserve"> </w:t>
      </w:r>
      <w:r w:rsidRPr="008D10DB">
        <w:rPr>
          <w:rFonts w:ascii="TH SarabunPSK" w:hAnsi="TH SarabunPSK" w:cs="TH SarabunPSK"/>
          <w:b/>
          <w:bCs/>
          <w:sz w:val="24"/>
          <w:szCs w:val="24"/>
        </w:rPr>
        <w:t>choomintarak@gmail.com</w:t>
      </w:r>
    </w:p>
    <w:p w14:paraId="37448A73" w14:textId="77777777" w:rsidR="00DC0F30" w:rsidRDefault="00DC0F30" w:rsidP="00344021">
      <w:pPr>
        <w:pStyle w:val="af2"/>
        <w:tabs>
          <w:tab w:val="center" w:pos="0"/>
        </w:tabs>
        <w:jc w:val="center"/>
        <w:rPr>
          <w:rFonts w:ascii="TH SarabunPSK" w:hAnsi="TH SarabunPSK" w:cs="TH SarabunPSK"/>
          <w:b/>
          <w:bCs/>
          <w:sz w:val="28"/>
        </w:rPr>
      </w:pPr>
    </w:p>
    <w:p w14:paraId="3DA7374C" w14:textId="1CE5CF0B" w:rsidR="002E5E00" w:rsidRPr="00A24B07" w:rsidRDefault="001663A8" w:rsidP="00344021">
      <w:pPr>
        <w:pStyle w:val="af2"/>
        <w:tabs>
          <w:tab w:val="center" w:pos="0"/>
        </w:tabs>
        <w:jc w:val="center"/>
        <w:rPr>
          <w:rFonts w:ascii="TH SarabunPSK" w:hAnsi="TH SarabunPSK" w:cs="TH SarabunPSK"/>
          <w:b/>
          <w:bCs/>
          <w:sz w:val="28"/>
        </w:rPr>
      </w:pPr>
      <w:r w:rsidRPr="00A24B07">
        <w:rPr>
          <w:rFonts w:ascii="TH SarabunPSK" w:hAnsi="TH SarabunPSK" w:cs="TH SarabunPSK"/>
          <w:b/>
          <w:bCs/>
          <w:sz w:val="28"/>
        </w:rPr>
        <w:t>ABSTRACT</w:t>
      </w:r>
    </w:p>
    <w:p w14:paraId="705B192A" w14:textId="6BBA7123" w:rsidR="00D82E48" w:rsidRPr="00D82E48" w:rsidRDefault="00D82E48" w:rsidP="008D10DB">
      <w:pPr>
        <w:pStyle w:val="af2"/>
        <w:ind w:firstLine="720"/>
        <w:jc w:val="thaiDistribute"/>
        <w:rPr>
          <w:rFonts w:ascii="TH SarabunPSK" w:hAnsi="TH SarabunPSK" w:cs="TH SarabunPSK"/>
          <w:sz w:val="28"/>
        </w:rPr>
      </w:pPr>
      <w:r w:rsidRPr="00D82E48">
        <w:rPr>
          <w:rFonts w:ascii="TH SarabunPSK" w:hAnsi="TH SarabunPSK" w:cs="TH SarabunPSK"/>
          <w:sz w:val="28"/>
        </w:rPr>
        <w:t>The purposes of this research were: 1) to study the problem of budgeting administration,</w:t>
      </w:r>
      <w:r w:rsidR="00152BE5">
        <w:rPr>
          <w:rFonts w:ascii="TH SarabunPSK" w:hAnsi="TH SarabunPSK" w:cs="TH SarabunPSK"/>
          <w:sz w:val="28"/>
        </w:rPr>
        <w:t xml:space="preserve">                  </w:t>
      </w:r>
      <w:r w:rsidRPr="00D82E48">
        <w:rPr>
          <w:rFonts w:ascii="TH SarabunPSK" w:hAnsi="TH SarabunPSK" w:cs="TH SarabunPSK"/>
          <w:sz w:val="28"/>
        </w:rPr>
        <w:t>2) to design and create a model</w:t>
      </w:r>
      <w:r w:rsidR="00BD5CCF">
        <w:rPr>
          <w:rFonts w:ascii="TH SarabunPSK" w:hAnsi="TH SarabunPSK" w:cs="TH SarabunPSK"/>
          <w:sz w:val="28"/>
        </w:rPr>
        <w:t xml:space="preserve"> 3</w:t>
      </w:r>
      <w:r w:rsidRPr="00D82E48">
        <w:rPr>
          <w:rFonts w:ascii="TH SarabunPSK" w:hAnsi="TH SarabunPSK" w:cs="TH SarabunPSK"/>
          <w:sz w:val="28"/>
        </w:rPr>
        <w:t>) to study the effect of using model on efficiency, effectiveness, and value.  The sample for study the problems were 12 large-sized secondary schools under the secondary educational service area office Kanchanaburi by purposive sampling. The respondents were administrators involved in budget management</w:t>
      </w:r>
      <w:r w:rsidR="00152BE5">
        <w:rPr>
          <w:rFonts w:ascii="TH SarabunPSK" w:hAnsi="TH SarabunPSK" w:cs="TH SarabunPSK"/>
          <w:sz w:val="28"/>
        </w:rPr>
        <w:t>,</w:t>
      </w:r>
      <w:r w:rsidRPr="00D82E48">
        <w:rPr>
          <w:rFonts w:ascii="TH SarabunPSK" w:hAnsi="TH SarabunPSK" w:cs="TH SarabunPSK"/>
          <w:sz w:val="28"/>
        </w:rPr>
        <w:t xml:space="preserve"> totally 84 respondents. The sample in the experiment was </w:t>
      </w:r>
      <w:proofErr w:type="spellStart"/>
      <w:r w:rsidRPr="00D82E48">
        <w:rPr>
          <w:rFonts w:ascii="TH SarabunPSK" w:hAnsi="TH SarabunPSK" w:cs="TH SarabunPSK"/>
          <w:sz w:val="28"/>
        </w:rPr>
        <w:t>Thongphaphum</w:t>
      </w:r>
      <w:r w:rsidR="00152BE5">
        <w:rPr>
          <w:rFonts w:ascii="TH SarabunPSK" w:hAnsi="TH SarabunPSK" w:cs="TH SarabunPSK"/>
          <w:sz w:val="28"/>
        </w:rPr>
        <w:t>w</w:t>
      </w:r>
      <w:r w:rsidRPr="00D82E48">
        <w:rPr>
          <w:rFonts w:ascii="TH SarabunPSK" w:hAnsi="TH SarabunPSK" w:cs="TH SarabunPSK"/>
          <w:sz w:val="28"/>
        </w:rPr>
        <w:t>ithaya</w:t>
      </w:r>
      <w:proofErr w:type="spellEnd"/>
      <w:r w:rsidRPr="00D82E48">
        <w:rPr>
          <w:rFonts w:ascii="TH SarabunPSK" w:hAnsi="TH SarabunPSK" w:cs="TH SarabunPSK"/>
          <w:sz w:val="28"/>
        </w:rPr>
        <w:t xml:space="preserve"> School totally </w:t>
      </w:r>
      <w:r w:rsidR="00152BE5" w:rsidRPr="00D82E48">
        <w:rPr>
          <w:rFonts w:ascii="TH SarabunPSK" w:hAnsi="TH SarabunPSK" w:cs="TH SarabunPSK"/>
          <w:sz w:val="28"/>
        </w:rPr>
        <w:t xml:space="preserve">7 </w:t>
      </w:r>
      <w:r w:rsidRPr="00D82E48">
        <w:rPr>
          <w:rFonts w:ascii="TH SarabunPSK" w:hAnsi="TH SarabunPSK" w:cs="TH SarabunPSK"/>
          <w:sz w:val="28"/>
        </w:rPr>
        <w:t>participants. The instruments were opinionnaire, the constructed model, evaluation form, pre and posttest experiment form, and evaluation for efficiency, effectiveness, and value form. The statistical analysis were frequency, percentage, arithmetic mean, standard deviation, t-test, and content analysis.</w:t>
      </w:r>
      <w:r w:rsidR="008D10DB">
        <w:rPr>
          <w:rFonts w:ascii="TH SarabunPSK" w:hAnsi="TH SarabunPSK" w:cs="TH SarabunPSK"/>
          <w:sz w:val="28"/>
        </w:rPr>
        <w:t xml:space="preserve"> </w:t>
      </w:r>
      <w:r w:rsidRPr="00D82E48">
        <w:rPr>
          <w:rFonts w:ascii="TH SarabunPSK" w:hAnsi="TH SarabunPSK" w:cs="TH SarabunPSK"/>
          <w:sz w:val="28"/>
        </w:rPr>
        <w:t xml:space="preserve">The results revealed that </w:t>
      </w:r>
      <w:r w:rsidR="00AB1BBF">
        <w:rPr>
          <w:rFonts w:ascii="TH SarabunPSK" w:hAnsi="TH SarabunPSK" w:cs="TH SarabunPSK"/>
          <w:sz w:val="28"/>
        </w:rPr>
        <w:t>1</w:t>
      </w:r>
      <w:r w:rsidR="00AB1BBF">
        <w:rPr>
          <w:rFonts w:ascii="TH SarabunPSK" w:hAnsi="TH SarabunPSK" w:cs="TH SarabunPSK" w:hint="cs"/>
          <w:sz w:val="28"/>
          <w:cs/>
        </w:rPr>
        <w:t>)</w:t>
      </w:r>
      <w:r w:rsidRPr="00D82E48">
        <w:rPr>
          <w:rFonts w:ascii="TH SarabunPSK" w:hAnsi="TH SarabunPSK" w:cs="TH SarabunPSK"/>
          <w:sz w:val="28"/>
        </w:rPr>
        <w:t>the problems of budgeting administration of large-sized secondary schools under the secondary educational service area office Kanchanaburi was at high performance.</w:t>
      </w:r>
      <w:r w:rsidR="00AB1BBF">
        <w:rPr>
          <w:rFonts w:ascii="TH SarabunPSK" w:hAnsi="TH SarabunPSK" w:cs="TH SarabunPSK"/>
          <w:sz w:val="28"/>
        </w:rPr>
        <w:t xml:space="preserve"> 2</w:t>
      </w:r>
      <w:r w:rsidR="00AB1BBF">
        <w:rPr>
          <w:rFonts w:ascii="TH SarabunPSK" w:hAnsi="TH SarabunPSK" w:cs="TH SarabunPSK" w:hint="cs"/>
          <w:sz w:val="28"/>
          <w:cs/>
        </w:rPr>
        <w:t>)</w:t>
      </w:r>
      <w:r w:rsidRPr="00D82E48">
        <w:rPr>
          <w:rFonts w:ascii="TH SarabunPSK" w:hAnsi="TH SarabunPSK" w:cs="TH SarabunPSK"/>
          <w:sz w:val="28"/>
        </w:rPr>
        <w:t xml:space="preserve"> The budgeting administration model that the researcher has designed and created is "PAMER Model" composed of 1</w:t>
      </w:r>
      <w:r w:rsidR="00AB1BBF">
        <w:rPr>
          <w:rFonts w:ascii="TH SarabunPSK" w:hAnsi="TH SarabunPSK" w:cs="TH SarabunPSK"/>
          <w:sz w:val="28"/>
        </w:rPr>
        <w:t>.</w:t>
      </w:r>
      <w:r w:rsidRPr="00D82E48">
        <w:rPr>
          <w:rFonts w:ascii="TH SarabunPSK" w:hAnsi="TH SarabunPSK" w:cs="TH SarabunPSK"/>
          <w:sz w:val="28"/>
        </w:rPr>
        <w:t xml:space="preserve">P = </w:t>
      </w:r>
      <w:proofErr w:type="spellStart"/>
      <w:r w:rsidRPr="00D82E48">
        <w:rPr>
          <w:rFonts w:ascii="TH SarabunPSK" w:hAnsi="TH SarabunPSK" w:cs="TH SarabunPSK"/>
          <w:sz w:val="28"/>
        </w:rPr>
        <w:t>Planing</w:t>
      </w:r>
      <w:proofErr w:type="spellEnd"/>
      <w:r w:rsidRPr="00D82E48">
        <w:rPr>
          <w:rFonts w:ascii="TH SarabunPSK" w:hAnsi="TH SarabunPSK" w:cs="TH SarabunPSK"/>
          <w:sz w:val="28"/>
        </w:rPr>
        <w:t xml:space="preserve"> and Assignment  2</w:t>
      </w:r>
      <w:r w:rsidR="00AB1BBF">
        <w:rPr>
          <w:rFonts w:ascii="TH SarabunPSK" w:hAnsi="TH SarabunPSK" w:cs="TH SarabunPSK"/>
          <w:sz w:val="28"/>
        </w:rPr>
        <w:t xml:space="preserve">. </w:t>
      </w:r>
      <w:r w:rsidRPr="00D82E48">
        <w:rPr>
          <w:rFonts w:ascii="TH SarabunPSK" w:hAnsi="TH SarabunPSK" w:cs="TH SarabunPSK"/>
          <w:sz w:val="28"/>
        </w:rPr>
        <w:t>A=Approval  3</w:t>
      </w:r>
      <w:r w:rsidR="00AB1BBF">
        <w:rPr>
          <w:rFonts w:ascii="TH SarabunPSK" w:hAnsi="TH SarabunPSK" w:cs="TH SarabunPSK"/>
          <w:sz w:val="28"/>
        </w:rPr>
        <w:t xml:space="preserve">. </w:t>
      </w:r>
      <w:r w:rsidRPr="00D82E48">
        <w:rPr>
          <w:rFonts w:ascii="TH SarabunPSK" w:hAnsi="TH SarabunPSK" w:cs="TH SarabunPSK"/>
          <w:sz w:val="28"/>
        </w:rPr>
        <w:t>M=Monitor  4</w:t>
      </w:r>
      <w:r w:rsidR="00AB1BBF">
        <w:rPr>
          <w:rFonts w:ascii="TH SarabunPSK" w:hAnsi="TH SarabunPSK" w:cs="TH SarabunPSK"/>
          <w:sz w:val="28"/>
        </w:rPr>
        <w:t>.</w:t>
      </w:r>
      <w:r w:rsidRPr="00D82E48">
        <w:rPr>
          <w:rFonts w:ascii="TH SarabunPSK" w:hAnsi="TH SarabunPSK" w:cs="TH SarabunPSK"/>
          <w:sz w:val="28"/>
        </w:rPr>
        <w:t>E=Evaluation 5</w:t>
      </w:r>
      <w:r w:rsidR="00AB1BBF">
        <w:rPr>
          <w:rFonts w:ascii="TH SarabunPSK" w:hAnsi="TH SarabunPSK" w:cs="TH SarabunPSK"/>
          <w:sz w:val="28"/>
        </w:rPr>
        <w:t xml:space="preserve">. </w:t>
      </w:r>
      <w:r w:rsidRPr="00D82E48">
        <w:rPr>
          <w:rFonts w:ascii="TH SarabunPSK" w:hAnsi="TH SarabunPSK" w:cs="TH SarabunPSK"/>
          <w:sz w:val="28"/>
        </w:rPr>
        <w:t xml:space="preserve">R=Reporting. </w:t>
      </w:r>
      <w:r w:rsidR="00AB1BBF">
        <w:rPr>
          <w:rFonts w:ascii="TH SarabunPSK" w:hAnsi="TH SarabunPSK" w:cs="TH SarabunPSK"/>
          <w:sz w:val="28"/>
        </w:rPr>
        <w:t>3</w:t>
      </w:r>
      <w:r w:rsidR="00AB1BBF">
        <w:rPr>
          <w:rFonts w:ascii="TH SarabunPSK" w:hAnsi="TH SarabunPSK" w:cs="TH SarabunPSK" w:hint="cs"/>
          <w:sz w:val="28"/>
          <w:cs/>
        </w:rPr>
        <w:t>)</w:t>
      </w:r>
      <w:r w:rsidRPr="00D82E48">
        <w:rPr>
          <w:rFonts w:ascii="TH SarabunPSK" w:hAnsi="TH SarabunPSK" w:cs="TH SarabunPSK"/>
          <w:sz w:val="28"/>
        </w:rPr>
        <w:t xml:space="preserve">The results of using the model in terms of efficiency, effectiveness and value were at the </w:t>
      </w:r>
      <w:proofErr w:type="spellStart"/>
      <w:r w:rsidRPr="00D82E48">
        <w:rPr>
          <w:rFonts w:ascii="TH SarabunPSK" w:hAnsi="TH SarabunPSK" w:cs="TH SarabunPSK"/>
          <w:sz w:val="28"/>
        </w:rPr>
        <w:t>hight</w:t>
      </w:r>
      <w:proofErr w:type="spellEnd"/>
      <w:r w:rsidRPr="00D82E48">
        <w:rPr>
          <w:rFonts w:ascii="TH SarabunPSK" w:hAnsi="TH SarabunPSK" w:cs="TH SarabunPSK"/>
          <w:sz w:val="28"/>
        </w:rPr>
        <w:t xml:space="preserve"> level. </w:t>
      </w:r>
      <w:r w:rsidR="00152BE5" w:rsidRPr="00711EF3">
        <w:rPr>
          <w:rFonts w:ascii="TH SarabunPSK" w:hAnsi="TH SarabunPSK" w:cs="TH SarabunPSK"/>
          <w:sz w:val="28"/>
        </w:rPr>
        <w:t xml:space="preserve">Based on the results of the study, it is recommended that the school administrators should use this model as a guideline in </w:t>
      </w:r>
      <w:r w:rsidR="00152BE5">
        <w:rPr>
          <w:rFonts w:ascii="TH SarabunPSK" w:hAnsi="TH SarabunPSK" w:cs="TH SarabunPSK"/>
          <w:sz w:val="28"/>
        </w:rPr>
        <w:t>budgeting</w:t>
      </w:r>
      <w:r w:rsidR="00152BE5" w:rsidRPr="00711EF3">
        <w:rPr>
          <w:rFonts w:ascii="TH SarabunPSK" w:hAnsi="TH SarabunPSK" w:cs="TH SarabunPSK"/>
          <w:sz w:val="28"/>
        </w:rPr>
        <w:t xml:space="preserve"> administration of school by adapting it to the school context in order to improve the quality of </w:t>
      </w:r>
      <w:r w:rsidR="00152BE5" w:rsidRPr="00152BE5">
        <w:rPr>
          <w:rFonts w:ascii="TH SarabunPSK" w:hAnsi="TH SarabunPSK" w:cs="TH SarabunPSK"/>
          <w:sz w:val="28"/>
        </w:rPr>
        <w:t>budget</w:t>
      </w:r>
      <w:r w:rsidR="00152BE5" w:rsidRPr="00711EF3">
        <w:rPr>
          <w:rFonts w:ascii="TH SarabunPSK" w:hAnsi="TH SarabunPSK" w:cs="TH SarabunPSK"/>
          <w:sz w:val="28"/>
        </w:rPr>
        <w:t xml:space="preserve"> work.</w:t>
      </w:r>
    </w:p>
    <w:p w14:paraId="53474EFD" w14:textId="77777777" w:rsidR="008D10DB" w:rsidRDefault="008D10DB" w:rsidP="00D82E48">
      <w:pPr>
        <w:pStyle w:val="af2"/>
        <w:rPr>
          <w:rFonts w:ascii="TH SarabunPSK" w:hAnsi="TH SarabunPSK" w:cs="TH SarabunPSK"/>
          <w:b/>
          <w:bCs/>
          <w:sz w:val="28"/>
        </w:rPr>
      </w:pPr>
    </w:p>
    <w:p w14:paraId="744963E6" w14:textId="042D273F" w:rsidR="009345D0" w:rsidRPr="007D4F95" w:rsidRDefault="00D82E48" w:rsidP="00D82E48">
      <w:pPr>
        <w:pStyle w:val="af2"/>
        <w:rPr>
          <w:rFonts w:ascii="TH SarabunPSK" w:hAnsi="TH SarabunPSK" w:cs="TH SarabunPSK"/>
          <w:color w:val="FFFFFF"/>
          <w:sz w:val="28"/>
        </w:rPr>
      </w:pPr>
      <w:r w:rsidRPr="00152BE5">
        <w:rPr>
          <w:rFonts w:ascii="TH SarabunPSK" w:hAnsi="TH SarabunPSK" w:cs="TH SarabunPSK"/>
          <w:b/>
          <w:bCs/>
          <w:sz w:val="28"/>
        </w:rPr>
        <w:t>Keywords:</w:t>
      </w:r>
      <w:r w:rsidRPr="00D82E48">
        <w:rPr>
          <w:rFonts w:ascii="TH SarabunPSK" w:hAnsi="TH SarabunPSK" w:cs="TH SarabunPSK"/>
          <w:sz w:val="28"/>
        </w:rPr>
        <w:t xml:space="preserve"> Budgeting Administration Model, Budgeting Administration</w:t>
      </w:r>
    </w:p>
    <w:p w14:paraId="3E8A647E" w14:textId="77777777" w:rsidR="00704AAF" w:rsidRPr="00A24B07" w:rsidRDefault="00704AAF" w:rsidP="00344021">
      <w:pPr>
        <w:pStyle w:val="af2"/>
        <w:rPr>
          <w:rFonts w:ascii="TH SarabunPSK" w:hAnsi="TH SarabunPSK" w:cs="TH SarabunPSK"/>
          <w:color w:val="FFFFFF"/>
          <w:sz w:val="28"/>
        </w:rPr>
      </w:pPr>
    </w:p>
    <w:p w14:paraId="5E3E0C04" w14:textId="77777777" w:rsidR="007B5B52" w:rsidRPr="00A24B07" w:rsidRDefault="007B5B52" w:rsidP="00344021">
      <w:pPr>
        <w:pStyle w:val="af2"/>
        <w:rPr>
          <w:rFonts w:ascii="TH SarabunPSK" w:hAnsi="TH SarabunPSK" w:cs="TH SarabunPSK"/>
          <w:color w:val="000000"/>
          <w:sz w:val="24"/>
          <w:szCs w:val="24"/>
        </w:rPr>
      </w:pPr>
    </w:p>
    <w:p w14:paraId="0D5FD1EB" w14:textId="77777777" w:rsidR="007B5B52" w:rsidRPr="00A24B07" w:rsidRDefault="007B5B52" w:rsidP="00344021">
      <w:pPr>
        <w:pStyle w:val="af2"/>
        <w:rPr>
          <w:rFonts w:ascii="TH SarabunPSK" w:hAnsi="TH SarabunPSK" w:cs="TH SarabunPSK"/>
          <w:color w:val="000000"/>
          <w:sz w:val="24"/>
          <w:szCs w:val="24"/>
        </w:rPr>
      </w:pPr>
    </w:p>
    <w:p w14:paraId="3004DD65" w14:textId="77777777" w:rsidR="007B5B52" w:rsidRPr="00A24B07" w:rsidRDefault="007B5B52" w:rsidP="00344021">
      <w:pPr>
        <w:pStyle w:val="af2"/>
        <w:rPr>
          <w:rFonts w:ascii="TH SarabunPSK" w:hAnsi="TH SarabunPSK" w:cs="TH SarabunPSK"/>
          <w:color w:val="000000"/>
          <w:sz w:val="24"/>
          <w:szCs w:val="24"/>
        </w:rPr>
      </w:pPr>
    </w:p>
    <w:p w14:paraId="45AE27EF" w14:textId="77777777" w:rsidR="007B5B52" w:rsidRDefault="007B5B52" w:rsidP="00344021">
      <w:pPr>
        <w:pStyle w:val="af2"/>
        <w:rPr>
          <w:rFonts w:ascii="TH SarabunPSK" w:hAnsi="TH SarabunPSK" w:cs="TH SarabunPSK"/>
          <w:color w:val="000000"/>
          <w:sz w:val="24"/>
          <w:szCs w:val="24"/>
        </w:rPr>
      </w:pPr>
    </w:p>
    <w:p w14:paraId="78A482F5" w14:textId="77777777" w:rsidR="00152BE5" w:rsidRDefault="00152BE5" w:rsidP="00344021">
      <w:pPr>
        <w:pStyle w:val="af2"/>
        <w:rPr>
          <w:rFonts w:ascii="TH SarabunPSK" w:hAnsi="TH SarabunPSK" w:cs="TH SarabunPSK"/>
          <w:color w:val="000000"/>
          <w:sz w:val="24"/>
          <w:szCs w:val="24"/>
        </w:rPr>
      </w:pPr>
    </w:p>
    <w:p w14:paraId="63A23682" w14:textId="77777777" w:rsidR="00BD5CCF" w:rsidRDefault="00BD5CCF" w:rsidP="00344021">
      <w:pPr>
        <w:pStyle w:val="af2"/>
        <w:rPr>
          <w:rFonts w:ascii="TH SarabunPSK" w:hAnsi="TH SarabunPSK" w:cs="TH SarabunPSK"/>
          <w:color w:val="000000"/>
          <w:sz w:val="24"/>
          <w:szCs w:val="24"/>
        </w:rPr>
      </w:pPr>
    </w:p>
    <w:p w14:paraId="0AF6CA36" w14:textId="77777777" w:rsidR="00BD5CCF" w:rsidRDefault="00BD5CCF" w:rsidP="00344021">
      <w:pPr>
        <w:pStyle w:val="af2"/>
        <w:rPr>
          <w:rFonts w:ascii="TH SarabunPSK" w:hAnsi="TH SarabunPSK" w:cs="TH SarabunPSK"/>
          <w:color w:val="000000"/>
          <w:sz w:val="24"/>
          <w:szCs w:val="24"/>
        </w:rPr>
      </w:pPr>
    </w:p>
    <w:p w14:paraId="04CC1A1C" w14:textId="77777777" w:rsidR="00152BE5" w:rsidRDefault="00152BE5" w:rsidP="00344021">
      <w:pPr>
        <w:pStyle w:val="af2"/>
        <w:rPr>
          <w:rFonts w:ascii="TH SarabunPSK" w:hAnsi="TH SarabunPSK" w:cs="TH SarabunPSK"/>
          <w:color w:val="000000"/>
          <w:sz w:val="24"/>
          <w:szCs w:val="24"/>
        </w:rPr>
      </w:pPr>
    </w:p>
    <w:p w14:paraId="713F1729" w14:textId="77777777" w:rsidR="00131A90" w:rsidRPr="00A24B07" w:rsidRDefault="00131A90" w:rsidP="00344021">
      <w:pPr>
        <w:pStyle w:val="af2"/>
        <w:rPr>
          <w:rFonts w:ascii="TH SarabunPSK" w:hAnsi="TH SarabunPSK" w:cs="TH SarabunPSK"/>
          <w:color w:val="000000"/>
          <w:sz w:val="24"/>
          <w:szCs w:val="24"/>
        </w:rPr>
      </w:pPr>
    </w:p>
    <w:p w14:paraId="4D996ED7" w14:textId="77777777" w:rsidR="004840E2" w:rsidRPr="00A24B07" w:rsidRDefault="004840E2" w:rsidP="00CC4011">
      <w:pPr>
        <w:spacing w:after="0" w:line="240" w:lineRule="auto"/>
        <w:jc w:val="center"/>
        <w:rPr>
          <w:rFonts w:ascii="TH SarabunPSK" w:hAnsi="TH SarabunPSK" w:cs="TH SarabunPSK"/>
          <w:b/>
          <w:bCs/>
          <w:sz w:val="28"/>
        </w:rPr>
      </w:pPr>
      <w:r w:rsidRPr="00A24B07">
        <w:rPr>
          <w:rFonts w:ascii="TH SarabunPSK" w:hAnsi="TH SarabunPSK" w:cs="TH SarabunPSK"/>
          <w:b/>
          <w:bCs/>
          <w:sz w:val="28"/>
          <w:cs/>
        </w:rPr>
        <w:lastRenderedPageBreak/>
        <w:t>บทนำ</w:t>
      </w:r>
    </w:p>
    <w:p w14:paraId="36261AA8" w14:textId="6ED972E0" w:rsidR="00FE20F1" w:rsidRPr="002978E4" w:rsidRDefault="00E43882" w:rsidP="00FE20F1">
      <w:pPr>
        <w:pStyle w:val="af2"/>
        <w:ind w:firstLine="720"/>
        <w:jc w:val="thaiDistribute"/>
        <w:rPr>
          <w:rFonts w:ascii="TH SarabunPSK" w:hAnsi="TH SarabunPSK" w:cs="TH SarabunPSK"/>
          <w:color w:val="000000" w:themeColor="text1"/>
          <w:sz w:val="28"/>
        </w:rPr>
      </w:pPr>
      <w:r w:rsidRPr="002978E4">
        <w:rPr>
          <w:rFonts w:ascii="TH SarabunPSK" w:hAnsi="TH SarabunPSK" w:cs="TH SarabunPSK"/>
          <w:color w:val="000000" w:themeColor="text1"/>
          <w:sz w:val="28"/>
          <w:cs/>
        </w:rPr>
        <w:t xml:space="preserve">นับตั้งแต่ประเทศไทยได้ประสบภาวะวิกฤตทางเศรษฐกิจส่งผลให้การดำรงชีวิตของคนไทยตลอดจนการทำงานในส่วนภาครัฐและภาคเอกชนได้รับผลกระทบ ทำให้ทุกภาคส่วนจำเป็นต้องปรับตัวให้เข้ากับการเปลี่ยนแปลงอย่างจริงจัง </w:t>
      </w:r>
      <w:r w:rsidRPr="002978E4">
        <w:rPr>
          <w:rFonts w:ascii="TH SarabunPSK" w:hAnsi="TH SarabunPSK" w:cs="TH SarabunPSK" w:hint="cs"/>
          <w:color w:val="000000" w:themeColor="text1"/>
          <w:sz w:val="28"/>
          <w:cs/>
        </w:rPr>
        <w:t xml:space="preserve">               </w:t>
      </w:r>
      <w:r w:rsidRPr="002978E4">
        <w:rPr>
          <w:rFonts w:ascii="TH SarabunPSK" w:hAnsi="TH SarabunPSK" w:cs="TH SarabunPSK"/>
          <w:color w:val="000000" w:themeColor="text1"/>
          <w:sz w:val="28"/>
          <w:cs/>
        </w:rPr>
        <w:t xml:space="preserve">แต่เนื่องจากทรัพยากรและงบประมาณของประเทศมีจำนวนจำกัด ส่วนราชการจึงต้องมีการปรับเปลี่ยนแนวคิดการบริหารและการปฏิบัติ เพื่อพลิกฟื้นปัญหาให้เป็นโอกาสที่จะเพิ่มประสิทธิภาพและคุณค่างานให้เกิดประโยชน์สูงสุดต่อสังคม  </w:t>
      </w:r>
      <w:r w:rsidRPr="002978E4">
        <w:rPr>
          <w:rFonts w:ascii="TH SarabunPSK" w:hAnsi="TH SarabunPSK" w:cs="TH SarabunPSK" w:hint="cs"/>
          <w:color w:val="000000" w:themeColor="text1"/>
          <w:sz w:val="28"/>
          <w:cs/>
        </w:rPr>
        <w:t xml:space="preserve">                </w:t>
      </w:r>
      <w:r w:rsidRPr="002978E4">
        <w:rPr>
          <w:rFonts w:ascii="TH SarabunPSK" w:hAnsi="TH SarabunPSK" w:cs="TH SarabunPSK"/>
          <w:color w:val="000000" w:themeColor="text1"/>
          <w:sz w:val="28"/>
          <w:cs/>
        </w:rPr>
        <w:t>จากข้อมูลสำนักงบประมาณของรัฐสภา ปีงบประมาณ 2563-2565 ระบุว่า</w:t>
      </w:r>
      <w:r w:rsidRPr="002978E4">
        <w:rPr>
          <w:rFonts w:ascii="TH SarabunPSK" w:hAnsi="TH SarabunPSK" w:cs="TH SarabunPSK" w:hint="cs"/>
          <w:color w:val="000000" w:themeColor="text1"/>
          <w:sz w:val="28"/>
          <w:cs/>
        </w:rPr>
        <w:t xml:space="preserve"> </w:t>
      </w:r>
      <w:r w:rsidRPr="002978E4">
        <w:rPr>
          <w:rFonts w:ascii="TH SarabunPSK" w:hAnsi="TH SarabunPSK" w:cs="TH SarabunPSK"/>
          <w:color w:val="000000" w:themeColor="text1"/>
          <w:sz w:val="28"/>
          <w:cs/>
        </w:rPr>
        <w:t>กระทรวงศึกษาธิการ</w:t>
      </w:r>
      <w:r w:rsidRPr="002978E4">
        <w:rPr>
          <w:rFonts w:ascii="TH SarabunPSK" w:hAnsi="TH SarabunPSK" w:cs="TH SarabunPSK" w:hint="cs"/>
          <w:color w:val="000000" w:themeColor="text1"/>
          <w:sz w:val="28"/>
          <w:cs/>
        </w:rPr>
        <w:t xml:space="preserve"> </w:t>
      </w:r>
      <w:r w:rsidRPr="002978E4">
        <w:rPr>
          <w:rFonts w:ascii="TH SarabunPSK" w:hAnsi="TH SarabunPSK" w:cs="TH SarabunPSK"/>
          <w:color w:val="000000" w:themeColor="text1"/>
          <w:sz w:val="28"/>
          <w:cs/>
        </w:rPr>
        <w:t>เป็นกระทรวงที่ได้รับเงินงบประมาณในการบริหารงานมากที่สุด</w:t>
      </w:r>
      <w:r w:rsidRPr="002978E4">
        <w:rPr>
          <w:rFonts w:ascii="TH SarabunPSK" w:hAnsi="TH SarabunPSK" w:cs="TH SarabunPSK" w:hint="cs"/>
          <w:color w:val="000000" w:themeColor="text1"/>
          <w:sz w:val="28"/>
          <w:cs/>
        </w:rPr>
        <w:t xml:space="preserve"> </w:t>
      </w:r>
      <w:r w:rsidRPr="002978E4">
        <w:rPr>
          <w:rFonts w:ascii="TH SarabunPSK" w:hAnsi="TH SarabunPSK" w:cs="TH SarabunPSK"/>
          <w:color w:val="000000" w:themeColor="text1"/>
          <w:sz w:val="28"/>
          <w:cs/>
        </w:rPr>
        <w:t>รองจากกระทรวงมหาดไทย นั่นแสดงให้เห็นว่าการศึกษาเป็นเรื่องที่สำคัญและได้รับการสนับสนุนจากรัฐบาลเป็นอย่างมาก (สำนักงบประมาณของรัฐสภา</w:t>
      </w:r>
      <w:r w:rsidRPr="002978E4">
        <w:rPr>
          <w:rFonts w:ascii="TH SarabunPSK" w:hAnsi="TH SarabunPSK" w:cs="TH SarabunPSK"/>
          <w:color w:val="000000" w:themeColor="text1"/>
          <w:sz w:val="28"/>
        </w:rPr>
        <w:t xml:space="preserve">, </w:t>
      </w:r>
      <w:r w:rsidRPr="002978E4">
        <w:rPr>
          <w:rFonts w:ascii="TH SarabunPSK" w:hAnsi="TH SarabunPSK" w:cs="TH SarabunPSK"/>
          <w:color w:val="000000" w:themeColor="text1"/>
          <w:sz w:val="28"/>
          <w:cs/>
        </w:rPr>
        <w:t xml:space="preserve">2565)  </w:t>
      </w:r>
    </w:p>
    <w:p w14:paraId="3F6E2D5E" w14:textId="3C51DA46" w:rsidR="00E43882" w:rsidRPr="002978E4" w:rsidRDefault="00E43882" w:rsidP="00FE20F1">
      <w:pPr>
        <w:pStyle w:val="af2"/>
        <w:ind w:firstLine="720"/>
        <w:jc w:val="thaiDistribute"/>
        <w:rPr>
          <w:rFonts w:ascii="TH SarabunPSK" w:hAnsi="TH SarabunPSK" w:cs="TH SarabunPSK"/>
          <w:color w:val="000000" w:themeColor="text1"/>
          <w:sz w:val="28"/>
          <w:cs/>
        </w:rPr>
      </w:pPr>
      <w:r w:rsidRPr="002978E4">
        <w:rPr>
          <w:rFonts w:ascii="TH SarabunPSK" w:hAnsi="TH SarabunPSK" w:cs="TH SarabunPSK"/>
          <w:color w:val="000000" w:themeColor="text1"/>
          <w:sz w:val="28"/>
          <w:cs/>
        </w:rPr>
        <w:t>พระราชบัญญัติการศึกษาแห่งชาติ พ.ศ.2542 แก้ไขเพิ่มเติม  (ฉบับที่ 2) พ.ศ.2545  มีการจัดระบบโครงสร้างและกระบวนการจัดการศึกษาของไทยมีเอกภาพเชิงนโยบายและมีการกระจายอำนาจไปสู่เขตพื้นที่การศึกษาและสถานศึกษา</w:t>
      </w:r>
      <w:r w:rsidRPr="002978E4">
        <w:rPr>
          <w:rFonts w:ascii="TH SarabunPSK" w:hAnsi="TH SarabunPSK" w:cs="TH SarabunPSK" w:hint="cs"/>
          <w:color w:val="000000" w:themeColor="text1"/>
          <w:sz w:val="28"/>
          <w:cs/>
        </w:rPr>
        <w:t xml:space="preserve"> </w:t>
      </w:r>
      <w:r w:rsidRPr="002978E4">
        <w:rPr>
          <w:rFonts w:ascii="TH SarabunPSK" w:hAnsi="TH SarabunPSK" w:cs="TH SarabunPSK"/>
          <w:color w:val="000000" w:themeColor="text1"/>
          <w:sz w:val="28"/>
          <w:cs/>
        </w:rPr>
        <w:t>มาตรา 39 กำหนดให้กระทรวงกระจายอำนาจการบริหารและการจัดการศึกษาทั้งด้านวิชาการ</w:t>
      </w:r>
      <w:r w:rsidR="00FE20F1" w:rsidRPr="002978E4">
        <w:rPr>
          <w:rFonts w:ascii="TH SarabunPSK" w:hAnsi="TH SarabunPSK" w:cs="TH SarabunPSK" w:hint="cs"/>
          <w:color w:val="000000" w:themeColor="text1"/>
          <w:sz w:val="28"/>
          <w:cs/>
        </w:rPr>
        <w:t xml:space="preserve">  </w:t>
      </w:r>
      <w:r w:rsidRPr="002978E4">
        <w:rPr>
          <w:rFonts w:ascii="TH SarabunPSK" w:hAnsi="TH SarabunPSK" w:cs="TH SarabunPSK"/>
          <w:color w:val="000000" w:themeColor="text1"/>
          <w:sz w:val="28"/>
          <w:cs/>
        </w:rPr>
        <w:t>งบประมาณ การบริหารงานบุคคล และการบริหารทั่วไป ไปสู่คณะกรรมการและสำนักงานเขตพื้นที่การศึกษาและสถานศึกษาในเขตพื้นที่การศึกษาโดยตรง (พระราชบัญญัติการศึกษาแห่งชาติ</w:t>
      </w:r>
      <w:r w:rsidRPr="002978E4">
        <w:rPr>
          <w:rFonts w:ascii="TH SarabunPSK" w:hAnsi="TH SarabunPSK" w:cs="TH SarabunPSK"/>
          <w:color w:val="000000" w:themeColor="text1"/>
          <w:sz w:val="28"/>
        </w:rPr>
        <w:t xml:space="preserve">, </w:t>
      </w:r>
      <w:r w:rsidRPr="002978E4">
        <w:rPr>
          <w:rFonts w:ascii="TH SarabunPSK" w:hAnsi="TH SarabunPSK" w:cs="TH SarabunPSK"/>
          <w:color w:val="000000" w:themeColor="text1"/>
          <w:sz w:val="28"/>
          <w:cs/>
        </w:rPr>
        <w:t>2542 แก้ไขเพิ่มเติม  (ฉบับที่ 2) พ.ศ.2545) ปัจจุบันโรงเรียนมีบทบาทในการบริหารงบประมาณด้วยตนเองตามขอบเขตภารกิจงาน ได้แก่ 1) การจัดทำและเสนอของบประมาณ 2) การจัดสรรงบประมาณ</w:t>
      </w:r>
      <w:r w:rsidR="00FE20F1" w:rsidRPr="002978E4">
        <w:rPr>
          <w:rFonts w:ascii="TH SarabunPSK" w:hAnsi="TH SarabunPSK" w:cs="TH SarabunPSK" w:hint="cs"/>
          <w:color w:val="000000" w:themeColor="text1"/>
          <w:sz w:val="28"/>
          <w:cs/>
        </w:rPr>
        <w:t xml:space="preserve"> </w:t>
      </w:r>
      <w:r w:rsidRPr="002978E4">
        <w:rPr>
          <w:rFonts w:ascii="TH SarabunPSK" w:hAnsi="TH SarabunPSK" w:cs="TH SarabunPSK"/>
          <w:color w:val="000000" w:themeColor="text1"/>
          <w:sz w:val="28"/>
          <w:cs/>
        </w:rPr>
        <w:t>3) การตรวจสอบ ติดตาม ประเมินผล และรายงานผลการใช้เงินและ ผลการดำเนินงาน 4) การระดมทรัพยากรและการลงทุนเพื่อการศึกษา  5) การบริหารงานการเงิน  6) การบริหารบัญชี 7) การบริหารพัสดุและสินทรัพย์ (กระทรวงศึกษาธิการ</w:t>
      </w:r>
      <w:r w:rsidRPr="002978E4">
        <w:rPr>
          <w:rFonts w:ascii="TH SarabunPSK" w:hAnsi="TH SarabunPSK" w:cs="TH SarabunPSK"/>
          <w:color w:val="000000" w:themeColor="text1"/>
          <w:sz w:val="28"/>
        </w:rPr>
        <w:t xml:space="preserve">, </w:t>
      </w:r>
      <w:r w:rsidRPr="002978E4">
        <w:rPr>
          <w:rFonts w:ascii="TH SarabunPSK" w:hAnsi="TH SarabunPSK" w:cs="TH SarabunPSK"/>
          <w:color w:val="000000" w:themeColor="text1"/>
          <w:sz w:val="28"/>
          <w:cs/>
        </w:rPr>
        <w:t>2550 อ้างถึงใน วีระพง</w:t>
      </w:r>
      <w:proofErr w:type="spellStart"/>
      <w:r w:rsidRPr="002978E4">
        <w:rPr>
          <w:rFonts w:ascii="TH SarabunPSK" w:hAnsi="TH SarabunPSK" w:cs="TH SarabunPSK"/>
          <w:color w:val="000000" w:themeColor="text1"/>
          <w:sz w:val="28"/>
          <w:cs/>
        </w:rPr>
        <w:t>ษ์</w:t>
      </w:r>
      <w:proofErr w:type="spellEnd"/>
      <w:r w:rsidRPr="002978E4">
        <w:rPr>
          <w:rFonts w:ascii="TH SarabunPSK" w:hAnsi="TH SarabunPSK" w:cs="TH SarabunPSK"/>
          <w:color w:val="000000" w:themeColor="text1"/>
          <w:sz w:val="28"/>
          <w:cs/>
        </w:rPr>
        <w:t xml:space="preserve"> ก้านกิ่ง</w:t>
      </w:r>
      <w:r w:rsidRPr="002978E4">
        <w:rPr>
          <w:rFonts w:ascii="TH SarabunPSK" w:hAnsi="TH SarabunPSK" w:cs="TH SarabunPSK"/>
          <w:color w:val="000000" w:themeColor="text1"/>
          <w:sz w:val="28"/>
        </w:rPr>
        <w:t xml:space="preserve">, </w:t>
      </w:r>
      <w:r w:rsidRPr="002978E4">
        <w:rPr>
          <w:rFonts w:ascii="TH SarabunPSK" w:hAnsi="TH SarabunPSK" w:cs="TH SarabunPSK"/>
          <w:color w:val="000000" w:themeColor="text1"/>
          <w:sz w:val="28"/>
          <w:cs/>
        </w:rPr>
        <w:t xml:space="preserve">2560) </w:t>
      </w:r>
      <w:r w:rsidR="00FE20F1" w:rsidRPr="002978E4">
        <w:rPr>
          <w:rFonts w:ascii="TH SarabunPSK" w:hAnsi="TH SarabunPSK" w:cs="TH SarabunPSK"/>
          <w:color w:val="000000" w:themeColor="text1"/>
          <w:sz w:val="28"/>
          <w:cs/>
        </w:rPr>
        <w:t>การบริหารงบประมาณในโรงเรียนแต่ละแห่งนั้นมีกระบวนการที่ซับซ้อนต่างกัน  เนื่องจากโรงเรียนมีความแตกต่างกัน  ทั้งด้านขนาดของโรงเรียน ความสามารถของผู้บริหารโรงเรียนหรือแม้กระทั้งความร่วมมือของบุคคลากรในโรงเรียน หากสถานศึกษาที่มีขนาดเล็กการบริหารงบประมาณย่อมมีความยุ่งยากน้อยกว่าโรงเรียนขนาดใหญ่หรือโรงเรียนที่มีบุคลากรจำนวนมาก และมีงบประมาณ และองค์ประกอบอื่น ๆ ที่ต้องบริหารมากขึ้นมากขึ้น (วีระพง</w:t>
      </w:r>
      <w:proofErr w:type="spellStart"/>
      <w:r w:rsidR="00FE20F1" w:rsidRPr="002978E4">
        <w:rPr>
          <w:rFonts w:ascii="TH SarabunPSK" w:hAnsi="TH SarabunPSK" w:cs="TH SarabunPSK"/>
          <w:color w:val="000000" w:themeColor="text1"/>
          <w:sz w:val="28"/>
          <w:cs/>
        </w:rPr>
        <w:t>ษ</w:t>
      </w:r>
      <w:r w:rsidR="001F22D9" w:rsidRPr="002978E4">
        <w:rPr>
          <w:rFonts w:ascii="TH SarabunPSK" w:hAnsi="TH SarabunPSK" w:cs="TH SarabunPSK" w:hint="cs"/>
          <w:color w:val="000000" w:themeColor="text1"/>
          <w:sz w:val="28"/>
          <w:cs/>
        </w:rPr>
        <w:t>์</w:t>
      </w:r>
      <w:proofErr w:type="spellEnd"/>
      <w:r w:rsidR="00FE20F1" w:rsidRPr="002978E4">
        <w:rPr>
          <w:rFonts w:ascii="TH SarabunPSK" w:hAnsi="TH SarabunPSK" w:cs="TH SarabunPSK"/>
          <w:color w:val="000000" w:themeColor="text1"/>
          <w:sz w:val="28"/>
          <w:cs/>
        </w:rPr>
        <w:t xml:space="preserve"> ก้านกิ่ง</w:t>
      </w:r>
      <w:r w:rsidR="00FE20F1" w:rsidRPr="002978E4">
        <w:rPr>
          <w:rFonts w:ascii="TH SarabunPSK" w:hAnsi="TH SarabunPSK" w:cs="TH SarabunPSK"/>
          <w:color w:val="000000" w:themeColor="text1"/>
          <w:sz w:val="28"/>
        </w:rPr>
        <w:t xml:space="preserve">, </w:t>
      </w:r>
      <w:r w:rsidR="00FE20F1" w:rsidRPr="002978E4">
        <w:rPr>
          <w:rFonts w:ascii="TH SarabunPSK" w:hAnsi="TH SarabunPSK" w:cs="TH SarabunPSK"/>
          <w:color w:val="000000" w:themeColor="text1"/>
          <w:sz w:val="28"/>
          <w:cs/>
        </w:rPr>
        <w:t>2560)</w:t>
      </w:r>
      <w:r w:rsidR="00FE20F1" w:rsidRPr="002978E4">
        <w:rPr>
          <w:rFonts w:ascii="TH SarabunPSK" w:hAnsi="TH SarabunPSK" w:cs="TH SarabunPSK" w:hint="cs"/>
          <w:color w:val="000000" w:themeColor="text1"/>
          <w:sz w:val="28"/>
          <w:cs/>
        </w:rPr>
        <w:t xml:space="preserve"> จาก</w:t>
      </w:r>
      <w:r w:rsidR="00FE20F1" w:rsidRPr="002978E4">
        <w:rPr>
          <w:rFonts w:ascii="TH SarabunPSK" w:hAnsi="TH SarabunPSK" w:cs="TH SarabunPSK"/>
          <w:color w:val="000000" w:themeColor="text1"/>
          <w:sz w:val="28"/>
          <w:cs/>
        </w:rPr>
        <w:t xml:space="preserve">รายงานผลการใช้จ่ายงบประมาณของสำนักงานเขตพื้นที่การศึกษามัธยมศึกษากาญจนบุรี ในปีงบประมาณ 2564 พบว่า มีปัญหาการและอุปสรรค ในการบริหารงบประมาณของโรงเรียนในสังกัด คือ กระบวนการจัดทำร่างขอบเขตของงานไม่ชัดเจน หรือไม่ตรงกับวัตถุประสงค์ที่ต้องการใช้งาน </w:t>
      </w:r>
      <w:r w:rsidR="00496B84" w:rsidRPr="002978E4">
        <w:rPr>
          <w:rFonts w:ascii="TH SarabunPSK" w:hAnsi="TH SarabunPSK" w:cs="TH SarabunPSK" w:hint="cs"/>
          <w:color w:val="000000" w:themeColor="text1"/>
          <w:sz w:val="28"/>
          <w:cs/>
        </w:rPr>
        <w:t>เนื่องจาก</w:t>
      </w:r>
      <w:r w:rsidR="00FE20F1" w:rsidRPr="002978E4">
        <w:rPr>
          <w:rFonts w:ascii="TH SarabunPSK" w:hAnsi="TH SarabunPSK" w:cs="TH SarabunPSK"/>
          <w:color w:val="000000" w:themeColor="text1"/>
          <w:sz w:val="28"/>
          <w:cs/>
        </w:rPr>
        <w:t>ผู้ที่มีหน้าที่รับผิดชอบโครงการไม่มั่นใจถึงความต้องการพัสดุ</w:t>
      </w:r>
      <w:r w:rsidR="00496B84" w:rsidRPr="002978E4">
        <w:rPr>
          <w:rFonts w:ascii="TH SarabunPSK" w:hAnsi="TH SarabunPSK" w:cs="TH SarabunPSK" w:hint="cs"/>
          <w:color w:val="000000" w:themeColor="text1"/>
          <w:sz w:val="28"/>
          <w:cs/>
        </w:rPr>
        <w:t xml:space="preserve"> </w:t>
      </w:r>
      <w:r w:rsidR="00FE20F1" w:rsidRPr="002978E4">
        <w:rPr>
          <w:rFonts w:ascii="TH SarabunPSK" w:hAnsi="TH SarabunPSK" w:cs="TH SarabunPSK"/>
          <w:color w:val="000000" w:themeColor="text1"/>
          <w:sz w:val="28"/>
          <w:cs/>
        </w:rPr>
        <w:t xml:space="preserve">ส่งผลให้เกิดความล่าช้าในขั้นตอนการจัดหา </w:t>
      </w:r>
      <w:r w:rsidR="00496B84" w:rsidRPr="002978E4">
        <w:rPr>
          <w:rFonts w:ascii="TH SarabunPSK" w:hAnsi="TH SarabunPSK" w:cs="TH SarabunPSK" w:hint="cs"/>
          <w:color w:val="000000" w:themeColor="text1"/>
          <w:sz w:val="28"/>
          <w:cs/>
        </w:rPr>
        <w:t>ทำ</w:t>
      </w:r>
      <w:r w:rsidR="00FE20F1" w:rsidRPr="002978E4">
        <w:rPr>
          <w:rFonts w:ascii="TH SarabunPSK" w:hAnsi="TH SarabunPSK" w:cs="TH SarabunPSK"/>
          <w:color w:val="000000" w:themeColor="text1"/>
          <w:sz w:val="28"/>
          <w:cs/>
        </w:rPr>
        <w:t>ให้ได้รับครุภัณฑ์ล่าช้าไม่ทันตามกำหนดเวลาที่ต้องการใช้งาน ไม่เป็นไปตามแผนที่กำหนดไว้และ</w:t>
      </w:r>
      <w:r w:rsidR="00496B84" w:rsidRPr="002978E4">
        <w:rPr>
          <w:rFonts w:ascii="TH SarabunPSK" w:hAnsi="TH SarabunPSK" w:cs="TH SarabunPSK" w:hint="cs"/>
          <w:color w:val="000000" w:themeColor="text1"/>
          <w:sz w:val="28"/>
          <w:cs/>
        </w:rPr>
        <w:t>ส่งผล</w:t>
      </w:r>
      <w:r w:rsidR="00FE20F1" w:rsidRPr="002978E4">
        <w:rPr>
          <w:rFonts w:ascii="TH SarabunPSK" w:hAnsi="TH SarabunPSK" w:cs="TH SarabunPSK"/>
          <w:color w:val="000000" w:themeColor="text1"/>
          <w:sz w:val="28"/>
          <w:cs/>
        </w:rPr>
        <w:t>การใช้จ่ายเงินงบประมาณไม่เป็นไปตามเป้าหมาย บุคลากรที่ได้รับแต่งตั้งเป็นคณะกรรมการในการจัดซื้อจัดจ้างขาดความรู้ความเข้าใจในข้อมูลรายละเอียด เกี่ยวกับการปฏิบัติหน้าที่ตามที่ระเบียบกำหนด การจัดสรรงบประมาณบางรายการมีการจัดสรรในช่วงใกล้สิ้นปีงบประมาณ ทำให้การจัดซื้อจัดจ้างเกิดการกระจุกตัวในช่วงใกล้สิ้นปีงบประมาณทำให้เกิดความเสี่ยงที่จะเกิดข้อผิดพลาดในการดำเนินการได้ และอาจจัดหาได้ไม่ทันตามกำหนดเวลา (สำนักงานเขตพื้นที่การศึกษามัธยมศึกษากาญจนบุรี</w:t>
      </w:r>
      <w:r w:rsidR="00FE20F1" w:rsidRPr="002978E4">
        <w:rPr>
          <w:rFonts w:ascii="TH SarabunPSK" w:hAnsi="TH SarabunPSK" w:cs="TH SarabunPSK"/>
          <w:color w:val="000000" w:themeColor="text1"/>
          <w:sz w:val="28"/>
        </w:rPr>
        <w:t xml:space="preserve">, </w:t>
      </w:r>
      <w:r w:rsidR="00FE20F1" w:rsidRPr="002978E4">
        <w:rPr>
          <w:rFonts w:ascii="TH SarabunPSK" w:hAnsi="TH SarabunPSK" w:cs="TH SarabunPSK"/>
          <w:color w:val="000000" w:themeColor="text1"/>
          <w:sz w:val="28"/>
          <w:cs/>
        </w:rPr>
        <w:t>2564)</w:t>
      </w:r>
    </w:p>
    <w:p w14:paraId="0FDD90F7" w14:textId="27DBF558" w:rsidR="00DD73FF" w:rsidRDefault="00496B84" w:rsidP="00496B84">
      <w:pPr>
        <w:pStyle w:val="af2"/>
        <w:ind w:firstLine="720"/>
        <w:jc w:val="thaiDistribute"/>
        <w:rPr>
          <w:rFonts w:ascii="TH SarabunPSK" w:hAnsi="TH SarabunPSK" w:cs="TH SarabunPSK"/>
          <w:b/>
          <w:bCs/>
          <w:color w:val="000000" w:themeColor="text1"/>
          <w:sz w:val="28"/>
        </w:rPr>
      </w:pPr>
      <w:r w:rsidRPr="002978E4">
        <w:rPr>
          <w:rFonts w:ascii="TH SarabunPSK" w:hAnsi="TH SarabunPSK" w:cs="TH SarabunPSK"/>
          <w:color w:val="000000" w:themeColor="text1"/>
          <w:sz w:val="28"/>
          <w:cs/>
        </w:rPr>
        <w:t>จากความสำคัญและปัญหาดังกล่าวข้างต้น ทำให้ผู้วิจัยสนใจที่จะศึกษาเกี่ยวกับการพัฒนารูปแบบการบริหา</w:t>
      </w:r>
      <w:r w:rsidRPr="002978E4">
        <w:rPr>
          <w:rFonts w:ascii="TH SarabunPSK" w:hAnsi="TH SarabunPSK" w:cs="TH SarabunPSK" w:hint="cs"/>
          <w:color w:val="000000" w:themeColor="text1"/>
          <w:sz w:val="28"/>
          <w:cs/>
        </w:rPr>
        <w:t>ร</w:t>
      </w:r>
      <w:r w:rsidRPr="002978E4">
        <w:rPr>
          <w:rFonts w:ascii="TH SarabunPSK" w:hAnsi="TH SarabunPSK" w:cs="TH SarabunPSK"/>
          <w:color w:val="000000" w:themeColor="text1"/>
          <w:sz w:val="28"/>
          <w:cs/>
        </w:rPr>
        <w:t>งบประมาณของโรงเรียนมัธยมศึกษาขนาดใหญ่ สังกัดสำนักงานเขตพื้นที่การศึกษามัธยมศึกษากาญจนบุรี เพื่อนำข้อค้นพบ</w:t>
      </w:r>
      <w:r w:rsidRPr="002978E4">
        <w:rPr>
          <w:rFonts w:ascii="TH SarabunPSK" w:hAnsi="TH SarabunPSK" w:cs="TH SarabunPSK" w:hint="cs"/>
          <w:color w:val="000000" w:themeColor="text1"/>
          <w:sz w:val="28"/>
          <w:cs/>
        </w:rPr>
        <w:t xml:space="preserve">              </w:t>
      </w:r>
      <w:r w:rsidRPr="002978E4">
        <w:rPr>
          <w:rFonts w:ascii="TH SarabunPSK" w:hAnsi="TH SarabunPSK" w:cs="TH SarabunPSK"/>
          <w:color w:val="000000" w:themeColor="text1"/>
          <w:sz w:val="28"/>
          <w:cs/>
        </w:rPr>
        <w:t>ที่ได้จากการศึกษาวิจัยมาใช้เป็นแนวทางในการบริหารงบประมาณของโรงเรียนให้มีประสิทธิภาพ บรรลุเป้าหมายของ</w:t>
      </w:r>
      <w:r w:rsidRPr="002978E4">
        <w:rPr>
          <w:rFonts w:ascii="TH SarabunPSK" w:hAnsi="TH SarabunPSK" w:cs="TH SarabunPSK" w:hint="cs"/>
          <w:color w:val="000000" w:themeColor="text1"/>
          <w:sz w:val="28"/>
          <w:cs/>
        </w:rPr>
        <w:t>แ</w:t>
      </w:r>
      <w:r w:rsidRPr="002978E4">
        <w:rPr>
          <w:rFonts w:ascii="TH SarabunPSK" w:hAnsi="TH SarabunPSK" w:cs="TH SarabunPSK"/>
          <w:color w:val="000000" w:themeColor="text1"/>
          <w:sz w:val="28"/>
          <w:cs/>
        </w:rPr>
        <w:t>ผนพัฒนาคุณภาพการศึกษาในด้านการบริหารงบประมาณได้รับการพัฒนาให้มีความพร้อมและเหมาะสม สามารถนำไปเป็นแบบอย่างและปรับใช้ในการบริหารงบประมาณภายในโรงเรียนต่าง ๆ ในสังกัดสำนักงานเขตพื้นที่การศึกษามัธยมศึกษ</w:t>
      </w:r>
      <w:r w:rsidRPr="002978E4">
        <w:rPr>
          <w:rFonts w:ascii="TH SarabunPSK" w:hAnsi="TH SarabunPSK" w:cs="TH SarabunPSK" w:hint="cs"/>
          <w:color w:val="000000" w:themeColor="text1"/>
          <w:sz w:val="28"/>
          <w:cs/>
        </w:rPr>
        <w:t>า</w:t>
      </w:r>
      <w:r w:rsidRPr="002978E4">
        <w:rPr>
          <w:rFonts w:ascii="TH SarabunPSK" w:hAnsi="TH SarabunPSK" w:cs="TH SarabunPSK"/>
          <w:color w:val="000000" w:themeColor="text1"/>
          <w:sz w:val="28"/>
          <w:cs/>
        </w:rPr>
        <w:t xml:space="preserve">กาญจนบุรี </w:t>
      </w:r>
    </w:p>
    <w:p w14:paraId="6CD91C71" w14:textId="77777777" w:rsidR="002978E4" w:rsidRPr="002978E4" w:rsidRDefault="002978E4" w:rsidP="00496B84">
      <w:pPr>
        <w:pStyle w:val="af2"/>
        <w:ind w:firstLine="720"/>
        <w:jc w:val="thaiDistribute"/>
        <w:rPr>
          <w:rFonts w:ascii="TH SarabunPSK" w:hAnsi="TH SarabunPSK" w:cs="TH SarabunPSK"/>
          <w:b/>
          <w:bCs/>
          <w:color w:val="000000" w:themeColor="text1"/>
          <w:sz w:val="28"/>
        </w:rPr>
      </w:pPr>
    </w:p>
    <w:p w14:paraId="411049F3" w14:textId="7C3ECA23" w:rsidR="004840E2" w:rsidRPr="00A24B07" w:rsidRDefault="004840E2" w:rsidP="00344021">
      <w:pPr>
        <w:pStyle w:val="af2"/>
        <w:jc w:val="center"/>
        <w:rPr>
          <w:rFonts w:ascii="TH SarabunPSK" w:hAnsi="TH SarabunPSK" w:cs="TH SarabunPSK"/>
          <w:b/>
          <w:bCs/>
          <w:sz w:val="28"/>
        </w:rPr>
      </w:pPr>
      <w:r w:rsidRPr="00A24B07">
        <w:rPr>
          <w:rFonts w:ascii="TH SarabunPSK" w:hAnsi="TH SarabunPSK" w:cs="TH SarabunPSK"/>
          <w:b/>
          <w:bCs/>
          <w:sz w:val="28"/>
          <w:cs/>
        </w:rPr>
        <w:lastRenderedPageBreak/>
        <w:t>วัตถุประสงค์การวิจัย</w:t>
      </w:r>
    </w:p>
    <w:p w14:paraId="0A06FB20" w14:textId="0B99D455" w:rsidR="00496B84" w:rsidRPr="00496B84" w:rsidRDefault="00496B84" w:rsidP="00496B84">
      <w:pPr>
        <w:pStyle w:val="af2"/>
        <w:ind w:firstLine="720"/>
        <w:jc w:val="thaiDistribute"/>
        <w:rPr>
          <w:rFonts w:ascii="TH SarabunPSK" w:hAnsi="TH SarabunPSK" w:cs="TH SarabunPSK"/>
          <w:color w:val="000000"/>
          <w:sz w:val="28"/>
        </w:rPr>
      </w:pPr>
      <w:r>
        <w:rPr>
          <w:rFonts w:ascii="TH SarabunPSK" w:hAnsi="TH SarabunPSK" w:cs="TH SarabunPSK" w:hint="cs"/>
          <w:color w:val="000000"/>
          <w:sz w:val="28"/>
          <w:cs/>
        </w:rPr>
        <w:t xml:space="preserve">1. </w:t>
      </w:r>
      <w:r w:rsidRPr="00496B84">
        <w:rPr>
          <w:rFonts w:ascii="TH SarabunPSK" w:hAnsi="TH SarabunPSK" w:cs="TH SarabunPSK"/>
          <w:color w:val="000000"/>
          <w:sz w:val="28"/>
          <w:cs/>
        </w:rPr>
        <w:t>เพื่อศึกษาสภาพปัญหาการบริหารงบประมาณของโรงเรียนมัธยมศึกษาขนาดใหญ่</w:t>
      </w:r>
      <w:r w:rsidRPr="00496B84">
        <w:rPr>
          <w:rFonts w:ascii="Arial" w:hAnsi="Arial" w:cs="Arial" w:hint="cs"/>
          <w:color w:val="000000"/>
          <w:sz w:val="28"/>
          <w:cs/>
        </w:rPr>
        <w:t> </w:t>
      </w:r>
      <w:r w:rsidRPr="00496B84">
        <w:rPr>
          <w:rFonts w:ascii="TH SarabunPSK" w:hAnsi="TH SarabunPSK" w:cs="TH SarabunPSK" w:hint="cs"/>
          <w:color w:val="000000"/>
          <w:sz w:val="28"/>
          <w:cs/>
        </w:rPr>
        <w:t>สังกัดสำนักงานเขตพื้นที่การศึกษามัธยมศึกษากาญจนบุรี</w:t>
      </w:r>
    </w:p>
    <w:p w14:paraId="48DCB392" w14:textId="49A977AF" w:rsidR="00496B84" w:rsidRPr="00496B84" w:rsidRDefault="00496B84" w:rsidP="00496B84">
      <w:pPr>
        <w:pStyle w:val="af2"/>
        <w:ind w:firstLine="720"/>
        <w:jc w:val="thaiDistribute"/>
        <w:rPr>
          <w:rFonts w:ascii="TH SarabunPSK" w:hAnsi="TH SarabunPSK" w:cs="TH SarabunPSK"/>
          <w:color w:val="000000"/>
          <w:sz w:val="28"/>
        </w:rPr>
      </w:pPr>
      <w:r>
        <w:rPr>
          <w:rFonts w:ascii="TH SarabunPSK" w:hAnsi="TH SarabunPSK" w:cs="TH SarabunPSK" w:hint="cs"/>
          <w:color w:val="000000"/>
          <w:sz w:val="28"/>
          <w:cs/>
        </w:rPr>
        <w:t xml:space="preserve">2. </w:t>
      </w:r>
      <w:r w:rsidRPr="00496B84">
        <w:rPr>
          <w:rFonts w:ascii="TH SarabunPSK" w:hAnsi="TH SarabunPSK" w:cs="TH SarabunPSK"/>
          <w:color w:val="000000"/>
          <w:sz w:val="28"/>
          <w:cs/>
        </w:rPr>
        <w:t xml:space="preserve">เพื่อออกแบบและสร้างรูปแบบการบริหารงบประมาณของโรงเรียนมัธยมศึกษาขนาดใหญ่ </w:t>
      </w:r>
      <w:r w:rsidRPr="00496B84">
        <w:rPr>
          <w:rFonts w:ascii="Arial" w:hAnsi="Arial" w:cs="Arial" w:hint="cs"/>
          <w:color w:val="000000"/>
          <w:sz w:val="28"/>
          <w:cs/>
        </w:rPr>
        <w:t> </w:t>
      </w:r>
      <w:r w:rsidRPr="00496B84">
        <w:rPr>
          <w:rFonts w:ascii="TH SarabunPSK" w:hAnsi="TH SarabunPSK" w:cs="TH SarabunPSK" w:hint="cs"/>
          <w:color w:val="000000"/>
          <w:sz w:val="28"/>
          <w:cs/>
        </w:rPr>
        <w:t>สังกัดสำนักงาน</w:t>
      </w:r>
      <w:r>
        <w:rPr>
          <w:rFonts w:ascii="TH SarabunPSK" w:hAnsi="TH SarabunPSK" w:cs="TH SarabunPSK" w:hint="cs"/>
          <w:color w:val="000000"/>
          <w:sz w:val="28"/>
          <w:cs/>
        </w:rPr>
        <w:t xml:space="preserve">               </w:t>
      </w:r>
      <w:r w:rsidRPr="00496B84">
        <w:rPr>
          <w:rFonts w:ascii="TH SarabunPSK" w:hAnsi="TH SarabunPSK" w:cs="TH SarabunPSK" w:hint="cs"/>
          <w:color w:val="000000"/>
          <w:sz w:val="28"/>
          <w:cs/>
        </w:rPr>
        <w:t>เขตพื้นที่การศึกษามัธยมศึกษากาญจนบุ</w:t>
      </w:r>
      <w:r w:rsidRPr="00496B84">
        <w:rPr>
          <w:rFonts w:ascii="TH SarabunPSK" w:hAnsi="TH SarabunPSK" w:cs="TH SarabunPSK"/>
          <w:color w:val="000000"/>
          <w:sz w:val="28"/>
          <w:cs/>
        </w:rPr>
        <w:t>รี</w:t>
      </w:r>
    </w:p>
    <w:p w14:paraId="607801A7" w14:textId="029D3159" w:rsidR="004840E2" w:rsidRPr="00676926" w:rsidRDefault="00B1512F" w:rsidP="00496B84">
      <w:pPr>
        <w:pStyle w:val="af2"/>
        <w:ind w:firstLine="720"/>
        <w:jc w:val="thaiDistribute"/>
        <w:rPr>
          <w:rFonts w:ascii="TH SarabunPSK" w:hAnsi="TH SarabunPSK" w:cs="TH SarabunPSK"/>
          <w:color w:val="000000"/>
          <w:sz w:val="28"/>
        </w:rPr>
      </w:pPr>
      <w:r>
        <w:rPr>
          <w:rFonts w:ascii="TH SarabunPSK" w:hAnsi="TH SarabunPSK" w:cs="TH SarabunPSK" w:hint="cs"/>
          <w:color w:val="000000"/>
          <w:sz w:val="28"/>
          <w:cs/>
        </w:rPr>
        <w:t>3</w:t>
      </w:r>
      <w:r w:rsidR="00496B84">
        <w:rPr>
          <w:rFonts w:ascii="TH SarabunPSK" w:hAnsi="TH SarabunPSK" w:cs="TH SarabunPSK" w:hint="cs"/>
          <w:color w:val="000000"/>
          <w:sz w:val="28"/>
          <w:cs/>
        </w:rPr>
        <w:t xml:space="preserve">. </w:t>
      </w:r>
      <w:r w:rsidR="00496B84" w:rsidRPr="00496B84">
        <w:rPr>
          <w:rFonts w:ascii="TH SarabunPSK" w:hAnsi="TH SarabunPSK" w:cs="TH SarabunPSK"/>
          <w:color w:val="000000"/>
          <w:sz w:val="28"/>
          <w:cs/>
        </w:rPr>
        <w:t xml:space="preserve">เพื่อศึกษาผลการใช้รูปแบบการบริหารงบประมาณของโรงเรียนมัธยมศึกษาขนาดใหญ่ </w:t>
      </w:r>
      <w:r w:rsidR="00496B84" w:rsidRPr="00496B84">
        <w:rPr>
          <w:rFonts w:ascii="Arial" w:hAnsi="Arial" w:cs="Arial" w:hint="cs"/>
          <w:color w:val="000000"/>
          <w:sz w:val="28"/>
          <w:cs/>
        </w:rPr>
        <w:t> </w:t>
      </w:r>
      <w:r w:rsidR="00496B84" w:rsidRPr="00496B84">
        <w:rPr>
          <w:rFonts w:ascii="TH SarabunPSK" w:hAnsi="TH SarabunPSK" w:cs="TH SarabunPSK" w:hint="cs"/>
          <w:color w:val="000000"/>
          <w:sz w:val="28"/>
          <w:cs/>
        </w:rPr>
        <w:t>สังกัดสำนักงานเขตพื้นที่การศึกษามัธยมศึกษากาญจนบุรี</w:t>
      </w:r>
      <w:r w:rsidR="00496B84" w:rsidRPr="00496B84">
        <w:rPr>
          <w:rFonts w:ascii="TH SarabunPSK" w:hAnsi="TH SarabunPSK" w:cs="TH SarabunPSK"/>
          <w:color w:val="000000"/>
          <w:sz w:val="28"/>
          <w:cs/>
        </w:rPr>
        <w:t xml:space="preserve"> </w:t>
      </w:r>
      <w:r w:rsidR="00496B84" w:rsidRPr="00496B84">
        <w:rPr>
          <w:rFonts w:ascii="TH SarabunPSK" w:hAnsi="TH SarabunPSK" w:cs="TH SarabunPSK" w:hint="cs"/>
          <w:color w:val="000000"/>
          <w:sz w:val="28"/>
          <w:cs/>
        </w:rPr>
        <w:t>ด้านประสิทธิภาพ</w:t>
      </w:r>
      <w:r w:rsidR="00496B84" w:rsidRPr="00496B84">
        <w:rPr>
          <w:rFonts w:ascii="TH SarabunPSK" w:hAnsi="TH SarabunPSK" w:cs="TH SarabunPSK"/>
          <w:color w:val="000000"/>
          <w:sz w:val="28"/>
          <w:cs/>
        </w:rPr>
        <w:t xml:space="preserve"> </w:t>
      </w:r>
      <w:r w:rsidR="00496B84" w:rsidRPr="00496B84">
        <w:rPr>
          <w:rFonts w:ascii="TH SarabunPSK" w:hAnsi="TH SarabunPSK" w:cs="TH SarabunPSK" w:hint="cs"/>
          <w:color w:val="000000"/>
          <w:sz w:val="28"/>
          <w:cs/>
        </w:rPr>
        <w:t>ด้านประสิทธิผล</w:t>
      </w:r>
      <w:r w:rsidR="00496B84" w:rsidRPr="00496B84">
        <w:rPr>
          <w:rFonts w:ascii="TH SarabunPSK" w:hAnsi="TH SarabunPSK" w:cs="TH SarabunPSK"/>
          <w:color w:val="000000"/>
          <w:sz w:val="28"/>
          <w:cs/>
        </w:rPr>
        <w:t xml:space="preserve"> </w:t>
      </w:r>
      <w:r w:rsidR="00496B84" w:rsidRPr="00496B84">
        <w:rPr>
          <w:rFonts w:ascii="TH SarabunPSK" w:hAnsi="TH SarabunPSK" w:cs="TH SarabunPSK" w:hint="cs"/>
          <w:color w:val="000000"/>
          <w:sz w:val="28"/>
          <w:cs/>
        </w:rPr>
        <w:t>และด้านคุณค่</w:t>
      </w:r>
      <w:r w:rsidR="00496B84" w:rsidRPr="00496B84">
        <w:rPr>
          <w:rFonts w:ascii="TH SarabunPSK" w:hAnsi="TH SarabunPSK" w:cs="TH SarabunPSK"/>
          <w:color w:val="000000"/>
          <w:sz w:val="28"/>
          <w:cs/>
        </w:rPr>
        <w:t>า</w:t>
      </w:r>
    </w:p>
    <w:p w14:paraId="39F26A38" w14:textId="77777777" w:rsidR="00427744" w:rsidRDefault="00427744" w:rsidP="00344021">
      <w:pPr>
        <w:pStyle w:val="af2"/>
        <w:jc w:val="center"/>
        <w:rPr>
          <w:rFonts w:ascii="TH SarabunPSK" w:hAnsi="TH SarabunPSK" w:cs="TH SarabunPSK"/>
          <w:b/>
          <w:bCs/>
          <w:color w:val="000000"/>
          <w:sz w:val="28"/>
        </w:rPr>
      </w:pPr>
    </w:p>
    <w:p w14:paraId="33E4CDCF" w14:textId="57185C45" w:rsidR="00427744" w:rsidRPr="00427744" w:rsidRDefault="004840E2" w:rsidP="00427744">
      <w:pPr>
        <w:pStyle w:val="af2"/>
        <w:jc w:val="center"/>
        <w:rPr>
          <w:rFonts w:ascii="TH SarabunPSK" w:hAnsi="TH SarabunPSK" w:cs="TH SarabunPSK"/>
          <w:b/>
          <w:bCs/>
          <w:color w:val="000000"/>
          <w:sz w:val="28"/>
        </w:rPr>
      </w:pPr>
      <w:r w:rsidRPr="00A24B07">
        <w:rPr>
          <w:rFonts w:ascii="TH SarabunPSK" w:hAnsi="TH SarabunPSK" w:cs="TH SarabunPSK"/>
          <w:b/>
          <w:bCs/>
          <w:color w:val="000000"/>
          <w:sz w:val="28"/>
          <w:cs/>
        </w:rPr>
        <w:t xml:space="preserve">สมมติฐานการวิจัย </w:t>
      </w:r>
    </w:p>
    <w:p w14:paraId="7CF9AE67" w14:textId="7E018CB8" w:rsidR="00496B84" w:rsidRPr="00496B84" w:rsidRDefault="00427744" w:rsidP="00496B84">
      <w:pPr>
        <w:pStyle w:val="af2"/>
        <w:ind w:firstLine="567"/>
        <w:jc w:val="thaiDistribute"/>
        <w:rPr>
          <w:rFonts w:ascii="TH SarabunPSK" w:hAnsi="TH SarabunPSK" w:cs="TH SarabunPSK"/>
          <w:color w:val="000000"/>
          <w:sz w:val="28"/>
        </w:rPr>
      </w:pPr>
      <w:r w:rsidRPr="00427744">
        <w:rPr>
          <w:rFonts w:ascii="TH SarabunPSK" w:hAnsi="TH SarabunPSK" w:cs="TH SarabunPSK"/>
          <w:color w:val="000000"/>
          <w:sz w:val="28"/>
          <w:cs/>
        </w:rPr>
        <w:tab/>
      </w:r>
      <w:r w:rsidR="00496B84" w:rsidRPr="00496B84">
        <w:rPr>
          <w:rFonts w:ascii="TH SarabunPSK" w:hAnsi="TH SarabunPSK" w:cs="TH SarabunPSK"/>
          <w:color w:val="000000"/>
          <w:sz w:val="28"/>
          <w:cs/>
        </w:rPr>
        <w:t xml:space="preserve">1. </w:t>
      </w:r>
      <w:r w:rsidR="00B678FC" w:rsidRPr="00B678FC">
        <w:rPr>
          <w:rFonts w:ascii="TH SarabunPSK" w:hAnsi="TH SarabunPSK" w:cs="TH SarabunPSK"/>
          <w:color w:val="000000"/>
          <w:sz w:val="28"/>
          <w:cs/>
        </w:rPr>
        <w:t>สภาพปัญหาการบริหารงบประมาณของโรงเรียนมัธยมศึกษาขนาดใหญ่</w:t>
      </w:r>
      <w:r w:rsidR="00B678FC" w:rsidRPr="00B678FC">
        <w:rPr>
          <w:rFonts w:ascii="Arial" w:hAnsi="Arial" w:cs="Arial" w:hint="cs"/>
          <w:color w:val="000000"/>
          <w:sz w:val="28"/>
          <w:cs/>
        </w:rPr>
        <w:t> </w:t>
      </w:r>
      <w:r w:rsidR="00B678FC" w:rsidRPr="00B678FC">
        <w:rPr>
          <w:rFonts w:ascii="TH SarabunPSK" w:hAnsi="TH SarabunPSK" w:cs="TH SarabunPSK" w:hint="cs"/>
          <w:color w:val="000000"/>
          <w:sz w:val="28"/>
          <w:cs/>
        </w:rPr>
        <w:t>สังกัดสำนักงานเขตพื้นที่การศึกษามัธยมศึกษากาญจนบุรี</w:t>
      </w:r>
      <w:r w:rsidR="00B678FC">
        <w:rPr>
          <w:rFonts w:ascii="TH SarabunPSK" w:hAnsi="TH SarabunPSK" w:cs="TH SarabunPSK" w:hint="cs"/>
          <w:color w:val="000000"/>
          <w:sz w:val="28"/>
          <w:cs/>
        </w:rPr>
        <w:t xml:space="preserve"> </w:t>
      </w:r>
      <w:r w:rsidR="00B678FC" w:rsidRPr="00496B84">
        <w:rPr>
          <w:rFonts w:ascii="TH SarabunPSK" w:hAnsi="TH SarabunPSK" w:cs="TH SarabunPSK"/>
          <w:color w:val="000000"/>
          <w:sz w:val="28"/>
          <w:cs/>
        </w:rPr>
        <w:t>อยู่ในระดับมาก</w:t>
      </w:r>
    </w:p>
    <w:p w14:paraId="35E30420" w14:textId="77777777" w:rsidR="003D240C" w:rsidRDefault="00496B84" w:rsidP="00496B84">
      <w:pPr>
        <w:pStyle w:val="af2"/>
        <w:ind w:firstLine="567"/>
        <w:jc w:val="thaiDistribute"/>
        <w:rPr>
          <w:rFonts w:ascii="TH SarabunPSK" w:hAnsi="TH SarabunPSK" w:cs="TH SarabunPSK"/>
          <w:color w:val="FF0000"/>
          <w:sz w:val="28"/>
        </w:rPr>
      </w:pPr>
      <w:r w:rsidRPr="00496B84">
        <w:rPr>
          <w:rFonts w:ascii="TH SarabunPSK" w:hAnsi="TH SarabunPSK" w:cs="TH SarabunPSK"/>
          <w:color w:val="000000"/>
          <w:sz w:val="28"/>
          <w:cs/>
        </w:rPr>
        <w:tab/>
        <w:t>2. ผลการใช้รูปแบบการบริหารงบประมาณของโรงเรียนมัธยมศึกษาขนาดใหญ่ สังกัดสำนักงานเขตพื้นที่การศึกษามัธยมศึกษากาญจนบุรี  ด้านประสิทธิภาพ  ด้านประสิทธิผล  และด้านคุณค่า  อยู่ในระดับมาก</w:t>
      </w:r>
    </w:p>
    <w:p w14:paraId="5526212A" w14:textId="21EDABC2" w:rsidR="004840E2" w:rsidRPr="00A24B07" w:rsidRDefault="004840E2" w:rsidP="00496B84">
      <w:pPr>
        <w:pStyle w:val="af2"/>
        <w:ind w:firstLine="567"/>
        <w:jc w:val="thaiDistribute"/>
        <w:rPr>
          <w:rFonts w:ascii="TH SarabunPSK" w:hAnsi="TH SarabunPSK" w:cs="TH SarabunPSK"/>
          <w:color w:val="FF0000"/>
          <w:sz w:val="28"/>
        </w:rPr>
      </w:pPr>
      <w:r w:rsidRPr="00A24B07">
        <w:rPr>
          <w:rFonts w:ascii="TH SarabunPSK" w:hAnsi="TH SarabunPSK" w:cs="TH SarabunPSK"/>
          <w:color w:val="FF0000"/>
          <w:sz w:val="28"/>
          <w:cs/>
        </w:rPr>
        <w:tab/>
      </w:r>
    </w:p>
    <w:p w14:paraId="32D32D1D" w14:textId="77777777" w:rsidR="004840E2" w:rsidRPr="00A24B07" w:rsidRDefault="004840E2" w:rsidP="00344021">
      <w:pPr>
        <w:pStyle w:val="af2"/>
        <w:jc w:val="center"/>
        <w:rPr>
          <w:rFonts w:ascii="TH SarabunPSK" w:hAnsi="TH SarabunPSK" w:cs="TH SarabunPSK"/>
          <w:b/>
          <w:bCs/>
          <w:sz w:val="28"/>
        </w:rPr>
      </w:pPr>
      <w:r w:rsidRPr="00A24B07">
        <w:rPr>
          <w:rFonts w:ascii="TH SarabunPSK" w:hAnsi="TH SarabunPSK" w:cs="TH SarabunPSK"/>
          <w:b/>
          <w:bCs/>
          <w:sz w:val="28"/>
          <w:cs/>
        </w:rPr>
        <w:t>วิธีดำเนินการวิจัย</w:t>
      </w:r>
    </w:p>
    <w:p w14:paraId="5DDC956E" w14:textId="77777777" w:rsidR="00CC4011" w:rsidRPr="00CC4011" w:rsidRDefault="004840E2" w:rsidP="008B005B">
      <w:pPr>
        <w:spacing w:after="0" w:line="240" w:lineRule="auto"/>
        <w:jc w:val="thaiDistribute"/>
        <w:rPr>
          <w:rFonts w:ascii="TH SarabunPSK" w:hAnsi="TH SarabunPSK" w:cs="TH SarabunPSK"/>
          <w:b/>
          <w:bCs/>
          <w:color w:val="000000"/>
          <w:sz w:val="28"/>
        </w:rPr>
      </w:pPr>
      <w:r w:rsidRPr="00CC4011">
        <w:rPr>
          <w:rFonts w:ascii="TH SarabunPSK" w:hAnsi="TH SarabunPSK" w:cs="TH SarabunPSK"/>
          <w:b/>
          <w:bCs/>
          <w:color w:val="000000"/>
          <w:sz w:val="28"/>
        </w:rPr>
        <w:t xml:space="preserve">1. </w:t>
      </w:r>
      <w:r w:rsidRPr="00CC4011">
        <w:rPr>
          <w:rFonts w:ascii="TH SarabunPSK" w:hAnsi="TH SarabunPSK" w:cs="TH SarabunPSK"/>
          <w:b/>
          <w:bCs/>
          <w:color w:val="000000"/>
          <w:sz w:val="28"/>
          <w:cs/>
        </w:rPr>
        <w:t xml:space="preserve">ประชากรและกลุ่มตัวอย่าง </w:t>
      </w:r>
    </w:p>
    <w:p w14:paraId="14524661" w14:textId="1C806263" w:rsidR="003D240C" w:rsidRDefault="00A65A27" w:rsidP="00A65A27">
      <w:pPr>
        <w:spacing w:after="0" w:line="240" w:lineRule="auto"/>
        <w:ind w:firstLine="720"/>
        <w:jc w:val="thaiDistribute"/>
        <w:rPr>
          <w:rFonts w:ascii="TH SarabunPSK" w:hAnsi="TH SarabunPSK" w:cs="TH SarabunPSK"/>
          <w:color w:val="000000"/>
          <w:sz w:val="28"/>
        </w:rPr>
      </w:pPr>
      <w:r>
        <w:rPr>
          <w:rFonts w:ascii="TH SarabunPSK" w:hAnsi="TH SarabunPSK" w:cs="TH SarabunPSK" w:hint="cs"/>
          <w:color w:val="000000"/>
          <w:sz w:val="28"/>
          <w:cs/>
        </w:rPr>
        <w:t xml:space="preserve">1.1 </w:t>
      </w:r>
      <w:r w:rsidR="003D240C" w:rsidRPr="00507CB6">
        <w:rPr>
          <w:rFonts w:ascii="TH SarabunPSK" w:hAnsi="TH SarabunPSK" w:cs="TH SarabunPSK"/>
          <w:color w:val="000000"/>
          <w:sz w:val="28"/>
          <w:cs/>
        </w:rPr>
        <w:t>ประชากรเพื่อศึกษาสภาพปัญหาของการบริหารง</w:t>
      </w:r>
      <w:r w:rsidR="003D240C">
        <w:rPr>
          <w:rFonts w:ascii="TH SarabunPSK" w:hAnsi="TH SarabunPSK" w:cs="TH SarabunPSK" w:hint="cs"/>
          <w:color w:val="000000"/>
          <w:sz w:val="28"/>
          <w:cs/>
        </w:rPr>
        <w:t>บประมาณ</w:t>
      </w:r>
      <w:r w:rsidR="003D240C" w:rsidRPr="00507CB6">
        <w:rPr>
          <w:rFonts w:ascii="TH SarabunPSK" w:hAnsi="TH SarabunPSK" w:cs="TH SarabunPSK"/>
          <w:color w:val="000000"/>
          <w:sz w:val="28"/>
          <w:cs/>
        </w:rPr>
        <w:t xml:space="preserve">ของโรงเรียนมัธยมศึกษาขนาดใหญ่ </w:t>
      </w:r>
      <w:r w:rsidR="00E7403C" w:rsidRPr="00E7403C">
        <w:rPr>
          <w:rFonts w:ascii="TH SarabunPSK" w:hAnsi="TH SarabunPSK" w:cs="TH SarabunPSK"/>
          <w:color w:val="000000"/>
          <w:sz w:val="28"/>
          <w:cs/>
        </w:rPr>
        <w:t>ได้แก่ โรงเรียนมัธยมศึกษาขนาดใหญ่ สังกัดสำนักงานเขตพื้นที่การศึกษามัธยมศึกษากาญจนบุรี จำนวน 12 โรง</w:t>
      </w:r>
      <w:r w:rsidR="003D240C">
        <w:rPr>
          <w:rFonts w:ascii="TH SarabunPSK" w:hAnsi="TH SarabunPSK" w:cs="TH SarabunPSK" w:hint="cs"/>
          <w:color w:val="000000"/>
          <w:sz w:val="28"/>
          <w:cs/>
        </w:rPr>
        <w:t>เรียน</w:t>
      </w:r>
      <w:r w:rsidR="00E7403C" w:rsidRPr="00E7403C">
        <w:rPr>
          <w:rFonts w:ascii="TH SarabunPSK" w:hAnsi="TH SarabunPSK" w:cs="TH SarabunPSK"/>
          <w:color w:val="000000"/>
          <w:sz w:val="28"/>
          <w:cs/>
        </w:rPr>
        <w:t xml:space="preserve"> และ</w:t>
      </w:r>
      <w:r w:rsidR="003D240C" w:rsidRPr="003D240C">
        <w:rPr>
          <w:rFonts w:ascii="TH SarabunPSK" w:hAnsi="TH SarabunPSK" w:cs="TH SarabunPSK"/>
          <w:color w:val="000000"/>
          <w:sz w:val="28"/>
          <w:cs/>
        </w:rPr>
        <w:t xml:space="preserve">มีผู้ให้ข้อมูล </w:t>
      </w:r>
      <w:r w:rsidR="003D240C">
        <w:rPr>
          <w:rFonts w:ascii="TH SarabunPSK" w:hAnsi="TH SarabunPSK" w:cs="TH SarabunPSK" w:hint="cs"/>
          <w:color w:val="000000"/>
          <w:sz w:val="28"/>
          <w:cs/>
        </w:rPr>
        <w:t xml:space="preserve">           </w:t>
      </w:r>
      <w:r w:rsidR="003D240C" w:rsidRPr="003D240C">
        <w:rPr>
          <w:rFonts w:ascii="TH SarabunPSK" w:hAnsi="TH SarabunPSK" w:cs="TH SarabunPSK"/>
          <w:color w:val="000000"/>
          <w:sz w:val="28"/>
          <w:cs/>
        </w:rPr>
        <w:t>โดยใช้วิธีการเลือกแบบเจาะจง (</w:t>
      </w:r>
      <w:r w:rsidR="003D240C" w:rsidRPr="003D240C">
        <w:rPr>
          <w:rFonts w:ascii="TH SarabunPSK" w:hAnsi="TH SarabunPSK" w:cs="TH SarabunPSK"/>
          <w:color w:val="000000"/>
          <w:sz w:val="28"/>
        </w:rPr>
        <w:t xml:space="preserve">Purposive Sampling) </w:t>
      </w:r>
      <w:r w:rsidR="003D240C" w:rsidRPr="003D240C">
        <w:rPr>
          <w:rFonts w:ascii="TH SarabunPSK" w:hAnsi="TH SarabunPSK" w:cs="TH SarabunPSK"/>
          <w:color w:val="000000"/>
          <w:sz w:val="28"/>
          <w:cs/>
        </w:rPr>
        <w:t>ใช้เกณฑ์ผู้บริหารที่เกี่ยวข้องกับการบริหารการงบประมาณ</w:t>
      </w:r>
      <w:r w:rsidR="003D240C">
        <w:rPr>
          <w:rFonts w:ascii="TH SarabunPSK" w:hAnsi="TH SarabunPSK" w:cs="TH SarabunPSK" w:hint="cs"/>
          <w:color w:val="000000"/>
          <w:sz w:val="28"/>
          <w:cs/>
        </w:rPr>
        <w:t xml:space="preserve">                 </w:t>
      </w:r>
      <w:r w:rsidR="003D240C" w:rsidRPr="003D240C">
        <w:rPr>
          <w:rFonts w:ascii="TH SarabunPSK" w:hAnsi="TH SarabunPSK" w:cs="TH SarabunPSK"/>
          <w:color w:val="000000"/>
          <w:sz w:val="28"/>
          <w:cs/>
        </w:rPr>
        <w:t>โรงเรียนละ 7 คน  ประกอบด้วย 1) ผู้อำนวยการ 2) รองผู้อำนวยการฝ่ายงบประมาณ</w:t>
      </w:r>
      <w:r w:rsidR="00B678FC">
        <w:rPr>
          <w:rFonts w:ascii="TH SarabunPSK" w:hAnsi="TH SarabunPSK" w:cs="TH SarabunPSK" w:hint="cs"/>
          <w:color w:val="000000"/>
          <w:sz w:val="28"/>
          <w:cs/>
        </w:rPr>
        <w:t xml:space="preserve"> </w:t>
      </w:r>
      <w:r w:rsidR="003D240C" w:rsidRPr="003D240C">
        <w:rPr>
          <w:rFonts w:ascii="TH SarabunPSK" w:hAnsi="TH SarabunPSK" w:cs="TH SarabunPSK"/>
          <w:color w:val="000000"/>
          <w:sz w:val="28"/>
          <w:cs/>
        </w:rPr>
        <w:t xml:space="preserve">3) หัวหน้าฝ่ายวิชาการ 4) หัวหน้าฝ่ายบริหารทั่วไป 5) หัวหน้าฝ่ายบุคคล 6) หัวหน้างบประมาณ 7) หัวหน้าฝ่าย/เจ้าหน้าที่แผนงานงบประมาณ  รวมทั้งสิ้น 84 คน   </w:t>
      </w:r>
      <w:r w:rsidR="003D240C">
        <w:rPr>
          <w:rFonts w:ascii="TH SarabunPSK" w:hAnsi="TH SarabunPSK" w:cs="TH SarabunPSK" w:hint="cs"/>
          <w:color w:val="000000"/>
          <w:sz w:val="28"/>
          <w:cs/>
        </w:rPr>
        <w:t xml:space="preserve"> </w:t>
      </w:r>
    </w:p>
    <w:p w14:paraId="7254F3F4" w14:textId="6666E454" w:rsidR="00E7403C" w:rsidRDefault="00E7403C" w:rsidP="00A65A27">
      <w:pPr>
        <w:spacing w:after="0" w:line="240" w:lineRule="auto"/>
        <w:ind w:firstLine="720"/>
        <w:jc w:val="thaiDistribute"/>
        <w:rPr>
          <w:rFonts w:ascii="TH SarabunPSK" w:hAnsi="TH SarabunPSK" w:cs="TH SarabunPSK"/>
          <w:color w:val="000000"/>
          <w:sz w:val="28"/>
        </w:rPr>
      </w:pPr>
      <w:r>
        <w:rPr>
          <w:rFonts w:ascii="TH SarabunPSK" w:hAnsi="TH SarabunPSK" w:cs="TH SarabunPSK" w:hint="cs"/>
          <w:color w:val="000000"/>
          <w:sz w:val="28"/>
          <w:cs/>
        </w:rPr>
        <w:t xml:space="preserve">1.2 </w:t>
      </w:r>
      <w:r w:rsidRPr="00E7403C">
        <w:rPr>
          <w:rFonts w:ascii="TH SarabunPSK" w:hAnsi="TH SarabunPSK" w:cs="TH SarabunPSK"/>
          <w:color w:val="000000"/>
          <w:sz w:val="28"/>
          <w:cs/>
        </w:rPr>
        <w:t>กลุ่มตัวอย่างสำหรับการวิจัยครั้งนี้ ได้แก่</w:t>
      </w:r>
    </w:p>
    <w:p w14:paraId="72C47126" w14:textId="77777777" w:rsidR="00DB0DE3" w:rsidRDefault="00E7403C" w:rsidP="00E7403C">
      <w:pPr>
        <w:spacing w:after="0" w:line="240" w:lineRule="auto"/>
        <w:ind w:firstLine="990"/>
        <w:jc w:val="thaiDistribute"/>
        <w:rPr>
          <w:rFonts w:ascii="TH SarabunPSK" w:hAnsi="TH SarabunPSK" w:cs="TH SarabunPSK"/>
          <w:color w:val="000000"/>
          <w:sz w:val="28"/>
        </w:rPr>
      </w:pPr>
      <w:r>
        <w:rPr>
          <w:rFonts w:ascii="TH SarabunPSK" w:hAnsi="TH SarabunPSK" w:cs="TH SarabunPSK" w:hint="cs"/>
          <w:color w:val="000000"/>
          <w:sz w:val="28"/>
          <w:cs/>
        </w:rPr>
        <w:t xml:space="preserve">1.2.1 </w:t>
      </w:r>
      <w:r w:rsidR="003D240C" w:rsidRPr="003D240C">
        <w:rPr>
          <w:rFonts w:ascii="TH SarabunPSK" w:hAnsi="TH SarabunPSK" w:cs="TH SarabunPSK"/>
          <w:color w:val="000000"/>
          <w:sz w:val="28"/>
          <w:cs/>
        </w:rPr>
        <w:t>กลุ่มตัวอย่างในการประเมินประสิทธิภาพของรูปแบบการบริหารง</w:t>
      </w:r>
      <w:r w:rsidR="003D240C">
        <w:rPr>
          <w:rFonts w:ascii="TH SarabunPSK" w:hAnsi="TH SarabunPSK" w:cs="TH SarabunPSK" w:hint="cs"/>
          <w:color w:val="000000"/>
          <w:sz w:val="28"/>
          <w:cs/>
        </w:rPr>
        <w:t>บประมาณ</w:t>
      </w:r>
      <w:r w:rsidR="003D240C" w:rsidRPr="003D240C">
        <w:rPr>
          <w:rFonts w:ascii="TH SarabunPSK" w:hAnsi="TH SarabunPSK" w:cs="TH SarabunPSK"/>
          <w:color w:val="000000"/>
          <w:sz w:val="28"/>
          <w:cs/>
        </w:rPr>
        <w:t xml:space="preserve"> ซึ่งเป็นผู้เชี่ยวชาญและมีความรู้เกี่ยวกับการบริหาร</w:t>
      </w:r>
      <w:r w:rsidR="003D240C">
        <w:rPr>
          <w:rFonts w:ascii="TH SarabunPSK" w:hAnsi="TH SarabunPSK" w:cs="TH SarabunPSK" w:hint="cs"/>
          <w:color w:val="000000"/>
          <w:sz w:val="28"/>
          <w:cs/>
        </w:rPr>
        <w:t>งบประมาณ</w:t>
      </w:r>
      <w:r w:rsidR="003D240C" w:rsidRPr="003D240C">
        <w:rPr>
          <w:rFonts w:ascii="TH SarabunPSK" w:hAnsi="TH SarabunPSK" w:cs="TH SarabunPSK"/>
          <w:color w:val="000000"/>
          <w:sz w:val="28"/>
          <w:cs/>
        </w:rPr>
        <w:t xml:space="preserve"> โดยใช้วิธีการเลือกแบบเจาะจง (</w:t>
      </w:r>
      <w:r w:rsidR="003D240C" w:rsidRPr="003D240C">
        <w:rPr>
          <w:rFonts w:ascii="TH SarabunPSK" w:hAnsi="TH SarabunPSK" w:cs="TH SarabunPSK"/>
          <w:color w:val="000000"/>
          <w:sz w:val="28"/>
        </w:rPr>
        <w:t xml:space="preserve">Purposive Sampling) </w:t>
      </w:r>
      <w:r w:rsidR="003D240C" w:rsidRPr="003D240C">
        <w:rPr>
          <w:rFonts w:ascii="TH SarabunPSK" w:hAnsi="TH SarabunPSK" w:cs="TH SarabunPSK"/>
          <w:color w:val="000000"/>
          <w:sz w:val="28"/>
          <w:cs/>
        </w:rPr>
        <w:t>จำนวน</w:t>
      </w:r>
      <w:r w:rsidR="003D240C">
        <w:rPr>
          <w:rFonts w:ascii="TH SarabunPSK" w:hAnsi="TH SarabunPSK" w:cs="TH SarabunPSK" w:hint="cs"/>
          <w:color w:val="000000"/>
          <w:sz w:val="28"/>
          <w:cs/>
        </w:rPr>
        <w:t xml:space="preserve"> </w:t>
      </w:r>
      <w:r w:rsidR="003D240C" w:rsidRPr="003D240C">
        <w:rPr>
          <w:rFonts w:ascii="TH SarabunPSK" w:hAnsi="TH SarabunPSK" w:cs="TH SarabunPSK"/>
          <w:color w:val="000000"/>
          <w:sz w:val="28"/>
          <w:cs/>
        </w:rPr>
        <w:t xml:space="preserve">5 คน </w:t>
      </w:r>
      <w:r w:rsidR="00DB0DE3" w:rsidRPr="00DB0DE3">
        <w:rPr>
          <w:rFonts w:ascii="TH SarabunPSK" w:hAnsi="TH SarabunPSK" w:cs="TH SarabunPSK"/>
          <w:color w:val="000000"/>
          <w:sz w:val="28"/>
          <w:cs/>
        </w:rPr>
        <w:t>มีคุณสมบัติ เป็นผู้ที่มีวุฒิการศึกษาปริญญาโทขึ้นไปและมีความรู้ความรู้ในด้านการบริหารงบประมาณ</w:t>
      </w:r>
    </w:p>
    <w:p w14:paraId="4206C6C4" w14:textId="3092B724" w:rsidR="00E7403C" w:rsidRDefault="00E7403C" w:rsidP="00DB0DE3">
      <w:pPr>
        <w:spacing w:after="0" w:line="240" w:lineRule="auto"/>
        <w:ind w:firstLine="990"/>
        <w:jc w:val="thaiDistribute"/>
        <w:rPr>
          <w:rFonts w:ascii="TH SarabunPSK" w:hAnsi="TH SarabunPSK" w:cs="TH SarabunPSK"/>
          <w:color w:val="000000"/>
          <w:sz w:val="28"/>
        </w:rPr>
      </w:pPr>
      <w:r>
        <w:rPr>
          <w:rFonts w:ascii="TH SarabunPSK" w:hAnsi="TH SarabunPSK" w:cs="TH SarabunPSK" w:hint="cs"/>
          <w:color w:val="000000"/>
          <w:sz w:val="28"/>
          <w:cs/>
        </w:rPr>
        <w:t xml:space="preserve">1.2.2 </w:t>
      </w:r>
      <w:r w:rsidRPr="00E7403C">
        <w:rPr>
          <w:rFonts w:ascii="TH SarabunPSK" w:hAnsi="TH SarabunPSK" w:cs="TH SarabunPSK"/>
          <w:color w:val="000000"/>
          <w:sz w:val="28"/>
          <w:cs/>
        </w:rPr>
        <w:t>กลุ่มตัวอย่างการทดลองใช้รูปแบบการ</w:t>
      </w:r>
      <w:r w:rsidR="00DB0DE3">
        <w:rPr>
          <w:rFonts w:ascii="TH SarabunPSK" w:hAnsi="TH SarabunPSK" w:cs="TH SarabunPSK" w:hint="cs"/>
          <w:color w:val="000000"/>
          <w:sz w:val="28"/>
          <w:cs/>
        </w:rPr>
        <w:t>บริหารงบประมาณ</w:t>
      </w:r>
      <w:r w:rsidRPr="00E7403C">
        <w:rPr>
          <w:rFonts w:ascii="TH SarabunPSK" w:hAnsi="TH SarabunPSK" w:cs="TH SarabunPSK"/>
          <w:color w:val="000000"/>
          <w:sz w:val="28"/>
          <w:cs/>
        </w:rPr>
        <w:t xml:space="preserve"> ได้แก่ </w:t>
      </w:r>
      <w:r w:rsidR="00DB0DE3" w:rsidRPr="00DB0DE3">
        <w:rPr>
          <w:rFonts w:ascii="TH SarabunPSK" w:hAnsi="TH SarabunPSK" w:cs="TH SarabunPSK"/>
          <w:color w:val="000000"/>
          <w:sz w:val="28"/>
          <w:cs/>
        </w:rPr>
        <w:t xml:space="preserve">ผู้บริหารที่เกี่ยวข้องกับการบริหารการงบประมาณ ประกอบด้วย 1) ผู้อำนวยการ  2) รองผู้อำนวยการฝ่ายงบประมาณ 3) หัวหน้าฝ่ายวิชาการ </w:t>
      </w:r>
      <w:r w:rsidR="00DB0DE3">
        <w:rPr>
          <w:rFonts w:ascii="TH SarabunPSK" w:hAnsi="TH SarabunPSK" w:cs="TH SarabunPSK" w:hint="cs"/>
          <w:color w:val="000000"/>
          <w:sz w:val="28"/>
          <w:cs/>
        </w:rPr>
        <w:t xml:space="preserve"> </w:t>
      </w:r>
      <w:r w:rsidR="00DB0DE3" w:rsidRPr="00DB0DE3">
        <w:rPr>
          <w:rFonts w:ascii="TH SarabunPSK" w:hAnsi="TH SarabunPSK" w:cs="TH SarabunPSK"/>
          <w:color w:val="000000"/>
          <w:sz w:val="28"/>
          <w:cs/>
        </w:rPr>
        <w:t>4) หัวหน้าฝ่ายบริหารทั่วไป  5) หัวหน้าฝ่ายบุคคล 6) หัวหน้างบประมาณ  7) หัวหน้าฝ่าย/เจ้าหน้าที่แผนงานงบประมาณ</w:t>
      </w:r>
      <w:r w:rsidR="00DB0DE3">
        <w:rPr>
          <w:rFonts w:ascii="TH SarabunPSK" w:hAnsi="TH SarabunPSK" w:cs="TH SarabunPSK" w:hint="cs"/>
          <w:color w:val="000000"/>
          <w:sz w:val="28"/>
          <w:cs/>
        </w:rPr>
        <w:t xml:space="preserve"> </w:t>
      </w:r>
      <w:r w:rsidR="00DB0DE3" w:rsidRPr="003D240C">
        <w:rPr>
          <w:rFonts w:ascii="TH SarabunPSK" w:hAnsi="TH SarabunPSK" w:cs="TH SarabunPSK"/>
          <w:color w:val="000000"/>
          <w:sz w:val="28"/>
          <w:cs/>
        </w:rPr>
        <w:t>โดยใช้วิธีการเลือกแบบเจาะจง (</w:t>
      </w:r>
      <w:r w:rsidR="00DB0DE3" w:rsidRPr="003D240C">
        <w:rPr>
          <w:rFonts w:ascii="TH SarabunPSK" w:hAnsi="TH SarabunPSK" w:cs="TH SarabunPSK"/>
          <w:color w:val="000000"/>
          <w:sz w:val="28"/>
        </w:rPr>
        <w:t xml:space="preserve">Purposive Sampling) </w:t>
      </w:r>
      <w:r w:rsidR="00DB0DE3" w:rsidRPr="003D240C">
        <w:rPr>
          <w:rFonts w:ascii="TH SarabunPSK" w:hAnsi="TH SarabunPSK" w:cs="TH SarabunPSK"/>
          <w:color w:val="000000"/>
          <w:sz w:val="28"/>
          <w:cs/>
        </w:rPr>
        <w:t>จำนวน</w:t>
      </w:r>
      <w:r w:rsidR="00DB0DE3">
        <w:rPr>
          <w:rFonts w:ascii="TH SarabunPSK" w:hAnsi="TH SarabunPSK" w:cs="TH SarabunPSK" w:hint="cs"/>
          <w:color w:val="000000"/>
          <w:sz w:val="28"/>
          <w:cs/>
        </w:rPr>
        <w:t xml:space="preserve"> </w:t>
      </w:r>
      <w:r w:rsidR="00DB0DE3">
        <w:rPr>
          <w:rFonts w:ascii="TH SarabunPSK" w:hAnsi="TH SarabunPSK" w:cs="TH SarabunPSK"/>
          <w:color w:val="000000"/>
          <w:sz w:val="28"/>
        </w:rPr>
        <w:t>7</w:t>
      </w:r>
      <w:r w:rsidR="00DB0DE3" w:rsidRPr="003D240C">
        <w:rPr>
          <w:rFonts w:ascii="TH SarabunPSK" w:hAnsi="TH SarabunPSK" w:cs="TH SarabunPSK"/>
          <w:color w:val="000000"/>
          <w:sz w:val="28"/>
          <w:cs/>
        </w:rPr>
        <w:t xml:space="preserve"> คน</w:t>
      </w:r>
    </w:p>
    <w:p w14:paraId="6E4E62ED" w14:textId="77777777" w:rsidR="00DB0DE3" w:rsidRPr="00DB0DE3" w:rsidRDefault="00DB0DE3" w:rsidP="00DB0DE3">
      <w:pPr>
        <w:spacing w:after="0" w:line="240" w:lineRule="auto"/>
        <w:jc w:val="thaiDistribute"/>
        <w:rPr>
          <w:rFonts w:ascii="TH SarabunPSK" w:hAnsi="TH SarabunPSK" w:cs="TH SarabunPSK" w:hint="cs"/>
          <w:color w:val="000000"/>
          <w:sz w:val="28"/>
        </w:rPr>
      </w:pPr>
    </w:p>
    <w:p w14:paraId="0766DF5B" w14:textId="4F80BDCC" w:rsidR="00CC4011" w:rsidRPr="00CC4011" w:rsidRDefault="004840E2" w:rsidP="008B005B">
      <w:pPr>
        <w:spacing w:after="0" w:line="240" w:lineRule="auto"/>
        <w:jc w:val="thaiDistribute"/>
        <w:rPr>
          <w:rFonts w:ascii="TH SarabunPSK" w:hAnsi="TH SarabunPSK" w:cs="TH SarabunPSK"/>
          <w:b/>
          <w:bCs/>
          <w:color w:val="000000"/>
          <w:sz w:val="28"/>
        </w:rPr>
      </w:pPr>
      <w:r w:rsidRPr="00CC4011">
        <w:rPr>
          <w:rFonts w:ascii="TH SarabunPSK" w:hAnsi="TH SarabunPSK" w:cs="TH SarabunPSK"/>
          <w:b/>
          <w:bCs/>
          <w:color w:val="000000"/>
          <w:sz w:val="28"/>
        </w:rPr>
        <w:t xml:space="preserve">2. </w:t>
      </w:r>
      <w:r w:rsidRPr="00CC4011">
        <w:rPr>
          <w:rFonts w:ascii="TH SarabunPSK" w:hAnsi="TH SarabunPSK" w:cs="TH SarabunPSK"/>
          <w:b/>
          <w:bCs/>
          <w:color w:val="000000"/>
          <w:sz w:val="28"/>
          <w:cs/>
        </w:rPr>
        <w:t>เครื่องมือที่ใช้ในการ</w:t>
      </w:r>
      <w:r w:rsidR="00163CAE">
        <w:rPr>
          <w:rFonts w:ascii="TH SarabunPSK" w:hAnsi="TH SarabunPSK" w:cs="TH SarabunPSK" w:hint="cs"/>
          <w:b/>
          <w:bCs/>
          <w:color w:val="000000"/>
          <w:sz w:val="28"/>
          <w:cs/>
        </w:rPr>
        <w:t>วิจัย</w:t>
      </w:r>
      <w:r w:rsidRPr="00CC4011">
        <w:rPr>
          <w:rFonts w:ascii="TH SarabunPSK" w:hAnsi="TH SarabunPSK" w:cs="TH SarabunPSK"/>
          <w:b/>
          <w:bCs/>
          <w:color w:val="000000"/>
          <w:sz w:val="28"/>
          <w:cs/>
        </w:rPr>
        <w:t xml:space="preserve"> </w:t>
      </w:r>
    </w:p>
    <w:p w14:paraId="2BAB772D" w14:textId="77777777" w:rsidR="00E7403C" w:rsidRDefault="00E7403C" w:rsidP="00E7403C">
      <w:pPr>
        <w:spacing w:after="0" w:line="240" w:lineRule="auto"/>
        <w:ind w:firstLine="720"/>
        <w:jc w:val="thaiDistribute"/>
        <w:rPr>
          <w:rFonts w:ascii="TH SarabunPSK" w:hAnsi="TH SarabunPSK" w:cs="TH SarabunPSK"/>
          <w:color w:val="000000"/>
          <w:sz w:val="28"/>
        </w:rPr>
      </w:pPr>
      <w:r w:rsidRPr="00E7403C">
        <w:rPr>
          <w:rFonts w:ascii="TH SarabunPSK" w:hAnsi="TH SarabunPSK" w:cs="TH SarabunPSK"/>
          <w:color w:val="000000"/>
          <w:sz w:val="28"/>
          <w:cs/>
        </w:rPr>
        <w:t>เครื่องมือที่ใช้ในการศึกษาวิจัยครั้งนี้ ประกอบด้ว</w:t>
      </w:r>
      <w:r>
        <w:rPr>
          <w:rFonts w:ascii="TH SarabunPSK" w:hAnsi="TH SarabunPSK" w:cs="TH SarabunPSK" w:hint="cs"/>
          <w:color w:val="000000"/>
          <w:sz w:val="28"/>
          <w:cs/>
        </w:rPr>
        <w:t>ย</w:t>
      </w:r>
    </w:p>
    <w:p w14:paraId="143E3309" w14:textId="624B6017" w:rsidR="006B267D" w:rsidRPr="006B267D" w:rsidRDefault="00E7403C" w:rsidP="006B267D">
      <w:pPr>
        <w:spacing w:after="0" w:line="240" w:lineRule="auto"/>
        <w:ind w:firstLine="720"/>
        <w:jc w:val="thaiDistribute"/>
        <w:rPr>
          <w:rFonts w:ascii="TH SarabunPSK" w:hAnsi="TH SarabunPSK" w:cs="TH SarabunPSK"/>
          <w:color w:val="000000"/>
          <w:sz w:val="28"/>
        </w:rPr>
      </w:pPr>
      <w:r>
        <w:rPr>
          <w:rFonts w:ascii="TH SarabunPSK" w:hAnsi="TH SarabunPSK" w:cs="TH SarabunPSK" w:hint="cs"/>
          <w:color w:val="000000"/>
          <w:sz w:val="28"/>
          <w:cs/>
        </w:rPr>
        <w:t>2.</w:t>
      </w:r>
      <w:r w:rsidRPr="00E7403C">
        <w:rPr>
          <w:rFonts w:ascii="TH SarabunPSK" w:hAnsi="TH SarabunPSK" w:cs="TH SarabunPSK"/>
          <w:color w:val="000000"/>
          <w:sz w:val="28"/>
          <w:cs/>
        </w:rPr>
        <w:t>1</w:t>
      </w:r>
      <w:r>
        <w:rPr>
          <w:rFonts w:ascii="TH SarabunPSK" w:hAnsi="TH SarabunPSK" w:cs="TH SarabunPSK" w:hint="cs"/>
          <w:color w:val="000000"/>
          <w:sz w:val="28"/>
          <w:cs/>
        </w:rPr>
        <w:t xml:space="preserve"> </w:t>
      </w:r>
      <w:r w:rsidRPr="00E7403C">
        <w:rPr>
          <w:rFonts w:ascii="TH SarabunPSK" w:hAnsi="TH SarabunPSK" w:cs="TH SarabunPSK"/>
          <w:color w:val="000000"/>
          <w:sz w:val="28"/>
          <w:cs/>
        </w:rPr>
        <w:t>แบบสอบถามเกี่ยวกับสภาพปัญหาของ</w:t>
      </w:r>
      <w:r w:rsidR="00DB0DE3">
        <w:rPr>
          <w:rFonts w:ascii="TH SarabunPSK" w:hAnsi="TH SarabunPSK" w:cs="TH SarabunPSK"/>
          <w:color w:val="000000"/>
          <w:sz w:val="28"/>
          <w:cs/>
        </w:rPr>
        <w:t>การบริหารงบประมาณ</w:t>
      </w:r>
      <w:r w:rsidRPr="00E7403C">
        <w:rPr>
          <w:rFonts w:ascii="TH SarabunPSK" w:hAnsi="TH SarabunPSK" w:cs="TH SarabunPSK"/>
          <w:color w:val="000000"/>
          <w:sz w:val="28"/>
          <w:cs/>
        </w:rPr>
        <w:t xml:space="preserve">ของโรงเรียนมัธยมศึกษาขนาดใหญ่ </w:t>
      </w:r>
      <w:r w:rsidR="00DB0DE3">
        <w:rPr>
          <w:rFonts w:ascii="TH SarabunPSK" w:hAnsi="TH SarabunPSK" w:cs="TH SarabunPSK" w:hint="cs"/>
          <w:color w:val="000000"/>
          <w:sz w:val="28"/>
          <w:cs/>
        </w:rPr>
        <w:t xml:space="preserve">                      </w:t>
      </w:r>
      <w:r w:rsidRPr="00E7403C">
        <w:rPr>
          <w:rFonts w:ascii="TH SarabunPSK" w:hAnsi="TH SarabunPSK" w:cs="TH SarabunPSK"/>
          <w:color w:val="000000"/>
          <w:sz w:val="28"/>
          <w:cs/>
        </w:rPr>
        <w:t>สังกัดสำนักงานเขตพื้นที่การศึกษามัธยมศึกษากาญจนบุรี</w:t>
      </w:r>
      <w:r w:rsidR="006B267D">
        <w:rPr>
          <w:rFonts w:ascii="TH SarabunPSK" w:hAnsi="TH SarabunPSK" w:cs="TH SarabunPSK"/>
          <w:color w:val="000000"/>
          <w:sz w:val="28"/>
        </w:rPr>
        <w:t xml:space="preserve"> </w:t>
      </w:r>
      <w:bookmarkStart w:id="3" w:name="_Hlk136456029"/>
      <w:r w:rsidR="006B267D" w:rsidRPr="006B267D">
        <w:rPr>
          <w:rFonts w:ascii="TH SarabunPSK" w:hAnsi="TH SarabunPSK" w:cs="TH SarabunPSK"/>
          <w:color w:val="000000"/>
          <w:sz w:val="28"/>
          <w:cs/>
        </w:rPr>
        <w:t>ซึ่งเป็นแบบสอบถาม 5 ระดับ ตามแนวคิดของลิเค</w:t>
      </w:r>
      <w:proofErr w:type="spellStart"/>
      <w:r w:rsidR="006B267D" w:rsidRPr="006B267D">
        <w:rPr>
          <w:rFonts w:ascii="TH SarabunPSK" w:hAnsi="TH SarabunPSK" w:cs="TH SarabunPSK"/>
          <w:color w:val="000000"/>
          <w:sz w:val="28"/>
          <w:cs/>
        </w:rPr>
        <w:t>ิร์ท</w:t>
      </w:r>
      <w:proofErr w:type="spellEnd"/>
      <w:r w:rsidR="006B267D" w:rsidRPr="006B267D">
        <w:rPr>
          <w:rFonts w:ascii="TH SarabunPSK" w:hAnsi="TH SarabunPSK" w:cs="TH SarabunPSK"/>
          <w:color w:val="000000"/>
          <w:sz w:val="28"/>
          <w:cs/>
        </w:rPr>
        <w:t xml:space="preserve"> (</w:t>
      </w:r>
      <w:r w:rsidR="006B267D" w:rsidRPr="006B267D">
        <w:rPr>
          <w:rFonts w:ascii="TH SarabunPSK" w:hAnsi="TH SarabunPSK" w:cs="TH SarabunPSK"/>
          <w:color w:val="000000"/>
          <w:sz w:val="28"/>
        </w:rPr>
        <w:t>Likert’s rating scales)</w:t>
      </w:r>
      <w:r w:rsidR="006B267D">
        <w:rPr>
          <w:rFonts w:ascii="TH SarabunPSK" w:hAnsi="TH SarabunPSK" w:cs="TH SarabunPSK" w:hint="cs"/>
          <w:color w:val="000000"/>
          <w:sz w:val="28"/>
          <w:cs/>
        </w:rPr>
        <w:t xml:space="preserve"> โดยแบบสอบ</w:t>
      </w:r>
      <w:r w:rsidR="00B1512F">
        <w:rPr>
          <w:rFonts w:ascii="TH SarabunPSK" w:hAnsi="TH SarabunPSK" w:cs="TH SarabunPSK" w:hint="cs"/>
          <w:color w:val="000000"/>
          <w:sz w:val="28"/>
          <w:cs/>
        </w:rPr>
        <w:t>ถาม</w:t>
      </w:r>
      <w:r w:rsidR="006B267D">
        <w:rPr>
          <w:rFonts w:ascii="TH SarabunPSK" w:hAnsi="TH SarabunPSK" w:cs="TH SarabunPSK" w:hint="cs"/>
          <w:color w:val="000000"/>
          <w:sz w:val="28"/>
          <w:cs/>
        </w:rPr>
        <w:t>ผ่านการประเมิน</w:t>
      </w:r>
      <w:r w:rsidR="006B267D" w:rsidRPr="00E7403C">
        <w:rPr>
          <w:rFonts w:ascii="TH SarabunPSK" w:hAnsi="TH SarabunPSK" w:cs="TH SarabunPSK"/>
          <w:color w:val="000000"/>
          <w:sz w:val="28"/>
          <w:cs/>
        </w:rPr>
        <w:t>ความตรงเชิงเนื้อหา (</w:t>
      </w:r>
      <w:r w:rsidR="006B267D" w:rsidRPr="00E7403C">
        <w:rPr>
          <w:rFonts w:ascii="TH SarabunPSK" w:hAnsi="TH SarabunPSK" w:cs="TH SarabunPSK"/>
          <w:color w:val="000000"/>
          <w:sz w:val="28"/>
        </w:rPr>
        <w:t>IOC)</w:t>
      </w:r>
      <w:r w:rsidR="006B267D">
        <w:rPr>
          <w:rFonts w:ascii="TH SarabunPSK" w:hAnsi="TH SarabunPSK" w:cs="TH SarabunPSK" w:hint="cs"/>
          <w:color w:val="000000"/>
          <w:sz w:val="28"/>
          <w:cs/>
        </w:rPr>
        <w:t xml:space="preserve"> จากผู้ทรงคุณวุฒิจำนวน 5 ท่าน </w:t>
      </w:r>
      <w:r w:rsidR="006B267D" w:rsidRPr="006B267D">
        <w:rPr>
          <w:rFonts w:ascii="TH SarabunPSK" w:hAnsi="TH SarabunPSK" w:cs="TH SarabunPSK"/>
          <w:color w:val="000000"/>
          <w:sz w:val="28"/>
          <w:cs/>
        </w:rPr>
        <w:t>ในกรณีที่ข้อ</w:t>
      </w:r>
      <w:r w:rsidR="006B267D" w:rsidRPr="006B267D">
        <w:rPr>
          <w:rFonts w:ascii="TH SarabunPSK" w:hAnsi="TH SarabunPSK" w:cs="TH SarabunPSK"/>
          <w:color w:val="000000"/>
          <w:sz w:val="28"/>
          <w:cs/>
        </w:rPr>
        <w:lastRenderedPageBreak/>
        <w:t xml:space="preserve">คำถามใดมีค่า </w:t>
      </w:r>
      <w:r w:rsidR="006B267D" w:rsidRPr="006B267D">
        <w:rPr>
          <w:rFonts w:ascii="TH SarabunPSK" w:hAnsi="TH SarabunPSK" w:cs="TH SarabunPSK"/>
          <w:color w:val="000000"/>
          <w:sz w:val="28"/>
        </w:rPr>
        <w:t xml:space="preserve">IOC </w:t>
      </w:r>
      <w:r w:rsidR="006B267D" w:rsidRPr="006B267D">
        <w:rPr>
          <w:rFonts w:ascii="TH SarabunPSK" w:hAnsi="TH SarabunPSK" w:cs="TH SarabunPSK"/>
          <w:color w:val="000000"/>
          <w:sz w:val="28"/>
          <w:cs/>
        </w:rPr>
        <w:t>น้อยกว่า 0.60 จะไม่นำข้อนั้นมาเป็นข้อคำถาม และกรณีที่มีค่า  0.60  ขึ้นไป จะนำข้อนั้นมาปรับปรุงรายข้อให้มีความสมบูรณ์ก่อนนำไปใช้</w:t>
      </w:r>
    </w:p>
    <w:bookmarkEnd w:id="3"/>
    <w:p w14:paraId="6588E6C2" w14:textId="5855CE2C" w:rsidR="00E7403C" w:rsidRPr="00E7403C" w:rsidRDefault="00E7403C" w:rsidP="00E7403C">
      <w:pPr>
        <w:spacing w:after="0" w:line="240" w:lineRule="auto"/>
        <w:jc w:val="thaiDistribute"/>
        <w:rPr>
          <w:rFonts w:ascii="TH SarabunPSK" w:hAnsi="TH SarabunPSK" w:cs="TH SarabunPSK"/>
          <w:color w:val="000000"/>
          <w:sz w:val="28"/>
        </w:rPr>
      </w:pPr>
      <w:r w:rsidRPr="00E7403C">
        <w:rPr>
          <w:rFonts w:ascii="TH SarabunPSK" w:hAnsi="TH SarabunPSK" w:cs="TH SarabunPSK"/>
          <w:color w:val="000000"/>
          <w:sz w:val="28"/>
          <w:cs/>
        </w:rPr>
        <w:tab/>
      </w:r>
      <w:r>
        <w:rPr>
          <w:rFonts w:ascii="TH SarabunPSK" w:hAnsi="TH SarabunPSK" w:cs="TH SarabunPSK" w:hint="cs"/>
          <w:color w:val="000000"/>
          <w:sz w:val="28"/>
          <w:cs/>
        </w:rPr>
        <w:t>2.</w:t>
      </w:r>
      <w:r w:rsidR="006B267D">
        <w:rPr>
          <w:rFonts w:ascii="TH SarabunPSK" w:hAnsi="TH SarabunPSK" w:cs="TH SarabunPSK" w:hint="cs"/>
          <w:color w:val="000000"/>
          <w:sz w:val="28"/>
          <w:cs/>
        </w:rPr>
        <w:t>2</w:t>
      </w:r>
      <w:r w:rsidRPr="00E7403C">
        <w:rPr>
          <w:rFonts w:ascii="TH SarabunPSK" w:hAnsi="TH SarabunPSK" w:cs="TH SarabunPSK"/>
          <w:color w:val="000000"/>
          <w:sz w:val="28"/>
          <w:cs/>
        </w:rPr>
        <w:t xml:space="preserve"> แบบสอบถามประเมินรูปแบบ</w:t>
      </w:r>
      <w:r w:rsidR="00DB0DE3">
        <w:rPr>
          <w:rFonts w:ascii="TH SarabunPSK" w:hAnsi="TH SarabunPSK" w:cs="TH SarabunPSK"/>
          <w:color w:val="000000"/>
          <w:sz w:val="28"/>
          <w:cs/>
        </w:rPr>
        <w:t>การบริหารงบประมาณ</w:t>
      </w:r>
      <w:r w:rsidRPr="00E7403C">
        <w:rPr>
          <w:rFonts w:ascii="TH SarabunPSK" w:hAnsi="TH SarabunPSK" w:cs="TH SarabunPSK"/>
          <w:color w:val="000000"/>
          <w:sz w:val="28"/>
          <w:cs/>
        </w:rPr>
        <w:t>“</w:t>
      </w:r>
      <w:r w:rsidR="00DB0DE3" w:rsidRPr="00DB0DE3">
        <w:rPr>
          <w:rFonts w:ascii="TH SarabunPSK" w:hAnsi="TH SarabunPSK" w:cs="TH SarabunPSK"/>
          <w:color w:val="000000"/>
          <w:sz w:val="28"/>
        </w:rPr>
        <w:t>PAMER</w:t>
      </w:r>
      <w:r w:rsidRPr="00E7403C">
        <w:rPr>
          <w:rFonts w:ascii="TH SarabunPSK" w:hAnsi="TH SarabunPSK" w:cs="TH SarabunPSK"/>
          <w:color w:val="000000"/>
          <w:sz w:val="28"/>
        </w:rPr>
        <w:t xml:space="preserve"> Model” </w:t>
      </w:r>
      <w:r w:rsidRPr="00E7403C">
        <w:rPr>
          <w:rFonts w:ascii="TH SarabunPSK" w:hAnsi="TH SarabunPSK" w:cs="TH SarabunPSK"/>
          <w:color w:val="000000"/>
          <w:sz w:val="28"/>
          <w:cs/>
        </w:rPr>
        <w:t>โดยวัดค่าความสอดคล้องของรูปแบบกับวัตถุประสงค์ (</w:t>
      </w:r>
      <w:r w:rsidRPr="00E7403C">
        <w:rPr>
          <w:rFonts w:ascii="TH SarabunPSK" w:hAnsi="TH SarabunPSK" w:cs="TH SarabunPSK"/>
          <w:color w:val="000000"/>
          <w:sz w:val="28"/>
        </w:rPr>
        <w:t>IOC)</w:t>
      </w:r>
      <w:r w:rsidR="00B1512F" w:rsidRPr="00B1512F">
        <w:rPr>
          <w:rFonts w:ascii="TH SarabunPSK" w:hAnsi="TH SarabunPSK" w:cs="TH SarabunPSK"/>
          <w:color w:val="000000"/>
          <w:sz w:val="28"/>
          <w:cs/>
        </w:rPr>
        <w:t xml:space="preserve">จากผู้ทรงคุณวุฒิจำนวน </w:t>
      </w:r>
      <w:r w:rsidR="00B1512F" w:rsidRPr="00B1512F">
        <w:rPr>
          <w:rFonts w:ascii="TH SarabunPSK" w:hAnsi="TH SarabunPSK" w:cs="TH SarabunPSK"/>
          <w:color w:val="000000"/>
          <w:sz w:val="28"/>
        </w:rPr>
        <w:t xml:space="preserve">5 </w:t>
      </w:r>
      <w:r w:rsidR="00B1512F" w:rsidRPr="00B1512F">
        <w:rPr>
          <w:rFonts w:ascii="TH SarabunPSK" w:hAnsi="TH SarabunPSK" w:cs="TH SarabunPSK"/>
          <w:color w:val="000000"/>
          <w:sz w:val="28"/>
          <w:cs/>
        </w:rPr>
        <w:t xml:space="preserve">ท่าน ในกรณีที่ข้อคำถามใดมีค่า </w:t>
      </w:r>
      <w:r w:rsidR="00B1512F" w:rsidRPr="00B1512F">
        <w:rPr>
          <w:rFonts w:ascii="TH SarabunPSK" w:hAnsi="TH SarabunPSK" w:cs="TH SarabunPSK"/>
          <w:color w:val="000000"/>
          <w:sz w:val="28"/>
        </w:rPr>
        <w:t xml:space="preserve">IOC </w:t>
      </w:r>
      <w:r w:rsidR="00B1512F" w:rsidRPr="00B1512F">
        <w:rPr>
          <w:rFonts w:ascii="TH SarabunPSK" w:hAnsi="TH SarabunPSK" w:cs="TH SarabunPSK"/>
          <w:color w:val="000000"/>
          <w:sz w:val="28"/>
          <w:cs/>
        </w:rPr>
        <w:t xml:space="preserve">น้อยกว่า </w:t>
      </w:r>
      <w:r w:rsidR="00B1512F" w:rsidRPr="00B1512F">
        <w:rPr>
          <w:rFonts w:ascii="TH SarabunPSK" w:hAnsi="TH SarabunPSK" w:cs="TH SarabunPSK"/>
          <w:color w:val="000000"/>
          <w:sz w:val="28"/>
        </w:rPr>
        <w:t xml:space="preserve">0.60 </w:t>
      </w:r>
      <w:r w:rsidR="00B1512F" w:rsidRPr="00B1512F">
        <w:rPr>
          <w:rFonts w:ascii="TH SarabunPSK" w:hAnsi="TH SarabunPSK" w:cs="TH SarabunPSK"/>
          <w:color w:val="000000"/>
          <w:sz w:val="28"/>
          <w:cs/>
        </w:rPr>
        <w:t xml:space="preserve">จะไม่นำข้อนั้นมาเป็นข้อคำถาม และกรณีที่มีค่า  </w:t>
      </w:r>
      <w:r w:rsidR="00B1512F" w:rsidRPr="00B1512F">
        <w:rPr>
          <w:rFonts w:ascii="TH SarabunPSK" w:hAnsi="TH SarabunPSK" w:cs="TH SarabunPSK"/>
          <w:color w:val="000000"/>
          <w:sz w:val="28"/>
        </w:rPr>
        <w:t xml:space="preserve">0.60  </w:t>
      </w:r>
      <w:r w:rsidR="00B1512F" w:rsidRPr="00B1512F">
        <w:rPr>
          <w:rFonts w:ascii="TH SarabunPSK" w:hAnsi="TH SarabunPSK" w:cs="TH SarabunPSK"/>
          <w:color w:val="000000"/>
          <w:sz w:val="28"/>
          <w:cs/>
        </w:rPr>
        <w:t>ขึ้นไป จะนำข้อนั้นมาปรับปรุงรายข้อให้มีความสมบูรณ์ก่อนนำไปใช้</w:t>
      </w:r>
      <w:r w:rsidR="00B1512F">
        <w:rPr>
          <w:rFonts w:ascii="TH SarabunPSK" w:hAnsi="TH SarabunPSK" w:cs="TH SarabunPSK"/>
          <w:color w:val="000000"/>
          <w:sz w:val="28"/>
        </w:rPr>
        <w:t xml:space="preserve"> </w:t>
      </w:r>
      <w:r w:rsidRPr="00E7403C">
        <w:rPr>
          <w:rFonts w:ascii="TH SarabunPSK" w:hAnsi="TH SarabunPSK" w:cs="TH SarabunPSK"/>
          <w:color w:val="000000"/>
          <w:sz w:val="28"/>
        </w:rPr>
        <w:tab/>
      </w:r>
    </w:p>
    <w:p w14:paraId="1B970E32" w14:textId="5BE515CE" w:rsidR="00E7403C" w:rsidRPr="00E7403C" w:rsidRDefault="00E7403C" w:rsidP="006B267D">
      <w:pPr>
        <w:spacing w:after="0" w:line="240" w:lineRule="auto"/>
        <w:jc w:val="thaiDistribute"/>
        <w:rPr>
          <w:rFonts w:ascii="TH SarabunPSK" w:hAnsi="TH SarabunPSK" w:cs="TH SarabunPSK"/>
          <w:color w:val="000000"/>
          <w:sz w:val="28"/>
        </w:rPr>
      </w:pPr>
      <w:r w:rsidRPr="00E7403C">
        <w:rPr>
          <w:rFonts w:ascii="TH SarabunPSK" w:hAnsi="TH SarabunPSK" w:cs="TH SarabunPSK"/>
          <w:color w:val="000000"/>
          <w:sz w:val="28"/>
          <w:cs/>
        </w:rPr>
        <w:tab/>
      </w:r>
      <w:r>
        <w:rPr>
          <w:rFonts w:ascii="TH SarabunPSK" w:hAnsi="TH SarabunPSK" w:cs="TH SarabunPSK" w:hint="cs"/>
          <w:color w:val="000000"/>
          <w:sz w:val="28"/>
          <w:cs/>
        </w:rPr>
        <w:t>2.</w:t>
      </w:r>
      <w:r w:rsidR="006B267D">
        <w:rPr>
          <w:rFonts w:ascii="TH SarabunPSK" w:hAnsi="TH SarabunPSK" w:cs="TH SarabunPSK" w:hint="cs"/>
          <w:color w:val="000000"/>
          <w:sz w:val="28"/>
          <w:cs/>
        </w:rPr>
        <w:t>3</w:t>
      </w:r>
      <w:r>
        <w:rPr>
          <w:rFonts w:ascii="TH SarabunPSK" w:hAnsi="TH SarabunPSK" w:cs="TH SarabunPSK" w:hint="cs"/>
          <w:color w:val="000000"/>
          <w:sz w:val="28"/>
          <w:cs/>
        </w:rPr>
        <w:t xml:space="preserve"> </w:t>
      </w:r>
      <w:r w:rsidRPr="00E7403C">
        <w:rPr>
          <w:rFonts w:ascii="TH SarabunPSK" w:hAnsi="TH SarabunPSK" w:cs="TH SarabunPSK"/>
          <w:color w:val="000000"/>
          <w:sz w:val="28"/>
          <w:cs/>
        </w:rPr>
        <w:t>แผนปฏิบัติการทดลองรูปแบบการ</w:t>
      </w:r>
      <w:r w:rsidR="00DB0DE3">
        <w:rPr>
          <w:rFonts w:ascii="TH SarabunPSK" w:hAnsi="TH SarabunPSK" w:cs="TH SarabunPSK"/>
          <w:color w:val="000000"/>
          <w:sz w:val="28"/>
          <w:cs/>
        </w:rPr>
        <w:t>การบริหารงบประมาณ</w:t>
      </w:r>
      <w:r w:rsidRPr="00E7403C">
        <w:rPr>
          <w:rFonts w:ascii="TH SarabunPSK" w:hAnsi="TH SarabunPSK" w:cs="TH SarabunPSK"/>
          <w:color w:val="000000"/>
          <w:sz w:val="28"/>
          <w:cs/>
        </w:rPr>
        <w:t xml:space="preserve"> ตามรูปแบบ </w:t>
      </w:r>
      <w:r w:rsidR="001B1A35" w:rsidRPr="00E7403C">
        <w:rPr>
          <w:rFonts w:ascii="TH SarabunPSK" w:hAnsi="TH SarabunPSK" w:cs="TH SarabunPSK"/>
          <w:color w:val="000000"/>
          <w:sz w:val="28"/>
          <w:cs/>
        </w:rPr>
        <w:t>“</w:t>
      </w:r>
      <w:r w:rsidR="001B1A35" w:rsidRPr="00DB0DE3">
        <w:rPr>
          <w:rFonts w:ascii="TH SarabunPSK" w:hAnsi="TH SarabunPSK" w:cs="TH SarabunPSK"/>
          <w:color w:val="000000"/>
          <w:sz w:val="28"/>
        </w:rPr>
        <w:t>PAMER</w:t>
      </w:r>
      <w:r w:rsidR="001B1A35" w:rsidRPr="00E7403C">
        <w:rPr>
          <w:rFonts w:ascii="TH SarabunPSK" w:hAnsi="TH SarabunPSK" w:cs="TH SarabunPSK"/>
          <w:color w:val="000000"/>
          <w:sz w:val="28"/>
        </w:rPr>
        <w:t xml:space="preserve"> Model”</w:t>
      </w:r>
      <w:r w:rsidRPr="00E7403C">
        <w:rPr>
          <w:rFonts w:ascii="TH SarabunPSK" w:hAnsi="TH SarabunPSK" w:cs="TH SarabunPSK"/>
          <w:color w:val="000000"/>
          <w:sz w:val="28"/>
          <w:cs/>
        </w:rPr>
        <w:t xml:space="preserve"> </w:t>
      </w:r>
    </w:p>
    <w:p w14:paraId="53E10E1E" w14:textId="37177D48" w:rsidR="00E7403C" w:rsidRDefault="00E7403C" w:rsidP="00B1512F">
      <w:pPr>
        <w:spacing w:after="0" w:line="240" w:lineRule="auto"/>
        <w:jc w:val="thaiDistribute"/>
        <w:rPr>
          <w:rFonts w:ascii="TH SarabunPSK" w:hAnsi="TH SarabunPSK" w:cs="TH SarabunPSK"/>
          <w:color w:val="000000"/>
          <w:sz w:val="28"/>
        </w:rPr>
      </w:pPr>
      <w:r w:rsidRPr="00E7403C">
        <w:rPr>
          <w:rFonts w:ascii="TH SarabunPSK" w:hAnsi="TH SarabunPSK" w:cs="TH SarabunPSK"/>
          <w:color w:val="000000"/>
          <w:sz w:val="28"/>
          <w:cs/>
        </w:rPr>
        <w:tab/>
      </w:r>
      <w:r>
        <w:rPr>
          <w:rFonts w:ascii="TH SarabunPSK" w:hAnsi="TH SarabunPSK" w:cs="TH SarabunPSK" w:hint="cs"/>
          <w:color w:val="000000"/>
          <w:sz w:val="28"/>
          <w:cs/>
        </w:rPr>
        <w:t>2.</w:t>
      </w:r>
      <w:r w:rsidR="006B267D">
        <w:rPr>
          <w:rFonts w:ascii="TH SarabunPSK" w:hAnsi="TH SarabunPSK" w:cs="TH SarabunPSK" w:hint="cs"/>
          <w:color w:val="000000"/>
          <w:sz w:val="28"/>
          <w:cs/>
        </w:rPr>
        <w:t>4</w:t>
      </w:r>
      <w:r>
        <w:rPr>
          <w:rFonts w:ascii="TH SarabunPSK" w:hAnsi="TH SarabunPSK" w:cs="TH SarabunPSK" w:hint="cs"/>
          <w:color w:val="000000"/>
          <w:sz w:val="28"/>
          <w:cs/>
        </w:rPr>
        <w:t xml:space="preserve"> </w:t>
      </w:r>
      <w:r w:rsidRPr="00E7403C">
        <w:rPr>
          <w:rFonts w:ascii="TH SarabunPSK" w:hAnsi="TH SarabunPSK" w:cs="TH SarabunPSK"/>
          <w:color w:val="000000"/>
          <w:sz w:val="28"/>
          <w:cs/>
        </w:rPr>
        <w:t>แบบประเมินประสิทธิภาพ ประสิทธิผล และคุณค่า ในการใช้รูปแบบการ</w:t>
      </w:r>
      <w:r w:rsidR="00DB0DE3">
        <w:rPr>
          <w:rFonts w:ascii="TH SarabunPSK" w:hAnsi="TH SarabunPSK" w:cs="TH SarabunPSK"/>
          <w:color w:val="000000"/>
          <w:sz w:val="28"/>
          <w:cs/>
        </w:rPr>
        <w:t>การบริหารงบประมาณ</w:t>
      </w:r>
      <w:r w:rsidRPr="00E7403C">
        <w:rPr>
          <w:rFonts w:ascii="TH SarabunPSK" w:hAnsi="TH SarabunPSK" w:cs="TH SarabunPSK"/>
          <w:color w:val="000000"/>
          <w:sz w:val="28"/>
          <w:cs/>
        </w:rPr>
        <w:t xml:space="preserve"> </w:t>
      </w:r>
      <w:r w:rsidR="00B1512F" w:rsidRPr="00B1512F">
        <w:rPr>
          <w:rFonts w:ascii="TH SarabunPSK" w:hAnsi="TH SarabunPSK" w:cs="TH SarabunPSK"/>
          <w:color w:val="000000"/>
          <w:sz w:val="28"/>
          <w:cs/>
        </w:rPr>
        <w:t xml:space="preserve">ซึ่งเป็นแบบสอบถาม </w:t>
      </w:r>
      <w:r w:rsidR="00B1512F" w:rsidRPr="00B1512F">
        <w:rPr>
          <w:rFonts w:ascii="TH SarabunPSK" w:hAnsi="TH SarabunPSK" w:cs="TH SarabunPSK"/>
          <w:color w:val="000000"/>
          <w:sz w:val="28"/>
        </w:rPr>
        <w:t xml:space="preserve">5 </w:t>
      </w:r>
      <w:r w:rsidR="00B1512F" w:rsidRPr="00B1512F">
        <w:rPr>
          <w:rFonts w:ascii="TH SarabunPSK" w:hAnsi="TH SarabunPSK" w:cs="TH SarabunPSK"/>
          <w:color w:val="000000"/>
          <w:sz w:val="28"/>
          <w:cs/>
        </w:rPr>
        <w:t>ระดับ ตามแนวคิดของลิเค</w:t>
      </w:r>
      <w:proofErr w:type="spellStart"/>
      <w:r w:rsidR="00B1512F" w:rsidRPr="00B1512F">
        <w:rPr>
          <w:rFonts w:ascii="TH SarabunPSK" w:hAnsi="TH SarabunPSK" w:cs="TH SarabunPSK"/>
          <w:color w:val="000000"/>
          <w:sz w:val="28"/>
          <w:cs/>
        </w:rPr>
        <w:t>ิร์ท</w:t>
      </w:r>
      <w:proofErr w:type="spellEnd"/>
      <w:r w:rsidR="00B1512F" w:rsidRPr="00B1512F">
        <w:rPr>
          <w:rFonts w:ascii="TH SarabunPSK" w:hAnsi="TH SarabunPSK" w:cs="TH SarabunPSK"/>
          <w:color w:val="000000"/>
          <w:sz w:val="28"/>
          <w:cs/>
        </w:rPr>
        <w:t xml:space="preserve"> (</w:t>
      </w:r>
      <w:r w:rsidR="00B1512F" w:rsidRPr="00B1512F">
        <w:rPr>
          <w:rFonts w:ascii="TH SarabunPSK" w:hAnsi="TH SarabunPSK" w:cs="TH SarabunPSK"/>
          <w:color w:val="000000"/>
          <w:sz w:val="28"/>
        </w:rPr>
        <w:t xml:space="preserve">Likert’s rating scales) </w:t>
      </w:r>
      <w:r w:rsidR="00B1512F" w:rsidRPr="00B1512F">
        <w:rPr>
          <w:rFonts w:ascii="TH SarabunPSK" w:hAnsi="TH SarabunPSK" w:cs="TH SarabunPSK"/>
          <w:color w:val="000000"/>
          <w:sz w:val="28"/>
          <w:cs/>
        </w:rPr>
        <w:t>โดยแบบ</w:t>
      </w:r>
      <w:r w:rsidR="00B1512F">
        <w:rPr>
          <w:rFonts w:ascii="TH SarabunPSK" w:hAnsi="TH SarabunPSK" w:cs="TH SarabunPSK" w:hint="cs"/>
          <w:color w:val="000000"/>
          <w:sz w:val="28"/>
          <w:cs/>
        </w:rPr>
        <w:t>ประเมิน</w:t>
      </w:r>
      <w:r w:rsidR="00B1512F" w:rsidRPr="00B1512F">
        <w:rPr>
          <w:rFonts w:ascii="TH SarabunPSK" w:hAnsi="TH SarabunPSK" w:cs="TH SarabunPSK"/>
          <w:color w:val="000000"/>
          <w:sz w:val="28"/>
          <w:cs/>
        </w:rPr>
        <w:t>ผ่านการประเมินความตรงเชิงเนื้อหา (</w:t>
      </w:r>
      <w:r w:rsidR="00B1512F" w:rsidRPr="00B1512F">
        <w:rPr>
          <w:rFonts w:ascii="TH SarabunPSK" w:hAnsi="TH SarabunPSK" w:cs="TH SarabunPSK"/>
          <w:color w:val="000000"/>
          <w:sz w:val="28"/>
        </w:rPr>
        <w:t xml:space="preserve">IOC) </w:t>
      </w:r>
      <w:r w:rsidR="00B1512F" w:rsidRPr="00B1512F">
        <w:rPr>
          <w:rFonts w:ascii="TH SarabunPSK" w:hAnsi="TH SarabunPSK" w:cs="TH SarabunPSK"/>
          <w:color w:val="000000"/>
          <w:sz w:val="28"/>
          <w:cs/>
        </w:rPr>
        <w:t xml:space="preserve">จากผู้ทรงคุณวุฒิจำนวน </w:t>
      </w:r>
      <w:r w:rsidR="00B1512F" w:rsidRPr="00B1512F">
        <w:rPr>
          <w:rFonts w:ascii="TH SarabunPSK" w:hAnsi="TH SarabunPSK" w:cs="TH SarabunPSK"/>
          <w:color w:val="000000"/>
          <w:sz w:val="28"/>
        </w:rPr>
        <w:t xml:space="preserve">5 </w:t>
      </w:r>
      <w:r w:rsidR="00B1512F" w:rsidRPr="00B1512F">
        <w:rPr>
          <w:rFonts w:ascii="TH SarabunPSK" w:hAnsi="TH SarabunPSK" w:cs="TH SarabunPSK"/>
          <w:color w:val="000000"/>
          <w:sz w:val="28"/>
          <w:cs/>
        </w:rPr>
        <w:t xml:space="preserve">ท่าน ในกรณีที่ข้อคำถามใดมีค่า </w:t>
      </w:r>
      <w:r w:rsidR="00B1512F" w:rsidRPr="00B1512F">
        <w:rPr>
          <w:rFonts w:ascii="TH SarabunPSK" w:hAnsi="TH SarabunPSK" w:cs="TH SarabunPSK"/>
          <w:color w:val="000000"/>
          <w:sz w:val="28"/>
        </w:rPr>
        <w:t xml:space="preserve">IOC </w:t>
      </w:r>
      <w:r w:rsidR="00B1512F" w:rsidRPr="00B1512F">
        <w:rPr>
          <w:rFonts w:ascii="TH SarabunPSK" w:hAnsi="TH SarabunPSK" w:cs="TH SarabunPSK"/>
          <w:color w:val="000000"/>
          <w:sz w:val="28"/>
          <w:cs/>
        </w:rPr>
        <w:t xml:space="preserve">น้อยกว่า </w:t>
      </w:r>
      <w:r w:rsidR="00B1512F" w:rsidRPr="00B1512F">
        <w:rPr>
          <w:rFonts w:ascii="TH SarabunPSK" w:hAnsi="TH SarabunPSK" w:cs="TH SarabunPSK"/>
          <w:color w:val="000000"/>
          <w:sz w:val="28"/>
        </w:rPr>
        <w:t xml:space="preserve">0.60 </w:t>
      </w:r>
      <w:r w:rsidR="00B1512F" w:rsidRPr="00B1512F">
        <w:rPr>
          <w:rFonts w:ascii="TH SarabunPSK" w:hAnsi="TH SarabunPSK" w:cs="TH SarabunPSK"/>
          <w:color w:val="000000"/>
          <w:sz w:val="28"/>
          <w:cs/>
        </w:rPr>
        <w:t xml:space="preserve">จะไม่นำข้อนั้นมาเป็นข้อคำถาม และกรณีที่มีค่า  </w:t>
      </w:r>
      <w:r w:rsidR="00B1512F" w:rsidRPr="00B1512F">
        <w:rPr>
          <w:rFonts w:ascii="TH SarabunPSK" w:hAnsi="TH SarabunPSK" w:cs="TH SarabunPSK"/>
          <w:color w:val="000000"/>
          <w:sz w:val="28"/>
        </w:rPr>
        <w:t xml:space="preserve">0.60  </w:t>
      </w:r>
      <w:r w:rsidR="00B1512F" w:rsidRPr="00B1512F">
        <w:rPr>
          <w:rFonts w:ascii="TH SarabunPSK" w:hAnsi="TH SarabunPSK" w:cs="TH SarabunPSK"/>
          <w:color w:val="000000"/>
          <w:sz w:val="28"/>
          <w:cs/>
        </w:rPr>
        <w:t>ขึ้นไป จะนำข้อนั้นมาปรับปรุงรายข้อให้มีความสมบูรณ์ก่อนนำไปใช้</w:t>
      </w:r>
      <w:r w:rsidRPr="00E7403C">
        <w:rPr>
          <w:rFonts w:ascii="TH SarabunPSK" w:hAnsi="TH SarabunPSK" w:cs="TH SarabunPSK"/>
          <w:color w:val="000000"/>
          <w:sz w:val="28"/>
          <w:cs/>
        </w:rPr>
        <w:t>แบบประเมินความตรงเชิงเนื้อหา (</w:t>
      </w:r>
      <w:r w:rsidRPr="00E7403C">
        <w:rPr>
          <w:rFonts w:ascii="TH SarabunPSK" w:hAnsi="TH SarabunPSK" w:cs="TH SarabunPSK"/>
          <w:color w:val="000000"/>
          <w:sz w:val="28"/>
        </w:rPr>
        <w:t>IOC: Index of Item Objective Congruence)</w:t>
      </w:r>
      <w:r w:rsidR="001B1A35">
        <w:rPr>
          <w:rFonts w:ascii="TH SarabunPSK" w:hAnsi="TH SarabunPSK" w:cs="TH SarabunPSK" w:hint="cs"/>
          <w:color w:val="000000"/>
          <w:sz w:val="28"/>
          <w:cs/>
        </w:rPr>
        <w:t xml:space="preserve"> </w:t>
      </w:r>
      <w:r w:rsidRPr="00E7403C">
        <w:rPr>
          <w:rFonts w:ascii="TH SarabunPSK" w:hAnsi="TH SarabunPSK" w:cs="TH SarabunPSK"/>
          <w:color w:val="000000"/>
          <w:sz w:val="28"/>
          <w:cs/>
        </w:rPr>
        <w:t>ด้านประสิทธิภาพ ด้านประสิทธิผล และด้านคุณค่าในการใช้รูปแบบการ</w:t>
      </w:r>
      <w:r w:rsidR="00DB0DE3">
        <w:rPr>
          <w:rFonts w:ascii="TH SarabunPSK" w:hAnsi="TH SarabunPSK" w:cs="TH SarabunPSK"/>
          <w:color w:val="000000"/>
          <w:sz w:val="28"/>
          <w:cs/>
        </w:rPr>
        <w:t>การบริหารงบประมาณ</w:t>
      </w:r>
    </w:p>
    <w:p w14:paraId="5B1F03F9" w14:textId="77777777" w:rsidR="00E7403C" w:rsidRDefault="00E7403C" w:rsidP="00E7403C">
      <w:pPr>
        <w:spacing w:after="0" w:line="240" w:lineRule="auto"/>
        <w:jc w:val="thaiDistribute"/>
        <w:rPr>
          <w:rFonts w:ascii="TH SarabunPSK" w:hAnsi="TH SarabunPSK" w:cs="TH SarabunPSK"/>
          <w:b/>
          <w:bCs/>
          <w:color w:val="000000"/>
          <w:sz w:val="28"/>
        </w:rPr>
      </w:pPr>
    </w:p>
    <w:p w14:paraId="7E12C321" w14:textId="3C31BCA6" w:rsidR="00CC4011" w:rsidRPr="00CC4011" w:rsidRDefault="00E720E7" w:rsidP="00E7403C">
      <w:pPr>
        <w:spacing w:after="0" w:line="240" w:lineRule="auto"/>
        <w:jc w:val="thaiDistribute"/>
        <w:rPr>
          <w:rFonts w:ascii="TH SarabunPSK" w:hAnsi="TH SarabunPSK" w:cs="TH SarabunPSK"/>
          <w:b/>
          <w:bCs/>
          <w:color w:val="000000"/>
          <w:sz w:val="28"/>
        </w:rPr>
      </w:pPr>
      <w:r w:rsidRPr="00CC4011">
        <w:rPr>
          <w:rFonts w:ascii="TH SarabunPSK" w:hAnsi="TH SarabunPSK" w:cs="TH SarabunPSK"/>
          <w:b/>
          <w:bCs/>
          <w:color w:val="000000"/>
          <w:sz w:val="28"/>
        </w:rPr>
        <w:t>3.</w:t>
      </w:r>
      <w:r w:rsidR="001566C2" w:rsidRPr="00CC4011">
        <w:rPr>
          <w:b/>
          <w:bCs/>
        </w:rPr>
        <w:t xml:space="preserve"> </w:t>
      </w:r>
      <w:r w:rsidR="001566C2" w:rsidRPr="00CC4011">
        <w:rPr>
          <w:rFonts w:ascii="TH SarabunPSK" w:hAnsi="TH SarabunPSK" w:cs="TH SarabunPSK"/>
          <w:b/>
          <w:bCs/>
          <w:color w:val="000000"/>
          <w:sz w:val="28"/>
          <w:cs/>
        </w:rPr>
        <w:t xml:space="preserve">การเก็บรวบรวมข้อมูล </w:t>
      </w:r>
    </w:p>
    <w:p w14:paraId="599C02C7" w14:textId="77777777" w:rsidR="00E7403C" w:rsidRPr="00E7403C" w:rsidRDefault="00E7403C" w:rsidP="00DA5F2F">
      <w:pPr>
        <w:pStyle w:val="af2"/>
        <w:ind w:firstLine="720"/>
        <w:jc w:val="thaiDistribute"/>
        <w:rPr>
          <w:rFonts w:ascii="TH SarabunPSK" w:hAnsi="TH SarabunPSK" w:cs="TH SarabunPSK"/>
          <w:color w:val="000000"/>
          <w:sz w:val="28"/>
        </w:rPr>
      </w:pPr>
      <w:r w:rsidRPr="00E7403C">
        <w:rPr>
          <w:rFonts w:ascii="TH SarabunPSK" w:hAnsi="TH SarabunPSK" w:cs="TH SarabunPSK"/>
          <w:color w:val="000000"/>
          <w:sz w:val="28"/>
          <w:cs/>
        </w:rPr>
        <w:t>การวิจัยครั้งนี้ ผู้วิจัยดำเนินการเก็บรวบรวมข้อมูลตามลำดับขั้นตอนดังนี้</w:t>
      </w:r>
    </w:p>
    <w:p w14:paraId="512378F0" w14:textId="2E70013C" w:rsidR="00E7403C" w:rsidRPr="00E7403C" w:rsidRDefault="00E7403C" w:rsidP="00DA5F2F">
      <w:pPr>
        <w:pStyle w:val="af2"/>
        <w:ind w:firstLine="720"/>
        <w:jc w:val="thaiDistribute"/>
        <w:rPr>
          <w:rFonts w:ascii="TH SarabunPSK" w:hAnsi="TH SarabunPSK" w:cs="TH SarabunPSK"/>
          <w:color w:val="000000"/>
          <w:sz w:val="28"/>
        </w:rPr>
      </w:pPr>
      <w:r w:rsidRPr="00E7403C">
        <w:rPr>
          <w:rFonts w:ascii="TH SarabunPSK" w:hAnsi="TH SarabunPSK" w:cs="TH SarabunPSK"/>
          <w:color w:val="000000"/>
          <w:sz w:val="28"/>
          <w:cs/>
        </w:rPr>
        <w:t>3.1 ผู้วิจัยขอหนังสือจากคณะสหวิทยาการ มหาวิทยาลัยค</w:t>
      </w:r>
      <w:proofErr w:type="spellStart"/>
      <w:r w:rsidRPr="00E7403C">
        <w:rPr>
          <w:rFonts w:ascii="TH SarabunPSK" w:hAnsi="TH SarabunPSK" w:cs="TH SarabunPSK"/>
          <w:color w:val="000000"/>
          <w:sz w:val="28"/>
          <w:cs/>
        </w:rPr>
        <w:t>ริส</w:t>
      </w:r>
      <w:proofErr w:type="spellEnd"/>
      <w:r w:rsidRPr="00E7403C">
        <w:rPr>
          <w:rFonts w:ascii="TH SarabunPSK" w:hAnsi="TH SarabunPSK" w:cs="TH SarabunPSK"/>
          <w:color w:val="000000"/>
          <w:sz w:val="28"/>
          <w:cs/>
        </w:rPr>
        <w:t>เตียน เพื่อขอความอนุเคราะห์ในการเก็บข้อมูลและทดลองใช้รูปแบบการ</w:t>
      </w:r>
      <w:r w:rsidR="00DB0DE3">
        <w:rPr>
          <w:rFonts w:ascii="TH SarabunPSK" w:hAnsi="TH SarabunPSK" w:cs="TH SarabunPSK"/>
          <w:color w:val="000000"/>
          <w:sz w:val="28"/>
          <w:cs/>
        </w:rPr>
        <w:t>การบริหารงบประมาณ</w:t>
      </w:r>
      <w:r w:rsidRPr="00E7403C">
        <w:rPr>
          <w:rFonts w:ascii="TH SarabunPSK" w:hAnsi="TH SarabunPSK" w:cs="TH SarabunPSK"/>
          <w:color w:val="000000"/>
          <w:sz w:val="28"/>
          <w:cs/>
        </w:rPr>
        <w:t>ที่ผู้วิจัยพัฒนาขึ้น</w:t>
      </w:r>
    </w:p>
    <w:p w14:paraId="58E37790" w14:textId="44123D28" w:rsidR="00E7403C" w:rsidRPr="00E7403C" w:rsidRDefault="00E7403C" w:rsidP="00DA5F2F">
      <w:pPr>
        <w:pStyle w:val="af2"/>
        <w:ind w:firstLine="720"/>
        <w:jc w:val="thaiDistribute"/>
        <w:rPr>
          <w:rFonts w:ascii="TH SarabunPSK" w:hAnsi="TH SarabunPSK" w:cs="TH SarabunPSK"/>
          <w:color w:val="000000"/>
          <w:sz w:val="28"/>
        </w:rPr>
      </w:pPr>
      <w:r w:rsidRPr="00E7403C">
        <w:rPr>
          <w:rFonts w:ascii="TH SarabunPSK" w:hAnsi="TH SarabunPSK" w:cs="TH SarabunPSK"/>
          <w:color w:val="000000"/>
          <w:sz w:val="28"/>
          <w:cs/>
        </w:rPr>
        <w:t>3.2 ผู้วิจัยประสานงานกับสถานศึกษาเก็บข้อมูลและทดลองใช้รูปแบบ</w:t>
      </w:r>
      <w:r w:rsidR="00DB0DE3">
        <w:rPr>
          <w:rFonts w:ascii="TH SarabunPSK" w:hAnsi="TH SarabunPSK" w:cs="TH SarabunPSK"/>
          <w:color w:val="000000"/>
          <w:sz w:val="28"/>
          <w:cs/>
        </w:rPr>
        <w:t>การบริหารงบประมาณ</w:t>
      </w:r>
      <w:r w:rsidRPr="00E7403C">
        <w:rPr>
          <w:rFonts w:ascii="TH SarabunPSK" w:hAnsi="TH SarabunPSK" w:cs="TH SarabunPSK"/>
          <w:color w:val="000000"/>
          <w:sz w:val="28"/>
          <w:cs/>
        </w:rPr>
        <w:t xml:space="preserve">กับผู้บริหารโรงเรียนมัธยมศึกษาขนาดใหญ่ สังกัดสำนักงานเขตพื้นที่การศึกษามัธยมศึกษากาญจนบุรี </w:t>
      </w:r>
    </w:p>
    <w:p w14:paraId="296EAA21" w14:textId="77777777" w:rsidR="00E7403C" w:rsidRPr="00E7403C" w:rsidRDefault="00E7403C" w:rsidP="00DA5F2F">
      <w:pPr>
        <w:pStyle w:val="af2"/>
        <w:ind w:firstLine="720"/>
        <w:jc w:val="thaiDistribute"/>
        <w:rPr>
          <w:rFonts w:ascii="TH SarabunPSK" w:hAnsi="TH SarabunPSK" w:cs="TH SarabunPSK"/>
          <w:color w:val="000000"/>
          <w:sz w:val="28"/>
        </w:rPr>
      </w:pPr>
      <w:r w:rsidRPr="00E7403C">
        <w:rPr>
          <w:rFonts w:ascii="TH SarabunPSK" w:hAnsi="TH SarabunPSK" w:cs="TH SarabunPSK"/>
          <w:color w:val="000000"/>
          <w:sz w:val="28"/>
          <w:cs/>
        </w:rPr>
        <w:t>3.3 ผู้วิจัยประชุมชี้แจงผู้บริหารที่เป็นกลุ่มทดลองโรงเรียนทองผาภูมิวิทยา</w:t>
      </w:r>
    </w:p>
    <w:p w14:paraId="15816D29" w14:textId="3926B71E" w:rsidR="00E7403C" w:rsidRPr="00E7403C" w:rsidRDefault="00E7403C" w:rsidP="00DA5F2F">
      <w:pPr>
        <w:pStyle w:val="af2"/>
        <w:ind w:firstLine="720"/>
        <w:jc w:val="thaiDistribute"/>
        <w:rPr>
          <w:rFonts w:ascii="TH SarabunPSK" w:hAnsi="TH SarabunPSK" w:cs="TH SarabunPSK"/>
          <w:color w:val="000000"/>
          <w:sz w:val="28"/>
        </w:rPr>
      </w:pPr>
      <w:r w:rsidRPr="00E7403C">
        <w:rPr>
          <w:rFonts w:ascii="TH SarabunPSK" w:hAnsi="TH SarabunPSK" w:cs="TH SarabunPSK"/>
          <w:color w:val="000000"/>
          <w:sz w:val="28"/>
          <w:cs/>
        </w:rPr>
        <w:t>3.</w:t>
      </w:r>
      <w:r w:rsidR="00B1512F">
        <w:rPr>
          <w:rFonts w:ascii="TH SarabunPSK" w:hAnsi="TH SarabunPSK" w:cs="TH SarabunPSK" w:hint="cs"/>
          <w:color w:val="000000"/>
          <w:sz w:val="28"/>
          <w:cs/>
        </w:rPr>
        <w:t>4</w:t>
      </w:r>
      <w:r w:rsidRPr="00E7403C">
        <w:rPr>
          <w:rFonts w:ascii="TH SarabunPSK" w:hAnsi="TH SarabunPSK" w:cs="TH SarabunPSK"/>
          <w:color w:val="000000"/>
          <w:sz w:val="28"/>
          <w:cs/>
        </w:rPr>
        <w:t xml:space="preserve"> ผู้วิจัยทดลองใช้รูปแบบตามแผนปฏิบัติการโดยใช้ระยะเวลา 1 ภาคเรียน โดยให้มีการประเมินก่อนการใช้รูปแบบและมีการประเมินหลังใช้รูปแบบ</w:t>
      </w:r>
    </w:p>
    <w:p w14:paraId="382CDFC9" w14:textId="020C5F91" w:rsidR="00DA5F2F" w:rsidRDefault="00E7403C" w:rsidP="00DA5F2F">
      <w:pPr>
        <w:pStyle w:val="af2"/>
        <w:ind w:firstLine="720"/>
        <w:jc w:val="thaiDistribute"/>
        <w:rPr>
          <w:rFonts w:ascii="TH SarabunPSK" w:hAnsi="TH SarabunPSK" w:cs="TH SarabunPSK"/>
          <w:color w:val="000000"/>
          <w:sz w:val="28"/>
        </w:rPr>
      </w:pPr>
      <w:r w:rsidRPr="00E7403C">
        <w:rPr>
          <w:rFonts w:ascii="TH SarabunPSK" w:hAnsi="TH SarabunPSK" w:cs="TH SarabunPSK"/>
          <w:color w:val="000000"/>
          <w:sz w:val="28"/>
          <w:cs/>
        </w:rPr>
        <w:t>3.</w:t>
      </w:r>
      <w:r w:rsidR="00B1512F">
        <w:rPr>
          <w:rFonts w:ascii="TH SarabunPSK" w:hAnsi="TH SarabunPSK" w:cs="TH SarabunPSK" w:hint="cs"/>
          <w:color w:val="000000"/>
          <w:sz w:val="28"/>
          <w:cs/>
        </w:rPr>
        <w:t>5</w:t>
      </w:r>
      <w:r w:rsidRPr="00E7403C">
        <w:rPr>
          <w:rFonts w:ascii="TH SarabunPSK" w:hAnsi="TH SarabunPSK" w:cs="TH SarabunPSK"/>
          <w:color w:val="000000"/>
          <w:sz w:val="28"/>
          <w:cs/>
        </w:rPr>
        <w:t xml:space="preserve"> ผู้วิจัยเก็บข้อมูลโดยใช้แบบสอบถามหลังการทดลองใช้รูปแบบโดยใช้แบบประเมินความคิดเห็นเกี่ยวกับผลของการใช้รูปแบบ ซึ่งประกอบไปด้วย ด้านประสิทธิภาพ ด้านประสิทธิผล และด้านคุณค่า ของผู้บริหารในโรงเรียน</w:t>
      </w:r>
      <w:r w:rsidR="001B1A35">
        <w:rPr>
          <w:rFonts w:ascii="TH SarabunPSK" w:hAnsi="TH SarabunPSK" w:cs="TH SarabunPSK" w:hint="cs"/>
          <w:color w:val="000000"/>
          <w:sz w:val="28"/>
          <w:cs/>
        </w:rPr>
        <w:t xml:space="preserve">                            </w:t>
      </w:r>
      <w:r w:rsidRPr="00E7403C">
        <w:rPr>
          <w:rFonts w:ascii="TH SarabunPSK" w:hAnsi="TH SarabunPSK" w:cs="TH SarabunPSK"/>
          <w:color w:val="000000"/>
          <w:sz w:val="28"/>
          <w:cs/>
        </w:rPr>
        <w:t>ทองผาภูมิวิทยา</w:t>
      </w:r>
    </w:p>
    <w:p w14:paraId="0025E212" w14:textId="77777777" w:rsidR="00DA5F2F" w:rsidRDefault="00DA5F2F" w:rsidP="00E7403C">
      <w:pPr>
        <w:pStyle w:val="af2"/>
        <w:jc w:val="thaiDistribute"/>
        <w:rPr>
          <w:rFonts w:ascii="TH SarabunPSK" w:hAnsi="TH SarabunPSK" w:cs="TH SarabunPSK"/>
          <w:b/>
          <w:bCs/>
          <w:color w:val="000000"/>
          <w:sz w:val="28"/>
        </w:rPr>
      </w:pPr>
    </w:p>
    <w:p w14:paraId="6F39E2E8" w14:textId="03521CC2" w:rsidR="00CC4011" w:rsidRPr="00CC4011" w:rsidRDefault="00E720E7" w:rsidP="00E7403C">
      <w:pPr>
        <w:pStyle w:val="af2"/>
        <w:jc w:val="thaiDistribute"/>
        <w:rPr>
          <w:rFonts w:ascii="TH SarabunPSK" w:hAnsi="TH SarabunPSK" w:cs="TH SarabunPSK"/>
          <w:b/>
          <w:bCs/>
          <w:color w:val="000000"/>
          <w:sz w:val="28"/>
        </w:rPr>
      </w:pPr>
      <w:r w:rsidRPr="00CC4011">
        <w:rPr>
          <w:rFonts w:ascii="TH SarabunPSK" w:hAnsi="TH SarabunPSK" w:cs="TH SarabunPSK"/>
          <w:b/>
          <w:bCs/>
          <w:color w:val="000000"/>
          <w:sz w:val="28"/>
        </w:rPr>
        <w:t>4</w:t>
      </w:r>
      <w:r w:rsidR="004840E2" w:rsidRPr="00CC4011">
        <w:rPr>
          <w:rFonts w:ascii="TH SarabunPSK" w:hAnsi="TH SarabunPSK" w:cs="TH SarabunPSK"/>
          <w:b/>
          <w:bCs/>
          <w:color w:val="000000"/>
          <w:sz w:val="28"/>
        </w:rPr>
        <w:t xml:space="preserve">. </w:t>
      </w:r>
      <w:r w:rsidR="004840E2" w:rsidRPr="00CC4011">
        <w:rPr>
          <w:rFonts w:ascii="TH SarabunPSK" w:hAnsi="TH SarabunPSK" w:cs="TH SarabunPSK"/>
          <w:b/>
          <w:bCs/>
          <w:color w:val="000000"/>
          <w:sz w:val="28"/>
          <w:cs/>
        </w:rPr>
        <w:t xml:space="preserve">การวิเคราะห์ข้อมูล </w:t>
      </w:r>
    </w:p>
    <w:p w14:paraId="37695709" w14:textId="646CC09D" w:rsidR="00DA5F2F" w:rsidRDefault="00DA5F2F" w:rsidP="00DA5F2F">
      <w:pPr>
        <w:pStyle w:val="af2"/>
        <w:ind w:firstLine="720"/>
        <w:jc w:val="thaiDistribute"/>
        <w:rPr>
          <w:rFonts w:ascii="TH SarabunPSK" w:hAnsi="TH SarabunPSK" w:cs="TH SarabunPSK"/>
          <w:color w:val="000000"/>
          <w:sz w:val="28"/>
        </w:rPr>
      </w:pPr>
      <w:r>
        <w:rPr>
          <w:rFonts w:ascii="TH SarabunPSK" w:hAnsi="TH SarabunPSK" w:cs="TH SarabunPSK" w:hint="cs"/>
          <w:color w:val="000000"/>
          <w:sz w:val="28"/>
          <w:cs/>
        </w:rPr>
        <w:t>4.</w:t>
      </w:r>
      <w:r w:rsidRPr="00DA5F2F">
        <w:rPr>
          <w:rFonts w:ascii="TH SarabunPSK" w:hAnsi="TH SarabunPSK" w:cs="TH SarabunPSK"/>
          <w:color w:val="000000"/>
          <w:sz w:val="28"/>
          <w:cs/>
        </w:rPr>
        <w:t>1 ข้อมูลพื้นฐานของผู้ตอบแบบสอบถาม และผู้ให้ข้อมูลการทดลองครั้งนี้ ใช้จำนวน</w:t>
      </w:r>
      <w:r w:rsidR="001B1A35">
        <w:rPr>
          <w:rFonts w:ascii="TH SarabunPSK" w:hAnsi="TH SarabunPSK" w:cs="TH SarabunPSK" w:hint="cs"/>
          <w:color w:val="000000"/>
          <w:sz w:val="28"/>
          <w:cs/>
        </w:rPr>
        <w:t>ความถี่</w:t>
      </w:r>
      <w:r w:rsidRPr="00DA5F2F">
        <w:rPr>
          <w:rFonts w:ascii="TH SarabunPSK" w:hAnsi="TH SarabunPSK" w:cs="TH SarabunPSK"/>
          <w:color w:val="000000"/>
          <w:sz w:val="28"/>
          <w:cs/>
        </w:rPr>
        <w:t>และค่าร้อยละ (</w:t>
      </w:r>
      <w:r w:rsidRPr="00DA5F2F">
        <w:rPr>
          <w:rFonts w:ascii="TH SarabunPSK" w:hAnsi="TH SarabunPSK" w:cs="TH SarabunPSK"/>
          <w:color w:val="000000"/>
          <w:sz w:val="28"/>
        </w:rPr>
        <w:t xml:space="preserve">Percentage) </w:t>
      </w:r>
    </w:p>
    <w:p w14:paraId="051F4D7A" w14:textId="3B2636D4" w:rsidR="00DA5F2F" w:rsidRDefault="00DA5F2F" w:rsidP="00DA5F2F">
      <w:pPr>
        <w:pStyle w:val="af2"/>
        <w:ind w:firstLine="720"/>
        <w:jc w:val="thaiDistribute"/>
        <w:rPr>
          <w:rFonts w:ascii="TH SarabunPSK" w:hAnsi="TH SarabunPSK" w:cs="TH SarabunPSK"/>
          <w:color w:val="000000"/>
          <w:sz w:val="28"/>
        </w:rPr>
      </w:pPr>
      <w:r>
        <w:rPr>
          <w:rFonts w:ascii="TH SarabunPSK" w:hAnsi="TH SarabunPSK" w:cs="TH SarabunPSK" w:hint="cs"/>
          <w:color w:val="000000"/>
          <w:sz w:val="28"/>
          <w:cs/>
        </w:rPr>
        <w:t>4.</w:t>
      </w:r>
      <w:r w:rsidRPr="00DA5F2F">
        <w:rPr>
          <w:rFonts w:ascii="TH SarabunPSK" w:hAnsi="TH SarabunPSK" w:cs="TH SarabunPSK"/>
          <w:color w:val="000000"/>
          <w:sz w:val="28"/>
          <w:cs/>
        </w:rPr>
        <w:t>2</w:t>
      </w:r>
      <w:r>
        <w:rPr>
          <w:rFonts w:ascii="TH SarabunPSK" w:hAnsi="TH SarabunPSK" w:cs="TH SarabunPSK" w:hint="cs"/>
          <w:color w:val="000000"/>
          <w:sz w:val="28"/>
          <w:cs/>
        </w:rPr>
        <w:t xml:space="preserve"> </w:t>
      </w:r>
      <w:r w:rsidRPr="00DA5F2F">
        <w:rPr>
          <w:rFonts w:ascii="TH SarabunPSK" w:hAnsi="TH SarabunPSK" w:cs="TH SarabunPSK"/>
          <w:color w:val="000000"/>
          <w:sz w:val="28"/>
          <w:cs/>
        </w:rPr>
        <w:t>ระดับปัญหาของ</w:t>
      </w:r>
      <w:r w:rsidR="00DB0DE3">
        <w:rPr>
          <w:rFonts w:ascii="TH SarabunPSK" w:hAnsi="TH SarabunPSK" w:cs="TH SarabunPSK"/>
          <w:color w:val="000000"/>
          <w:sz w:val="28"/>
          <w:cs/>
        </w:rPr>
        <w:t>การบริหารงบประมาณ</w:t>
      </w:r>
      <w:r w:rsidRPr="00DA5F2F">
        <w:rPr>
          <w:rFonts w:ascii="TH SarabunPSK" w:hAnsi="TH SarabunPSK" w:cs="TH SarabunPSK"/>
          <w:color w:val="000000"/>
          <w:sz w:val="28"/>
          <w:cs/>
        </w:rPr>
        <w:t>ของโรงเรียนมัธยมศึกษาขนาดใหญ่ สังกัดสำนักงานเขตพื้นที่การศึกษามัธยมศึกษากาญจนบุรีใช้สถิติค่าเฉลี่ย (</w:t>
      </w:r>
      <w:r w:rsidRPr="00DA5F2F">
        <w:rPr>
          <w:rFonts w:ascii="TH SarabunPSK" w:hAnsi="TH SarabunPSK" w:cs="TH SarabunPSK"/>
          <w:color w:val="000000"/>
          <w:sz w:val="28"/>
        </w:rPr>
        <w:t xml:space="preserve">Arithmetic Mean) </w:t>
      </w:r>
      <w:r w:rsidRPr="00DA5F2F">
        <w:rPr>
          <w:rFonts w:ascii="TH SarabunPSK" w:hAnsi="TH SarabunPSK" w:cs="TH SarabunPSK"/>
          <w:color w:val="000000"/>
          <w:sz w:val="28"/>
          <w:cs/>
        </w:rPr>
        <w:t>และส่วนเบี่ยงเบนมาตรฐาน (</w:t>
      </w:r>
      <w:r w:rsidRPr="00DA5F2F">
        <w:rPr>
          <w:rFonts w:ascii="TH SarabunPSK" w:hAnsi="TH SarabunPSK" w:cs="TH SarabunPSK"/>
          <w:color w:val="000000"/>
          <w:sz w:val="28"/>
        </w:rPr>
        <w:t xml:space="preserve">Standard Deviation)  </w:t>
      </w:r>
    </w:p>
    <w:p w14:paraId="3DAA887A" w14:textId="17C36AFA" w:rsidR="00DA5F2F" w:rsidRPr="00DA5F2F" w:rsidRDefault="00DA5F2F" w:rsidP="00DA5F2F">
      <w:pPr>
        <w:pStyle w:val="af2"/>
        <w:ind w:firstLine="720"/>
        <w:jc w:val="thaiDistribute"/>
        <w:rPr>
          <w:rFonts w:ascii="TH SarabunPSK" w:hAnsi="TH SarabunPSK" w:cs="TH SarabunPSK"/>
          <w:color w:val="000000"/>
          <w:sz w:val="28"/>
        </w:rPr>
      </w:pPr>
      <w:r>
        <w:rPr>
          <w:rFonts w:ascii="TH SarabunPSK" w:hAnsi="TH SarabunPSK" w:cs="TH SarabunPSK" w:hint="cs"/>
          <w:color w:val="000000"/>
          <w:sz w:val="28"/>
          <w:cs/>
        </w:rPr>
        <w:t>4.</w:t>
      </w:r>
      <w:r w:rsidRPr="00DA5F2F">
        <w:rPr>
          <w:rFonts w:ascii="TH SarabunPSK" w:hAnsi="TH SarabunPSK" w:cs="TH SarabunPSK"/>
          <w:color w:val="000000"/>
          <w:sz w:val="28"/>
          <w:cs/>
        </w:rPr>
        <w:t>3</w:t>
      </w:r>
      <w:r>
        <w:rPr>
          <w:rFonts w:ascii="TH SarabunPSK" w:hAnsi="TH SarabunPSK" w:cs="TH SarabunPSK" w:hint="cs"/>
          <w:color w:val="000000"/>
          <w:sz w:val="28"/>
          <w:cs/>
        </w:rPr>
        <w:t xml:space="preserve"> </w:t>
      </w:r>
      <w:r w:rsidRPr="00DA5F2F">
        <w:rPr>
          <w:rFonts w:ascii="TH SarabunPSK" w:hAnsi="TH SarabunPSK" w:cs="TH SarabunPSK"/>
          <w:color w:val="000000"/>
          <w:sz w:val="28"/>
          <w:cs/>
        </w:rPr>
        <w:t xml:space="preserve">หาประสิทธิภาพของรูปแบบที่ผู้วิจัยสร้างขึ้นและการตรวจสอบคุณภาพเครื่องมือการวิจัยโดยผู้ทรงคุณวุฒิ </w:t>
      </w:r>
      <w:r>
        <w:rPr>
          <w:rFonts w:ascii="TH SarabunPSK" w:hAnsi="TH SarabunPSK" w:cs="TH SarabunPSK" w:hint="cs"/>
          <w:color w:val="000000"/>
          <w:sz w:val="28"/>
          <w:cs/>
        </w:rPr>
        <w:t xml:space="preserve">      </w:t>
      </w:r>
      <w:r w:rsidRPr="00DA5F2F">
        <w:rPr>
          <w:rFonts w:ascii="TH SarabunPSK" w:hAnsi="TH SarabunPSK" w:cs="TH SarabunPSK"/>
          <w:color w:val="000000"/>
          <w:sz w:val="28"/>
          <w:cs/>
        </w:rPr>
        <w:t>ใช้ค่าความสอดคล้องระหว่างวัตถุประสงค์กับเนื้อหารายข้อ (</w:t>
      </w:r>
      <w:r w:rsidRPr="00DA5F2F">
        <w:rPr>
          <w:rFonts w:ascii="TH SarabunPSK" w:hAnsi="TH SarabunPSK" w:cs="TH SarabunPSK"/>
          <w:color w:val="000000"/>
          <w:sz w:val="28"/>
        </w:rPr>
        <w:t xml:space="preserve">IOC: Index of item objective congruence) </w:t>
      </w:r>
    </w:p>
    <w:p w14:paraId="3E010DB2" w14:textId="100FABA0" w:rsidR="00CC4011" w:rsidRPr="00DA5F2F" w:rsidRDefault="00DA5F2F" w:rsidP="00B678FC">
      <w:pPr>
        <w:pStyle w:val="af2"/>
        <w:jc w:val="thaiDistribute"/>
        <w:rPr>
          <w:rFonts w:ascii="TH SarabunPSK" w:hAnsi="TH SarabunPSK" w:cs="TH SarabunPSK"/>
          <w:color w:val="000000"/>
          <w:sz w:val="28"/>
        </w:rPr>
      </w:pPr>
      <w:r w:rsidRPr="00DA5F2F">
        <w:rPr>
          <w:rFonts w:ascii="TH SarabunPSK" w:hAnsi="TH SarabunPSK" w:cs="TH SarabunPSK"/>
          <w:color w:val="000000"/>
          <w:sz w:val="28"/>
          <w:cs/>
        </w:rPr>
        <w:tab/>
      </w:r>
      <w:r>
        <w:rPr>
          <w:rFonts w:ascii="TH SarabunPSK" w:hAnsi="TH SarabunPSK" w:cs="TH SarabunPSK" w:hint="cs"/>
          <w:color w:val="000000"/>
          <w:sz w:val="28"/>
          <w:cs/>
        </w:rPr>
        <w:t>4.</w:t>
      </w:r>
      <w:r w:rsidR="00B678FC">
        <w:rPr>
          <w:rFonts w:ascii="TH SarabunPSK" w:hAnsi="TH SarabunPSK" w:cs="TH SarabunPSK" w:hint="cs"/>
          <w:color w:val="000000"/>
          <w:sz w:val="28"/>
          <w:cs/>
        </w:rPr>
        <w:t>4</w:t>
      </w:r>
      <w:r w:rsidRPr="00DA5F2F">
        <w:rPr>
          <w:rFonts w:ascii="TH SarabunPSK" w:hAnsi="TH SarabunPSK" w:cs="TH SarabunPSK"/>
          <w:color w:val="000000"/>
          <w:sz w:val="28"/>
          <w:cs/>
        </w:rPr>
        <w:t xml:space="preserve"> ผลการใช้</w:t>
      </w:r>
      <w:r w:rsidR="00DB0DE3">
        <w:rPr>
          <w:rFonts w:ascii="TH SarabunPSK" w:hAnsi="TH SarabunPSK" w:cs="TH SarabunPSK"/>
          <w:color w:val="000000"/>
          <w:sz w:val="28"/>
          <w:cs/>
        </w:rPr>
        <w:t>การบริหารงบประมาณ</w:t>
      </w:r>
      <w:r w:rsidRPr="00DA5F2F">
        <w:rPr>
          <w:rFonts w:ascii="TH SarabunPSK" w:hAnsi="TH SarabunPSK" w:cs="TH SarabunPSK"/>
          <w:color w:val="000000"/>
          <w:sz w:val="28"/>
          <w:cs/>
        </w:rPr>
        <w:t>ด้านประสิทธิภาพ ด้านประสิทธิผล และด้านคุณค่าใช้สถิติค่าเฉลี่ย (</w:t>
      </w:r>
      <w:r w:rsidRPr="00DA5F2F">
        <w:rPr>
          <w:rFonts w:ascii="TH SarabunPSK" w:hAnsi="TH SarabunPSK" w:cs="TH SarabunPSK"/>
          <w:color w:val="000000"/>
          <w:sz w:val="28"/>
        </w:rPr>
        <w:t xml:space="preserve">Arithmetic Mean) </w:t>
      </w:r>
      <w:r w:rsidRPr="00DA5F2F">
        <w:rPr>
          <w:rFonts w:ascii="TH SarabunPSK" w:hAnsi="TH SarabunPSK" w:cs="TH SarabunPSK"/>
          <w:color w:val="000000"/>
          <w:sz w:val="28"/>
          <w:cs/>
        </w:rPr>
        <w:t>และส่วนเบี่ยงเบนมาตรฐาน (</w:t>
      </w:r>
      <w:r w:rsidRPr="00DA5F2F">
        <w:rPr>
          <w:rFonts w:ascii="TH SarabunPSK" w:hAnsi="TH SarabunPSK" w:cs="TH SarabunPSK"/>
          <w:color w:val="000000"/>
          <w:sz w:val="28"/>
        </w:rPr>
        <w:t xml:space="preserve">Standard Deviation)  </w:t>
      </w:r>
    </w:p>
    <w:p w14:paraId="2172BE41" w14:textId="77777777" w:rsidR="00DA5F2F" w:rsidRDefault="00DA5F2F" w:rsidP="00344021">
      <w:pPr>
        <w:pStyle w:val="af2"/>
        <w:jc w:val="center"/>
        <w:rPr>
          <w:rFonts w:ascii="TH SarabunPSK" w:hAnsi="TH SarabunPSK" w:cs="TH SarabunPSK"/>
          <w:b/>
          <w:bCs/>
          <w:sz w:val="28"/>
        </w:rPr>
      </w:pPr>
    </w:p>
    <w:p w14:paraId="49774E1D" w14:textId="67AAE07B" w:rsidR="004840E2" w:rsidRPr="00A24B07" w:rsidRDefault="004840E2" w:rsidP="006D0522">
      <w:pPr>
        <w:pStyle w:val="af2"/>
        <w:jc w:val="center"/>
        <w:rPr>
          <w:rFonts w:ascii="TH SarabunPSK" w:hAnsi="TH SarabunPSK" w:cs="TH SarabunPSK"/>
          <w:b/>
          <w:bCs/>
          <w:sz w:val="28"/>
        </w:rPr>
      </w:pPr>
      <w:r w:rsidRPr="00A24B07">
        <w:rPr>
          <w:rFonts w:ascii="TH SarabunPSK" w:hAnsi="TH SarabunPSK" w:cs="TH SarabunPSK"/>
          <w:b/>
          <w:bCs/>
          <w:sz w:val="28"/>
          <w:cs/>
        </w:rPr>
        <w:lastRenderedPageBreak/>
        <w:t>ผลการวิจัย</w:t>
      </w:r>
    </w:p>
    <w:p w14:paraId="559258A9" w14:textId="533DC5B9" w:rsidR="00E71A6C" w:rsidRDefault="00827080" w:rsidP="006D0522">
      <w:pPr>
        <w:pStyle w:val="af2"/>
        <w:ind w:firstLine="720"/>
        <w:jc w:val="thaiDistribute"/>
        <w:rPr>
          <w:rFonts w:ascii="TH SarabunPSK" w:hAnsi="TH SarabunPSK" w:cs="TH SarabunPSK"/>
          <w:sz w:val="28"/>
        </w:rPr>
      </w:pPr>
      <w:r w:rsidRPr="00827080">
        <w:rPr>
          <w:rFonts w:ascii="TH SarabunPSK" w:hAnsi="TH SarabunPSK" w:cs="TH SarabunPSK"/>
          <w:sz w:val="28"/>
          <w:cs/>
        </w:rPr>
        <w:t>ผลการวิจัยเรื่อง “การพัฒนารูปแบบ</w:t>
      </w:r>
      <w:r w:rsidR="008C652E">
        <w:rPr>
          <w:rFonts w:ascii="TH SarabunPSK" w:hAnsi="TH SarabunPSK" w:cs="TH SarabunPSK" w:hint="cs"/>
          <w:sz w:val="28"/>
          <w:cs/>
        </w:rPr>
        <w:t>การบริหารงบประมาณ</w:t>
      </w:r>
      <w:r w:rsidRPr="00827080">
        <w:rPr>
          <w:rFonts w:ascii="TH SarabunPSK" w:hAnsi="TH SarabunPSK" w:cs="TH SarabunPSK"/>
          <w:sz w:val="28"/>
          <w:cs/>
        </w:rPr>
        <w:t>ของโรงเรียนมัธยมศึกษาขนาดใหญ่ สังกัดสำนักงาน</w:t>
      </w:r>
      <w:r w:rsidR="008C652E">
        <w:rPr>
          <w:rFonts w:ascii="TH SarabunPSK" w:hAnsi="TH SarabunPSK" w:cs="TH SarabunPSK" w:hint="cs"/>
          <w:sz w:val="28"/>
          <w:cs/>
        </w:rPr>
        <w:t xml:space="preserve">              </w:t>
      </w:r>
      <w:r w:rsidRPr="00827080">
        <w:rPr>
          <w:rFonts w:ascii="TH SarabunPSK" w:hAnsi="TH SarabunPSK" w:cs="TH SarabunPSK"/>
          <w:sz w:val="28"/>
          <w:cs/>
        </w:rPr>
        <w:t xml:space="preserve">เขตพื้นที่การศึกษามัธยมศึกษากาญจนบุรี” </w:t>
      </w:r>
      <w:proofErr w:type="spellStart"/>
      <w:r w:rsidR="006D0522" w:rsidRPr="006D0522">
        <w:rPr>
          <w:rFonts w:ascii="TH SarabunPSK" w:hAnsi="TH SarabunPSK" w:cs="TH SarabunPSK"/>
          <w:sz w:val="28"/>
          <w:cs/>
        </w:rPr>
        <w:t>ผู</w:t>
      </w:r>
      <w:proofErr w:type="spellEnd"/>
      <w:r w:rsidR="006D0522" w:rsidRPr="006D0522">
        <w:rPr>
          <w:rFonts w:ascii="TH SarabunPSK" w:hAnsi="TH SarabunPSK" w:cs="TH SarabunPSK"/>
          <w:sz w:val="28"/>
          <w:cs/>
        </w:rPr>
        <w:t>วิจัย</w:t>
      </w:r>
      <w:proofErr w:type="spellStart"/>
      <w:r w:rsidR="006D0522" w:rsidRPr="006D0522">
        <w:rPr>
          <w:rFonts w:ascii="TH SarabunPSK" w:hAnsi="TH SarabunPSK" w:cs="TH SarabunPSK"/>
          <w:sz w:val="28"/>
          <w:cs/>
        </w:rPr>
        <w:t>ได</w:t>
      </w:r>
      <w:proofErr w:type="spellEnd"/>
      <w:r w:rsidR="006D0522" w:rsidRPr="006D0522">
        <w:rPr>
          <w:rFonts w:ascii="TH SarabunPSK" w:hAnsi="TH SarabunPSK" w:cs="TH SarabunPSK"/>
          <w:sz w:val="28"/>
          <w:cs/>
        </w:rPr>
        <w:t>สรุปผลการศึกษาไวดังน</w:t>
      </w:r>
      <w:r w:rsidR="006D0522">
        <w:rPr>
          <w:rFonts w:ascii="TH SarabunPSK" w:hAnsi="TH SarabunPSK" w:cs="TH SarabunPSK" w:hint="cs"/>
          <w:sz w:val="28"/>
          <w:cs/>
        </w:rPr>
        <w:t>ี้</w:t>
      </w:r>
    </w:p>
    <w:p w14:paraId="4E3A65FE" w14:textId="56BC3358" w:rsidR="00DF6A3D" w:rsidRDefault="00CB62B8" w:rsidP="00DF6A3D">
      <w:pPr>
        <w:pStyle w:val="af2"/>
        <w:ind w:firstLine="720"/>
        <w:jc w:val="thaiDistribute"/>
        <w:rPr>
          <w:rFonts w:ascii="TH SarabunPSK" w:hAnsi="TH SarabunPSK" w:cs="TH SarabunPSK"/>
          <w:sz w:val="28"/>
        </w:rPr>
      </w:pPr>
      <w:r>
        <w:rPr>
          <w:rFonts w:ascii="TH SarabunPSK" w:hAnsi="TH SarabunPSK" w:cs="TH SarabunPSK" w:hint="cs"/>
          <w:sz w:val="28"/>
          <w:cs/>
        </w:rPr>
        <w:t xml:space="preserve"> </w:t>
      </w:r>
      <w:r>
        <w:rPr>
          <w:rFonts w:ascii="TH SarabunPSK" w:hAnsi="TH SarabunPSK" w:cs="TH SarabunPSK"/>
          <w:sz w:val="28"/>
          <w:cs/>
        </w:rPr>
        <w:tab/>
      </w:r>
      <w:r w:rsidR="00B24484" w:rsidRPr="00B24484">
        <w:rPr>
          <w:rFonts w:ascii="TH SarabunPSK" w:hAnsi="TH SarabunPSK" w:cs="TH SarabunPSK" w:hint="cs"/>
          <w:sz w:val="28"/>
          <w:cs/>
        </w:rPr>
        <w:t>1.</w:t>
      </w:r>
      <w:r w:rsidR="00B24484">
        <w:rPr>
          <w:rFonts w:ascii="TH SarabunPSK" w:hAnsi="TH SarabunPSK" w:cs="TH SarabunPSK"/>
          <w:sz w:val="28"/>
          <w:cs/>
        </w:rPr>
        <w:t xml:space="preserve"> </w:t>
      </w:r>
      <w:r w:rsidR="00DF6A3D" w:rsidRPr="00DF6A3D">
        <w:rPr>
          <w:rFonts w:ascii="TH SarabunPSK" w:hAnsi="TH SarabunPSK" w:cs="TH SarabunPSK"/>
          <w:sz w:val="28"/>
          <w:cs/>
        </w:rPr>
        <w:t>ผลการศึกษาสภาพปัญหาการบริหารงบประมาณของโรงเรียนมัธยมศึกษาขนาดใหญ่  สังกัดสำนักงานเขตพื้นที่การศึกษามัธยมศึกษากาญจนบุรี  ผู้วิจัยวิเคราะห์ข้อมูลโดยใช้ค่าเฉลี่ย (</w:t>
      </w:r>
      <w:r w:rsidR="00DF6A3D" w:rsidRPr="00DF6A3D">
        <w:rPr>
          <w:rFonts w:ascii="TH SarabunPSK" w:hAnsi="TH SarabunPSK" w:cs="TH SarabunPSK"/>
          <w:sz w:val="28"/>
        </w:rPr>
        <w:t>arithmetic mean :</w:t>
      </w:r>
      <w:r w:rsidR="008C652E" w:rsidRPr="008C652E">
        <w:rPr>
          <w:rFonts w:ascii="TH SarabunPSK" w:hAnsi="TH SarabunPSK" w:cs="TH SarabunPSK"/>
          <w:sz w:val="28"/>
        </w:rPr>
        <w:t xml:space="preserve"> </w:t>
      </w:r>
      <m:oMath>
        <m:acc>
          <m:accPr>
            <m:chr m:val="̅"/>
            <m:ctrlPr>
              <w:rPr>
                <w:rFonts w:ascii="Cambria Math" w:hAnsi="Cambria Math" w:cs="TH SarabunPSK"/>
                <w:bCs/>
                <w:i/>
                <w:sz w:val="28"/>
              </w:rPr>
            </m:ctrlPr>
          </m:accPr>
          <m:e>
            <m:r>
              <w:rPr>
                <w:rFonts w:ascii="Cambria Math" w:hAnsi="Cambria Math" w:cs="TH SarabunPSK"/>
                <w:sz w:val="28"/>
              </w:rPr>
              <m:t xml:space="preserve">x </m:t>
            </m:r>
          </m:e>
        </m:acc>
      </m:oMath>
      <w:r w:rsidR="00A07E49" w:rsidRPr="00A07E49">
        <w:rPr>
          <w:rFonts w:ascii="TH SarabunPSK" w:hAnsi="TH SarabunPSK" w:cs="TH SarabunPSK"/>
          <w:sz w:val="28"/>
          <w:cs/>
        </w:rPr>
        <w:t>=</w:t>
      </w:r>
      <w:r w:rsidR="00A07E49" w:rsidRPr="00A07E49">
        <w:rPr>
          <w:rFonts w:ascii="TH SarabunPSK" w:hAnsi="TH SarabunPSK" w:cs="TH SarabunPSK"/>
          <w:sz w:val="28"/>
        </w:rPr>
        <w:t xml:space="preserve"> </w:t>
      </w:r>
      <w:r w:rsidR="008C652E">
        <w:rPr>
          <w:rFonts w:ascii="TH SarabunPSK" w:hAnsi="TH SarabunPSK" w:cs="TH SarabunPSK" w:hint="cs"/>
          <w:sz w:val="28"/>
          <w:cs/>
        </w:rPr>
        <w:t>ส่</w:t>
      </w:r>
      <w:r w:rsidR="00DF6A3D" w:rsidRPr="00DF6A3D">
        <w:rPr>
          <w:rFonts w:ascii="TH SarabunPSK" w:hAnsi="TH SarabunPSK" w:cs="TH SarabunPSK"/>
          <w:sz w:val="28"/>
          <w:cs/>
        </w:rPr>
        <w:t>วนเบี่ยงเบนมาตรฐาน (</w:t>
      </w:r>
      <w:r w:rsidR="00DF6A3D" w:rsidRPr="00DF6A3D">
        <w:rPr>
          <w:rFonts w:ascii="TH SarabunPSK" w:hAnsi="TH SarabunPSK" w:cs="TH SarabunPSK"/>
          <w:sz w:val="28"/>
        </w:rPr>
        <w:t xml:space="preserve">standard deviation : S.D.) </w:t>
      </w:r>
      <w:r w:rsidR="00DF6A3D" w:rsidRPr="00DF6A3D">
        <w:rPr>
          <w:rFonts w:ascii="TH SarabunPSK" w:hAnsi="TH SarabunPSK" w:cs="TH SarabunPSK"/>
          <w:sz w:val="28"/>
          <w:cs/>
        </w:rPr>
        <w:t>แล้วนำค่าเฉลี่ยไปเทียบกับเกณฑ์ตามแนวคิดของลิเค</w:t>
      </w:r>
      <w:proofErr w:type="spellStart"/>
      <w:r w:rsidR="00DF6A3D" w:rsidRPr="00DF6A3D">
        <w:rPr>
          <w:rFonts w:ascii="TH SarabunPSK" w:hAnsi="TH SarabunPSK" w:cs="TH SarabunPSK"/>
          <w:sz w:val="28"/>
          <w:cs/>
        </w:rPr>
        <w:t>ิร์ท</w:t>
      </w:r>
      <w:proofErr w:type="spellEnd"/>
      <w:r w:rsidR="00DF6A3D" w:rsidRPr="00DF6A3D">
        <w:rPr>
          <w:rFonts w:ascii="TH SarabunPSK" w:hAnsi="TH SarabunPSK" w:cs="TH SarabunPSK"/>
          <w:sz w:val="28"/>
          <w:cs/>
        </w:rPr>
        <w:t xml:space="preserve"> (</w:t>
      </w:r>
      <w:r w:rsidR="00DF6A3D" w:rsidRPr="00DF6A3D">
        <w:rPr>
          <w:rFonts w:ascii="TH SarabunPSK" w:hAnsi="TH SarabunPSK" w:cs="TH SarabunPSK"/>
          <w:sz w:val="28"/>
        </w:rPr>
        <w:t xml:space="preserve">Likert’s rating scales) </w:t>
      </w:r>
      <w:r w:rsidR="00DF6A3D" w:rsidRPr="00DF6A3D">
        <w:rPr>
          <w:rFonts w:ascii="TH SarabunPSK" w:hAnsi="TH SarabunPSK" w:cs="TH SarabunPSK"/>
          <w:sz w:val="28"/>
          <w:cs/>
        </w:rPr>
        <w:t xml:space="preserve">ในภาพรวม ดังตารางที่ </w:t>
      </w:r>
      <w:r w:rsidR="00DF6A3D">
        <w:rPr>
          <w:rFonts w:ascii="TH SarabunPSK" w:hAnsi="TH SarabunPSK" w:cs="TH SarabunPSK" w:hint="cs"/>
          <w:sz w:val="28"/>
          <w:cs/>
        </w:rPr>
        <w:t>1</w:t>
      </w:r>
      <w:r w:rsidR="008C652E">
        <w:rPr>
          <w:rFonts w:ascii="TH SarabunPSK" w:hAnsi="TH SarabunPSK" w:cs="TH SarabunPSK"/>
          <w:sz w:val="28"/>
        </w:rPr>
        <w:t xml:space="preserve"> </w:t>
      </w:r>
    </w:p>
    <w:p w14:paraId="0B868705" w14:textId="7C308831" w:rsidR="00CC4011" w:rsidRDefault="00CC4011" w:rsidP="00DF6A3D">
      <w:pPr>
        <w:pStyle w:val="af2"/>
        <w:jc w:val="thaiDistribute"/>
        <w:rPr>
          <w:rFonts w:ascii="TH SarabunPSK" w:hAnsi="TH SarabunPSK" w:cs="TH SarabunPSK"/>
          <w:sz w:val="28"/>
        </w:rPr>
      </w:pPr>
      <w:r w:rsidRPr="00CB62B8">
        <w:rPr>
          <w:rFonts w:ascii="TH SarabunPSK" w:hAnsi="TH SarabunPSK" w:cs="TH SarabunPSK" w:hint="cs"/>
          <w:b/>
          <w:bCs/>
          <w:sz w:val="28"/>
          <w:cs/>
        </w:rPr>
        <w:t>ตารางที่ 1</w:t>
      </w:r>
      <w:r>
        <w:rPr>
          <w:rFonts w:ascii="TH SarabunPSK" w:hAnsi="TH SarabunPSK" w:cs="TH SarabunPSK" w:hint="cs"/>
          <w:sz w:val="28"/>
          <w:cs/>
        </w:rPr>
        <w:t xml:space="preserve">  </w:t>
      </w:r>
      <w:r w:rsidR="00DF6A3D" w:rsidRPr="00DF6A3D">
        <w:rPr>
          <w:rFonts w:ascii="TH SarabunPSK" w:hAnsi="TH SarabunPSK" w:cs="TH SarabunPSK"/>
          <w:sz w:val="28"/>
          <w:cs/>
        </w:rPr>
        <w:t>ผลการศึกษาสภาพปัญหาการบริหารงบประมาณของโรงเรียนมัธยมศึกษาขนาดใหญ่  สังกัดสำนักงาน</w:t>
      </w:r>
      <w:r w:rsidR="008C652E">
        <w:rPr>
          <w:rFonts w:ascii="TH SarabunPSK" w:hAnsi="TH SarabunPSK" w:cs="TH SarabunPSK" w:hint="cs"/>
          <w:sz w:val="28"/>
          <w:cs/>
        </w:rPr>
        <w:t xml:space="preserve">                          </w:t>
      </w:r>
      <w:r w:rsidR="00DF6A3D" w:rsidRPr="00DF6A3D">
        <w:rPr>
          <w:rFonts w:ascii="TH SarabunPSK" w:hAnsi="TH SarabunPSK" w:cs="TH SarabunPSK"/>
          <w:sz w:val="28"/>
          <w:cs/>
        </w:rPr>
        <w:t>เขตพื้นที่การศึกษามัธยมศึกษากาญจนบุรี</w:t>
      </w:r>
    </w:p>
    <w:p w14:paraId="42F6796C" w14:textId="77777777" w:rsidR="00CC4011" w:rsidRPr="00764FC0" w:rsidRDefault="00CC4011" w:rsidP="00CC4011">
      <w:pPr>
        <w:spacing w:after="0" w:line="240" w:lineRule="auto"/>
        <w:rPr>
          <w:rFonts w:ascii="TH SarabunPSK" w:hAnsi="TH SarabunPSK" w:cs="TH SarabunPSK"/>
          <w:color w:val="000000"/>
          <w:sz w:val="4"/>
          <w:szCs w:val="4"/>
        </w:rPr>
      </w:pPr>
    </w:p>
    <w:tbl>
      <w:tblPr>
        <w:tblW w:w="0" w:type="auto"/>
        <w:tblInd w:w="108" w:type="dxa"/>
        <w:tblBorders>
          <w:top w:val="single" w:sz="4" w:space="0" w:color="auto"/>
          <w:bottom w:val="single" w:sz="4" w:space="0" w:color="auto"/>
        </w:tblBorders>
        <w:tblLook w:val="04A0" w:firstRow="1" w:lastRow="0" w:firstColumn="1" w:lastColumn="0" w:noHBand="0" w:noVBand="1"/>
      </w:tblPr>
      <w:tblGrid>
        <w:gridCol w:w="6413"/>
        <w:gridCol w:w="709"/>
        <w:gridCol w:w="707"/>
        <w:gridCol w:w="1090"/>
      </w:tblGrid>
      <w:tr w:rsidR="00CC4011" w:rsidRPr="00E471B0" w14:paraId="5F339A56" w14:textId="77777777" w:rsidTr="007973EE">
        <w:tc>
          <w:tcPr>
            <w:tcW w:w="6413" w:type="dxa"/>
            <w:tcBorders>
              <w:top w:val="single" w:sz="4" w:space="0" w:color="auto"/>
              <w:left w:val="nil"/>
              <w:bottom w:val="single" w:sz="4" w:space="0" w:color="auto"/>
              <w:right w:val="nil"/>
            </w:tcBorders>
            <w:shd w:val="clear" w:color="auto" w:fill="auto"/>
            <w:vAlign w:val="center"/>
            <w:hideMark/>
          </w:tcPr>
          <w:p w14:paraId="049CFD54" w14:textId="19ED9A40" w:rsidR="00CC4011" w:rsidRPr="00E471B0" w:rsidRDefault="006D0522" w:rsidP="00501086">
            <w:pPr>
              <w:pStyle w:val="af2"/>
              <w:jc w:val="center"/>
              <w:rPr>
                <w:rFonts w:ascii="TH SarabunPSK" w:hAnsi="TH SarabunPSK" w:cs="TH SarabunPSK"/>
                <w:b/>
                <w:bCs/>
                <w:sz w:val="28"/>
              </w:rPr>
            </w:pPr>
            <w:r w:rsidRPr="006D0522">
              <w:rPr>
                <w:rFonts w:ascii="TH SarabunPSK" w:hAnsi="TH SarabunPSK" w:cs="TH SarabunPSK"/>
                <w:b/>
                <w:bCs/>
                <w:sz w:val="28"/>
                <w:cs/>
              </w:rPr>
              <w:t>สภาพปัญหา</w:t>
            </w:r>
          </w:p>
        </w:tc>
        <w:tc>
          <w:tcPr>
            <w:tcW w:w="709" w:type="dxa"/>
            <w:tcBorders>
              <w:top w:val="single" w:sz="4" w:space="0" w:color="auto"/>
              <w:left w:val="nil"/>
              <w:bottom w:val="single" w:sz="4" w:space="0" w:color="auto"/>
              <w:right w:val="nil"/>
            </w:tcBorders>
            <w:shd w:val="clear" w:color="auto" w:fill="auto"/>
            <w:hideMark/>
          </w:tcPr>
          <w:p w14:paraId="15AF31DF" w14:textId="77777777" w:rsidR="00CC4011" w:rsidRPr="00E471B0" w:rsidRDefault="00CC4011" w:rsidP="006D0522">
            <w:pPr>
              <w:pStyle w:val="af2"/>
              <w:jc w:val="center"/>
              <w:rPr>
                <w:rFonts w:ascii="TH SarabunPSK" w:hAnsi="TH SarabunPSK" w:cs="TH SarabunPSK"/>
                <w:b/>
                <w:bCs/>
                <w:sz w:val="12"/>
                <w:szCs w:val="12"/>
              </w:rPr>
            </w:pPr>
          </w:p>
          <w:p w14:paraId="7D18EDE2" w14:textId="076417D7" w:rsidR="00B24484" w:rsidRPr="00B24484" w:rsidRDefault="00F03430" w:rsidP="00B24484">
            <w:pPr>
              <w:rPr>
                <w:cs/>
              </w:rPr>
            </w:pPr>
            <m:oMathPara>
              <m:oMath>
                <m:acc>
                  <m:accPr>
                    <m:chr m:val="̅"/>
                    <m:ctrlPr>
                      <w:rPr>
                        <w:rFonts w:ascii="Cambria Math" w:hAnsi="Cambria Math" w:cs="TH SarabunPSK"/>
                        <w:bCs/>
                        <w:i/>
                        <w:sz w:val="28"/>
                      </w:rPr>
                    </m:ctrlPr>
                  </m:accPr>
                  <m:e>
                    <m:r>
                      <w:rPr>
                        <w:rFonts w:ascii="Cambria Math" w:hAnsi="Cambria Math" w:cs="TH SarabunPSK"/>
                        <w:sz w:val="28"/>
                      </w:rPr>
                      <m:t xml:space="preserve">x </m:t>
                    </m:r>
                  </m:e>
                </m:acc>
              </m:oMath>
            </m:oMathPara>
          </w:p>
        </w:tc>
        <w:tc>
          <w:tcPr>
            <w:tcW w:w="707" w:type="dxa"/>
            <w:tcBorders>
              <w:top w:val="single" w:sz="4" w:space="0" w:color="auto"/>
              <w:left w:val="nil"/>
              <w:bottom w:val="single" w:sz="4" w:space="0" w:color="auto"/>
              <w:right w:val="nil"/>
            </w:tcBorders>
            <w:shd w:val="clear" w:color="auto" w:fill="auto"/>
            <w:hideMark/>
          </w:tcPr>
          <w:p w14:paraId="406AE7F2" w14:textId="77777777" w:rsidR="00CC4011" w:rsidRPr="00E471B0" w:rsidRDefault="00CC4011" w:rsidP="006D0522">
            <w:pPr>
              <w:pStyle w:val="af2"/>
              <w:jc w:val="center"/>
              <w:rPr>
                <w:rFonts w:ascii="TH SarabunPSK" w:hAnsi="TH SarabunPSK" w:cs="TH SarabunPSK"/>
                <w:b/>
                <w:bCs/>
                <w:sz w:val="12"/>
                <w:szCs w:val="12"/>
              </w:rPr>
            </w:pPr>
          </w:p>
          <w:p w14:paraId="6050F7AB" w14:textId="77777777" w:rsidR="00CC4011" w:rsidRPr="00E471B0" w:rsidRDefault="00CC4011" w:rsidP="006D0522">
            <w:pPr>
              <w:pStyle w:val="af2"/>
              <w:jc w:val="center"/>
              <w:rPr>
                <w:rFonts w:ascii="TH SarabunPSK" w:hAnsi="TH SarabunPSK" w:cs="TH SarabunPSK"/>
                <w:b/>
                <w:bCs/>
                <w:sz w:val="28"/>
                <w:cs/>
              </w:rPr>
            </w:pPr>
            <w:r w:rsidRPr="00E471B0">
              <w:rPr>
                <w:rFonts w:ascii="TH SarabunPSK" w:hAnsi="TH SarabunPSK" w:cs="TH SarabunPSK"/>
                <w:b/>
                <w:bCs/>
                <w:sz w:val="28"/>
              </w:rPr>
              <w:t>S.D.</w:t>
            </w:r>
          </w:p>
        </w:tc>
        <w:tc>
          <w:tcPr>
            <w:tcW w:w="1090" w:type="dxa"/>
            <w:tcBorders>
              <w:top w:val="single" w:sz="4" w:space="0" w:color="auto"/>
              <w:left w:val="nil"/>
              <w:bottom w:val="single" w:sz="4" w:space="0" w:color="auto"/>
              <w:right w:val="nil"/>
            </w:tcBorders>
            <w:shd w:val="clear" w:color="auto" w:fill="auto"/>
            <w:vAlign w:val="center"/>
            <w:hideMark/>
          </w:tcPr>
          <w:p w14:paraId="1D3A4346" w14:textId="162F5570" w:rsidR="00CC4011" w:rsidRPr="00E471B0" w:rsidRDefault="00CC4011" w:rsidP="006D0522">
            <w:pPr>
              <w:pStyle w:val="af2"/>
              <w:jc w:val="center"/>
              <w:rPr>
                <w:rFonts w:ascii="TH SarabunPSK" w:hAnsi="TH SarabunPSK" w:cs="TH SarabunPSK"/>
                <w:b/>
                <w:bCs/>
                <w:sz w:val="28"/>
              </w:rPr>
            </w:pPr>
            <w:r w:rsidRPr="00E471B0">
              <w:rPr>
                <w:rFonts w:ascii="TH SarabunPSK" w:hAnsi="TH SarabunPSK" w:cs="TH SarabunPSK"/>
                <w:b/>
                <w:bCs/>
                <w:sz w:val="28"/>
                <w:cs/>
              </w:rPr>
              <w:t>ระดับ</w:t>
            </w:r>
            <w:r w:rsidR="006D0522">
              <w:rPr>
                <w:rFonts w:ascii="TH SarabunPSK" w:hAnsi="TH SarabunPSK" w:cs="TH SarabunPSK" w:hint="cs"/>
                <w:b/>
                <w:bCs/>
                <w:sz w:val="28"/>
                <w:cs/>
              </w:rPr>
              <w:t>ปัญหา</w:t>
            </w:r>
          </w:p>
        </w:tc>
      </w:tr>
      <w:tr w:rsidR="006D0522" w:rsidRPr="00E471B0" w14:paraId="31D371C6" w14:textId="77777777" w:rsidTr="007973EE">
        <w:trPr>
          <w:trHeight w:val="460"/>
        </w:trPr>
        <w:tc>
          <w:tcPr>
            <w:tcW w:w="6413" w:type="dxa"/>
            <w:tcBorders>
              <w:top w:val="single" w:sz="4" w:space="0" w:color="auto"/>
              <w:left w:val="nil"/>
              <w:bottom w:val="nil"/>
              <w:right w:val="nil"/>
            </w:tcBorders>
          </w:tcPr>
          <w:p w14:paraId="59B4C123" w14:textId="7D7F9CA3" w:rsidR="006D0522" w:rsidRPr="008C652E" w:rsidRDefault="008C652E" w:rsidP="00DD4A58">
            <w:pPr>
              <w:pStyle w:val="af2"/>
              <w:jc w:val="thaiDistribute"/>
              <w:rPr>
                <w:rFonts w:ascii="TH SarabunPSK" w:hAnsi="TH SarabunPSK" w:cs="TH SarabunPSK"/>
                <w:b/>
                <w:bCs/>
                <w:sz w:val="28"/>
                <w:cs/>
              </w:rPr>
            </w:pPr>
            <w:r w:rsidRPr="008C652E">
              <w:rPr>
                <w:rFonts w:ascii="TH SarabunPSK" w:hAnsi="TH SarabunPSK" w:cs="TH SarabunPSK"/>
                <w:b/>
                <w:bCs/>
                <w:sz w:val="28"/>
                <w:cs/>
              </w:rPr>
              <w:t>การวางแผนจัดทำงบประมาณและกำหนดผู้รับผิดชอบ</w:t>
            </w:r>
          </w:p>
        </w:tc>
        <w:tc>
          <w:tcPr>
            <w:tcW w:w="709" w:type="dxa"/>
            <w:tcBorders>
              <w:top w:val="single" w:sz="4" w:space="0" w:color="auto"/>
              <w:left w:val="nil"/>
              <w:bottom w:val="nil"/>
              <w:right w:val="nil"/>
            </w:tcBorders>
          </w:tcPr>
          <w:p w14:paraId="06624B23" w14:textId="7248258D" w:rsidR="006D0522" w:rsidRPr="006D0522" w:rsidRDefault="006D0522" w:rsidP="006D0522">
            <w:pPr>
              <w:pStyle w:val="af2"/>
              <w:jc w:val="center"/>
              <w:rPr>
                <w:rFonts w:ascii="TH SarabunPSK" w:hAnsi="TH SarabunPSK" w:cs="TH SarabunPSK"/>
                <w:sz w:val="28"/>
                <w:cs/>
              </w:rPr>
            </w:pPr>
          </w:p>
        </w:tc>
        <w:tc>
          <w:tcPr>
            <w:tcW w:w="707" w:type="dxa"/>
            <w:tcBorders>
              <w:top w:val="single" w:sz="4" w:space="0" w:color="auto"/>
              <w:left w:val="nil"/>
              <w:bottom w:val="nil"/>
              <w:right w:val="nil"/>
            </w:tcBorders>
            <w:shd w:val="clear" w:color="auto" w:fill="auto"/>
          </w:tcPr>
          <w:p w14:paraId="03E93504" w14:textId="42773564" w:rsidR="006D0522" w:rsidRPr="006D0522" w:rsidRDefault="006D0522" w:rsidP="006D0522">
            <w:pPr>
              <w:pStyle w:val="af2"/>
              <w:jc w:val="center"/>
              <w:rPr>
                <w:rFonts w:ascii="TH SarabunPSK" w:hAnsi="TH SarabunPSK" w:cs="TH SarabunPSK"/>
                <w:sz w:val="28"/>
              </w:rPr>
            </w:pPr>
          </w:p>
        </w:tc>
        <w:tc>
          <w:tcPr>
            <w:tcW w:w="1090" w:type="dxa"/>
            <w:tcBorders>
              <w:top w:val="single" w:sz="4" w:space="0" w:color="auto"/>
              <w:left w:val="nil"/>
              <w:bottom w:val="nil"/>
            </w:tcBorders>
          </w:tcPr>
          <w:p w14:paraId="24A38FE1" w14:textId="6CE5AEFE" w:rsidR="006D0522" w:rsidRPr="006D0522" w:rsidRDefault="006D0522" w:rsidP="006D0522">
            <w:pPr>
              <w:pStyle w:val="af2"/>
              <w:jc w:val="center"/>
              <w:rPr>
                <w:rFonts w:ascii="TH SarabunPSK" w:hAnsi="TH SarabunPSK" w:cs="TH SarabunPSK"/>
                <w:sz w:val="28"/>
              </w:rPr>
            </w:pPr>
          </w:p>
        </w:tc>
      </w:tr>
      <w:tr w:rsidR="007973EE" w:rsidRPr="00E471B0" w14:paraId="07DEC882" w14:textId="77777777" w:rsidTr="007973EE">
        <w:tc>
          <w:tcPr>
            <w:tcW w:w="6413" w:type="dxa"/>
            <w:tcBorders>
              <w:top w:val="nil"/>
              <w:left w:val="nil"/>
              <w:bottom w:val="nil"/>
              <w:right w:val="nil"/>
            </w:tcBorders>
          </w:tcPr>
          <w:p w14:paraId="17C073E7" w14:textId="0BFF2DE8" w:rsidR="007973EE" w:rsidRPr="008C652E" w:rsidRDefault="007973EE" w:rsidP="007973EE">
            <w:pPr>
              <w:pStyle w:val="af2"/>
              <w:jc w:val="thaiDistribute"/>
              <w:rPr>
                <w:rFonts w:ascii="TH SarabunPSK" w:hAnsi="TH SarabunPSK" w:cs="TH SarabunPSK"/>
                <w:sz w:val="28"/>
              </w:rPr>
            </w:pPr>
            <w:r>
              <w:rPr>
                <w:rFonts w:ascii="TH SarabunPSK" w:hAnsi="TH SarabunPSK" w:cs="TH SarabunPSK" w:hint="cs"/>
                <w:color w:val="000000" w:themeColor="text1"/>
                <w:sz w:val="28"/>
                <w:cs/>
              </w:rPr>
              <w:t xml:space="preserve">1. </w:t>
            </w:r>
            <w:r w:rsidRPr="008C652E">
              <w:rPr>
                <w:rFonts w:ascii="TH SarabunPSK" w:hAnsi="TH SarabunPSK" w:cs="TH SarabunPSK"/>
                <w:color w:val="000000" w:themeColor="text1"/>
                <w:sz w:val="28"/>
                <w:cs/>
              </w:rPr>
              <w:t>มีการทบทวนงบประมาณที่ดำเนินการในปีที่ผ่านมาเพื่อเป็นข้อมูลในการจัดทำงบประมาณในปีถัดไป</w:t>
            </w:r>
          </w:p>
        </w:tc>
        <w:tc>
          <w:tcPr>
            <w:tcW w:w="709" w:type="dxa"/>
            <w:tcBorders>
              <w:top w:val="nil"/>
              <w:left w:val="nil"/>
              <w:bottom w:val="nil"/>
              <w:right w:val="nil"/>
            </w:tcBorders>
          </w:tcPr>
          <w:p w14:paraId="7387EA79" w14:textId="77777777" w:rsidR="007973EE" w:rsidRPr="007973EE" w:rsidRDefault="007973EE" w:rsidP="007973EE">
            <w:pPr>
              <w:tabs>
                <w:tab w:val="left" w:pos="1032"/>
                <w:tab w:val="left" w:pos="1276"/>
                <w:tab w:val="left" w:pos="1622"/>
                <w:tab w:val="left" w:pos="2268"/>
              </w:tabs>
              <w:spacing w:after="0" w:line="240" w:lineRule="auto"/>
              <w:jc w:val="center"/>
              <w:rPr>
                <w:rFonts w:ascii="TH SarabunPSK" w:hAnsi="TH SarabunPSK" w:cs="TH SarabunPSK"/>
                <w:color w:val="000000" w:themeColor="text1"/>
                <w:sz w:val="28"/>
              </w:rPr>
            </w:pPr>
            <w:r w:rsidRPr="007973EE">
              <w:rPr>
                <w:rFonts w:ascii="TH SarabunPSK" w:hAnsi="TH SarabunPSK" w:cs="TH SarabunPSK"/>
                <w:color w:val="000000" w:themeColor="text1"/>
                <w:sz w:val="28"/>
                <w:cs/>
              </w:rPr>
              <w:t>4.36</w:t>
            </w:r>
          </w:p>
          <w:p w14:paraId="4D2B1685" w14:textId="468FE06F" w:rsidR="007973EE" w:rsidRPr="007973EE" w:rsidRDefault="007973EE" w:rsidP="007973EE">
            <w:pPr>
              <w:pStyle w:val="af2"/>
              <w:jc w:val="center"/>
              <w:rPr>
                <w:rFonts w:ascii="TH SarabunPSK" w:hAnsi="TH SarabunPSK" w:cs="TH SarabunPSK"/>
                <w:sz w:val="28"/>
                <w:cs/>
              </w:rPr>
            </w:pPr>
          </w:p>
        </w:tc>
        <w:tc>
          <w:tcPr>
            <w:tcW w:w="707" w:type="dxa"/>
            <w:tcBorders>
              <w:top w:val="nil"/>
              <w:left w:val="nil"/>
              <w:bottom w:val="nil"/>
              <w:right w:val="nil"/>
            </w:tcBorders>
            <w:shd w:val="clear" w:color="auto" w:fill="auto"/>
          </w:tcPr>
          <w:p w14:paraId="090BCF9A" w14:textId="403B1746" w:rsidR="007973EE" w:rsidRPr="007973EE" w:rsidRDefault="007973EE" w:rsidP="007973EE">
            <w:pPr>
              <w:pStyle w:val="af2"/>
              <w:jc w:val="center"/>
              <w:rPr>
                <w:rFonts w:ascii="TH SarabunPSK" w:hAnsi="TH SarabunPSK" w:cs="TH SarabunPSK"/>
                <w:sz w:val="28"/>
              </w:rPr>
            </w:pPr>
            <w:r w:rsidRPr="007973EE">
              <w:rPr>
                <w:rFonts w:ascii="TH SarabunPSK" w:hAnsi="TH SarabunPSK" w:cs="TH SarabunPSK"/>
                <w:color w:val="000000" w:themeColor="text1"/>
                <w:sz w:val="28"/>
              </w:rPr>
              <w:t>0</w:t>
            </w:r>
            <w:r w:rsidRPr="007973EE">
              <w:rPr>
                <w:rFonts w:ascii="TH SarabunPSK" w:hAnsi="TH SarabunPSK" w:cs="TH SarabunPSK"/>
                <w:color w:val="000000" w:themeColor="text1"/>
                <w:sz w:val="28"/>
                <w:cs/>
              </w:rPr>
              <w:t>.</w:t>
            </w:r>
            <w:r w:rsidRPr="007973EE">
              <w:rPr>
                <w:rFonts w:ascii="TH SarabunPSK" w:hAnsi="TH SarabunPSK" w:cs="TH SarabunPSK"/>
                <w:color w:val="000000" w:themeColor="text1"/>
                <w:sz w:val="28"/>
              </w:rPr>
              <w:t>8</w:t>
            </w:r>
            <w:r w:rsidRPr="007973EE">
              <w:rPr>
                <w:rFonts w:ascii="TH SarabunPSK" w:hAnsi="TH SarabunPSK" w:cs="TH SarabunPSK"/>
                <w:color w:val="000000" w:themeColor="text1"/>
                <w:sz w:val="28"/>
                <w:cs/>
              </w:rPr>
              <w:t>2</w:t>
            </w:r>
          </w:p>
        </w:tc>
        <w:tc>
          <w:tcPr>
            <w:tcW w:w="1090" w:type="dxa"/>
            <w:tcBorders>
              <w:top w:val="nil"/>
              <w:left w:val="nil"/>
              <w:bottom w:val="nil"/>
            </w:tcBorders>
          </w:tcPr>
          <w:p w14:paraId="2527EDE9" w14:textId="0F84D6E7" w:rsidR="007973EE" w:rsidRPr="007973EE" w:rsidRDefault="007973EE" w:rsidP="007973EE">
            <w:pPr>
              <w:tabs>
                <w:tab w:val="left" w:pos="1032"/>
                <w:tab w:val="left" w:pos="1276"/>
                <w:tab w:val="left" w:pos="1622"/>
                <w:tab w:val="left" w:pos="2268"/>
              </w:tabs>
              <w:spacing w:after="0" w:line="240" w:lineRule="auto"/>
              <w:jc w:val="center"/>
              <w:rPr>
                <w:rFonts w:ascii="TH SarabunPSK" w:hAnsi="TH SarabunPSK" w:cs="TH SarabunPSK"/>
                <w:color w:val="000000" w:themeColor="text1"/>
                <w:sz w:val="28"/>
              </w:rPr>
            </w:pPr>
            <w:r w:rsidRPr="007973EE">
              <w:rPr>
                <w:rFonts w:ascii="TH SarabunPSK" w:hAnsi="TH SarabunPSK" w:cs="TH SarabunPSK"/>
                <w:color w:val="000000" w:themeColor="text1"/>
                <w:sz w:val="28"/>
                <w:cs/>
              </w:rPr>
              <w:t>มาก</w:t>
            </w:r>
          </w:p>
        </w:tc>
      </w:tr>
      <w:tr w:rsidR="007973EE" w:rsidRPr="00E471B0" w14:paraId="27C4E300" w14:textId="77777777" w:rsidTr="007973EE">
        <w:tc>
          <w:tcPr>
            <w:tcW w:w="6413" w:type="dxa"/>
            <w:tcBorders>
              <w:top w:val="nil"/>
              <w:left w:val="nil"/>
              <w:bottom w:val="nil"/>
              <w:right w:val="nil"/>
            </w:tcBorders>
            <w:shd w:val="clear" w:color="auto" w:fill="auto"/>
          </w:tcPr>
          <w:p w14:paraId="08BED3EF" w14:textId="481E6A8F" w:rsidR="007973EE" w:rsidRPr="008C652E" w:rsidRDefault="007973EE" w:rsidP="007973EE">
            <w:pPr>
              <w:pStyle w:val="af2"/>
              <w:jc w:val="thaiDistribute"/>
              <w:rPr>
                <w:rFonts w:ascii="TH SarabunPSK" w:hAnsi="TH SarabunPSK" w:cs="TH SarabunPSK"/>
                <w:sz w:val="28"/>
              </w:rPr>
            </w:pPr>
            <w:r>
              <w:rPr>
                <w:rFonts w:ascii="TH SarabunPSK" w:hAnsi="TH SarabunPSK" w:cs="TH SarabunPSK" w:hint="cs"/>
                <w:color w:val="000000" w:themeColor="text1"/>
                <w:sz w:val="28"/>
                <w:cs/>
              </w:rPr>
              <w:t xml:space="preserve">2. </w:t>
            </w:r>
            <w:r w:rsidRPr="008C652E">
              <w:rPr>
                <w:rFonts w:ascii="TH SarabunPSK" w:hAnsi="TH SarabunPSK" w:cs="TH SarabunPSK"/>
                <w:color w:val="000000" w:themeColor="text1"/>
                <w:sz w:val="28"/>
                <w:cs/>
              </w:rPr>
              <w:t>มีการกำหนดผู้รับชอบในแต่ละกิจกรรม/โครงการ ตามความถนัดและ</w:t>
            </w:r>
            <w:r>
              <w:rPr>
                <w:rFonts w:ascii="TH SarabunPSK" w:hAnsi="TH SarabunPSK" w:cs="TH SarabunPSK" w:hint="cs"/>
                <w:color w:val="000000" w:themeColor="text1"/>
                <w:sz w:val="28"/>
                <w:cs/>
              </w:rPr>
              <w:t xml:space="preserve">                        </w:t>
            </w:r>
            <w:r w:rsidRPr="008C652E">
              <w:rPr>
                <w:rFonts w:ascii="TH SarabunPSK" w:hAnsi="TH SarabunPSK" w:cs="TH SarabunPSK"/>
                <w:color w:val="000000" w:themeColor="text1"/>
                <w:sz w:val="28"/>
                <w:cs/>
              </w:rPr>
              <w:t>ความเหมาะสม</w:t>
            </w:r>
          </w:p>
        </w:tc>
        <w:tc>
          <w:tcPr>
            <w:tcW w:w="709" w:type="dxa"/>
            <w:tcBorders>
              <w:top w:val="nil"/>
              <w:left w:val="nil"/>
              <w:bottom w:val="nil"/>
              <w:right w:val="nil"/>
            </w:tcBorders>
            <w:shd w:val="clear" w:color="auto" w:fill="auto"/>
          </w:tcPr>
          <w:p w14:paraId="1BD52DDA" w14:textId="1E40F0BF" w:rsidR="007973EE" w:rsidRPr="007973EE" w:rsidRDefault="007973EE" w:rsidP="007973EE">
            <w:pPr>
              <w:pStyle w:val="af2"/>
              <w:jc w:val="center"/>
              <w:rPr>
                <w:rFonts w:ascii="TH SarabunPSK" w:hAnsi="TH SarabunPSK" w:cs="TH SarabunPSK"/>
                <w:sz w:val="28"/>
                <w:cs/>
              </w:rPr>
            </w:pPr>
            <w:r w:rsidRPr="007973EE">
              <w:rPr>
                <w:rFonts w:ascii="TH SarabunPSK" w:hAnsi="TH SarabunPSK" w:cs="TH SarabunPSK"/>
                <w:color w:val="000000" w:themeColor="text1"/>
                <w:sz w:val="28"/>
              </w:rPr>
              <w:t>3.87</w:t>
            </w:r>
          </w:p>
        </w:tc>
        <w:tc>
          <w:tcPr>
            <w:tcW w:w="707" w:type="dxa"/>
            <w:tcBorders>
              <w:top w:val="nil"/>
              <w:left w:val="nil"/>
              <w:bottom w:val="nil"/>
              <w:right w:val="nil"/>
            </w:tcBorders>
            <w:shd w:val="clear" w:color="auto" w:fill="auto"/>
          </w:tcPr>
          <w:p w14:paraId="5C4CB63F" w14:textId="3C607F6B" w:rsidR="007973EE" w:rsidRPr="007973EE" w:rsidRDefault="007973EE" w:rsidP="007973EE">
            <w:pPr>
              <w:pStyle w:val="af2"/>
              <w:jc w:val="center"/>
              <w:rPr>
                <w:rFonts w:ascii="TH SarabunPSK" w:hAnsi="TH SarabunPSK" w:cs="TH SarabunPSK"/>
                <w:sz w:val="28"/>
              </w:rPr>
            </w:pPr>
            <w:r w:rsidRPr="007973EE">
              <w:rPr>
                <w:rFonts w:ascii="TH SarabunPSK" w:hAnsi="TH SarabunPSK" w:cs="TH SarabunPSK"/>
                <w:color w:val="000000" w:themeColor="text1"/>
                <w:sz w:val="28"/>
                <w:cs/>
              </w:rPr>
              <w:t>0.71</w:t>
            </w:r>
          </w:p>
        </w:tc>
        <w:tc>
          <w:tcPr>
            <w:tcW w:w="1090" w:type="dxa"/>
            <w:tcBorders>
              <w:top w:val="nil"/>
              <w:left w:val="nil"/>
              <w:bottom w:val="nil"/>
            </w:tcBorders>
          </w:tcPr>
          <w:p w14:paraId="05F8759E" w14:textId="5D04EFE8" w:rsidR="007973EE" w:rsidRPr="007973EE" w:rsidRDefault="007973EE" w:rsidP="007973EE">
            <w:pPr>
              <w:pStyle w:val="af2"/>
              <w:jc w:val="center"/>
              <w:rPr>
                <w:rFonts w:ascii="TH SarabunPSK" w:hAnsi="TH SarabunPSK" w:cs="TH SarabunPSK"/>
                <w:sz w:val="28"/>
              </w:rPr>
            </w:pPr>
            <w:r w:rsidRPr="007973EE">
              <w:rPr>
                <w:rFonts w:ascii="TH SarabunPSK" w:hAnsi="TH SarabunPSK" w:cs="TH SarabunPSK"/>
                <w:color w:val="000000" w:themeColor="text1"/>
                <w:sz w:val="28"/>
                <w:cs/>
              </w:rPr>
              <w:t>มาก</w:t>
            </w:r>
          </w:p>
        </w:tc>
      </w:tr>
      <w:tr w:rsidR="007973EE" w:rsidRPr="00E471B0" w14:paraId="68BF7CF9" w14:textId="77777777" w:rsidTr="007973EE">
        <w:tc>
          <w:tcPr>
            <w:tcW w:w="6413" w:type="dxa"/>
            <w:tcBorders>
              <w:top w:val="nil"/>
              <w:left w:val="nil"/>
              <w:bottom w:val="nil"/>
              <w:right w:val="nil"/>
            </w:tcBorders>
          </w:tcPr>
          <w:p w14:paraId="47453E1B" w14:textId="62612613" w:rsidR="007973EE" w:rsidRPr="008C652E" w:rsidRDefault="007973EE" w:rsidP="007973EE">
            <w:pPr>
              <w:pStyle w:val="af2"/>
              <w:jc w:val="thaiDistribute"/>
              <w:rPr>
                <w:rFonts w:ascii="TH SarabunPSK" w:hAnsi="TH SarabunPSK" w:cs="TH SarabunPSK"/>
                <w:sz w:val="28"/>
              </w:rPr>
            </w:pPr>
            <w:r>
              <w:rPr>
                <w:rFonts w:ascii="TH SarabunPSK" w:hAnsi="TH SarabunPSK" w:cs="TH SarabunPSK" w:hint="cs"/>
                <w:color w:val="000000" w:themeColor="text1"/>
                <w:sz w:val="28"/>
                <w:cs/>
              </w:rPr>
              <w:t xml:space="preserve">3. </w:t>
            </w:r>
            <w:r w:rsidRPr="008C652E">
              <w:rPr>
                <w:rFonts w:ascii="TH SarabunPSK" w:hAnsi="TH SarabunPSK" w:cs="TH SarabunPSK"/>
                <w:color w:val="000000" w:themeColor="text1"/>
                <w:sz w:val="28"/>
                <w:cs/>
              </w:rPr>
              <w:t>มีการวิเคราะห์การใช้งบประมาณให้สอดคล้องกับกลยุทธ์และวิสัยทัศน์ของโรงเรียน</w:t>
            </w:r>
          </w:p>
        </w:tc>
        <w:tc>
          <w:tcPr>
            <w:tcW w:w="709" w:type="dxa"/>
            <w:tcBorders>
              <w:top w:val="nil"/>
              <w:left w:val="nil"/>
              <w:bottom w:val="nil"/>
              <w:right w:val="nil"/>
            </w:tcBorders>
          </w:tcPr>
          <w:p w14:paraId="466C7A1C" w14:textId="21746E6D" w:rsidR="007973EE" w:rsidRPr="007973EE" w:rsidRDefault="007973EE" w:rsidP="007973EE">
            <w:pPr>
              <w:pStyle w:val="af2"/>
              <w:jc w:val="center"/>
              <w:rPr>
                <w:rFonts w:ascii="TH SarabunPSK" w:hAnsi="TH SarabunPSK" w:cs="TH SarabunPSK"/>
                <w:sz w:val="28"/>
              </w:rPr>
            </w:pPr>
            <w:r w:rsidRPr="007973EE">
              <w:rPr>
                <w:rFonts w:ascii="TH SarabunPSK" w:hAnsi="TH SarabunPSK" w:cs="TH SarabunPSK"/>
                <w:color w:val="000000" w:themeColor="text1"/>
                <w:sz w:val="28"/>
                <w:cs/>
              </w:rPr>
              <w:t>4.07</w:t>
            </w:r>
          </w:p>
        </w:tc>
        <w:tc>
          <w:tcPr>
            <w:tcW w:w="707" w:type="dxa"/>
            <w:tcBorders>
              <w:top w:val="nil"/>
              <w:left w:val="nil"/>
              <w:bottom w:val="nil"/>
              <w:right w:val="nil"/>
            </w:tcBorders>
            <w:shd w:val="clear" w:color="auto" w:fill="auto"/>
          </w:tcPr>
          <w:p w14:paraId="4A955804" w14:textId="0ABD0898" w:rsidR="007973EE" w:rsidRPr="007973EE" w:rsidRDefault="007973EE" w:rsidP="007973EE">
            <w:pPr>
              <w:pStyle w:val="af2"/>
              <w:jc w:val="center"/>
              <w:rPr>
                <w:rFonts w:ascii="TH SarabunPSK" w:hAnsi="TH SarabunPSK" w:cs="TH SarabunPSK"/>
                <w:sz w:val="28"/>
              </w:rPr>
            </w:pPr>
            <w:r w:rsidRPr="007973EE">
              <w:rPr>
                <w:rFonts w:ascii="TH SarabunPSK" w:hAnsi="TH SarabunPSK" w:cs="TH SarabunPSK"/>
                <w:color w:val="000000" w:themeColor="text1"/>
                <w:sz w:val="28"/>
              </w:rPr>
              <w:t>0.71</w:t>
            </w:r>
          </w:p>
        </w:tc>
        <w:tc>
          <w:tcPr>
            <w:tcW w:w="1090" w:type="dxa"/>
            <w:tcBorders>
              <w:top w:val="nil"/>
              <w:left w:val="nil"/>
              <w:bottom w:val="nil"/>
            </w:tcBorders>
          </w:tcPr>
          <w:p w14:paraId="5E5E751B" w14:textId="64DFE959" w:rsidR="007973EE" w:rsidRPr="007973EE" w:rsidRDefault="007973EE" w:rsidP="007973EE">
            <w:pPr>
              <w:tabs>
                <w:tab w:val="left" w:pos="1032"/>
                <w:tab w:val="left" w:pos="1276"/>
                <w:tab w:val="left" w:pos="1622"/>
                <w:tab w:val="left" w:pos="2268"/>
              </w:tabs>
              <w:spacing w:after="0" w:line="240" w:lineRule="auto"/>
              <w:jc w:val="center"/>
              <w:rPr>
                <w:rFonts w:ascii="TH SarabunPSK" w:hAnsi="TH SarabunPSK" w:cs="TH SarabunPSK"/>
                <w:color w:val="000000" w:themeColor="text1"/>
                <w:sz w:val="28"/>
              </w:rPr>
            </w:pPr>
            <w:r w:rsidRPr="007973EE">
              <w:rPr>
                <w:rFonts w:ascii="TH SarabunPSK" w:hAnsi="TH SarabunPSK" w:cs="TH SarabunPSK"/>
                <w:color w:val="000000" w:themeColor="text1"/>
                <w:sz w:val="28"/>
                <w:cs/>
              </w:rPr>
              <w:t>มาก</w:t>
            </w:r>
          </w:p>
        </w:tc>
      </w:tr>
      <w:tr w:rsidR="007973EE" w:rsidRPr="00E471B0" w14:paraId="00B91EC8" w14:textId="77777777" w:rsidTr="007973EE">
        <w:tc>
          <w:tcPr>
            <w:tcW w:w="6413" w:type="dxa"/>
            <w:tcBorders>
              <w:top w:val="nil"/>
              <w:left w:val="nil"/>
              <w:bottom w:val="nil"/>
              <w:right w:val="nil"/>
            </w:tcBorders>
          </w:tcPr>
          <w:p w14:paraId="0607F885" w14:textId="2D755B26" w:rsidR="007973EE" w:rsidRPr="008C652E" w:rsidRDefault="007973EE" w:rsidP="007973EE">
            <w:pPr>
              <w:pStyle w:val="af2"/>
              <w:jc w:val="thaiDistribute"/>
              <w:rPr>
                <w:rFonts w:ascii="TH SarabunPSK" w:hAnsi="TH SarabunPSK" w:cs="TH SarabunPSK"/>
                <w:sz w:val="28"/>
                <w:cs/>
              </w:rPr>
            </w:pPr>
            <w:r>
              <w:rPr>
                <w:rFonts w:ascii="TH SarabunPSK" w:hAnsi="TH SarabunPSK" w:cs="TH SarabunPSK" w:hint="cs"/>
                <w:color w:val="000000" w:themeColor="text1"/>
                <w:sz w:val="28"/>
                <w:cs/>
              </w:rPr>
              <w:t xml:space="preserve">4. </w:t>
            </w:r>
            <w:r w:rsidRPr="008C652E">
              <w:rPr>
                <w:rFonts w:ascii="TH SarabunPSK" w:hAnsi="TH SarabunPSK" w:cs="TH SarabunPSK"/>
                <w:color w:val="000000" w:themeColor="text1"/>
                <w:sz w:val="28"/>
                <w:cs/>
              </w:rPr>
              <w:t>มีการประเมินความเหมาะสมของโครงการ</w:t>
            </w:r>
          </w:p>
        </w:tc>
        <w:tc>
          <w:tcPr>
            <w:tcW w:w="709" w:type="dxa"/>
            <w:tcBorders>
              <w:top w:val="nil"/>
              <w:left w:val="nil"/>
              <w:bottom w:val="nil"/>
              <w:right w:val="nil"/>
            </w:tcBorders>
          </w:tcPr>
          <w:p w14:paraId="7AD5BD89" w14:textId="2FA561E8" w:rsidR="007973EE" w:rsidRPr="007973EE" w:rsidRDefault="007973EE" w:rsidP="007973EE">
            <w:pPr>
              <w:pStyle w:val="af2"/>
              <w:jc w:val="center"/>
              <w:rPr>
                <w:rFonts w:ascii="TH SarabunPSK" w:hAnsi="TH SarabunPSK" w:cs="TH SarabunPSK"/>
                <w:sz w:val="28"/>
                <w:cs/>
              </w:rPr>
            </w:pPr>
            <w:r w:rsidRPr="007973EE">
              <w:rPr>
                <w:rFonts w:ascii="TH SarabunPSK" w:hAnsi="TH SarabunPSK" w:cs="TH SarabunPSK"/>
                <w:color w:val="000000" w:themeColor="text1"/>
                <w:sz w:val="28"/>
              </w:rPr>
              <w:t>4.37</w:t>
            </w:r>
          </w:p>
        </w:tc>
        <w:tc>
          <w:tcPr>
            <w:tcW w:w="707" w:type="dxa"/>
            <w:tcBorders>
              <w:top w:val="nil"/>
              <w:left w:val="nil"/>
              <w:bottom w:val="nil"/>
              <w:right w:val="nil"/>
            </w:tcBorders>
            <w:shd w:val="clear" w:color="auto" w:fill="auto"/>
          </w:tcPr>
          <w:p w14:paraId="74D52BF3" w14:textId="76A9D8B8" w:rsidR="007973EE" w:rsidRPr="007973EE" w:rsidRDefault="007973EE" w:rsidP="007973EE">
            <w:pPr>
              <w:pStyle w:val="af2"/>
              <w:jc w:val="center"/>
              <w:rPr>
                <w:rFonts w:ascii="TH SarabunPSK" w:hAnsi="TH SarabunPSK" w:cs="TH SarabunPSK"/>
                <w:sz w:val="28"/>
                <w:cs/>
              </w:rPr>
            </w:pPr>
            <w:r w:rsidRPr="007973EE">
              <w:rPr>
                <w:rFonts w:ascii="TH SarabunPSK" w:hAnsi="TH SarabunPSK" w:cs="TH SarabunPSK"/>
                <w:color w:val="000000" w:themeColor="text1"/>
                <w:sz w:val="28"/>
                <w:cs/>
              </w:rPr>
              <w:t>0.67</w:t>
            </w:r>
          </w:p>
        </w:tc>
        <w:tc>
          <w:tcPr>
            <w:tcW w:w="1090" w:type="dxa"/>
            <w:tcBorders>
              <w:top w:val="nil"/>
              <w:left w:val="nil"/>
              <w:bottom w:val="nil"/>
            </w:tcBorders>
          </w:tcPr>
          <w:p w14:paraId="3103FACC" w14:textId="6CEC0A12" w:rsidR="007973EE" w:rsidRPr="007973EE" w:rsidRDefault="007973EE" w:rsidP="007973EE">
            <w:pPr>
              <w:pStyle w:val="af2"/>
              <w:jc w:val="center"/>
              <w:rPr>
                <w:rFonts w:ascii="TH SarabunPSK" w:hAnsi="TH SarabunPSK" w:cs="TH SarabunPSK"/>
                <w:sz w:val="28"/>
                <w:cs/>
              </w:rPr>
            </w:pPr>
            <w:r w:rsidRPr="007973EE">
              <w:rPr>
                <w:rFonts w:ascii="TH SarabunPSK" w:hAnsi="TH SarabunPSK" w:cs="TH SarabunPSK"/>
                <w:color w:val="000000" w:themeColor="text1"/>
                <w:sz w:val="28"/>
                <w:cs/>
              </w:rPr>
              <w:t>มาก</w:t>
            </w:r>
          </w:p>
        </w:tc>
      </w:tr>
      <w:tr w:rsidR="007973EE" w:rsidRPr="00E471B0" w14:paraId="226E3309" w14:textId="77777777" w:rsidTr="007973EE">
        <w:tc>
          <w:tcPr>
            <w:tcW w:w="6413" w:type="dxa"/>
            <w:tcBorders>
              <w:top w:val="nil"/>
              <w:left w:val="nil"/>
              <w:bottom w:val="nil"/>
              <w:right w:val="nil"/>
            </w:tcBorders>
          </w:tcPr>
          <w:p w14:paraId="58DE9ABF" w14:textId="7F28DC2C" w:rsidR="007973EE" w:rsidRPr="007973EE" w:rsidRDefault="007973EE" w:rsidP="007973EE">
            <w:pPr>
              <w:pStyle w:val="af2"/>
              <w:jc w:val="thaiDistribute"/>
              <w:rPr>
                <w:rFonts w:ascii="TH SarabunPSK" w:hAnsi="TH SarabunPSK" w:cs="TH SarabunPSK"/>
                <w:sz w:val="28"/>
                <w:cs/>
              </w:rPr>
            </w:pPr>
            <w:r>
              <w:rPr>
                <w:rFonts w:ascii="TH SarabunPSK" w:hAnsi="TH SarabunPSK" w:cs="TH SarabunPSK" w:hint="cs"/>
                <w:color w:val="000000" w:themeColor="text1"/>
                <w:sz w:val="28"/>
                <w:cs/>
              </w:rPr>
              <w:t xml:space="preserve">5. </w:t>
            </w:r>
            <w:r w:rsidRPr="007973EE">
              <w:rPr>
                <w:rFonts w:ascii="TH SarabunPSK" w:hAnsi="TH SarabunPSK" w:cs="TH SarabunPSK"/>
                <w:color w:val="000000" w:themeColor="text1"/>
                <w:sz w:val="28"/>
                <w:cs/>
              </w:rPr>
              <w:t>มีการออกแบบหรือการวางแผนในรายละเอียดด้านกิจกรรมต่าง ๆ</w:t>
            </w:r>
            <w:r>
              <w:rPr>
                <w:rFonts w:ascii="TH SarabunPSK" w:hAnsi="TH SarabunPSK" w:cs="TH SarabunPSK" w:hint="cs"/>
                <w:color w:val="000000" w:themeColor="text1"/>
                <w:sz w:val="28"/>
                <w:cs/>
              </w:rPr>
              <w:t xml:space="preserve"> </w:t>
            </w:r>
            <w:r w:rsidRPr="007973EE">
              <w:rPr>
                <w:rFonts w:ascii="TH SarabunPSK" w:hAnsi="TH SarabunPSK" w:cs="TH SarabunPSK"/>
                <w:color w:val="000000" w:themeColor="text1"/>
                <w:sz w:val="28"/>
                <w:cs/>
              </w:rPr>
              <w:t>ในกิจกรรม</w:t>
            </w:r>
            <w:r>
              <w:rPr>
                <w:rFonts w:ascii="TH SarabunPSK" w:hAnsi="TH SarabunPSK" w:cs="TH SarabunPSK" w:hint="cs"/>
                <w:color w:val="000000" w:themeColor="text1"/>
                <w:sz w:val="28"/>
                <w:cs/>
              </w:rPr>
              <w:t xml:space="preserve">             </w:t>
            </w:r>
            <w:r w:rsidRPr="007973EE">
              <w:rPr>
                <w:rFonts w:ascii="TH SarabunPSK" w:hAnsi="TH SarabunPSK" w:cs="TH SarabunPSK"/>
                <w:color w:val="000000" w:themeColor="text1"/>
                <w:sz w:val="28"/>
                <w:cs/>
              </w:rPr>
              <w:t>ของโรงเรียน</w:t>
            </w:r>
          </w:p>
        </w:tc>
        <w:tc>
          <w:tcPr>
            <w:tcW w:w="709" w:type="dxa"/>
            <w:tcBorders>
              <w:top w:val="nil"/>
              <w:left w:val="nil"/>
              <w:bottom w:val="nil"/>
              <w:right w:val="nil"/>
            </w:tcBorders>
          </w:tcPr>
          <w:p w14:paraId="6EE38526" w14:textId="2FE88BD6" w:rsidR="007973EE" w:rsidRPr="007973EE" w:rsidRDefault="007973EE" w:rsidP="007973EE">
            <w:pPr>
              <w:pStyle w:val="af2"/>
              <w:jc w:val="center"/>
              <w:rPr>
                <w:rFonts w:ascii="TH SarabunPSK" w:hAnsi="TH SarabunPSK" w:cs="TH SarabunPSK"/>
                <w:sz w:val="28"/>
                <w:cs/>
              </w:rPr>
            </w:pPr>
            <w:r w:rsidRPr="007973EE">
              <w:rPr>
                <w:rFonts w:ascii="TH SarabunPSK" w:hAnsi="TH SarabunPSK" w:cs="TH SarabunPSK"/>
                <w:color w:val="000000" w:themeColor="text1"/>
                <w:sz w:val="28"/>
              </w:rPr>
              <w:t>3.96</w:t>
            </w:r>
          </w:p>
        </w:tc>
        <w:tc>
          <w:tcPr>
            <w:tcW w:w="707" w:type="dxa"/>
            <w:tcBorders>
              <w:top w:val="nil"/>
              <w:left w:val="nil"/>
              <w:bottom w:val="nil"/>
              <w:right w:val="nil"/>
            </w:tcBorders>
            <w:shd w:val="clear" w:color="auto" w:fill="auto"/>
          </w:tcPr>
          <w:p w14:paraId="29780076" w14:textId="074963FE" w:rsidR="007973EE" w:rsidRPr="007973EE" w:rsidRDefault="007973EE" w:rsidP="007973EE">
            <w:pPr>
              <w:pStyle w:val="af2"/>
              <w:jc w:val="center"/>
              <w:rPr>
                <w:rFonts w:ascii="TH SarabunPSK" w:hAnsi="TH SarabunPSK" w:cs="TH SarabunPSK"/>
                <w:sz w:val="28"/>
                <w:cs/>
              </w:rPr>
            </w:pPr>
            <w:r w:rsidRPr="007973EE">
              <w:rPr>
                <w:rFonts w:ascii="TH SarabunPSK" w:hAnsi="TH SarabunPSK" w:cs="TH SarabunPSK"/>
                <w:color w:val="000000" w:themeColor="text1"/>
                <w:sz w:val="28"/>
                <w:cs/>
              </w:rPr>
              <w:t>0.78</w:t>
            </w:r>
          </w:p>
        </w:tc>
        <w:tc>
          <w:tcPr>
            <w:tcW w:w="1090" w:type="dxa"/>
            <w:tcBorders>
              <w:top w:val="nil"/>
              <w:left w:val="nil"/>
              <w:bottom w:val="nil"/>
            </w:tcBorders>
          </w:tcPr>
          <w:p w14:paraId="7BB679DE" w14:textId="258DB32F" w:rsidR="007973EE" w:rsidRPr="007973EE" w:rsidRDefault="007973EE" w:rsidP="007973EE">
            <w:pPr>
              <w:pStyle w:val="af2"/>
              <w:jc w:val="center"/>
              <w:rPr>
                <w:rFonts w:ascii="TH SarabunPSK" w:hAnsi="TH SarabunPSK" w:cs="TH SarabunPSK"/>
                <w:sz w:val="28"/>
                <w:cs/>
              </w:rPr>
            </w:pPr>
            <w:r w:rsidRPr="007973EE">
              <w:rPr>
                <w:rFonts w:ascii="TH SarabunPSK" w:hAnsi="TH SarabunPSK" w:cs="TH SarabunPSK"/>
                <w:color w:val="000000" w:themeColor="text1"/>
                <w:sz w:val="28"/>
                <w:cs/>
              </w:rPr>
              <w:t>มาก</w:t>
            </w:r>
          </w:p>
        </w:tc>
      </w:tr>
      <w:tr w:rsidR="007973EE" w:rsidRPr="00E471B0" w14:paraId="7C4586FD" w14:textId="77777777" w:rsidTr="007973EE">
        <w:tc>
          <w:tcPr>
            <w:tcW w:w="6413" w:type="dxa"/>
            <w:tcBorders>
              <w:top w:val="nil"/>
              <w:left w:val="nil"/>
              <w:bottom w:val="single" w:sz="4" w:space="0" w:color="auto"/>
              <w:right w:val="nil"/>
            </w:tcBorders>
          </w:tcPr>
          <w:p w14:paraId="78A89DA2" w14:textId="481FD67C" w:rsidR="007973EE" w:rsidRPr="007973EE" w:rsidRDefault="007973EE" w:rsidP="007973EE">
            <w:pPr>
              <w:pStyle w:val="af2"/>
              <w:jc w:val="thaiDistribute"/>
              <w:rPr>
                <w:rFonts w:ascii="TH SarabunPSK" w:hAnsi="TH SarabunPSK" w:cs="TH SarabunPSK"/>
                <w:sz w:val="28"/>
                <w:cs/>
              </w:rPr>
            </w:pPr>
            <w:r w:rsidRPr="007973EE">
              <w:rPr>
                <w:rFonts w:ascii="TH SarabunPSK" w:hAnsi="TH SarabunPSK" w:cs="TH SarabunPSK"/>
                <w:b/>
                <w:bCs/>
                <w:color w:val="000000" w:themeColor="text1"/>
                <w:sz w:val="28"/>
                <w:cs/>
              </w:rPr>
              <w:t>รวมเฉลี่ย</w:t>
            </w:r>
          </w:p>
        </w:tc>
        <w:tc>
          <w:tcPr>
            <w:tcW w:w="709" w:type="dxa"/>
            <w:tcBorders>
              <w:top w:val="nil"/>
              <w:left w:val="nil"/>
              <w:bottom w:val="single" w:sz="4" w:space="0" w:color="auto"/>
              <w:right w:val="nil"/>
            </w:tcBorders>
          </w:tcPr>
          <w:p w14:paraId="77B446FC" w14:textId="087426AC" w:rsidR="007973EE" w:rsidRPr="007973EE" w:rsidRDefault="007973EE" w:rsidP="007973EE">
            <w:pPr>
              <w:tabs>
                <w:tab w:val="left" w:pos="1032"/>
                <w:tab w:val="left" w:pos="1276"/>
                <w:tab w:val="left" w:pos="1622"/>
                <w:tab w:val="left" w:pos="2268"/>
              </w:tabs>
              <w:spacing w:after="0" w:line="240" w:lineRule="auto"/>
              <w:jc w:val="center"/>
              <w:rPr>
                <w:rFonts w:ascii="TH SarabunPSK" w:eastAsia="Times New Roman" w:hAnsi="TH SarabunPSK" w:cs="TH SarabunPSK"/>
                <w:sz w:val="28"/>
                <w:cs/>
              </w:rPr>
            </w:pPr>
            <w:r w:rsidRPr="007973EE">
              <w:rPr>
                <w:rFonts w:ascii="TH SarabunPSK" w:hAnsi="TH SarabunPSK" w:cs="TH SarabunPSK"/>
                <w:b/>
                <w:bCs/>
                <w:color w:val="000000" w:themeColor="text1"/>
                <w:sz w:val="28"/>
                <w:cs/>
              </w:rPr>
              <w:t>4.13</w:t>
            </w:r>
          </w:p>
        </w:tc>
        <w:tc>
          <w:tcPr>
            <w:tcW w:w="707" w:type="dxa"/>
            <w:tcBorders>
              <w:top w:val="nil"/>
              <w:left w:val="nil"/>
              <w:bottom w:val="single" w:sz="4" w:space="0" w:color="auto"/>
              <w:right w:val="nil"/>
            </w:tcBorders>
            <w:shd w:val="clear" w:color="auto" w:fill="auto"/>
          </w:tcPr>
          <w:p w14:paraId="5A142A8E" w14:textId="6AFC3CDE" w:rsidR="007973EE" w:rsidRPr="007973EE" w:rsidRDefault="007973EE" w:rsidP="007973EE">
            <w:pPr>
              <w:tabs>
                <w:tab w:val="left" w:pos="1032"/>
                <w:tab w:val="left" w:pos="1276"/>
                <w:tab w:val="left" w:pos="1622"/>
                <w:tab w:val="left" w:pos="2268"/>
              </w:tabs>
              <w:spacing w:after="0" w:line="240" w:lineRule="auto"/>
              <w:jc w:val="center"/>
              <w:rPr>
                <w:rFonts w:ascii="TH SarabunPSK" w:eastAsia="Times New Roman" w:hAnsi="TH SarabunPSK" w:cs="TH SarabunPSK"/>
                <w:sz w:val="28"/>
                <w:cs/>
              </w:rPr>
            </w:pPr>
            <w:r w:rsidRPr="007973EE">
              <w:rPr>
                <w:rFonts w:ascii="TH SarabunPSK" w:hAnsi="TH SarabunPSK" w:cs="TH SarabunPSK"/>
                <w:b/>
                <w:bCs/>
                <w:color w:val="000000" w:themeColor="text1"/>
                <w:sz w:val="28"/>
                <w:cs/>
              </w:rPr>
              <w:t>0.68</w:t>
            </w:r>
          </w:p>
        </w:tc>
        <w:tc>
          <w:tcPr>
            <w:tcW w:w="1090" w:type="dxa"/>
            <w:tcBorders>
              <w:top w:val="nil"/>
              <w:left w:val="nil"/>
              <w:bottom w:val="single" w:sz="4" w:space="0" w:color="auto"/>
            </w:tcBorders>
          </w:tcPr>
          <w:p w14:paraId="52B170E9" w14:textId="69B80D2D" w:rsidR="007973EE" w:rsidRPr="007973EE" w:rsidRDefault="007973EE" w:rsidP="007973EE">
            <w:pPr>
              <w:pStyle w:val="af2"/>
              <w:jc w:val="center"/>
              <w:rPr>
                <w:rFonts w:ascii="TH SarabunPSK" w:hAnsi="TH SarabunPSK" w:cs="TH SarabunPSK"/>
                <w:sz w:val="28"/>
                <w:cs/>
              </w:rPr>
            </w:pPr>
            <w:r w:rsidRPr="007973EE">
              <w:rPr>
                <w:rFonts w:ascii="TH SarabunPSK" w:hAnsi="TH SarabunPSK" w:cs="TH SarabunPSK"/>
                <w:b/>
                <w:bCs/>
                <w:color w:val="000000" w:themeColor="text1"/>
                <w:sz w:val="28"/>
                <w:cs/>
              </w:rPr>
              <w:t>มาก</w:t>
            </w:r>
          </w:p>
        </w:tc>
      </w:tr>
      <w:tr w:rsidR="007973EE" w:rsidRPr="00E471B0" w14:paraId="7172B9E4" w14:textId="77777777" w:rsidTr="007973EE">
        <w:tc>
          <w:tcPr>
            <w:tcW w:w="6413" w:type="dxa"/>
            <w:tcBorders>
              <w:top w:val="single" w:sz="4" w:space="0" w:color="auto"/>
              <w:left w:val="nil"/>
              <w:bottom w:val="nil"/>
              <w:right w:val="nil"/>
            </w:tcBorders>
          </w:tcPr>
          <w:p w14:paraId="12588AC7" w14:textId="46BD42D5" w:rsidR="007973EE" w:rsidRPr="007973EE" w:rsidRDefault="007973EE" w:rsidP="007973EE">
            <w:pPr>
              <w:pStyle w:val="af2"/>
              <w:jc w:val="thaiDistribute"/>
              <w:rPr>
                <w:rFonts w:ascii="TH SarabunPSK" w:hAnsi="TH SarabunPSK" w:cs="TH SarabunPSK"/>
                <w:sz w:val="28"/>
                <w:cs/>
              </w:rPr>
            </w:pPr>
            <w:r w:rsidRPr="007973EE">
              <w:rPr>
                <w:rFonts w:ascii="TH SarabunPSK" w:hAnsi="TH SarabunPSK" w:cs="TH SarabunPSK"/>
                <w:b/>
                <w:bCs/>
                <w:color w:val="000000" w:themeColor="text1"/>
                <w:sz w:val="28"/>
                <w:cs/>
              </w:rPr>
              <w:t>การอนุมัติงบประมาณ</w:t>
            </w:r>
          </w:p>
        </w:tc>
        <w:tc>
          <w:tcPr>
            <w:tcW w:w="709" w:type="dxa"/>
            <w:tcBorders>
              <w:top w:val="single" w:sz="4" w:space="0" w:color="auto"/>
              <w:left w:val="nil"/>
              <w:bottom w:val="nil"/>
              <w:right w:val="nil"/>
            </w:tcBorders>
          </w:tcPr>
          <w:p w14:paraId="69D0B94D" w14:textId="77777777" w:rsidR="007973EE" w:rsidRPr="007973EE" w:rsidRDefault="007973EE" w:rsidP="007973EE">
            <w:pPr>
              <w:pStyle w:val="af2"/>
              <w:jc w:val="center"/>
              <w:rPr>
                <w:rFonts w:ascii="TH SarabunPSK" w:hAnsi="TH SarabunPSK" w:cs="TH SarabunPSK"/>
                <w:sz w:val="28"/>
                <w:cs/>
              </w:rPr>
            </w:pPr>
          </w:p>
        </w:tc>
        <w:tc>
          <w:tcPr>
            <w:tcW w:w="707" w:type="dxa"/>
            <w:tcBorders>
              <w:top w:val="single" w:sz="4" w:space="0" w:color="auto"/>
              <w:left w:val="nil"/>
              <w:bottom w:val="nil"/>
              <w:right w:val="nil"/>
            </w:tcBorders>
            <w:shd w:val="clear" w:color="auto" w:fill="auto"/>
          </w:tcPr>
          <w:p w14:paraId="0761A3FB" w14:textId="77777777" w:rsidR="007973EE" w:rsidRPr="007973EE" w:rsidRDefault="007973EE" w:rsidP="007973EE">
            <w:pPr>
              <w:pStyle w:val="af2"/>
              <w:jc w:val="center"/>
              <w:rPr>
                <w:rFonts w:ascii="TH SarabunPSK" w:hAnsi="TH SarabunPSK" w:cs="TH SarabunPSK"/>
                <w:sz w:val="28"/>
                <w:cs/>
              </w:rPr>
            </w:pPr>
          </w:p>
        </w:tc>
        <w:tc>
          <w:tcPr>
            <w:tcW w:w="1090" w:type="dxa"/>
            <w:tcBorders>
              <w:top w:val="single" w:sz="4" w:space="0" w:color="auto"/>
              <w:left w:val="nil"/>
              <w:bottom w:val="nil"/>
            </w:tcBorders>
          </w:tcPr>
          <w:p w14:paraId="47DC81F7" w14:textId="7C4B422E" w:rsidR="007973EE" w:rsidRPr="007973EE" w:rsidRDefault="007973EE" w:rsidP="007973EE">
            <w:pPr>
              <w:pStyle w:val="af2"/>
              <w:jc w:val="center"/>
              <w:rPr>
                <w:rFonts w:ascii="TH SarabunPSK" w:hAnsi="TH SarabunPSK" w:cs="TH SarabunPSK"/>
                <w:sz w:val="28"/>
                <w:cs/>
              </w:rPr>
            </w:pPr>
          </w:p>
        </w:tc>
      </w:tr>
      <w:tr w:rsidR="007973EE" w:rsidRPr="00E471B0" w14:paraId="76AD284A" w14:textId="77777777" w:rsidTr="007973EE">
        <w:tc>
          <w:tcPr>
            <w:tcW w:w="6413" w:type="dxa"/>
            <w:tcBorders>
              <w:top w:val="nil"/>
              <w:left w:val="nil"/>
              <w:bottom w:val="nil"/>
              <w:right w:val="nil"/>
            </w:tcBorders>
          </w:tcPr>
          <w:p w14:paraId="5796B9E8" w14:textId="0DB4FAAD" w:rsidR="007973EE" w:rsidRPr="007973EE" w:rsidRDefault="007973EE" w:rsidP="007973EE">
            <w:pPr>
              <w:pStyle w:val="af2"/>
              <w:jc w:val="thaiDistribute"/>
              <w:rPr>
                <w:rFonts w:ascii="TH SarabunPSK" w:hAnsi="TH SarabunPSK" w:cs="TH SarabunPSK"/>
                <w:sz w:val="28"/>
                <w:cs/>
              </w:rPr>
            </w:pPr>
            <w:r>
              <w:rPr>
                <w:rFonts w:ascii="TH SarabunPSK" w:hAnsi="TH SarabunPSK" w:cs="TH SarabunPSK" w:hint="cs"/>
                <w:color w:val="000000" w:themeColor="text1"/>
                <w:sz w:val="28"/>
                <w:cs/>
              </w:rPr>
              <w:t xml:space="preserve">6. </w:t>
            </w:r>
            <w:r w:rsidRPr="007973EE">
              <w:rPr>
                <w:rFonts w:ascii="TH SarabunPSK" w:hAnsi="TH SarabunPSK" w:cs="TH SarabunPSK"/>
                <w:color w:val="000000" w:themeColor="text1"/>
                <w:sz w:val="28"/>
                <w:cs/>
              </w:rPr>
              <w:t>มีการคัดเลือกกิจกรรมที่เหมาะสมกับบริบทของโรงเรียนและนักเรียน</w:t>
            </w:r>
          </w:p>
        </w:tc>
        <w:tc>
          <w:tcPr>
            <w:tcW w:w="709" w:type="dxa"/>
            <w:tcBorders>
              <w:top w:val="nil"/>
              <w:left w:val="nil"/>
              <w:bottom w:val="nil"/>
              <w:right w:val="nil"/>
            </w:tcBorders>
          </w:tcPr>
          <w:p w14:paraId="4C66DAEA" w14:textId="1FE7102B" w:rsidR="007973EE" w:rsidRPr="007973EE" w:rsidRDefault="007973EE" w:rsidP="007973EE">
            <w:pPr>
              <w:pStyle w:val="af2"/>
              <w:jc w:val="center"/>
              <w:rPr>
                <w:rFonts w:ascii="TH SarabunPSK" w:hAnsi="TH SarabunPSK" w:cs="TH SarabunPSK"/>
                <w:sz w:val="28"/>
                <w:cs/>
              </w:rPr>
            </w:pPr>
            <w:r w:rsidRPr="007973EE">
              <w:rPr>
                <w:rFonts w:ascii="TH SarabunPSK" w:hAnsi="TH SarabunPSK" w:cs="TH SarabunPSK"/>
                <w:color w:val="000000" w:themeColor="text1"/>
                <w:sz w:val="28"/>
                <w:cs/>
              </w:rPr>
              <w:t>3.76</w:t>
            </w:r>
          </w:p>
        </w:tc>
        <w:tc>
          <w:tcPr>
            <w:tcW w:w="707" w:type="dxa"/>
            <w:tcBorders>
              <w:top w:val="nil"/>
              <w:left w:val="nil"/>
              <w:bottom w:val="nil"/>
              <w:right w:val="nil"/>
            </w:tcBorders>
            <w:shd w:val="clear" w:color="auto" w:fill="auto"/>
          </w:tcPr>
          <w:p w14:paraId="20E9107C" w14:textId="7E63FD69" w:rsidR="007973EE" w:rsidRPr="007973EE" w:rsidRDefault="007973EE" w:rsidP="007973EE">
            <w:pPr>
              <w:pStyle w:val="af2"/>
              <w:jc w:val="center"/>
              <w:rPr>
                <w:rFonts w:ascii="TH SarabunPSK" w:hAnsi="TH SarabunPSK" w:cs="TH SarabunPSK"/>
                <w:sz w:val="28"/>
                <w:cs/>
              </w:rPr>
            </w:pPr>
            <w:r w:rsidRPr="007973EE">
              <w:rPr>
                <w:rFonts w:ascii="TH SarabunPSK" w:hAnsi="TH SarabunPSK" w:cs="TH SarabunPSK"/>
                <w:color w:val="000000" w:themeColor="text1"/>
                <w:sz w:val="28"/>
                <w:cs/>
              </w:rPr>
              <w:t>0.75</w:t>
            </w:r>
          </w:p>
        </w:tc>
        <w:tc>
          <w:tcPr>
            <w:tcW w:w="1090" w:type="dxa"/>
            <w:tcBorders>
              <w:top w:val="nil"/>
              <w:left w:val="nil"/>
              <w:bottom w:val="nil"/>
            </w:tcBorders>
          </w:tcPr>
          <w:p w14:paraId="282A37D8" w14:textId="5CFDA366" w:rsidR="007973EE" w:rsidRPr="007973EE" w:rsidRDefault="007973EE" w:rsidP="007973EE">
            <w:pPr>
              <w:pStyle w:val="af2"/>
              <w:jc w:val="center"/>
              <w:rPr>
                <w:rFonts w:ascii="TH SarabunPSK" w:hAnsi="TH SarabunPSK" w:cs="TH SarabunPSK"/>
                <w:sz w:val="28"/>
                <w:cs/>
              </w:rPr>
            </w:pPr>
            <w:r w:rsidRPr="007973EE">
              <w:rPr>
                <w:rFonts w:ascii="TH SarabunPSK" w:hAnsi="TH SarabunPSK" w:cs="TH SarabunPSK"/>
                <w:color w:val="000000" w:themeColor="text1"/>
                <w:sz w:val="28"/>
                <w:cs/>
              </w:rPr>
              <w:t>มาก</w:t>
            </w:r>
          </w:p>
        </w:tc>
      </w:tr>
      <w:tr w:rsidR="007973EE" w:rsidRPr="00E471B0" w14:paraId="3AEEC7FD" w14:textId="77777777" w:rsidTr="007973EE">
        <w:tc>
          <w:tcPr>
            <w:tcW w:w="6413" w:type="dxa"/>
            <w:tcBorders>
              <w:top w:val="nil"/>
              <w:left w:val="nil"/>
              <w:bottom w:val="nil"/>
              <w:right w:val="nil"/>
            </w:tcBorders>
          </w:tcPr>
          <w:p w14:paraId="6BEFA261" w14:textId="454E5153" w:rsidR="007973EE" w:rsidRPr="007973EE" w:rsidRDefault="007973EE" w:rsidP="007973EE">
            <w:pPr>
              <w:pStyle w:val="af2"/>
              <w:jc w:val="thaiDistribute"/>
              <w:rPr>
                <w:rFonts w:ascii="TH SarabunPSK" w:hAnsi="TH SarabunPSK" w:cs="TH SarabunPSK"/>
                <w:sz w:val="28"/>
                <w:cs/>
              </w:rPr>
            </w:pPr>
            <w:r>
              <w:rPr>
                <w:rFonts w:ascii="TH SarabunPSK" w:hAnsi="TH SarabunPSK" w:cs="TH SarabunPSK" w:hint="cs"/>
                <w:color w:val="000000" w:themeColor="text1"/>
                <w:sz w:val="28"/>
                <w:cs/>
              </w:rPr>
              <w:t xml:space="preserve">7. </w:t>
            </w:r>
            <w:r w:rsidRPr="007973EE">
              <w:rPr>
                <w:rFonts w:ascii="TH SarabunPSK" w:hAnsi="TH SarabunPSK" w:cs="TH SarabunPSK"/>
                <w:color w:val="000000" w:themeColor="text1"/>
                <w:sz w:val="28"/>
                <w:cs/>
              </w:rPr>
              <w:t>มีการเขียนกิจกรรม/โครงการเพื่อขออนุมัติงบประมาณก่อนขออนุมัติ</w:t>
            </w:r>
          </w:p>
        </w:tc>
        <w:tc>
          <w:tcPr>
            <w:tcW w:w="709" w:type="dxa"/>
            <w:tcBorders>
              <w:top w:val="nil"/>
              <w:left w:val="nil"/>
              <w:bottom w:val="nil"/>
              <w:right w:val="nil"/>
            </w:tcBorders>
          </w:tcPr>
          <w:p w14:paraId="63355B0C" w14:textId="03513378" w:rsidR="007973EE" w:rsidRPr="007973EE" w:rsidRDefault="007973EE" w:rsidP="007973EE">
            <w:pPr>
              <w:pStyle w:val="af2"/>
              <w:jc w:val="center"/>
              <w:rPr>
                <w:rFonts w:ascii="TH SarabunPSK" w:hAnsi="TH SarabunPSK" w:cs="TH SarabunPSK"/>
                <w:sz w:val="28"/>
                <w:cs/>
              </w:rPr>
            </w:pPr>
            <w:r w:rsidRPr="007973EE">
              <w:rPr>
                <w:rFonts w:ascii="TH SarabunPSK" w:hAnsi="TH SarabunPSK" w:cs="TH SarabunPSK"/>
                <w:color w:val="000000" w:themeColor="text1"/>
                <w:sz w:val="28"/>
              </w:rPr>
              <w:t>4.27</w:t>
            </w:r>
          </w:p>
        </w:tc>
        <w:tc>
          <w:tcPr>
            <w:tcW w:w="707" w:type="dxa"/>
            <w:tcBorders>
              <w:top w:val="nil"/>
              <w:left w:val="nil"/>
              <w:bottom w:val="nil"/>
              <w:right w:val="nil"/>
            </w:tcBorders>
            <w:shd w:val="clear" w:color="auto" w:fill="auto"/>
          </w:tcPr>
          <w:p w14:paraId="10F2C649" w14:textId="5D3042F5" w:rsidR="007973EE" w:rsidRPr="007973EE" w:rsidRDefault="007973EE" w:rsidP="007973EE">
            <w:pPr>
              <w:pStyle w:val="af2"/>
              <w:jc w:val="center"/>
              <w:rPr>
                <w:rFonts w:ascii="TH SarabunPSK" w:hAnsi="TH SarabunPSK" w:cs="TH SarabunPSK"/>
                <w:sz w:val="28"/>
                <w:cs/>
              </w:rPr>
            </w:pPr>
            <w:r w:rsidRPr="007973EE">
              <w:rPr>
                <w:rFonts w:ascii="TH SarabunPSK" w:hAnsi="TH SarabunPSK" w:cs="TH SarabunPSK"/>
                <w:color w:val="000000" w:themeColor="text1"/>
                <w:sz w:val="28"/>
                <w:cs/>
              </w:rPr>
              <w:t>0.65</w:t>
            </w:r>
          </w:p>
        </w:tc>
        <w:tc>
          <w:tcPr>
            <w:tcW w:w="1090" w:type="dxa"/>
            <w:tcBorders>
              <w:top w:val="nil"/>
              <w:left w:val="nil"/>
              <w:bottom w:val="nil"/>
            </w:tcBorders>
          </w:tcPr>
          <w:p w14:paraId="4CAD99B6" w14:textId="1F858BF9" w:rsidR="007973EE" w:rsidRPr="007973EE" w:rsidRDefault="007973EE" w:rsidP="007973EE">
            <w:pPr>
              <w:pStyle w:val="af2"/>
              <w:jc w:val="center"/>
              <w:rPr>
                <w:rFonts w:ascii="TH SarabunPSK" w:hAnsi="TH SarabunPSK" w:cs="TH SarabunPSK"/>
                <w:sz w:val="28"/>
                <w:cs/>
              </w:rPr>
            </w:pPr>
            <w:r w:rsidRPr="007973EE">
              <w:rPr>
                <w:rFonts w:ascii="TH SarabunPSK" w:hAnsi="TH SarabunPSK" w:cs="TH SarabunPSK"/>
                <w:color w:val="000000" w:themeColor="text1"/>
                <w:sz w:val="28"/>
                <w:cs/>
              </w:rPr>
              <w:t>มาก</w:t>
            </w:r>
          </w:p>
        </w:tc>
      </w:tr>
      <w:tr w:rsidR="007973EE" w:rsidRPr="00E471B0" w14:paraId="308033F3" w14:textId="77777777" w:rsidTr="007973EE">
        <w:tc>
          <w:tcPr>
            <w:tcW w:w="6413" w:type="dxa"/>
            <w:tcBorders>
              <w:top w:val="nil"/>
              <w:left w:val="nil"/>
              <w:bottom w:val="nil"/>
              <w:right w:val="nil"/>
            </w:tcBorders>
          </w:tcPr>
          <w:p w14:paraId="757B0BD3" w14:textId="438EA58A" w:rsidR="007973EE" w:rsidRPr="007973EE" w:rsidRDefault="007973EE" w:rsidP="007973EE">
            <w:pPr>
              <w:pStyle w:val="af2"/>
              <w:jc w:val="thaiDistribute"/>
              <w:rPr>
                <w:rFonts w:ascii="TH SarabunPSK" w:hAnsi="TH SarabunPSK" w:cs="TH SarabunPSK"/>
                <w:sz w:val="28"/>
                <w:cs/>
              </w:rPr>
            </w:pPr>
            <w:r>
              <w:rPr>
                <w:rFonts w:ascii="TH SarabunPSK" w:hAnsi="TH SarabunPSK" w:cs="TH SarabunPSK" w:hint="cs"/>
                <w:color w:val="000000" w:themeColor="text1"/>
                <w:sz w:val="28"/>
                <w:cs/>
              </w:rPr>
              <w:t xml:space="preserve">8. </w:t>
            </w:r>
            <w:r w:rsidRPr="007973EE">
              <w:rPr>
                <w:rFonts w:ascii="TH SarabunPSK" w:hAnsi="TH SarabunPSK" w:cs="TH SarabunPSK"/>
                <w:color w:val="000000" w:themeColor="text1"/>
                <w:sz w:val="28"/>
                <w:cs/>
              </w:rPr>
              <w:t>มีการตรวจสอบวงเงินตามแผนงานที่่ได้รับอนุมัติเสนอต่อผู้บริหารเพื่อพิจารณาอนุมัติ</w:t>
            </w:r>
          </w:p>
        </w:tc>
        <w:tc>
          <w:tcPr>
            <w:tcW w:w="709" w:type="dxa"/>
            <w:tcBorders>
              <w:top w:val="nil"/>
              <w:left w:val="nil"/>
              <w:bottom w:val="nil"/>
              <w:right w:val="nil"/>
            </w:tcBorders>
          </w:tcPr>
          <w:p w14:paraId="0C819278" w14:textId="75EAB51F" w:rsidR="007973EE" w:rsidRPr="007973EE" w:rsidRDefault="007973EE" w:rsidP="007973EE">
            <w:pPr>
              <w:pStyle w:val="af2"/>
              <w:jc w:val="center"/>
              <w:rPr>
                <w:rFonts w:ascii="TH SarabunPSK" w:hAnsi="TH SarabunPSK" w:cs="TH SarabunPSK"/>
                <w:sz w:val="28"/>
                <w:cs/>
              </w:rPr>
            </w:pPr>
            <w:r w:rsidRPr="007973EE">
              <w:rPr>
                <w:rFonts w:ascii="TH SarabunPSK" w:hAnsi="TH SarabunPSK" w:cs="TH SarabunPSK"/>
                <w:color w:val="000000" w:themeColor="text1"/>
                <w:sz w:val="28"/>
              </w:rPr>
              <w:t>3.86</w:t>
            </w:r>
          </w:p>
        </w:tc>
        <w:tc>
          <w:tcPr>
            <w:tcW w:w="707" w:type="dxa"/>
            <w:tcBorders>
              <w:top w:val="nil"/>
              <w:left w:val="nil"/>
              <w:bottom w:val="nil"/>
              <w:right w:val="nil"/>
            </w:tcBorders>
            <w:shd w:val="clear" w:color="auto" w:fill="auto"/>
          </w:tcPr>
          <w:p w14:paraId="61DCBFF6" w14:textId="4833614B" w:rsidR="007973EE" w:rsidRPr="007973EE" w:rsidRDefault="007973EE" w:rsidP="007973EE">
            <w:pPr>
              <w:pStyle w:val="af2"/>
              <w:jc w:val="center"/>
              <w:rPr>
                <w:rFonts w:ascii="TH SarabunPSK" w:hAnsi="TH SarabunPSK" w:cs="TH SarabunPSK"/>
                <w:sz w:val="28"/>
                <w:cs/>
              </w:rPr>
            </w:pPr>
            <w:r w:rsidRPr="007973EE">
              <w:rPr>
                <w:rFonts w:ascii="TH SarabunPSK" w:hAnsi="TH SarabunPSK" w:cs="TH SarabunPSK"/>
                <w:color w:val="000000" w:themeColor="text1"/>
                <w:sz w:val="28"/>
                <w:cs/>
              </w:rPr>
              <w:t>0.84</w:t>
            </w:r>
          </w:p>
        </w:tc>
        <w:tc>
          <w:tcPr>
            <w:tcW w:w="1090" w:type="dxa"/>
            <w:tcBorders>
              <w:top w:val="nil"/>
              <w:left w:val="nil"/>
              <w:bottom w:val="nil"/>
            </w:tcBorders>
          </w:tcPr>
          <w:p w14:paraId="6CBD2D4F" w14:textId="76285DF9" w:rsidR="007973EE" w:rsidRPr="007973EE" w:rsidRDefault="007973EE" w:rsidP="007973EE">
            <w:pPr>
              <w:pStyle w:val="af2"/>
              <w:jc w:val="center"/>
              <w:rPr>
                <w:rFonts w:ascii="TH SarabunPSK" w:hAnsi="TH SarabunPSK" w:cs="TH SarabunPSK"/>
                <w:sz w:val="28"/>
                <w:cs/>
              </w:rPr>
            </w:pPr>
            <w:r w:rsidRPr="007973EE">
              <w:rPr>
                <w:rFonts w:ascii="TH SarabunPSK" w:hAnsi="TH SarabunPSK" w:cs="TH SarabunPSK"/>
                <w:color w:val="000000" w:themeColor="text1"/>
                <w:sz w:val="28"/>
                <w:cs/>
              </w:rPr>
              <w:t>มาก</w:t>
            </w:r>
          </w:p>
        </w:tc>
      </w:tr>
      <w:tr w:rsidR="007973EE" w:rsidRPr="00E471B0" w14:paraId="67B3BE33" w14:textId="77777777" w:rsidTr="007973EE">
        <w:tc>
          <w:tcPr>
            <w:tcW w:w="6413" w:type="dxa"/>
            <w:tcBorders>
              <w:top w:val="nil"/>
              <w:left w:val="nil"/>
              <w:bottom w:val="nil"/>
              <w:right w:val="nil"/>
            </w:tcBorders>
          </w:tcPr>
          <w:p w14:paraId="21DD8627" w14:textId="3E042BD2" w:rsidR="007973EE" w:rsidRPr="007973EE" w:rsidRDefault="007973EE" w:rsidP="007973EE">
            <w:pPr>
              <w:pStyle w:val="af2"/>
              <w:jc w:val="thaiDistribute"/>
              <w:rPr>
                <w:rFonts w:ascii="TH SarabunPSK" w:hAnsi="TH SarabunPSK" w:cs="TH SarabunPSK"/>
                <w:sz w:val="28"/>
                <w:cs/>
              </w:rPr>
            </w:pPr>
            <w:r>
              <w:rPr>
                <w:rFonts w:ascii="TH SarabunPSK" w:hAnsi="TH SarabunPSK" w:cs="TH SarabunPSK" w:hint="cs"/>
                <w:color w:val="000000" w:themeColor="text1"/>
                <w:spacing w:val="-12"/>
                <w:sz w:val="28"/>
                <w:cs/>
              </w:rPr>
              <w:t xml:space="preserve">9. </w:t>
            </w:r>
            <w:r w:rsidRPr="007973EE">
              <w:rPr>
                <w:rFonts w:ascii="TH SarabunPSK" w:hAnsi="TH SarabunPSK" w:cs="TH SarabunPSK"/>
                <w:color w:val="000000" w:themeColor="text1"/>
                <w:spacing w:val="-12"/>
                <w:sz w:val="28"/>
                <w:cs/>
              </w:rPr>
              <w:t>มีการเตรียมความพร้อมที่จำเป็นก่อนการดำเนินงาน  มีการขออนุมัติล่วงหน้าก่อนทำกิจกรรมอย่างน้อย  15 วัน</w:t>
            </w:r>
          </w:p>
        </w:tc>
        <w:tc>
          <w:tcPr>
            <w:tcW w:w="709" w:type="dxa"/>
            <w:tcBorders>
              <w:top w:val="nil"/>
              <w:left w:val="nil"/>
              <w:bottom w:val="nil"/>
              <w:right w:val="nil"/>
            </w:tcBorders>
          </w:tcPr>
          <w:p w14:paraId="4A70494E" w14:textId="684B69DD" w:rsidR="007973EE" w:rsidRPr="007973EE" w:rsidRDefault="007973EE" w:rsidP="007973EE">
            <w:pPr>
              <w:pStyle w:val="af2"/>
              <w:jc w:val="center"/>
              <w:rPr>
                <w:rFonts w:ascii="TH SarabunPSK" w:hAnsi="TH SarabunPSK" w:cs="TH SarabunPSK"/>
                <w:sz w:val="28"/>
                <w:cs/>
              </w:rPr>
            </w:pPr>
            <w:r w:rsidRPr="007973EE">
              <w:rPr>
                <w:rFonts w:ascii="TH SarabunPSK" w:hAnsi="TH SarabunPSK" w:cs="TH SarabunPSK"/>
                <w:color w:val="000000" w:themeColor="text1"/>
                <w:sz w:val="28"/>
              </w:rPr>
              <w:t>4.57</w:t>
            </w:r>
          </w:p>
        </w:tc>
        <w:tc>
          <w:tcPr>
            <w:tcW w:w="707" w:type="dxa"/>
            <w:tcBorders>
              <w:top w:val="nil"/>
              <w:left w:val="nil"/>
              <w:bottom w:val="nil"/>
              <w:right w:val="nil"/>
            </w:tcBorders>
            <w:shd w:val="clear" w:color="auto" w:fill="auto"/>
          </w:tcPr>
          <w:p w14:paraId="50B90595" w14:textId="30292A8A" w:rsidR="007973EE" w:rsidRPr="007973EE" w:rsidRDefault="007973EE" w:rsidP="007973EE">
            <w:pPr>
              <w:pStyle w:val="af2"/>
              <w:jc w:val="center"/>
              <w:rPr>
                <w:rFonts w:ascii="TH SarabunPSK" w:hAnsi="TH SarabunPSK" w:cs="TH SarabunPSK"/>
                <w:sz w:val="28"/>
                <w:cs/>
              </w:rPr>
            </w:pPr>
            <w:r w:rsidRPr="007973EE">
              <w:rPr>
                <w:rFonts w:ascii="TH SarabunPSK" w:hAnsi="TH SarabunPSK" w:cs="TH SarabunPSK"/>
                <w:color w:val="000000" w:themeColor="text1"/>
                <w:sz w:val="28"/>
                <w:cs/>
              </w:rPr>
              <w:t>0.68</w:t>
            </w:r>
          </w:p>
        </w:tc>
        <w:tc>
          <w:tcPr>
            <w:tcW w:w="1090" w:type="dxa"/>
            <w:tcBorders>
              <w:top w:val="nil"/>
              <w:left w:val="nil"/>
              <w:bottom w:val="nil"/>
            </w:tcBorders>
          </w:tcPr>
          <w:p w14:paraId="65181392" w14:textId="3651AF26" w:rsidR="007973EE" w:rsidRPr="007973EE" w:rsidRDefault="007973EE" w:rsidP="007973EE">
            <w:pPr>
              <w:pStyle w:val="af2"/>
              <w:jc w:val="center"/>
              <w:rPr>
                <w:rFonts w:ascii="TH SarabunPSK" w:hAnsi="TH SarabunPSK" w:cs="TH SarabunPSK"/>
                <w:sz w:val="28"/>
                <w:cs/>
              </w:rPr>
            </w:pPr>
            <w:r w:rsidRPr="007973EE">
              <w:rPr>
                <w:rFonts w:ascii="TH SarabunPSK" w:hAnsi="TH SarabunPSK" w:cs="TH SarabunPSK"/>
                <w:color w:val="000000" w:themeColor="text1"/>
                <w:sz w:val="28"/>
                <w:cs/>
              </w:rPr>
              <w:t>มากที่สุด</w:t>
            </w:r>
          </w:p>
        </w:tc>
      </w:tr>
      <w:tr w:rsidR="007973EE" w:rsidRPr="00E471B0" w14:paraId="76C06C23" w14:textId="77777777" w:rsidTr="007973EE">
        <w:tc>
          <w:tcPr>
            <w:tcW w:w="6413" w:type="dxa"/>
            <w:tcBorders>
              <w:top w:val="nil"/>
              <w:left w:val="nil"/>
              <w:bottom w:val="nil"/>
              <w:right w:val="nil"/>
            </w:tcBorders>
          </w:tcPr>
          <w:p w14:paraId="7E5259AC" w14:textId="7ED7F5F8" w:rsidR="007973EE" w:rsidRPr="007973EE" w:rsidRDefault="007973EE" w:rsidP="007973EE">
            <w:pPr>
              <w:pStyle w:val="af2"/>
              <w:jc w:val="thaiDistribute"/>
              <w:rPr>
                <w:rFonts w:ascii="TH SarabunPSK" w:hAnsi="TH SarabunPSK" w:cs="TH SarabunPSK"/>
                <w:sz w:val="28"/>
                <w:cs/>
              </w:rPr>
            </w:pPr>
            <w:r>
              <w:rPr>
                <w:rFonts w:ascii="TH SarabunPSK" w:hAnsi="TH SarabunPSK" w:cs="TH SarabunPSK" w:hint="cs"/>
                <w:color w:val="000000" w:themeColor="text1"/>
                <w:spacing w:val="-12"/>
                <w:sz w:val="28"/>
                <w:cs/>
              </w:rPr>
              <w:t xml:space="preserve">10. </w:t>
            </w:r>
            <w:r w:rsidRPr="007973EE">
              <w:rPr>
                <w:rFonts w:ascii="TH SarabunPSK" w:hAnsi="TH SarabunPSK" w:cs="TH SarabunPSK"/>
                <w:color w:val="000000" w:themeColor="text1"/>
                <w:spacing w:val="-12"/>
                <w:sz w:val="28"/>
                <w:cs/>
              </w:rPr>
              <w:t>มีการกำหนดระยะเวลาดำเนินงาน</w:t>
            </w:r>
            <w:r w:rsidRPr="007973EE">
              <w:rPr>
                <w:rFonts w:ascii="TH SarabunPSK" w:hAnsi="TH SarabunPSK" w:cs="TH SarabunPSK"/>
                <w:color w:val="000000" w:themeColor="text1"/>
                <w:sz w:val="28"/>
                <w:cs/>
              </w:rPr>
              <w:t>ไว้อย่างชัดเจน</w:t>
            </w:r>
          </w:p>
        </w:tc>
        <w:tc>
          <w:tcPr>
            <w:tcW w:w="709" w:type="dxa"/>
            <w:tcBorders>
              <w:top w:val="nil"/>
              <w:left w:val="nil"/>
              <w:bottom w:val="nil"/>
              <w:right w:val="nil"/>
            </w:tcBorders>
          </w:tcPr>
          <w:p w14:paraId="384723DB" w14:textId="3577E185" w:rsidR="007973EE" w:rsidRPr="007973EE" w:rsidRDefault="007973EE" w:rsidP="007973EE">
            <w:pPr>
              <w:pStyle w:val="af2"/>
              <w:jc w:val="center"/>
              <w:rPr>
                <w:rFonts w:ascii="TH SarabunPSK" w:hAnsi="TH SarabunPSK" w:cs="TH SarabunPSK"/>
                <w:sz w:val="28"/>
                <w:cs/>
              </w:rPr>
            </w:pPr>
            <w:r w:rsidRPr="007973EE">
              <w:rPr>
                <w:rFonts w:ascii="TH SarabunPSK" w:hAnsi="TH SarabunPSK" w:cs="TH SarabunPSK"/>
                <w:color w:val="000000" w:themeColor="text1"/>
                <w:sz w:val="28"/>
              </w:rPr>
              <w:t>3.87</w:t>
            </w:r>
          </w:p>
        </w:tc>
        <w:tc>
          <w:tcPr>
            <w:tcW w:w="707" w:type="dxa"/>
            <w:tcBorders>
              <w:top w:val="nil"/>
              <w:left w:val="nil"/>
              <w:bottom w:val="nil"/>
              <w:right w:val="nil"/>
            </w:tcBorders>
            <w:shd w:val="clear" w:color="auto" w:fill="auto"/>
          </w:tcPr>
          <w:p w14:paraId="1C375284" w14:textId="53138CF2" w:rsidR="007973EE" w:rsidRPr="007973EE" w:rsidRDefault="007973EE" w:rsidP="007973EE">
            <w:pPr>
              <w:pStyle w:val="af2"/>
              <w:jc w:val="center"/>
              <w:rPr>
                <w:rFonts w:ascii="TH SarabunPSK" w:hAnsi="TH SarabunPSK" w:cs="TH SarabunPSK"/>
                <w:sz w:val="28"/>
                <w:cs/>
              </w:rPr>
            </w:pPr>
            <w:r w:rsidRPr="007973EE">
              <w:rPr>
                <w:rFonts w:ascii="TH SarabunPSK" w:hAnsi="TH SarabunPSK" w:cs="TH SarabunPSK"/>
                <w:color w:val="000000" w:themeColor="text1"/>
                <w:sz w:val="28"/>
                <w:cs/>
              </w:rPr>
              <w:t>0.71</w:t>
            </w:r>
          </w:p>
        </w:tc>
        <w:tc>
          <w:tcPr>
            <w:tcW w:w="1090" w:type="dxa"/>
            <w:tcBorders>
              <w:top w:val="nil"/>
              <w:left w:val="nil"/>
              <w:bottom w:val="nil"/>
            </w:tcBorders>
          </w:tcPr>
          <w:p w14:paraId="11655026" w14:textId="301313C1" w:rsidR="007973EE" w:rsidRPr="007973EE" w:rsidRDefault="007973EE" w:rsidP="007973EE">
            <w:pPr>
              <w:pStyle w:val="af2"/>
              <w:jc w:val="center"/>
              <w:rPr>
                <w:rFonts w:ascii="TH SarabunPSK" w:hAnsi="TH SarabunPSK" w:cs="TH SarabunPSK"/>
                <w:sz w:val="28"/>
                <w:cs/>
              </w:rPr>
            </w:pPr>
            <w:r w:rsidRPr="007973EE">
              <w:rPr>
                <w:rFonts w:ascii="TH SarabunPSK" w:hAnsi="TH SarabunPSK" w:cs="TH SarabunPSK"/>
                <w:color w:val="000000" w:themeColor="text1"/>
                <w:sz w:val="28"/>
                <w:cs/>
              </w:rPr>
              <w:t>มาก</w:t>
            </w:r>
          </w:p>
        </w:tc>
      </w:tr>
      <w:tr w:rsidR="007973EE" w:rsidRPr="00E471B0" w14:paraId="3138FDED" w14:textId="77777777" w:rsidTr="006F756B">
        <w:tc>
          <w:tcPr>
            <w:tcW w:w="6413" w:type="dxa"/>
            <w:tcBorders>
              <w:top w:val="nil"/>
              <w:left w:val="nil"/>
              <w:bottom w:val="nil"/>
              <w:right w:val="nil"/>
            </w:tcBorders>
          </w:tcPr>
          <w:p w14:paraId="2582A257" w14:textId="66E9A5E8" w:rsidR="007973EE" w:rsidRPr="007973EE" w:rsidRDefault="007973EE" w:rsidP="007973EE">
            <w:pPr>
              <w:pStyle w:val="af2"/>
              <w:jc w:val="thaiDistribute"/>
              <w:rPr>
                <w:rFonts w:ascii="TH SarabunPSK" w:hAnsi="TH SarabunPSK" w:cs="TH SarabunPSK"/>
                <w:sz w:val="28"/>
                <w:cs/>
              </w:rPr>
            </w:pPr>
            <w:r w:rsidRPr="007973EE">
              <w:rPr>
                <w:rFonts w:ascii="TH SarabunPSK" w:hAnsi="TH SarabunPSK" w:cs="TH SarabunPSK"/>
                <w:b/>
                <w:bCs/>
                <w:color w:val="000000" w:themeColor="text1"/>
                <w:sz w:val="28"/>
                <w:cs/>
              </w:rPr>
              <w:t>รวมเฉลี่ย</w:t>
            </w:r>
          </w:p>
        </w:tc>
        <w:tc>
          <w:tcPr>
            <w:tcW w:w="709" w:type="dxa"/>
            <w:tcBorders>
              <w:top w:val="nil"/>
              <w:left w:val="nil"/>
              <w:bottom w:val="nil"/>
              <w:right w:val="nil"/>
            </w:tcBorders>
          </w:tcPr>
          <w:p w14:paraId="1F9A9F8D" w14:textId="2C8EAA78" w:rsidR="007973EE" w:rsidRPr="007973EE" w:rsidRDefault="007973EE" w:rsidP="007973EE">
            <w:pPr>
              <w:pStyle w:val="af2"/>
              <w:jc w:val="center"/>
              <w:rPr>
                <w:rFonts w:ascii="TH SarabunPSK" w:hAnsi="TH SarabunPSK" w:cs="TH SarabunPSK"/>
                <w:sz w:val="28"/>
                <w:cs/>
              </w:rPr>
            </w:pPr>
            <w:r w:rsidRPr="007973EE">
              <w:rPr>
                <w:rFonts w:ascii="TH SarabunPSK" w:hAnsi="TH SarabunPSK" w:cs="TH SarabunPSK"/>
                <w:b/>
                <w:bCs/>
                <w:color w:val="000000" w:themeColor="text1"/>
                <w:sz w:val="28"/>
                <w:cs/>
              </w:rPr>
              <w:t>4.07</w:t>
            </w:r>
          </w:p>
        </w:tc>
        <w:tc>
          <w:tcPr>
            <w:tcW w:w="707" w:type="dxa"/>
            <w:tcBorders>
              <w:top w:val="nil"/>
              <w:left w:val="nil"/>
              <w:bottom w:val="nil"/>
              <w:right w:val="nil"/>
            </w:tcBorders>
            <w:shd w:val="clear" w:color="auto" w:fill="auto"/>
          </w:tcPr>
          <w:p w14:paraId="09E7A3B1" w14:textId="782E9ABA" w:rsidR="007973EE" w:rsidRPr="007973EE" w:rsidRDefault="007973EE" w:rsidP="007973EE">
            <w:pPr>
              <w:pStyle w:val="af2"/>
              <w:jc w:val="center"/>
              <w:rPr>
                <w:rFonts w:ascii="TH SarabunPSK" w:hAnsi="TH SarabunPSK" w:cs="TH SarabunPSK"/>
                <w:sz w:val="28"/>
                <w:cs/>
              </w:rPr>
            </w:pPr>
            <w:r w:rsidRPr="007973EE">
              <w:rPr>
                <w:rFonts w:ascii="TH SarabunPSK" w:hAnsi="TH SarabunPSK" w:cs="TH SarabunPSK"/>
                <w:b/>
                <w:bCs/>
                <w:color w:val="000000" w:themeColor="text1"/>
                <w:sz w:val="28"/>
                <w:cs/>
              </w:rPr>
              <w:t>0.66</w:t>
            </w:r>
          </w:p>
        </w:tc>
        <w:tc>
          <w:tcPr>
            <w:tcW w:w="1090" w:type="dxa"/>
            <w:tcBorders>
              <w:top w:val="nil"/>
              <w:left w:val="nil"/>
              <w:bottom w:val="nil"/>
            </w:tcBorders>
          </w:tcPr>
          <w:p w14:paraId="167F6B03" w14:textId="2EF2C94F" w:rsidR="007973EE" w:rsidRPr="007973EE" w:rsidRDefault="007973EE" w:rsidP="007973EE">
            <w:pPr>
              <w:pStyle w:val="af2"/>
              <w:jc w:val="center"/>
              <w:rPr>
                <w:rFonts w:ascii="TH SarabunPSK" w:hAnsi="TH SarabunPSK" w:cs="TH SarabunPSK"/>
                <w:sz w:val="28"/>
                <w:cs/>
              </w:rPr>
            </w:pPr>
            <w:r w:rsidRPr="007973EE">
              <w:rPr>
                <w:rFonts w:ascii="TH SarabunPSK" w:hAnsi="TH SarabunPSK" w:cs="TH SarabunPSK"/>
                <w:b/>
                <w:bCs/>
                <w:color w:val="000000" w:themeColor="text1"/>
                <w:sz w:val="28"/>
                <w:cs/>
              </w:rPr>
              <w:t>มาก</w:t>
            </w:r>
          </w:p>
        </w:tc>
      </w:tr>
      <w:tr w:rsidR="006F756B" w:rsidRPr="00E471B0" w14:paraId="02DEACDB" w14:textId="77777777" w:rsidTr="006F756B">
        <w:tc>
          <w:tcPr>
            <w:tcW w:w="6413" w:type="dxa"/>
            <w:tcBorders>
              <w:top w:val="nil"/>
              <w:left w:val="nil"/>
              <w:bottom w:val="single" w:sz="4" w:space="0" w:color="auto"/>
              <w:right w:val="nil"/>
            </w:tcBorders>
          </w:tcPr>
          <w:p w14:paraId="40DBEA3C" w14:textId="77777777" w:rsidR="006F756B" w:rsidRPr="007973EE" w:rsidRDefault="006F756B" w:rsidP="007973EE">
            <w:pPr>
              <w:pStyle w:val="af2"/>
              <w:jc w:val="thaiDistribute"/>
              <w:rPr>
                <w:rFonts w:ascii="TH SarabunPSK" w:hAnsi="TH SarabunPSK" w:cs="TH SarabunPSK"/>
                <w:b/>
                <w:bCs/>
                <w:color w:val="000000" w:themeColor="text1"/>
                <w:sz w:val="28"/>
                <w:cs/>
              </w:rPr>
            </w:pPr>
          </w:p>
        </w:tc>
        <w:tc>
          <w:tcPr>
            <w:tcW w:w="709" w:type="dxa"/>
            <w:tcBorders>
              <w:top w:val="nil"/>
              <w:left w:val="nil"/>
              <w:bottom w:val="single" w:sz="4" w:space="0" w:color="auto"/>
              <w:right w:val="nil"/>
            </w:tcBorders>
          </w:tcPr>
          <w:p w14:paraId="4FB5CB40" w14:textId="77777777" w:rsidR="006F756B" w:rsidRPr="007973EE" w:rsidRDefault="006F756B" w:rsidP="007973EE">
            <w:pPr>
              <w:pStyle w:val="af2"/>
              <w:jc w:val="center"/>
              <w:rPr>
                <w:rFonts w:ascii="TH SarabunPSK" w:hAnsi="TH SarabunPSK" w:cs="TH SarabunPSK"/>
                <w:b/>
                <w:bCs/>
                <w:color w:val="000000" w:themeColor="text1"/>
                <w:sz w:val="28"/>
                <w:cs/>
              </w:rPr>
            </w:pPr>
          </w:p>
        </w:tc>
        <w:tc>
          <w:tcPr>
            <w:tcW w:w="707" w:type="dxa"/>
            <w:tcBorders>
              <w:top w:val="nil"/>
              <w:left w:val="nil"/>
              <w:bottom w:val="single" w:sz="4" w:space="0" w:color="auto"/>
              <w:right w:val="nil"/>
            </w:tcBorders>
            <w:shd w:val="clear" w:color="auto" w:fill="auto"/>
          </w:tcPr>
          <w:p w14:paraId="0C432CB9" w14:textId="77777777" w:rsidR="006F756B" w:rsidRPr="007973EE" w:rsidRDefault="006F756B" w:rsidP="007973EE">
            <w:pPr>
              <w:pStyle w:val="af2"/>
              <w:jc w:val="center"/>
              <w:rPr>
                <w:rFonts w:ascii="TH SarabunPSK" w:hAnsi="TH SarabunPSK" w:cs="TH SarabunPSK"/>
                <w:b/>
                <w:bCs/>
                <w:color w:val="000000" w:themeColor="text1"/>
                <w:sz w:val="28"/>
                <w:cs/>
              </w:rPr>
            </w:pPr>
          </w:p>
        </w:tc>
        <w:tc>
          <w:tcPr>
            <w:tcW w:w="1090" w:type="dxa"/>
            <w:tcBorders>
              <w:top w:val="nil"/>
              <w:left w:val="nil"/>
              <w:bottom w:val="single" w:sz="4" w:space="0" w:color="auto"/>
            </w:tcBorders>
          </w:tcPr>
          <w:p w14:paraId="081759DA" w14:textId="77777777" w:rsidR="006F756B" w:rsidRPr="007973EE" w:rsidRDefault="006F756B" w:rsidP="007973EE">
            <w:pPr>
              <w:pStyle w:val="af2"/>
              <w:jc w:val="center"/>
              <w:rPr>
                <w:rFonts w:ascii="TH SarabunPSK" w:hAnsi="TH SarabunPSK" w:cs="TH SarabunPSK"/>
                <w:b/>
                <w:bCs/>
                <w:color w:val="000000" w:themeColor="text1"/>
                <w:sz w:val="28"/>
                <w:cs/>
              </w:rPr>
            </w:pPr>
          </w:p>
        </w:tc>
      </w:tr>
      <w:tr w:rsidR="006F756B" w:rsidRPr="00E471B0" w14:paraId="7C87F157" w14:textId="77777777" w:rsidTr="006F756B">
        <w:tc>
          <w:tcPr>
            <w:tcW w:w="6413" w:type="dxa"/>
            <w:tcBorders>
              <w:top w:val="single" w:sz="4" w:space="0" w:color="auto"/>
              <w:left w:val="nil"/>
              <w:bottom w:val="nil"/>
              <w:right w:val="nil"/>
            </w:tcBorders>
          </w:tcPr>
          <w:p w14:paraId="3608AC8A" w14:textId="11D3A1F6" w:rsidR="006F756B" w:rsidRPr="007973EE" w:rsidRDefault="006F756B" w:rsidP="006F756B">
            <w:pPr>
              <w:pStyle w:val="af2"/>
              <w:jc w:val="thaiDistribute"/>
              <w:rPr>
                <w:rFonts w:ascii="TH SarabunPSK" w:hAnsi="TH SarabunPSK" w:cs="TH SarabunPSK"/>
                <w:b/>
                <w:bCs/>
                <w:color w:val="000000" w:themeColor="text1"/>
                <w:sz w:val="28"/>
                <w:cs/>
              </w:rPr>
            </w:pPr>
            <w:r w:rsidRPr="007973EE">
              <w:rPr>
                <w:rFonts w:ascii="TH SarabunPSK" w:hAnsi="TH SarabunPSK" w:cs="TH SarabunPSK"/>
                <w:b/>
                <w:bCs/>
                <w:sz w:val="28"/>
                <w:cs/>
              </w:rPr>
              <w:t>การกำกับดูแลตรวจสอบและควบคุมการดำเนินงาน</w:t>
            </w:r>
          </w:p>
        </w:tc>
        <w:tc>
          <w:tcPr>
            <w:tcW w:w="709" w:type="dxa"/>
            <w:tcBorders>
              <w:top w:val="single" w:sz="4" w:space="0" w:color="auto"/>
              <w:left w:val="nil"/>
              <w:bottom w:val="nil"/>
              <w:right w:val="nil"/>
            </w:tcBorders>
          </w:tcPr>
          <w:p w14:paraId="05CFF5E4" w14:textId="77777777" w:rsidR="006F756B" w:rsidRPr="007973EE" w:rsidRDefault="006F756B" w:rsidP="006F756B">
            <w:pPr>
              <w:pStyle w:val="af2"/>
              <w:jc w:val="center"/>
              <w:rPr>
                <w:rFonts w:ascii="TH SarabunPSK" w:hAnsi="TH SarabunPSK" w:cs="TH SarabunPSK"/>
                <w:b/>
                <w:bCs/>
                <w:color w:val="000000" w:themeColor="text1"/>
                <w:sz w:val="28"/>
                <w:cs/>
              </w:rPr>
            </w:pPr>
          </w:p>
        </w:tc>
        <w:tc>
          <w:tcPr>
            <w:tcW w:w="707" w:type="dxa"/>
            <w:tcBorders>
              <w:top w:val="single" w:sz="4" w:space="0" w:color="auto"/>
              <w:left w:val="nil"/>
              <w:bottom w:val="nil"/>
              <w:right w:val="nil"/>
            </w:tcBorders>
            <w:shd w:val="clear" w:color="auto" w:fill="auto"/>
          </w:tcPr>
          <w:p w14:paraId="1618D172" w14:textId="77777777" w:rsidR="006F756B" w:rsidRPr="007973EE" w:rsidRDefault="006F756B" w:rsidP="006F756B">
            <w:pPr>
              <w:pStyle w:val="af2"/>
              <w:jc w:val="center"/>
              <w:rPr>
                <w:rFonts w:ascii="TH SarabunPSK" w:hAnsi="TH SarabunPSK" w:cs="TH SarabunPSK"/>
                <w:b/>
                <w:bCs/>
                <w:color w:val="000000" w:themeColor="text1"/>
                <w:sz w:val="28"/>
                <w:cs/>
              </w:rPr>
            </w:pPr>
          </w:p>
        </w:tc>
        <w:tc>
          <w:tcPr>
            <w:tcW w:w="1090" w:type="dxa"/>
            <w:tcBorders>
              <w:top w:val="single" w:sz="4" w:space="0" w:color="auto"/>
              <w:left w:val="nil"/>
              <w:bottom w:val="nil"/>
            </w:tcBorders>
          </w:tcPr>
          <w:p w14:paraId="5127BCEF" w14:textId="77777777" w:rsidR="006F756B" w:rsidRPr="007973EE" w:rsidRDefault="006F756B" w:rsidP="006F756B">
            <w:pPr>
              <w:pStyle w:val="af2"/>
              <w:jc w:val="center"/>
              <w:rPr>
                <w:rFonts w:ascii="TH SarabunPSK" w:hAnsi="TH SarabunPSK" w:cs="TH SarabunPSK"/>
                <w:b/>
                <w:bCs/>
                <w:color w:val="000000" w:themeColor="text1"/>
                <w:sz w:val="28"/>
                <w:cs/>
              </w:rPr>
            </w:pPr>
          </w:p>
        </w:tc>
      </w:tr>
      <w:tr w:rsidR="006F756B" w:rsidRPr="00E471B0" w14:paraId="6ECA5C0E" w14:textId="77777777" w:rsidTr="006F756B">
        <w:tc>
          <w:tcPr>
            <w:tcW w:w="6413" w:type="dxa"/>
            <w:tcBorders>
              <w:top w:val="nil"/>
              <w:left w:val="nil"/>
              <w:bottom w:val="nil"/>
              <w:right w:val="nil"/>
            </w:tcBorders>
          </w:tcPr>
          <w:p w14:paraId="21FD9A50" w14:textId="0D80D26D" w:rsidR="006F756B" w:rsidRPr="007973EE" w:rsidRDefault="006F756B" w:rsidP="006F756B">
            <w:pPr>
              <w:pStyle w:val="af2"/>
              <w:jc w:val="thaiDistribute"/>
              <w:rPr>
                <w:rFonts w:ascii="TH SarabunPSK" w:hAnsi="TH SarabunPSK" w:cs="TH SarabunPSK"/>
                <w:b/>
                <w:bCs/>
                <w:color w:val="000000" w:themeColor="text1"/>
                <w:sz w:val="28"/>
                <w:cs/>
              </w:rPr>
            </w:pPr>
            <w:r>
              <w:rPr>
                <w:rFonts w:ascii="TH SarabunPSK" w:hAnsi="TH SarabunPSK" w:cs="TH SarabunPSK" w:hint="cs"/>
                <w:sz w:val="28"/>
                <w:cs/>
              </w:rPr>
              <w:t xml:space="preserve">11. </w:t>
            </w:r>
            <w:r w:rsidRPr="007973EE">
              <w:rPr>
                <w:rFonts w:ascii="TH SarabunPSK" w:hAnsi="TH SarabunPSK" w:cs="TH SarabunPSK"/>
                <w:sz w:val="28"/>
                <w:cs/>
              </w:rPr>
              <w:t>มีการปฏิบัติกิจกรรมตามแผนปฏิบัติการ</w:t>
            </w:r>
          </w:p>
        </w:tc>
        <w:tc>
          <w:tcPr>
            <w:tcW w:w="709" w:type="dxa"/>
            <w:tcBorders>
              <w:top w:val="nil"/>
              <w:left w:val="nil"/>
              <w:bottom w:val="nil"/>
              <w:right w:val="nil"/>
            </w:tcBorders>
          </w:tcPr>
          <w:p w14:paraId="1915AFBA" w14:textId="221567AE" w:rsidR="006F756B" w:rsidRPr="007973EE" w:rsidRDefault="006F756B" w:rsidP="006F756B">
            <w:pPr>
              <w:pStyle w:val="af2"/>
              <w:jc w:val="center"/>
              <w:rPr>
                <w:rFonts w:ascii="TH SarabunPSK" w:hAnsi="TH SarabunPSK" w:cs="TH SarabunPSK"/>
                <w:b/>
                <w:bCs/>
                <w:color w:val="000000" w:themeColor="text1"/>
                <w:sz w:val="28"/>
                <w:cs/>
              </w:rPr>
            </w:pPr>
            <w:r w:rsidRPr="007973EE">
              <w:rPr>
                <w:rFonts w:ascii="TH SarabunPSK" w:hAnsi="TH SarabunPSK" w:cs="TH SarabunPSK"/>
                <w:sz w:val="28"/>
              </w:rPr>
              <w:t>4.25</w:t>
            </w:r>
          </w:p>
        </w:tc>
        <w:tc>
          <w:tcPr>
            <w:tcW w:w="707" w:type="dxa"/>
            <w:tcBorders>
              <w:top w:val="nil"/>
              <w:left w:val="nil"/>
              <w:bottom w:val="nil"/>
              <w:right w:val="nil"/>
            </w:tcBorders>
            <w:shd w:val="clear" w:color="auto" w:fill="auto"/>
          </w:tcPr>
          <w:p w14:paraId="7003430A" w14:textId="2A374E03" w:rsidR="006F756B" w:rsidRPr="007973EE" w:rsidRDefault="006F756B" w:rsidP="006F756B">
            <w:pPr>
              <w:pStyle w:val="af2"/>
              <w:jc w:val="center"/>
              <w:rPr>
                <w:rFonts w:ascii="TH SarabunPSK" w:hAnsi="TH SarabunPSK" w:cs="TH SarabunPSK"/>
                <w:b/>
                <w:bCs/>
                <w:color w:val="000000" w:themeColor="text1"/>
                <w:sz w:val="28"/>
                <w:cs/>
              </w:rPr>
            </w:pPr>
            <w:r w:rsidRPr="007973EE">
              <w:rPr>
                <w:rFonts w:ascii="TH SarabunPSK" w:hAnsi="TH SarabunPSK" w:cs="TH SarabunPSK"/>
                <w:sz w:val="28"/>
              </w:rPr>
              <w:t>0.92</w:t>
            </w:r>
          </w:p>
        </w:tc>
        <w:tc>
          <w:tcPr>
            <w:tcW w:w="1090" w:type="dxa"/>
            <w:tcBorders>
              <w:top w:val="nil"/>
              <w:left w:val="nil"/>
              <w:bottom w:val="nil"/>
            </w:tcBorders>
          </w:tcPr>
          <w:p w14:paraId="482FD9FB" w14:textId="26B88DBA" w:rsidR="006F756B" w:rsidRPr="007973EE" w:rsidRDefault="006F756B" w:rsidP="006F756B">
            <w:pPr>
              <w:pStyle w:val="af2"/>
              <w:jc w:val="center"/>
              <w:rPr>
                <w:rFonts w:ascii="TH SarabunPSK" w:hAnsi="TH SarabunPSK" w:cs="TH SarabunPSK"/>
                <w:b/>
                <w:bCs/>
                <w:color w:val="000000" w:themeColor="text1"/>
                <w:sz w:val="28"/>
                <w:cs/>
              </w:rPr>
            </w:pPr>
            <w:r w:rsidRPr="007973EE">
              <w:rPr>
                <w:rFonts w:ascii="TH SarabunPSK" w:hAnsi="TH SarabunPSK" w:cs="TH SarabunPSK"/>
                <w:sz w:val="28"/>
                <w:cs/>
              </w:rPr>
              <w:t>มาก</w:t>
            </w:r>
          </w:p>
        </w:tc>
      </w:tr>
      <w:tr w:rsidR="006F756B" w:rsidRPr="00E471B0" w14:paraId="61A7C81C" w14:textId="77777777" w:rsidTr="006F756B">
        <w:tc>
          <w:tcPr>
            <w:tcW w:w="6413" w:type="dxa"/>
            <w:tcBorders>
              <w:top w:val="nil"/>
              <w:left w:val="nil"/>
              <w:bottom w:val="nil"/>
              <w:right w:val="nil"/>
            </w:tcBorders>
            <w:shd w:val="clear" w:color="auto" w:fill="auto"/>
          </w:tcPr>
          <w:p w14:paraId="404A3AB2" w14:textId="1121DABC" w:rsidR="006F756B" w:rsidRPr="007973EE" w:rsidRDefault="006F756B" w:rsidP="006F756B">
            <w:pPr>
              <w:pStyle w:val="af2"/>
              <w:jc w:val="thaiDistribute"/>
              <w:rPr>
                <w:rFonts w:ascii="TH SarabunPSK" w:hAnsi="TH SarabunPSK" w:cs="TH SarabunPSK"/>
                <w:b/>
                <w:bCs/>
                <w:color w:val="000000" w:themeColor="text1"/>
                <w:sz w:val="28"/>
                <w:cs/>
              </w:rPr>
            </w:pPr>
            <w:r>
              <w:rPr>
                <w:rFonts w:ascii="TH SarabunPSK" w:hAnsi="TH SarabunPSK" w:cs="TH SarabunPSK" w:hint="cs"/>
                <w:sz w:val="28"/>
                <w:cs/>
              </w:rPr>
              <w:t xml:space="preserve">12. </w:t>
            </w:r>
            <w:r w:rsidRPr="007973EE">
              <w:rPr>
                <w:rFonts w:ascii="TH SarabunPSK" w:hAnsi="TH SarabunPSK" w:cs="TH SarabunPSK"/>
                <w:sz w:val="28"/>
                <w:cs/>
              </w:rPr>
              <w:t>มีการกำกับดูแล การควบคุม ให้เป็นไปตามระยะเวลาที่กำหนด</w:t>
            </w:r>
          </w:p>
        </w:tc>
        <w:tc>
          <w:tcPr>
            <w:tcW w:w="709" w:type="dxa"/>
            <w:tcBorders>
              <w:top w:val="nil"/>
              <w:left w:val="nil"/>
              <w:bottom w:val="nil"/>
              <w:right w:val="nil"/>
            </w:tcBorders>
            <w:shd w:val="clear" w:color="auto" w:fill="auto"/>
          </w:tcPr>
          <w:p w14:paraId="7ABA9654" w14:textId="5AD120AF" w:rsidR="006F756B" w:rsidRPr="007973EE" w:rsidRDefault="006F756B" w:rsidP="006F756B">
            <w:pPr>
              <w:pStyle w:val="af2"/>
              <w:jc w:val="center"/>
              <w:rPr>
                <w:rFonts w:ascii="TH SarabunPSK" w:hAnsi="TH SarabunPSK" w:cs="TH SarabunPSK"/>
                <w:b/>
                <w:bCs/>
                <w:color w:val="000000" w:themeColor="text1"/>
                <w:sz w:val="28"/>
                <w:cs/>
              </w:rPr>
            </w:pPr>
            <w:r w:rsidRPr="007973EE">
              <w:rPr>
                <w:rFonts w:ascii="TH SarabunPSK" w:hAnsi="TH SarabunPSK" w:cs="TH SarabunPSK"/>
                <w:sz w:val="28"/>
              </w:rPr>
              <w:t>3.76</w:t>
            </w:r>
          </w:p>
        </w:tc>
        <w:tc>
          <w:tcPr>
            <w:tcW w:w="707" w:type="dxa"/>
            <w:tcBorders>
              <w:top w:val="nil"/>
              <w:left w:val="nil"/>
              <w:bottom w:val="nil"/>
              <w:right w:val="nil"/>
            </w:tcBorders>
            <w:shd w:val="clear" w:color="auto" w:fill="auto"/>
          </w:tcPr>
          <w:p w14:paraId="63260249" w14:textId="23DFB0DE" w:rsidR="006F756B" w:rsidRPr="007973EE" w:rsidRDefault="006F756B" w:rsidP="006F756B">
            <w:pPr>
              <w:pStyle w:val="af2"/>
              <w:jc w:val="center"/>
              <w:rPr>
                <w:rFonts w:ascii="TH SarabunPSK" w:hAnsi="TH SarabunPSK" w:cs="TH SarabunPSK"/>
                <w:b/>
                <w:bCs/>
                <w:color w:val="000000" w:themeColor="text1"/>
                <w:sz w:val="28"/>
                <w:cs/>
              </w:rPr>
            </w:pPr>
            <w:r w:rsidRPr="007973EE">
              <w:rPr>
                <w:rFonts w:ascii="TH SarabunPSK" w:hAnsi="TH SarabunPSK" w:cs="TH SarabunPSK"/>
                <w:sz w:val="28"/>
              </w:rPr>
              <w:t>0.87</w:t>
            </w:r>
          </w:p>
        </w:tc>
        <w:tc>
          <w:tcPr>
            <w:tcW w:w="1090" w:type="dxa"/>
            <w:tcBorders>
              <w:top w:val="nil"/>
              <w:left w:val="nil"/>
              <w:bottom w:val="nil"/>
            </w:tcBorders>
          </w:tcPr>
          <w:p w14:paraId="44328868" w14:textId="5790FF93" w:rsidR="006F756B" w:rsidRPr="007973EE" w:rsidRDefault="006F756B" w:rsidP="006F756B">
            <w:pPr>
              <w:pStyle w:val="af2"/>
              <w:jc w:val="center"/>
              <w:rPr>
                <w:rFonts w:ascii="TH SarabunPSK" w:hAnsi="TH SarabunPSK" w:cs="TH SarabunPSK"/>
                <w:b/>
                <w:bCs/>
                <w:color w:val="000000" w:themeColor="text1"/>
                <w:sz w:val="28"/>
                <w:cs/>
              </w:rPr>
            </w:pPr>
            <w:r w:rsidRPr="007973EE">
              <w:rPr>
                <w:rFonts w:ascii="TH SarabunPSK" w:hAnsi="TH SarabunPSK" w:cs="TH SarabunPSK"/>
                <w:sz w:val="28"/>
                <w:cs/>
              </w:rPr>
              <w:t>มาก</w:t>
            </w:r>
          </w:p>
        </w:tc>
      </w:tr>
      <w:tr w:rsidR="006F756B" w:rsidRPr="00E471B0" w14:paraId="5385E84C" w14:textId="77777777" w:rsidTr="006F756B">
        <w:tc>
          <w:tcPr>
            <w:tcW w:w="6413" w:type="dxa"/>
            <w:tcBorders>
              <w:top w:val="nil"/>
              <w:left w:val="nil"/>
              <w:bottom w:val="single" w:sz="4" w:space="0" w:color="auto"/>
              <w:right w:val="nil"/>
            </w:tcBorders>
          </w:tcPr>
          <w:p w14:paraId="2DD6EEB8" w14:textId="70A99CD1" w:rsidR="006F756B" w:rsidRPr="007973EE" w:rsidRDefault="006F756B" w:rsidP="006F756B">
            <w:pPr>
              <w:pStyle w:val="af2"/>
              <w:jc w:val="thaiDistribute"/>
              <w:rPr>
                <w:rFonts w:ascii="TH SarabunPSK" w:hAnsi="TH SarabunPSK" w:cs="TH SarabunPSK"/>
                <w:b/>
                <w:bCs/>
                <w:color w:val="000000" w:themeColor="text1"/>
                <w:sz w:val="28"/>
                <w:cs/>
              </w:rPr>
            </w:pPr>
            <w:r>
              <w:rPr>
                <w:rFonts w:ascii="TH SarabunPSK" w:hAnsi="TH SarabunPSK" w:cs="TH SarabunPSK" w:hint="cs"/>
                <w:sz w:val="28"/>
                <w:cs/>
              </w:rPr>
              <w:t xml:space="preserve">13. </w:t>
            </w:r>
            <w:r w:rsidRPr="007973EE">
              <w:rPr>
                <w:rFonts w:ascii="TH SarabunPSK" w:hAnsi="TH SarabunPSK" w:cs="TH SarabunPSK"/>
                <w:sz w:val="28"/>
                <w:cs/>
              </w:rPr>
              <w:t>มีการกระตุ้นเตือนให้ดำเนินงานกิจกรรมประสบผลสำเร็จตามเป้าหมาย และวัตถุประสงค์</w:t>
            </w:r>
          </w:p>
        </w:tc>
        <w:tc>
          <w:tcPr>
            <w:tcW w:w="709" w:type="dxa"/>
            <w:tcBorders>
              <w:top w:val="nil"/>
              <w:left w:val="nil"/>
              <w:bottom w:val="single" w:sz="4" w:space="0" w:color="auto"/>
              <w:right w:val="nil"/>
            </w:tcBorders>
          </w:tcPr>
          <w:p w14:paraId="2990DF76" w14:textId="35F1E5C7" w:rsidR="006F756B" w:rsidRPr="007973EE" w:rsidRDefault="006F756B" w:rsidP="006F756B">
            <w:pPr>
              <w:pStyle w:val="af2"/>
              <w:jc w:val="center"/>
              <w:rPr>
                <w:rFonts w:ascii="TH SarabunPSK" w:hAnsi="TH SarabunPSK" w:cs="TH SarabunPSK"/>
                <w:b/>
                <w:bCs/>
                <w:color w:val="000000" w:themeColor="text1"/>
                <w:sz w:val="28"/>
                <w:cs/>
              </w:rPr>
            </w:pPr>
            <w:r w:rsidRPr="007973EE">
              <w:rPr>
                <w:rFonts w:ascii="TH SarabunPSK" w:hAnsi="TH SarabunPSK" w:cs="TH SarabunPSK"/>
                <w:sz w:val="28"/>
              </w:rPr>
              <w:t>4.57</w:t>
            </w:r>
          </w:p>
        </w:tc>
        <w:tc>
          <w:tcPr>
            <w:tcW w:w="707" w:type="dxa"/>
            <w:tcBorders>
              <w:top w:val="nil"/>
              <w:left w:val="nil"/>
              <w:bottom w:val="single" w:sz="4" w:space="0" w:color="auto"/>
              <w:right w:val="nil"/>
            </w:tcBorders>
            <w:shd w:val="clear" w:color="auto" w:fill="auto"/>
          </w:tcPr>
          <w:p w14:paraId="35D98ACF" w14:textId="1C08D3D8" w:rsidR="006F756B" w:rsidRPr="007973EE" w:rsidRDefault="006F756B" w:rsidP="006F756B">
            <w:pPr>
              <w:pStyle w:val="af2"/>
              <w:jc w:val="center"/>
              <w:rPr>
                <w:rFonts w:ascii="TH SarabunPSK" w:hAnsi="TH SarabunPSK" w:cs="TH SarabunPSK"/>
                <w:b/>
                <w:bCs/>
                <w:color w:val="000000" w:themeColor="text1"/>
                <w:sz w:val="28"/>
                <w:cs/>
              </w:rPr>
            </w:pPr>
            <w:r w:rsidRPr="007973EE">
              <w:rPr>
                <w:rFonts w:ascii="TH SarabunPSK" w:hAnsi="TH SarabunPSK" w:cs="TH SarabunPSK"/>
                <w:sz w:val="28"/>
              </w:rPr>
              <w:t>0.68</w:t>
            </w:r>
          </w:p>
        </w:tc>
        <w:tc>
          <w:tcPr>
            <w:tcW w:w="1090" w:type="dxa"/>
            <w:tcBorders>
              <w:top w:val="nil"/>
              <w:left w:val="nil"/>
              <w:bottom w:val="single" w:sz="4" w:space="0" w:color="auto"/>
            </w:tcBorders>
          </w:tcPr>
          <w:p w14:paraId="75AEF1FA" w14:textId="19B3C310" w:rsidR="006F756B" w:rsidRPr="007973EE" w:rsidRDefault="006F756B" w:rsidP="006F756B">
            <w:pPr>
              <w:pStyle w:val="af2"/>
              <w:jc w:val="center"/>
              <w:rPr>
                <w:rFonts w:ascii="TH SarabunPSK" w:hAnsi="TH SarabunPSK" w:cs="TH SarabunPSK"/>
                <w:b/>
                <w:bCs/>
                <w:color w:val="000000" w:themeColor="text1"/>
                <w:sz w:val="28"/>
                <w:cs/>
              </w:rPr>
            </w:pPr>
            <w:r w:rsidRPr="007973EE">
              <w:rPr>
                <w:rFonts w:ascii="TH SarabunPSK" w:hAnsi="TH SarabunPSK" w:cs="TH SarabunPSK"/>
                <w:sz w:val="28"/>
                <w:cs/>
              </w:rPr>
              <w:t>มากที่สุด</w:t>
            </w:r>
          </w:p>
        </w:tc>
      </w:tr>
    </w:tbl>
    <w:p w14:paraId="7C3524FC" w14:textId="7D429466" w:rsidR="007973EE" w:rsidRPr="006F756B" w:rsidRDefault="006F756B" w:rsidP="00DD4A58">
      <w:pPr>
        <w:pStyle w:val="af2"/>
        <w:rPr>
          <w:rFonts w:ascii="TH SarabunPSK" w:hAnsi="TH SarabunPSK" w:cs="TH SarabunPSK"/>
          <w:sz w:val="28"/>
        </w:rPr>
      </w:pPr>
      <w:r w:rsidRPr="006F756B">
        <w:rPr>
          <w:rFonts w:ascii="TH SarabunPSK" w:hAnsi="TH SarabunPSK" w:cs="TH SarabunPSK"/>
          <w:b/>
          <w:bCs/>
          <w:sz w:val="28"/>
          <w:cs/>
        </w:rPr>
        <w:lastRenderedPageBreak/>
        <w:t xml:space="preserve">ตารางที่ </w:t>
      </w:r>
      <w:r w:rsidRPr="006F756B">
        <w:rPr>
          <w:rFonts w:ascii="TH SarabunPSK" w:hAnsi="TH SarabunPSK" w:cs="TH SarabunPSK"/>
          <w:b/>
          <w:bCs/>
          <w:sz w:val="28"/>
        </w:rPr>
        <w:t>1</w:t>
      </w:r>
      <w:r w:rsidRPr="006F756B">
        <w:rPr>
          <w:rFonts w:ascii="TH SarabunPSK" w:hAnsi="TH SarabunPSK" w:cs="TH SarabunPSK"/>
          <w:sz w:val="28"/>
        </w:rPr>
        <w:t xml:space="preserve">  </w:t>
      </w:r>
      <w:r w:rsidRPr="006F756B">
        <w:rPr>
          <w:rFonts w:ascii="TH SarabunPSK" w:hAnsi="TH SarabunPSK" w:cs="TH SarabunPSK"/>
          <w:sz w:val="28"/>
          <w:cs/>
        </w:rPr>
        <w:t>ผลการศึกษาสภาพปัญหาการบริหารงบประมาณของโรงเรียนมัธยมศึกษาขนาดใหญ่  สังกัดสำนักงาน                          เขตพื้นที่การศึกษามัธยมศึกษากาญจนบุรี (ต่อ)</w:t>
      </w:r>
    </w:p>
    <w:p w14:paraId="4CEE6168" w14:textId="77777777" w:rsidR="007973EE" w:rsidRPr="00764FC0" w:rsidRDefault="007973EE" w:rsidP="007973EE">
      <w:pPr>
        <w:spacing w:after="0" w:line="240" w:lineRule="auto"/>
        <w:rPr>
          <w:rFonts w:ascii="TH SarabunPSK" w:hAnsi="TH SarabunPSK" w:cs="TH SarabunPSK"/>
          <w:color w:val="000000"/>
          <w:sz w:val="4"/>
          <w:szCs w:val="4"/>
        </w:rPr>
      </w:pPr>
    </w:p>
    <w:tbl>
      <w:tblPr>
        <w:tblW w:w="0" w:type="auto"/>
        <w:tblInd w:w="108" w:type="dxa"/>
        <w:tblBorders>
          <w:top w:val="single" w:sz="4" w:space="0" w:color="auto"/>
          <w:bottom w:val="single" w:sz="4" w:space="0" w:color="auto"/>
        </w:tblBorders>
        <w:tblLook w:val="04A0" w:firstRow="1" w:lastRow="0" w:firstColumn="1" w:lastColumn="0" w:noHBand="0" w:noVBand="1"/>
      </w:tblPr>
      <w:tblGrid>
        <w:gridCol w:w="6413"/>
        <w:gridCol w:w="709"/>
        <w:gridCol w:w="707"/>
        <w:gridCol w:w="1090"/>
      </w:tblGrid>
      <w:tr w:rsidR="007973EE" w:rsidRPr="00E471B0" w14:paraId="153BBC4A" w14:textId="77777777" w:rsidTr="00021219">
        <w:tc>
          <w:tcPr>
            <w:tcW w:w="6413" w:type="dxa"/>
            <w:tcBorders>
              <w:top w:val="single" w:sz="4" w:space="0" w:color="auto"/>
              <w:left w:val="nil"/>
              <w:bottom w:val="single" w:sz="4" w:space="0" w:color="auto"/>
              <w:right w:val="nil"/>
            </w:tcBorders>
            <w:shd w:val="clear" w:color="auto" w:fill="auto"/>
            <w:vAlign w:val="center"/>
            <w:hideMark/>
          </w:tcPr>
          <w:p w14:paraId="701BB010" w14:textId="77777777" w:rsidR="007973EE" w:rsidRPr="00E471B0" w:rsidRDefault="007973EE" w:rsidP="00021219">
            <w:pPr>
              <w:pStyle w:val="af2"/>
              <w:jc w:val="center"/>
              <w:rPr>
                <w:rFonts w:ascii="TH SarabunPSK" w:hAnsi="TH SarabunPSK" w:cs="TH SarabunPSK"/>
                <w:b/>
                <w:bCs/>
                <w:sz w:val="28"/>
              </w:rPr>
            </w:pPr>
            <w:r w:rsidRPr="006D0522">
              <w:rPr>
                <w:rFonts w:ascii="TH SarabunPSK" w:hAnsi="TH SarabunPSK" w:cs="TH SarabunPSK"/>
                <w:b/>
                <w:bCs/>
                <w:sz w:val="28"/>
                <w:cs/>
              </w:rPr>
              <w:t>สภาพปัญหา</w:t>
            </w:r>
          </w:p>
        </w:tc>
        <w:tc>
          <w:tcPr>
            <w:tcW w:w="709" w:type="dxa"/>
            <w:tcBorders>
              <w:top w:val="single" w:sz="4" w:space="0" w:color="auto"/>
              <w:left w:val="nil"/>
              <w:bottom w:val="single" w:sz="4" w:space="0" w:color="auto"/>
              <w:right w:val="nil"/>
            </w:tcBorders>
            <w:shd w:val="clear" w:color="auto" w:fill="auto"/>
            <w:hideMark/>
          </w:tcPr>
          <w:p w14:paraId="713E5B7B" w14:textId="77777777" w:rsidR="007973EE" w:rsidRPr="00E471B0" w:rsidRDefault="007973EE" w:rsidP="00021219">
            <w:pPr>
              <w:pStyle w:val="af2"/>
              <w:jc w:val="center"/>
              <w:rPr>
                <w:rFonts w:ascii="TH SarabunPSK" w:hAnsi="TH SarabunPSK" w:cs="TH SarabunPSK"/>
                <w:b/>
                <w:bCs/>
                <w:sz w:val="12"/>
                <w:szCs w:val="12"/>
              </w:rPr>
            </w:pPr>
          </w:p>
          <w:p w14:paraId="78573C1B" w14:textId="59124552" w:rsidR="007973EE" w:rsidRPr="00B24484" w:rsidRDefault="00F03430" w:rsidP="00021219">
            <w:pPr>
              <w:rPr>
                <w:cs/>
              </w:rPr>
            </w:pPr>
            <m:oMathPara>
              <m:oMath>
                <m:acc>
                  <m:accPr>
                    <m:chr m:val="̅"/>
                    <m:ctrlPr>
                      <w:rPr>
                        <w:rFonts w:ascii="Cambria Math" w:hAnsi="Cambria Math" w:cs="TH SarabunPSK"/>
                        <w:bCs/>
                        <w:i/>
                        <w:sz w:val="28"/>
                      </w:rPr>
                    </m:ctrlPr>
                  </m:accPr>
                  <m:e>
                    <m:r>
                      <w:rPr>
                        <w:rFonts w:ascii="Cambria Math" w:hAnsi="Cambria Math" w:cs="TH SarabunPSK"/>
                        <w:sz w:val="28"/>
                      </w:rPr>
                      <m:t xml:space="preserve">x </m:t>
                    </m:r>
                  </m:e>
                </m:acc>
              </m:oMath>
            </m:oMathPara>
          </w:p>
        </w:tc>
        <w:tc>
          <w:tcPr>
            <w:tcW w:w="707" w:type="dxa"/>
            <w:tcBorders>
              <w:top w:val="single" w:sz="4" w:space="0" w:color="auto"/>
              <w:left w:val="nil"/>
              <w:bottom w:val="single" w:sz="4" w:space="0" w:color="auto"/>
              <w:right w:val="nil"/>
            </w:tcBorders>
            <w:shd w:val="clear" w:color="auto" w:fill="auto"/>
            <w:hideMark/>
          </w:tcPr>
          <w:p w14:paraId="45A9C85A" w14:textId="77777777" w:rsidR="007973EE" w:rsidRPr="00E471B0" w:rsidRDefault="007973EE" w:rsidP="00021219">
            <w:pPr>
              <w:pStyle w:val="af2"/>
              <w:jc w:val="center"/>
              <w:rPr>
                <w:rFonts w:ascii="TH SarabunPSK" w:hAnsi="TH SarabunPSK" w:cs="TH SarabunPSK"/>
                <w:b/>
                <w:bCs/>
                <w:sz w:val="12"/>
                <w:szCs w:val="12"/>
              </w:rPr>
            </w:pPr>
          </w:p>
          <w:p w14:paraId="1D78062E" w14:textId="77777777" w:rsidR="007973EE" w:rsidRPr="00E471B0" w:rsidRDefault="007973EE" w:rsidP="00021219">
            <w:pPr>
              <w:pStyle w:val="af2"/>
              <w:jc w:val="center"/>
              <w:rPr>
                <w:rFonts w:ascii="TH SarabunPSK" w:hAnsi="TH SarabunPSK" w:cs="TH SarabunPSK"/>
                <w:b/>
                <w:bCs/>
                <w:sz w:val="28"/>
                <w:cs/>
              </w:rPr>
            </w:pPr>
            <w:r w:rsidRPr="00E471B0">
              <w:rPr>
                <w:rFonts w:ascii="TH SarabunPSK" w:hAnsi="TH SarabunPSK" w:cs="TH SarabunPSK"/>
                <w:b/>
                <w:bCs/>
                <w:sz w:val="28"/>
              </w:rPr>
              <w:t>S.D.</w:t>
            </w:r>
          </w:p>
        </w:tc>
        <w:tc>
          <w:tcPr>
            <w:tcW w:w="1090" w:type="dxa"/>
            <w:tcBorders>
              <w:top w:val="single" w:sz="4" w:space="0" w:color="auto"/>
              <w:left w:val="nil"/>
              <w:bottom w:val="single" w:sz="4" w:space="0" w:color="auto"/>
              <w:right w:val="nil"/>
            </w:tcBorders>
            <w:shd w:val="clear" w:color="auto" w:fill="auto"/>
            <w:vAlign w:val="center"/>
            <w:hideMark/>
          </w:tcPr>
          <w:p w14:paraId="2091D241" w14:textId="77777777" w:rsidR="007973EE" w:rsidRPr="00E471B0" w:rsidRDefault="007973EE" w:rsidP="00021219">
            <w:pPr>
              <w:pStyle w:val="af2"/>
              <w:jc w:val="center"/>
              <w:rPr>
                <w:rFonts w:ascii="TH SarabunPSK" w:hAnsi="TH SarabunPSK" w:cs="TH SarabunPSK"/>
                <w:b/>
                <w:bCs/>
                <w:sz w:val="28"/>
              </w:rPr>
            </w:pPr>
            <w:r w:rsidRPr="00E471B0">
              <w:rPr>
                <w:rFonts w:ascii="TH SarabunPSK" w:hAnsi="TH SarabunPSK" w:cs="TH SarabunPSK"/>
                <w:b/>
                <w:bCs/>
                <w:sz w:val="28"/>
                <w:cs/>
              </w:rPr>
              <w:t>ระดับ</w:t>
            </w:r>
            <w:r>
              <w:rPr>
                <w:rFonts w:ascii="TH SarabunPSK" w:hAnsi="TH SarabunPSK" w:cs="TH SarabunPSK" w:hint="cs"/>
                <w:b/>
                <w:bCs/>
                <w:sz w:val="28"/>
                <w:cs/>
              </w:rPr>
              <w:t>ปัญหา</w:t>
            </w:r>
          </w:p>
        </w:tc>
      </w:tr>
      <w:tr w:rsidR="007973EE" w:rsidRPr="00E471B0" w14:paraId="17B71287" w14:textId="77777777" w:rsidTr="00021219">
        <w:tc>
          <w:tcPr>
            <w:tcW w:w="6413" w:type="dxa"/>
            <w:tcBorders>
              <w:top w:val="nil"/>
              <w:left w:val="nil"/>
              <w:bottom w:val="nil"/>
              <w:right w:val="nil"/>
            </w:tcBorders>
          </w:tcPr>
          <w:p w14:paraId="78FAD359" w14:textId="015C225C" w:rsidR="007973EE" w:rsidRPr="007973EE" w:rsidRDefault="007973EE" w:rsidP="007973EE">
            <w:pPr>
              <w:pStyle w:val="af2"/>
              <w:jc w:val="thaiDistribute"/>
              <w:rPr>
                <w:rFonts w:ascii="TH SarabunPSK" w:hAnsi="TH SarabunPSK" w:cs="TH SarabunPSK"/>
                <w:sz w:val="28"/>
                <w:cs/>
              </w:rPr>
            </w:pPr>
            <w:r>
              <w:rPr>
                <w:rFonts w:ascii="TH SarabunPSK" w:hAnsi="TH SarabunPSK" w:cs="TH SarabunPSK" w:hint="cs"/>
                <w:color w:val="000000" w:themeColor="text1"/>
                <w:spacing w:val="-12"/>
                <w:sz w:val="28"/>
                <w:cs/>
              </w:rPr>
              <w:t xml:space="preserve">14. </w:t>
            </w:r>
            <w:r w:rsidRPr="007973EE">
              <w:rPr>
                <w:rFonts w:ascii="TH SarabunPSK" w:hAnsi="TH SarabunPSK" w:cs="TH SarabunPSK"/>
                <w:color w:val="000000" w:themeColor="text1"/>
                <w:spacing w:val="-12"/>
                <w:sz w:val="28"/>
                <w:cs/>
              </w:rPr>
              <w:t>มีการให้คำปรึกษาหารือ เมื่อเผชิญกับปัญหาหรืออุปสรรค ในการดำเนินงาน</w:t>
            </w:r>
          </w:p>
        </w:tc>
        <w:tc>
          <w:tcPr>
            <w:tcW w:w="709" w:type="dxa"/>
            <w:tcBorders>
              <w:top w:val="nil"/>
              <w:left w:val="nil"/>
              <w:bottom w:val="nil"/>
              <w:right w:val="nil"/>
            </w:tcBorders>
          </w:tcPr>
          <w:p w14:paraId="498B0627" w14:textId="14369427" w:rsidR="007973EE" w:rsidRPr="007973EE" w:rsidRDefault="007973EE" w:rsidP="007973EE">
            <w:pPr>
              <w:pStyle w:val="af2"/>
              <w:jc w:val="center"/>
              <w:rPr>
                <w:rFonts w:ascii="TH SarabunPSK" w:hAnsi="TH SarabunPSK" w:cs="TH SarabunPSK"/>
                <w:sz w:val="28"/>
                <w:cs/>
              </w:rPr>
            </w:pPr>
            <w:r w:rsidRPr="007973EE">
              <w:rPr>
                <w:rFonts w:ascii="TH SarabunPSK" w:hAnsi="TH SarabunPSK" w:cs="TH SarabunPSK"/>
                <w:color w:val="000000" w:themeColor="text1"/>
                <w:sz w:val="28"/>
              </w:rPr>
              <w:t>3.86</w:t>
            </w:r>
          </w:p>
        </w:tc>
        <w:tc>
          <w:tcPr>
            <w:tcW w:w="707" w:type="dxa"/>
            <w:tcBorders>
              <w:top w:val="nil"/>
              <w:left w:val="nil"/>
              <w:bottom w:val="nil"/>
              <w:right w:val="nil"/>
            </w:tcBorders>
            <w:shd w:val="clear" w:color="auto" w:fill="auto"/>
          </w:tcPr>
          <w:p w14:paraId="7577D3B7" w14:textId="48FB2F18" w:rsidR="007973EE" w:rsidRPr="007973EE" w:rsidRDefault="007973EE" w:rsidP="007973EE">
            <w:pPr>
              <w:pStyle w:val="af2"/>
              <w:jc w:val="center"/>
              <w:rPr>
                <w:rFonts w:ascii="TH SarabunPSK" w:hAnsi="TH SarabunPSK" w:cs="TH SarabunPSK"/>
                <w:sz w:val="28"/>
                <w:cs/>
              </w:rPr>
            </w:pPr>
            <w:r w:rsidRPr="007973EE">
              <w:rPr>
                <w:rFonts w:ascii="TH SarabunPSK" w:hAnsi="TH SarabunPSK" w:cs="TH SarabunPSK"/>
                <w:color w:val="000000" w:themeColor="text1"/>
                <w:sz w:val="28"/>
                <w:cs/>
              </w:rPr>
              <w:t>0</w:t>
            </w:r>
            <w:r w:rsidRPr="007973EE">
              <w:rPr>
                <w:rFonts w:ascii="TH SarabunPSK" w:hAnsi="TH SarabunPSK" w:cs="TH SarabunPSK"/>
                <w:color w:val="000000" w:themeColor="text1"/>
                <w:sz w:val="28"/>
              </w:rPr>
              <w:t>.8</w:t>
            </w:r>
            <w:r w:rsidRPr="007973EE">
              <w:rPr>
                <w:rFonts w:ascii="TH SarabunPSK" w:hAnsi="TH SarabunPSK" w:cs="TH SarabunPSK"/>
                <w:color w:val="000000" w:themeColor="text1"/>
                <w:sz w:val="28"/>
                <w:cs/>
              </w:rPr>
              <w:t>4</w:t>
            </w:r>
          </w:p>
        </w:tc>
        <w:tc>
          <w:tcPr>
            <w:tcW w:w="1090" w:type="dxa"/>
            <w:tcBorders>
              <w:top w:val="nil"/>
              <w:left w:val="nil"/>
              <w:bottom w:val="nil"/>
            </w:tcBorders>
          </w:tcPr>
          <w:p w14:paraId="1102139C" w14:textId="31824A28" w:rsidR="007973EE" w:rsidRPr="007973EE" w:rsidRDefault="007973EE" w:rsidP="007973EE">
            <w:pPr>
              <w:pStyle w:val="af2"/>
              <w:jc w:val="center"/>
              <w:rPr>
                <w:rFonts w:ascii="TH SarabunPSK" w:hAnsi="TH SarabunPSK" w:cs="TH SarabunPSK"/>
                <w:sz w:val="28"/>
                <w:cs/>
              </w:rPr>
            </w:pPr>
            <w:r w:rsidRPr="007973EE">
              <w:rPr>
                <w:rFonts w:ascii="TH SarabunPSK" w:hAnsi="TH SarabunPSK" w:cs="TH SarabunPSK"/>
                <w:color w:val="000000" w:themeColor="text1"/>
                <w:sz w:val="28"/>
                <w:cs/>
              </w:rPr>
              <w:t>มาก</w:t>
            </w:r>
          </w:p>
        </w:tc>
      </w:tr>
      <w:tr w:rsidR="007973EE" w:rsidRPr="00E471B0" w14:paraId="5639D956" w14:textId="77777777" w:rsidTr="007973EE">
        <w:tc>
          <w:tcPr>
            <w:tcW w:w="6413" w:type="dxa"/>
            <w:tcBorders>
              <w:top w:val="nil"/>
              <w:left w:val="nil"/>
              <w:bottom w:val="single" w:sz="4" w:space="0" w:color="auto"/>
              <w:right w:val="nil"/>
            </w:tcBorders>
          </w:tcPr>
          <w:p w14:paraId="6CC89F25" w14:textId="3B8DCCA9" w:rsidR="007973EE" w:rsidRPr="007973EE" w:rsidRDefault="007973EE" w:rsidP="007973EE">
            <w:pPr>
              <w:pStyle w:val="af2"/>
              <w:jc w:val="thaiDistribute"/>
              <w:rPr>
                <w:rFonts w:ascii="TH SarabunPSK" w:hAnsi="TH SarabunPSK" w:cs="TH SarabunPSK"/>
                <w:sz w:val="28"/>
                <w:cs/>
              </w:rPr>
            </w:pPr>
            <w:r w:rsidRPr="007973EE">
              <w:rPr>
                <w:rFonts w:ascii="TH SarabunPSK" w:hAnsi="TH SarabunPSK" w:cs="TH SarabunPSK"/>
                <w:b/>
                <w:bCs/>
                <w:color w:val="000000" w:themeColor="text1"/>
                <w:sz w:val="28"/>
                <w:cs/>
              </w:rPr>
              <w:t>รวมเฉลี่ย</w:t>
            </w:r>
          </w:p>
        </w:tc>
        <w:tc>
          <w:tcPr>
            <w:tcW w:w="709" w:type="dxa"/>
            <w:tcBorders>
              <w:top w:val="nil"/>
              <w:left w:val="nil"/>
              <w:bottom w:val="single" w:sz="4" w:space="0" w:color="auto"/>
              <w:right w:val="nil"/>
            </w:tcBorders>
          </w:tcPr>
          <w:p w14:paraId="678E4187" w14:textId="46826C44" w:rsidR="007973EE" w:rsidRPr="007973EE" w:rsidRDefault="007973EE" w:rsidP="007973EE">
            <w:pPr>
              <w:tabs>
                <w:tab w:val="left" w:pos="1032"/>
                <w:tab w:val="left" w:pos="1276"/>
                <w:tab w:val="left" w:pos="1622"/>
                <w:tab w:val="left" w:pos="2268"/>
              </w:tabs>
              <w:spacing w:after="0" w:line="240" w:lineRule="auto"/>
              <w:jc w:val="center"/>
              <w:rPr>
                <w:rFonts w:ascii="TH SarabunPSK" w:eastAsia="Times New Roman" w:hAnsi="TH SarabunPSK" w:cs="TH SarabunPSK"/>
                <w:sz w:val="28"/>
                <w:cs/>
              </w:rPr>
            </w:pPr>
            <w:r w:rsidRPr="007973EE">
              <w:rPr>
                <w:rFonts w:ascii="TH SarabunPSK" w:hAnsi="TH SarabunPSK" w:cs="TH SarabunPSK"/>
                <w:b/>
                <w:bCs/>
                <w:color w:val="000000" w:themeColor="text1"/>
                <w:sz w:val="28"/>
                <w:cs/>
              </w:rPr>
              <w:t>4.11</w:t>
            </w:r>
          </w:p>
        </w:tc>
        <w:tc>
          <w:tcPr>
            <w:tcW w:w="707" w:type="dxa"/>
            <w:tcBorders>
              <w:top w:val="nil"/>
              <w:left w:val="nil"/>
              <w:bottom w:val="single" w:sz="4" w:space="0" w:color="auto"/>
              <w:right w:val="nil"/>
            </w:tcBorders>
            <w:shd w:val="clear" w:color="auto" w:fill="auto"/>
          </w:tcPr>
          <w:p w14:paraId="5774D83F" w14:textId="16B4E477" w:rsidR="007973EE" w:rsidRPr="007973EE" w:rsidRDefault="007973EE" w:rsidP="007973EE">
            <w:pPr>
              <w:tabs>
                <w:tab w:val="left" w:pos="1032"/>
                <w:tab w:val="left" w:pos="1276"/>
                <w:tab w:val="left" w:pos="1622"/>
                <w:tab w:val="left" w:pos="2268"/>
              </w:tabs>
              <w:spacing w:after="0" w:line="240" w:lineRule="auto"/>
              <w:jc w:val="center"/>
              <w:rPr>
                <w:rFonts w:ascii="TH SarabunPSK" w:eastAsia="Times New Roman" w:hAnsi="TH SarabunPSK" w:cs="TH SarabunPSK"/>
                <w:sz w:val="28"/>
                <w:cs/>
              </w:rPr>
            </w:pPr>
            <w:r w:rsidRPr="007973EE">
              <w:rPr>
                <w:rFonts w:ascii="TH SarabunPSK" w:hAnsi="TH SarabunPSK" w:cs="TH SarabunPSK"/>
                <w:b/>
                <w:bCs/>
                <w:color w:val="000000" w:themeColor="text1"/>
                <w:sz w:val="28"/>
                <w:cs/>
              </w:rPr>
              <w:t>0.75</w:t>
            </w:r>
          </w:p>
        </w:tc>
        <w:tc>
          <w:tcPr>
            <w:tcW w:w="1090" w:type="dxa"/>
            <w:tcBorders>
              <w:top w:val="nil"/>
              <w:left w:val="nil"/>
              <w:bottom w:val="single" w:sz="4" w:space="0" w:color="auto"/>
            </w:tcBorders>
          </w:tcPr>
          <w:p w14:paraId="3898BA8F" w14:textId="7CCCBAC3" w:rsidR="007973EE" w:rsidRPr="007973EE" w:rsidRDefault="007973EE" w:rsidP="007973EE">
            <w:pPr>
              <w:pStyle w:val="af2"/>
              <w:jc w:val="center"/>
              <w:rPr>
                <w:rFonts w:ascii="TH SarabunPSK" w:hAnsi="TH SarabunPSK" w:cs="TH SarabunPSK"/>
                <w:sz w:val="28"/>
                <w:cs/>
              </w:rPr>
            </w:pPr>
            <w:r w:rsidRPr="007973EE">
              <w:rPr>
                <w:rFonts w:ascii="TH SarabunPSK" w:hAnsi="TH SarabunPSK" w:cs="TH SarabunPSK"/>
                <w:b/>
                <w:bCs/>
                <w:color w:val="000000" w:themeColor="text1"/>
                <w:sz w:val="28"/>
                <w:cs/>
              </w:rPr>
              <w:t>มาก</w:t>
            </w:r>
          </w:p>
        </w:tc>
      </w:tr>
      <w:tr w:rsidR="007973EE" w:rsidRPr="00E471B0" w14:paraId="4BC15B93" w14:textId="77777777" w:rsidTr="00021219">
        <w:tc>
          <w:tcPr>
            <w:tcW w:w="6413" w:type="dxa"/>
            <w:tcBorders>
              <w:top w:val="single" w:sz="4" w:space="0" w:color="auto"/>
              <w:left w:val="nil"/>
              <w:bottom w:val="nil"/>
              <w:right w:val="nil"/>
            </w:tcBorders>
          </w:tcPr>
          <w:p w14:paraId="0453ACD6" w14:textId="0FE51EE9" w:rsidR="007973EE" w:rsidRPr="007973EE" w:rsidRDefault="007973EE" w:rsidP="007973EE">
            <w:pPr>
              <w:pStyle w:val="af2"/>
              <w:jc w:val="thaiDistribute"/>
              <w:rPr>
                <w:rFonts w:ascii="TH SarabunPSK" w:hAnsi="TH SarabunPSK" w:cs="TH SarabunPSK"/>
                <w:sz w:val="28"/>
                <w:cs/>
              </w:rPr>
            </w:pPr>
            <w:r w:rsidRPr="007973EE">
              <w:rPr>
                <w:rFonts w:ascii="TH SarabunPSK" w:hAnsi="TH SarabunPSK" w:cs="TH SarabunPSK"/>
                <w:b/>
                <w:bCs/>
                <w:color w:val="000000" w:themeColor="text1"/>
                <w:sz w:val="28"/>
                <w:cs/>
              </w:rPr>
              <w:t>การประเมินผลการใช้งบประมาณ</w:t>
            </w:r>
          </w:p>
        </w:tc>
        <w:tc>
          <w:tcPr>
            <w:tcW w:w="709" w:type="dxa"/>
            <w:tcBorders>
              <w:top w:val="single" w:sz="4" w:space="0" w:color="auto"/>
              <w:left w:val="nil"/>
              <w:bottom w:val="nil"/>
              <w:right w:val="nil"/>
            </w:tcBorders>
          </w:tcPr>
          <w:p w14:paraId="191A3322" w14:textId="77777777" w:rsidR="007973EE" w:rsidRPr="007973EE" w:rsidRDefault="007973EE" w:rsidP="007973EE">
            <w:pPr>
              <w:pStyle w:val="af2"/>
              <w:jc w:val="center"/>
              <w:rPr>
                <w:rFonts w:ascii="TH SarabunPSK" w:hAnsi="TH SarabunPSK" w:cs="TH SarabunPSK"/>
                <w:sz w:val="28"/>
                <w:cs/>
              </w:rPr>
            </w:pPr>
          </w:p>
        </w:tc>
        <w:tc>
          <w:tcPr>
            <w:tcW w:w="707" w:type="dxa"/>
            <w:tcBorders>
              <w:top w:val="single" w:sz="4" w:space="0" w:color="auto"/>
              <w:left w:val="nil"/>
              <w:bottom w:val="nil"/>
              <w:right w:val="nil"/>
            </w:tcBorders>
            <w:shd w:val="clear" w:color="auto" w:fill="auto"/>
          </w:tcPr>
          <w:p w14:paraId="1D286B55" w14:textId="77777777" w:rsidR="007973EE" w:rsidRPr="007973EE" w:rsidRDefault="007973EE" w:rsidP="007973EE">
            <w:pPr>
              <w:pStyle w:val="af2"/>
              <w:jc w:val="center"/>
              <w:rPr>
                <w:rFonts w:ascii="TH SarabunPSK" w:hAnsi="TH SarabunPSK" w:cs="TH SarabunPSK"/>
                <w:sz w:val="28"/>
                <w:cs/>
              </w:rPr>
            </w:pPr>
          </w:p>
        </w:tc>
        <w:tc>
          <w:tcPr>
            <w:tcW w:w="1090" w:type="dxa"/>
            <w:tcBorders>
              <w:top w:val="single" w:sz="4" w:space="0" w:color="auto"/>
              <w:left w:val="nil"/>
              <w:bottom w:val="nil"/>
            </w:tcBorders>
          </w:tcPr>
          <w:p w14:paraId="32AA5666" w14:textId="77777777" w:rsidR="007973EE" w:rsidRPr="007973EE" w:rsidRDefault="007973EE" w:rsidP="007973EE">
            <w:pPr>
              <w:pStyle w:val="af2"/>
              <w:jc w:val="center"/>
              <w:rPr>
                <w:rFonts w:ascii="TH SarabunPSK" w:hAnsi="TH SarabunPSK" w:cs="TH SarabunPSK"/>
                <w:sz w:val="28"/>
                <w:cs/>
              </w:rPr>
            </w:pPr>
          </w:p>
        </w:tc>
      </w:tr>
      <w:tr w:rsidR="007973EE" w:rsidRPr="00E471B0" w14:paraId="6ED446A6" w14:textId="77777777" w:rsidTr="00021219">
        <w:tc>
          <w:tcPr>
            <w:tcW w:w="6413" w:type="dxa"/>
            <w:tcBorders>
              <w:top w:val="nil"/>
              <w:left w:val="nil"/>
              <w:bottom w:val="nil"/>
              <w:right w:val="nil"/>
            </w:tcBorders>
          </w:tcPr>
          <w:p w14:paraId="53E2EC0B" w14:textId="23CBB7EA" w:rsidR="007973EE" w:rsidRPr="007973EE" w:rsidRDefault="007973EE" w:rsidP="007973EE">
            <w:pPr>
              <w:pStyle w:val="af2"/>
              <w:jc w:val="thaiDistribute"/>
              <w:rPr>
                <w:rFonts w:ascii="TH SarabunPSK" w:hAnsi="TH SarabunPSK" w:cs="TH SarabunPSK"/>
                <w:sz w:val="28"/>
                <w:cs/>
              </w:rPr>
            </w:pPr>
            <w:r w:rsidRPr="007973EE">
              <w:rPr>
                <w:rFonts w:ascii="TH SarabunPSK" w:hAnsi="TH SarabunPSK" w:cs="TH SarabunPSK"/>
                <w:color w:val="000000" w:themeColor="text1"/>
                <w:sz w:val="28"/>
                <w:cs/>
              </w:rPr>
              <w:t>15. มีการประเมินผลการดำเนินงานหลังสิ้นสุดกิจกรรม/โครงการ</w:t>
            </w:r>
          </w:p>
        </w:tc>
        <w:tc>
          <w:tcPr>
            <w:tcW w:w="709" w:type="dxa"/>
            <w:tcBorders>
              <w:top w:val="nil"/>
              <w:left w:val="nil"/>
              <w:bottom w:val="nil"/>
              <w:right w:val="nil"/>
            </w:tcBorders>
          </w:tcPr>
          <w:p w14:paraId="43865370" w14:textId="149C7FBE" w:rsidR="007973EE" w:rsidRPr="007973EE" w:rsidRDefault="007973EE" w:rsidP="007973EE">
            <w:pPr>
              <w:pStyle w:val="af2"/>
              <w:jc w:val="center"/>
              <w:rPr>
                <w:rFonts w:ascii="TH SarabunPSK" w:hAnsi="TH SarabunPSK" w:cs="TH SarabunPSK"/>
                <w:sz w:val="28"/>
                <w:cs/>
              </w:rPr>
            </w:pPr>
            <w:r w:rsidRPr="007973EE">
              <w:rPr>
                <w:rFonts w:ascii="TH SarabunPSK" w:hAnsi="TH SarabunPSK" w:cs="TH SarabunPSK"/>
                <w:color w:val="000000" w:themeColor="text1"/>
                <w:sz w:val="28"/>
                <w:cs/>
              </w:rPr>
              <w:t>4.06</w:t>
            </w:r>
          </w:p>
        </w:tc>
        <w:tc>
          <w:tcPr>
            <w:tcW w:w="707" w:type="dxa"/>
            <w:tcBorders>
              <w:top w:val="nil"/>
              <w:left w:val="nil"/>
              <w:bottom w:val="nil"/>
              <w:right w:val="nil"/>
            </w:tcBorders>
            <w:shd w:val="clear" w:color="auto" w:fill="auto"/>
          </w:tcPr>
          <w:p w14:paraId="133BC9AE" w14:textId="52DD53B2" w:rsidR="007973EE" w:rsidRPr="007973EE" w:rsidRDefault="007973EE" w:rsidP="007973EE">
            <w:pPr>
              <w:pStyle w:val="af2"/>
              <w:jc w:val="center"/>
              <w:rPr>
                <w:rFonts w:ascii="TH SarabunPSK" w:hAnsi="TH SarabunPSK" w:cs="TH SarabunPSK"/>
                <w:sz w:val="28"/>
                <w:cs/>
              </w:rPr>
            </w:pPr>
            <w:r w:rsidRPr="007973EE">
              <w:rPr>
                <w:rFonts w:ascii="TH SarabunPSK" w:hAnsi="TH SarabunPSK" w:cs="TH SarabunPSK"/>
                <w:color w:val="000000" w:themeColor="text1"/>
                <w:sz w:val="28"/>
                <w:cs/>
              </w:rPr>
              <w:t>0.84</w:t>
            </w:r>
          </w:p>
        </w:tc>
        <w:tc>
          <w:tcPr>
            <w:tcW w:w="1090" w:type="dxa"/>
            <w:tcBorders>
              <w:top w:val="nil"/>
              <w:left w:val="nil"/>
              <w:bottom w:val="nil"/>
            </w:tcBorders>
          </w:tcPr>
          <w:p w14:paraId="77B4D174" w14:textId="0FE0ABEF" w:rsidR="007973EE" w:rsidRPr="007973EE" w:rsidRDefault="007973EE" w:rsidP="007973EE">
            <w:pPr>
              <w:pStyle w:val="af2"/>
              <w:jc w:val="center"/>
              <w:rPr>
                <w:rFonts w:ascii="TH SarabunPSK" w:hAnsi="TH SarabunPSK" w:cs="TH SarabunPSK"/>
                <w:sz w:val="28"/>
                <w:cs/>
              </w:rPr>
            </w:pPr>
            <w:r w:rsidRPr="007973EE">
              <w:rPr>
                <w:rFonts w:ascii="TH SarabunPSK" w:hAnsi="TH SarabunPSK" w:cs="TH SarabunPSK"/>
                <w:color w:val="000000" w:themeColor="text1"/>
                <w:sz w:val="28"/>
                <w:cs/>
              </w:rPr>
              <w:t>มาก</w:t>
            </w:r>
          </w:p>
        </w:tc>
      </w:tr>
      <w:tr w:rsidR="007973EE" w:rsidRPr="00E471B0" w14:paraId="6394DFE5" w14:textId="77777777" w:rsidTr="00021219">
        <w:tc>
          <w:tcPr>
            <w:tcW w:w="6413" w:type="dxa"/>
            <w:tcBorders>
              <w:top w:val="nil"/>
              <w:left w:val="nil"/>
              <w:bottom w:val="nil"/>
              <w:right w:val="nil"/>
            </w:tcBorders>
          </w:tcPr>
          <w:p w14:paraId="60A743B7" w14:textId="2CE609F7" w:rsidR="007973EE" w:rsidRPr="007973EE" w:rsidRDefault="007973EE" w:rsidP="007973EE">
            <w:pPr>
              <w:pStyle w:val="af2"/>
              <w:jc w:val="thaiDistribute"/>
              <w:rPr>
                <w:rFonts w:ascii="TH SarabunPSK" w:hAnsi="TH SarabunPSK" w:cs="TH SarabunPSK" w:hint="cs"/>
                <w:sz w:val="28"/>
                <w:cs/>
              </w:rPr>
            </w:pPr>
            <w:r w:rsidRPr="007973EE">
              <w:rPr>
                <w:rFonts w:ascii="TH SarabunPSK" w:hAnsi="TH SarabunPSK" w:cs="TH SarabunPSK"/>
                <w:color w:val="000000" w:themeColor="text1"/>
                <w:sz w:val="28"/>
                <w:cs/>
              </w:rPr>
              <w:t>16. มีการประเมินผลการใช้งบประมาณว่าคุ้มค่าและบรรลุตามเป้าหมาย</w:t>
            </w:r>
          </w:p>
        </w:tc>
        <w:tc>
          <w:tcPr>
            <w:tcW w:w="709" w:type="dxa"/>
            <w:tcBorders>
              <w:top w:val="nil"/>
              <w:left w:val="nil"/>
              <w:bottom w:val="nil"/>
              <w:right w:val="nil"/>
            </w:tcBorders>
          </w:tcPr>
          <w:p w14:paraId="0BDDB59A" w14:textId="19CD5475" w:rsidR="007973EE" w:rsidRPr="007973EE" w:rsidRDefault="007973EE" w:rsidP="007973EE">
            <w:pPr>
              <w:pStyle w:val="af2"/>
              <w:jc w:val="center"/>
              <w:rPr>
                <w:rFonts w:ascii="TH SarabunPSK" w:hAnsi="TH SarabunPSK" w:cs="TH SarabunPSK"/>
                <w:sz w:val="28"/>
                <w:cs/>
              </w:rPr>
            </w:pPr>
            <w:r w:rsidRPr="007973EE">
              <w:rPr>
                <w:rFonts w:ascii="TH SarabunPSK" w:hAnsi="TH SarabunPSK" w:cs="TH SarabunPSK"/>
                <w:color w:val="000000" w:themeColor="text1"/>
                <w:sz w:val="28"/>
                <w:cs/>
              </w:rPr>
              <w:t>4.68</w:t>
            </w:r>
          </w:p>
        </w:tc>
        <w:tc>
          <w:tcPr>
            <w:tcW w:w="707" w:type="dxa"/>
            <w:tcBorders>
              <w:top w:val="nil"/>
              <w:left w:val="nil"/>
              <w:bottom w:val="nil"/>
              <w:right w:val="nil"/>
            </w:tcBorders>
            <w:shd w:val="clear" w:color="auto" w:fill="auto"/>
          </w:tcPr>
          <w:p w14:paraId="538C7A8F" w14:textId="752DD2DC" w:rsidR="007973EE" w:rsidRPr="007973EE" w:rsidRDefault="007973EE" w:rsidP="007973EE">
            <w:pPr>
              <w:pStyle w:val="af2"/>
              <w:jc w:val="center"/>
              <w:rPr>
                <w:rFonts w:ascii="TH SarabunPSK" w:hAnsi="TH SarabunPSK" w:cs="TH SarabunPSK"/>
                <w:sz w:val="28"/>
                <w:cs/>
              </w:rPr>
            </w:pPr>
            <w:r w:rsidRPr="007973EE">
              <w:rPr>
                <w:rFonts w:ascii="TH SarabunPSK" w:hAnsi="TH SarabunPSK" w:cs="TH SarabunPSK"/>
                <w:color w:val="000000" w:themeColor="text1"/>
                <w:sz w:val="28"/>
                <w:cs/>
              </w:rPr>
              <w:t>0.47</w:t>
            </w:r>
          </w:p>
        </w:tc>
        <w:tc>
          <w:tcPr>
            <w:tcW w:w="1090" w:type="dxa"/>
            <w:tcBorders>
              <w:top w:val="nil"/>
              <w:left w:val="nil"/>
              <w:bottom w:val="nil"/>
            </w:tcBorders>
          </w:tcPr>
          <w:p w14:paraId="4F46A0D5" w14:textId="79FF3143" w:rsidR="007973EE" w:rsidRPr="007973EE" w:rsidRDefault="007973EE" w:rsidP="007973EE">
            <w:pPr>
              <w:pStyle w:val="af2"/>
              <w:jc w:val="center"/>
              <w:rPr>
                <w:rFonts w:ascii="TH SarabunPSK" w:hAnsi="TH SarabunPSK" w:cs="TH SarabunPSK"/>
                <w:sz w:val="28"/>
                <w:cs/>
              </w:rPr>
            </w:pPr>
            <w:r w:rsidRPr="007973EE">
              <w:rPr>
                <w:rFonts w:ascii="TH SarabunPSK" w:hAnsi="TH SarabunPSK" w:cs="TH SarabunPSK"/>
                <w:color w:val="000000" w:themeColor="text1"/>
                <w:sz w:val="28"/>
                <w:cs/>
              </w:rPr>
              <w:t>มากที่สุด</w:t>
            </w:r>
          </w:p>
        </w:tc>
      </w:tr>
      <w:tr w:rsidR="007973EE" w:rsidRPr="00E471B0" w14:paraId="563F9B5C" w14:textId="77777777" w:rsidTr="00A07E49">
        <w:tc>
          <w:tcPr>
            <w:tcW w:w="6413" w:type="dxa"/>
            <w:tcBorders>
              <w:top w:val="nil"/>
              <w:left w:val="nil"/>
              <w:bottom w:val="nil"/>
              <w:right w:val="nil"/>
            </w:tcBorders>
          </w:tcPr>
          <w:p w14:paraId="615E5032" w14:textId="2AB8E4F1" w:rsidR="007973EE" w:rsidRPr="007973EE" w:rsidRDefault="007973EE" w:rsidP="007973EE">
            <w:pPr>
              <w:pStyle w:val="af2"/>
              <w:jc w:val="thaiDistribute"/>
              <w:rPr>
                <w:rFonts w:ascii="TH SarabunPSK" w:hAnsi="TH SarabunPSK" w:cs="TH SarabunPSK"/>
                <w:sz w:val="28"/>
                <w:cs/>
              </w:rPr>
            </w:pPr>
            <w:r w:rsidRPr="007973EE">
              <w:rPr>
                <w:rFonts w:ascii="TH SarabunPSK" w:hAnsi="TH SarabunPSK" w:cs="TH SarabunPSK"/>
                <w:color w:val="000000" w:themeColor="text1"/>
                <w:sz w:val="28"/>
                <w:cs/>
              </w:rPr>
              <w:t>17. มีการปรับปรุงแผนเพื่อพัฒนากิจกรรมให้บรรลุตามเป้าหมาย</w:t>
            </w:r>
          </w:p>
        </w:tc>
        <w:tc>
          <w:tcPr>
            <w:tcW w:w="709" w:type="dxa"/>
            <w:tcBorders>
              <w:top w:val="nil"/>
              <w:left w:val="nil"/>
              <w:bottom w:val="nil"/>
              <w:right w:val="nil"/>
            </w:tcBorders>
          </w:tcPr>
          <w:p w14:paraId="7A377F9A" w14:textId="1D13C66B" w:rsidR="007973EE" w:rsidRPr="007973EE" w:rsidRDefault="007973EE" w:rsidP="007973EE">
            <w:pPr>
              <w:pStyle w:val="af2"/>
              <w:jc w:val="center"/>
              <w:rPr>
                <w:rFonts w:ascii="TH SarabunPSK" w:hAnsi="TH SarabunPSK" w:cs="TH SarabunPSK"/>
                <w:sz w:val="28"/>
                <w:cs/>
              </w:rPr>
            </w:pPr>
            <w:r w:rsidRPr="007973EE">
              <w:rPr>
                <w:rFonts w:ascii="TH SarabunPSK" w:hAnsi="TH SarabunPSK" w:cs="TH SarabunPSK"/>
                <w:color w:val="000000" w:themeColor="text1"/>
                <w:sz w:val="28"/>
                <w:cs/>
              </w:rPr>
              <w:t>4.05</w:t>
            </w:r>
          </w:p>
        </w:tc>
        <w:tc>
          <w:tcPr>
            <w:tcW w:w="707" w:type="dxa"/>
            <w:tcBorders>
              <w:top w:val="nil"/>
              <w:left w:val="nil"/>
              <w:bottom w:val="nil"/>
              <w:right w:val="nil"/>
            </w:tcBorders>
            <w:shd w:val="clear" w:color="auto" w:fill="auto"/>
          </w:tcPr>
          <w:p w14:paraId="3E27374C" w14:textId="1AAFBC42" w:rsidR="007973EE" w:rsidRPr="007973EE" w:rsidRDefault="007973EE" w:rsidP="007973EE">
            <w:pPr>
              <w:pStyle w:val="af2"/>
              <w:jc w:val="center"/>
              <w:rPr>
                <w:rFonts w:ascii="TH SarabunPSK" w:hAnsi="TH SarabunPSK" w:cs="TH SarabunPSK"/>
                <w:sz w:val="28"/>
                <w:cs/>
              </w:rPr>
            </w:pPr>
            <w:r w:rsidRPr="007973EE">
              <w:rPr>
                <w:rFonts w:ascii="TH SarabunPSK" w:hAnsi="TH SarabunPSK" w:cs="TH SarabunPSK"/>
                <w:color w:val="000000" w:themeColor="text1"/>
                <w:sz w:val="28"/>
                <w:cs/>
              </w:rPr>
              <w:t>0.96</w:t>
            </w:r>
          </w:p>
        </w:tc>
        <w:tc>
          <w:tcPr>
            <w:tcW w:w="1090" w:type="dxa"/>
            <w:tcBorders>
              <w:top w:val="nil"/>
              <w:left w:val="nil"/>
              <w:bottom w:val="nil"/>
            </w:tcBorders>
          </w:tcPr>
          <w:p w14:paraId="01813E4C" w14:textId="62D5EB18" w:rsidR="007973EE" w:rsidRPr="007973EE" w:rsidRDefault="007973EE" w:rsidP="007973EE">
            <w:pPr>
              <w:pStyle w:val="af2"/>
              <w:jc w:val="center"/>
              <w:rPr>
                <w:rFonts w:ascii="TH SarabunPSK" w:hAnsi="TH SarabunPSK" w:cs="TH SarabunPSK"/>
                <w:sz w:val="28"/>
                <w:cs/>
              </w:rPr>
            </w:pPr>
            <w:r w:rsidRPr="007973EE">
              <w:rPr>
                <w:rFonts w:ascii="TH SarabunPSK" w:hAnsi="TH SarabunPSK" w:cs="TH SarabunPSK"/>
                <w:color w:val="000000" w:themeColor="text1"/>
                <w:sz w:val="28"/>
                <w:cs/>
              </w:rPr>
              <w:t>มาก</w:t>
            </w:r>
          </w:p>
        </w:tc>
      </w:tr>
      <w:tr w:rsidR="007973EE" w:rsidRPr="00E471B0" w14:paraId="3FFC769F" w14:textId="77777777" w:rsidTr="00A07E49">
        <w:tc>
          <w:tcPr>
            <w:tcW w:w="6413" w:type="dxa"/>
            <w:tcBorders>
              <w:top w:val="nil"/>
              <w:left w:val="nil"/>
              <w:bottom w:val="single" w:sz="4" w:space="0" w:color="auto"/>
              <w:right w:val="nil"/>
            </w:tcBorders>
          </w:tcPr>
          <w:p w14:paraId="613809A3" w14:textId="43A8DD9F" w:rsidR="007973EE" w:rsidRPr="007973EE" w:rsidRDefault="007973EE" w:rsidP="007973EE">
            <w:pPr>
              <w:pStyle w:val="af2"/>
              <w:jc w:val="thaiDistribute"/>
              <w:rPr>
                <w:rFonts w:ascii="TH SarabunPSK" w:hAnsi="TH SarabunPSK" w:cs="TH SarabunPSK"/>
                <w:sz w:val="28"/>
                <w:cs/>
              </w:rPr>
            </w:pPr>
            <w:r w:rsidRPr="007973EE">
              <w:rPr>
                <w:rFonts w:ascii="TH SarabunPSK" w:hAnsi="TH SarabunPSK" w:cs="TH SarabunPSK"/>
                <w:b/>
                <w:bCs/>
                <w:color w:val="000000" w:themeColor="text1"/>
                <w:sz w:val="28"/>
                <w:cs/>
              </w:rPr>
              <w:t>รวมเฉลี่ย</w:t>
            </w:r>
          </w:p>
        </w:tc>
        <w:tc>
          <w:tcPr>
            <w:tcW w:w="709" w:type="dxa"/>
            <w:tcBorders>
              <w:top w:val="nil"/>
              <w:left w:val="nil"/>
              <w:bottom w:val="single" w:sz="4" w:space="0" w:color="auto"/>
              <w:right w:val="nil"/>
            </w:tcBorders>
          </w:tcPr>
          <w:p w14:paraId="3DD6A920" w14:textId="404AF7CD" w:rsidR="007973EE" w:rsidRPr="007973EE" w:rsidRDefault="007973EE" w:rsidP="007973EE">
            <w:pPr>
              <w:pStyle w:val="af2"/>
              <w:jc w:val="center"/>
              <w:rPr>
                <w:rFonts w:ascii="TH SarabunPSK" w:hAnsi="TH SarabunPSK" w:cs="TH SarabunPSK"/>
                <w:sz w:val="28"/>
                <w:cs/>
              </w:rPr>
            </w:pPr>
            <w:r w:rsidRPr="007973EE">
              <w:rPr>
                <w:rFonts w:ascii="TH SarabunPSK" w:hAnsi="TH SarabunPSK" w:cs="TH SarabunPSK"/>
                <w:b/>
                <w:bCs/>
                <w:color w:val="000000" w:themeColor="text1"/>
                <w:sz w:val="28"/>
                <w:cs/>
              </w:rPr>
              <w:t>4.26</w:t>
            </w:r>
          </w:p>
        </w:tc>
        <w:tc>
          <w:tcPr>
            <w:tcW w:w="707" w:type="dxa"/>
            <w:tcBorders>
              <w:top w:val="nil"/>
              <w:left w:val="nil"/>
              <w:bottom w:val="single" w:sz="4" w:space="0" w:color="auto"/>
              <w:right w:val="nil"/>
            </w:tcBorders>
            <w:shd w:val="clear" w:color="auto" w:fill="auto"/>
          </w:tcPr>
          <w:p w14:paraId="6F231494" w14:textId="1711418D" w:rsidR="007973EE" w:rsidRPr="007973EE" w:rsidRDefault="007973EE" w:rsidP="007973EE">
            <w:pPr>
              <w:pStyle w:val="af2"/>
              <w:jc w:val="center"/>
              <w:rPr>
                <w:rFonts w:ascii="TH SarabunPSK" w:hAnsi="TH SarabunPSK" w:cs="TH SarabunPSK"/>
                <w:sz w:val="28"/>
                <w:cs/>
              </w:rPr>
            </w:pPr>
            <w:r w:rsidRPr="007973EE">
              <w:rPr>
                <w:rFonts w:ascii="TH SarabunPSK" w:hAnsi="TH SarabunPSK" w:cs="TH SarabunPSK"/>
                <w:b/>
                <w:bCs/>
                <w:color w:val="000000" w:themeColor="text1"/>
                <w:sz w:val="28"/>
                <w:cs/>
              </w:rPr>
              <w:t>0.72</w:t>
            </w:r>
          </w:p>
        </w:tc>
        <w:tc>
          <w:tcPr>
            <w:tcW w:w="1090" w:type="dxa"/>
            <w:tcBorders>
              <w:top w:val="nil"/>
              <w:left w:val="nil"/>
              <w:bottom w:val="single" w:sz="4" w:space="0" w:color="auto"/>
            </w:tcBorders>
          </w:tcPr>
          <w:p w14:paraId="2FD95772" w14:textId="0C0C7C0B" w:rsidR="007973EE" w:rsidRPr="007973EE" w:rsidRDefault="007973EE" w:rsidP="007973EE">
            <w:pPr>
              <w:pStyle w:val="af2"/>
              <w:jc w:val="center"/>
              <w:rPr>
                <w:rFonts w:ascii="TH SarabunPSK" w:hAnsi="TH SarabunPSK" w:cs="TH SarabunPSK"/>
                <w:sz w:val="28"/>
                <w:cs/>
              </w:rPr>
            </w:pPr>
            <w:r w:rsidRPr="007973EE">
              <w:rPr>
                <w:rFonts w:ascii="TH SarabunPSK" w:hAnsi="TH SarabunPSK" w:cs="TH SarabunPSK"/>
                <w:b/>
                <w:bCs/>
                <w:color w:val="000000" w:themeColor="text1"/>
                <w:sz w:val="28"/>
                <w:cs/>
              </w:rPr>
              <w:t>มาก</w:t>
            </w:r>
          </w:p>
        </w:tc>
      </w:tr>
      <w:tr w:rsidR="00A07E49" w:rsidRPr="00E471B0" w14:paraId="1EDDC75D" w14:textId="77777777" w:rsidTr="00A07E49">
        <w:tc>
          <w:tcPr>
            <w:tcW w:w="6413" w:type="dxa"/>
            <w:tcBorders>
              <w:top w:val="single" w:sz="4" w:space="0" w:color="auto"/>
              <w:left w:val="nil"/>
              <w:bottom w:val="nil"/>
              <w:right w:val="nil"/>
            </w:tcBorders>
          </w:tcPr>
          <w:p w14:paraId="6DB79077" w14:textId="630D4DDF" w:rsidR="00A07E49" w:rsidRPr="00A07E49" w:rsidRDefault="00A07E49" w:rsidP="007973EE">
            <w:pPr>
              <w:pStyle w:val="af2"/>
              <w:jc w:val="thaiDistribute"/>
              <w:rPr>
                <w:rFonts w:ascii="TH SarabunPSK" w:hAnsi="TH SarabunPSK" w:cs="TH SarabunPSK"/>
                <w:b/>
                <w:bCs/>
                <w:color w:val="000000" w:themeColor="text1"/>
                <w:sz w:val="28"/>
                <w:cs/>
              </w:rPr>
            </w:pPr>
            <w:r w:rsidRPr="00A07E49">
              <w:rPr>
                <w:rFonts w:ascii="TH SarabunPSK" w:hAnsi="TH SarabunPSK" w:cs="TH SarabunPSK"/>
                <w:b/>
                <w:bCs/>
                <w:color w:val="000000" w:themeColor="text1"/>
                <w:sz w:val="28"/>
                <w:cs/>
              </w:rPr>
              <w:t>การรายงานผลการใช้งบประมาณ</w:t>
            </w:r>
          </w:p>
        </w:tc>
        <w:tc>
          <w:tcPr>
            <w:tcW w:w="709" w:type="dxa"/>
            <w:tcBorders>
              <w:top w:val="single" w:sz="4" w:space="0" w:color="auto"/>
              <w:left w:val="nil"/>
              <w:bottom w:val="nil"/>
              <w:right w:val="nil"/>
            </w:tcBorders>
          </w:tcPr>
          <w:p w14:paraId="362E1579" w14:textId="77777777" w:rsidR="00A07E49" w:rsidRPr="00A07E49" w:rsidRDefault="00A07E49" w:rsidP="007973EE">
            <w:pPr>
              <w:pStyle w:val="af2"/>
              <w:jc w:val="center"/>
              <w:rPr>
                <w:rFonts w:ascii="TH SarabunPSK" w:hAnsi="TH SarabunPSK" w:cs="TH SarabunPSK"/>
                <w:b/>
                <w:bCs/>
                <w:color w:val="000000" w:themeColor="text1"/>
                <w:sz w:val="28"/>
                <w:cs/>
              </w:rPr>
            </w:pPr>
          </w:p>
        </w:tc>
        <w:tc>
          <w:tcPr>
            <w:tcW w:w="707" w:type="dxa"/>
            <w:tcBorders>
              <w:top w:val="single" w:sz="4" w:space="0" w:color="auto"/>
              <w:left w:val="nil"/>
              <w:bottom w:val="nil"/>
              <w:right w:val="nil"/>
            </w:tcBorders>
            <w:shd w:val="clear" w:color="auto" w:fill="auto"/>
          </w:tcPr>
          <w:p w14:paraId="20FAA0B2" w14:textId="77777777" w:rsidR="00A07E49" w:rsidRPr="00A07E49" w:rsidRDefault="00A07E49" w:rsidP="007973EE">
            <w:pPr>
              <w:pStyle w:val="af2"/>
              <w:jc w:val="center"/>
              <w:rPr>
                <w:rFonts w:ascii="TH SarabunPSK" w:hAnsi="TH SarabunPSK" w:cs="TH SarabunPSK"/>
                <w:b/>
                <w:bCs/>
                <w:color w:val="000000" w:themeColor="text1"/>
                <w:sz w:val="28"/>
                <w:cs/>
              </w:rPr>
            </w:pPr>
          </w:p>
        </w:tc>
        <w:tc>
          <w:tcPr>
            <w:tcW w:w="1090" w:type="dxa"/>
            <w:tcBorders>
              <w:top w:val="single" w:sz="4" w:space="0" w:color="auto"/>
              <w:left w:val="nil"/>
              <w:bottom w:val="nil"/>
            </w:tcBorders>
          </w:tcPr>
          <w:p w14:paraId="49F3890E" w14:textId="77777777" w:rsidR="00A07E49" w:rsidRPr="00A07E49" w:rsidRDefault="00A07E49" w:rsidP="007973EE">
            <w:pPr>
              <w:pStyle w:val="af2"/>
              <w:jc w:val="center"/>
              <w:rPr>
                <w:rFonts w:ascii="TH SarabunPSK" w:hAnsi="TH SarabunPSK" w:cs="TH SarabunPSK"/>
                <w:b/>
                <w:bCs/>
                <w:color w:val="000000" w:themeColor="text1"/>
                <w:sz w:val="28"/>
                <w:cs/>
              </w:rPr>
            </w:pPr>
          </w:p>
        </w:tc>
      </w:tr>
      <w:tr w:rsidR="00A07E49" w:rsidRPr="00E471B0" w14:paraId="303E486C" w14:textId="77777777" w:rsidTr="00A07E49">
        <w:tc>
          <w:tcPr>
            <w:tcW w:w="6413" w:type="dxa"/>
            <w:tcBorders>
              <w:top w:val="nil"/>
              <w:left w:val="nil"/>
              <w:bottom w:val="nil"/>
              <w:right w:val="nil"/>
            </w:tcBorders>
          </w:tcPr>
          <w:p w14:paraId="1E2EE83C" w14:textId="10191490" w:rsidR="00A07E49" w:rsidRPr="00A07E49" w:rsidRDefault="00A07E49" w:rsidP="00A07E49">
            <w:pPr>
              <w:pStyle w:val="af2"/>
              <w:jc w:val="thaiDistribute"/>
              <w:rPr>
                <w:rFonts w:ascii="TH SarabunPSK" w:hAnsi="TH SarabunPSK" w:cs="TH SarabunPSK"/>
                <w:b/>
                <w:bCs/>
                <w:color w:val="000000" w:themeColor="text1"/>
                <w:sz w:val="28"/>
                <w:cs/>
              </w:rPr>
            </w:pPr>
            <w:r>
              <w:rPr>
                <w:rFonts w:ascii="TH SarabunPSK" w:hAnsi="TH SarabunPSK" w:cs="TH SarabunPSK" w:hint="cs"/>
                <w:color w:val="000000" w:themeColor="text1"/>
                <w:sz w:val="28"/>
                <w:cs/>
              </w:rPr>
              <w:t xml:space="preserve">18. </w:t>
            </w:r>
            <w:r w:rsidRPr="00A07E49">
              <w:rPr>
                <w:rFonts w:ascii="TH SarabunPSK" w:hAnsi="TH SarabunPSK" w:cs="TH SarabunPSK"/>
                <w:color w:val="000000" w:themeColor="text1"/>
                <w:sz w:val="28"/>
                <w:cs/>
              </w:rPr>
              <w:t>มีการรายงานปัญหา อุปสรรค ตลอดจนผลการดำเนินงานต่าง ๆ ว่าบรรลุ</w:t>
            </w:r>
            <w:r>
              <w:rPr>
                <w:rFonts w:ascii="TH SarabunPSK" w:hAnsi="TH SarabunPSK" w:cs="TH SarabunPSK" w:hint="cs"/>
                <w:color w:val="000000" w:themeColor="text1"/>
                <w:sz w:val="28"/>
                <w:cs/>
              </w:rPr>
              <w:t xml:space="preserve">               </w:t>
            </w:r>
            <w:r w:rsidRPr="00A07E49">
              <w:rPr>
                <w:rFonts w:ascii="TH SarabunPSK" w:hAnsi="TH SarabunPSK" w:cs="TH SarabunPSK"/>
                <w:color w:val="000000" w:themeColor="text1"/>
                <w:sz w:val="28"/>
                <w:cs/>
              </w:rPr>
              <w:t>ตามวัตถุประสงค์</w:t>
            </w:r>
          </w:p>
        </w:tc>
        <w:tc>
          <w:tcPr>
            <w:tcW w:w="709" w:type="dxa"/>
            <w:tcBorders>
              <w:top w:val="nil"/>
              <w:left w:val="nil"/>
              <w:bottom w:val="nil"/>
              <w:right w:val="nil"/>
            </w:tcBorders>
          </w:tcPr>
          <w:p w14:paraId="0890105B" w14:textId="0D590B67" w:rsidR="00A07E49" w:rsidRPr="00A07E49" w:rsidRDefault="00A07E49" w:rsidP="00A07E49">
            <w:pPr>
              <w:pStyle w:val="af2"/>
              <w:jc w:val="center"/>
              <w:rPr>
                <w:rFonts w:ascii="TH SarabunPSK" w:hAnsi="TH SarabunPSK" w:cs="TH SarabunPSK"/>
                <w:b/>
                <w:bCs/>
                <w:color w:val="000000" w:themeColor="text1"/>
                <w:sz w:val="28"/>
                <w:cs/>
              </w:rPr>
            </w:pPr>
            <w:r w:rsidRPr="00A07E49">
              <w:rPr>
                <w:rFonts w:ascii="TH SarabunPSK" w:hAnsi="TH SarabunPSK" w:cs="TH SarabunPSK"/>
                <w:color w:val="000000" w:themeColor="text1"/>
                <w:sz w:val="28"/>
                <w:cs/>
              </w:rPr>
              <w:t>4.07</w:t>
            </w:r>
          </w:p>
        </w:tc>
        <w:tc>
          <w:tcPr>
            <w:tcW w:w="707" w:type="dxa"/>
            <w:tcBorders>
              <w:top w:val="nil"/>
              <w:left w:val="nil"/>
              <w:bottom w:val="nil"/>
              <w:right w:val="nil"/>
            </w:tcBorders>
            <w:shd w:val="clear" w:color="auto" w:fill="auto"/>
          </w:tcPr>
          <w:p w14:paraId="19D01C46" w14:textId="2C1731B5" w:rsidR="00A07E49" w:rsidRPr="00A07E49" w:rsidRDefault="00A07E49" w:rsidP="00A07E49">
            <w:pPr>
              <w:pStyle w:val="af2"/>
              <w:jc w:val="center"/>
              <w:rPr>
                <w:rFonts w:ascii="TH SarabunPSK" w:hAnsi="TH SarabunPSK" w:cs="TH SarabunPSK"/>
                <w:b/>
                <w:bCs/>
                <w:color w:val="000000" w:themeColor="text1"/>
                <w:sz w:val="28"/>
                <w:cs/>
              </w:rPr>
            </w:pPr>
            <w:r w:rsidRPr="00A07E49">
              <w:rPr>
                <w:rFonts w:ascii="TH SarabunPSK" w:hAnsi="TH SarabunPSK" w:cs="TH SarabunPSK"/>
                <w:color w:val="000000" w:themeColor="text1"/>
                <w:sz w:val="28"/>
                <w:cs/>
              </w:rPr>
              <w:t>0.71</w:t>
            </w:r>
          </w:p>
        </w:tc>
        <w:tc>
          <w:tcPr>
            <w:tcW w:w="1090" w:type="dxa"/>
            <w:tcBorders>
              <w:top w:val="nil"/>
              <w:left w:val="nil"/>
              <w:bottom w:val="nil"/>
            </w:tcBorders>
          </w:tcPr>
          <w:p w14:paraId="5FD95928" w14:textId="10DAA494" w:rsidR="00A07E49" w:rsidRPr="00A07E49" w:rsidRDefault="00A07E49" w:rsidP="00A07E49">
            <w:pPr>
              <w:pStyle w:val="af2"/>
              <w:jc w:val="center"/>
              <w:rPr>
                <w:rFonts w:ascii="TH SarabunPSK" w:hAnsi="TH SarabunPSK" w:cs="TH SarabunPSK"/>
                <w:b/>
                <w:bCs/>
                <w:color w:val="000000" w:themeColor="text1"/>
                <w:sz w:val="28"/>
                <w:cs/>
              </w:rPr>
            </w:pPr>
            <w:r w:rsidRPr="00A07E49">
              <w:rPr>
                <w:rFonts w:ascii="TH SarabunPSK" w:hAnsi="TH SarabunPSK" w:cs="TH SarabunPSK"/>
                <w:color w:val="000000" w:themeColor="text1"/>
                <w:sz w:val="28"/>
                <w:cs/>
              </w:rPr>
              <w:t>มาก</w:t>
            </w:r>
          </w:p>
        </w:tc>
      </w:tr>
      <w:tr w:rsidR="00A07E49" w:rsidRPr="00E471B0" w14:paraId="4A751A41" w14:textId="77777777" w:rsidTr="00021219">
        <w:tc>
          <w:tcPr>
            <w:tcW w:w="6413" w:type="dxa"/>
            <w:tcBorders>
              <w:top w:val="nil"/>
              <w:left w:val="nil"/>
              <w:bottom w:val="nil"/>
              <w:right w:val="nil"/>
            </w:tcBorders>
          </w:tcPr>
          <w:p w14:paraId="3738C145" w14:textId="4E4102FA" w:rsidR="00A07E49" w:rsidRPr="00A07E49" w:rsidRDefault="00A07E49" w:rsidP="00A07E49">
            <w:pPr>
              <w:pStyle w:val="af2"/>
              <w:jc w:val="thaiDistribute"/>
              <w:rPr>
                <w:rFonts w:ascii="TH SarabunPSK" w:hAnsi="TH SarabunPSK" w:cs="TH SarabunPSK"/>
                <w:b/>
                <w:bCs/>
                <w:color w:val="000000" w:themeColor="text1"/>
                <w:sz w:val="28"/>
                <w:cs/>
              </w:rPr>
            </w:pPr>
            <w:r>
              <w:rPr>
                <w:rFonts w:ascii="TH SarabunPSK" w:hAnsi="TH SarabunPSK" w:cs="TH SarabunPSK" w:hint="cs"/>
                <w:color w:val="000000" w:themeColor="text1"/>
                <w:sz w:val="28"/>
                <w:cs/>
              </w:rPr>
              <w:t xml:space="preserve">19. </w:t>
            </w:r>
            <w:r w:rsidRPr="00A07E49">
              <w:rPr>
                <w:rFonts w:ascii="TH SarabunPSK" w:hAnsi="TH SarabunPSK" w:cs="TH SarabunPSK"/>
                <w:color w:val="000000" w:themeColor="text1"/>
                <w:sz w:val="28"/>
                <w:cs/>
              </w:rPr>
              <w:t>มีการปรับปรุงการดำเนินกิจกรรม/โครงการในปีถัดไป</w:t>
            </w:r>
          </w:p>
        </w:tc>
        <w:tc>
          <w:tcPr>
            <w:tcW w:w="709" w:type="dxa"/>
            <w:tcBorders>
              <w:top w:val="nil"/>
              <w:left w:val="nil"/>
              <w:bottom w:val="nil"/>
              <w:right w:val="nil"/>
            </w:tcBorders>
          </w:tcPr>
          <w:p w14:paraId="175B5148" w14:textId="28C0E7DC" w:rsidR="00A07E49" w:rsidRPr="00A07E49" w:rsidRDefault="00A07E49" w:rsidP="00A07E49">
            <w:pPr>
              <w:pStyle w:val="af2"/>
              <w:jc w:val="center"/>
              <w:rPr>
                <w:rFonts w:ascii="TH SarabunPSK" w:hAnsi="TH SarabunPSK" w:cs="TH SarabunPSK"/>
                <w:b/>
                <w:bCs/>
                <w:color w:val="000000" w:themeColor="text1"/>
                <w:sz w:val="28"/>
                <w:cs/>
              </w:rPr>
            </w:pPr>
            <w:r w:rsidRPr="00A07E49">
              <w:rPr>
                <w:rFonts w:ascii="TH SarabunPSK" w:hAnsi="TH SarabunPSK" w:cs="TH SarabunPSK"/>
                <w:color w:val="000000" w:themeColor="text1"/>
                <w:sz w:val="28"/>
                <w:cs/>
              </w:rPr>
              <w:t>4.14</w:t>
            </w:r>
          </w:p>
        </w:tc>
        <w:tc>
          <w:tcPr>
            <w:tcW w:w="707" w:type="dxa"/>
            <w:tcBorders>
              <w:top w:val="nil"/>
              <w:left w:val="nil"/>
              <w:bottom w:val="nil"/>
              <w:right w:val="nil"/>
            </w:tcBorders>
            <w:shd w:val="clear" w:color="auto" w:fill="auto"/>
          </w:tcPr>
          <w:p w14:paraId="2549E923" w14:textId="0B8BA084" w:rsidR="00A07E49" w:rsidRPr="00A07E49" w:rsidRDefault="00A07E49" w:rsidP="00A07E49">
            <w:pPr>
              <w:pStyle w:val="af2"/>
              <w:jc w:val="center"/>
              <w:rPr>
                <w:rFonts w:ascii="TH SarabunPSK" w:hAnsi="TH SarabunPSK" w:cs="TH SarabunPSK"/>
                <w:b/>
                <w:bCs/>
                <w:color w:val="000000" w:themeColor="text1"/>
                <w:sz w:val="28"/>
                <w:cs/>
              </w:rPr>
            </w:pPr>
            <w:r w:rsidRPr="00A07E49">
              <w:rPr>
                <w:rFonts w:ascii="TH SarabunPSK" w:hAnsi="TH SarabunPSK" w:cs="TH SarabunPSK"/>
                <w:color w:val="000000" w:themeColor="text1"/>
                <w:sz w:val="28"/>
              </w:rPr>
              <w:t>1</w:t>
            </w:r>
            <w:r w:rsidRPr="00A07E49">
              <w:rPr>
                <w:rFonts w:ascii="TH SarabunPSK" w:hAnsi="TH SarabunPSK" w:cs="TH SarabunPSK"/>
                <w:color w:val="000000" w:themeColor="text1"/>
                <w:sz w:val="28"/>
                <w:cs/>
              </w:rPr>
              <w:t>.00</w:t>
            </w:r>
          </w:p>
        </w:tc>
        <w:tc>
          <w:tcPr>
            <w:tcW w:w="1090" w:type="dxa"/>
            <w:tcBorders>
              <w:top w:val="nil"/>
              <w:left w:val="nil"/>
              <w:bottom w:val="nil"/>
            </w:tcBorders>
          </w:tcPr>
          <w:p w14:paraId="1F819D1D" w14:textId="0699A745" w:rsidR="00A07E49" w:rsidRPr="00A07E49" w:rsidRDefault="00A07E49" w:rsidP="00A07E49">
            <w:pPr>
              <w:pStyle w:val="af2"/>
              <w:jc w:val="center"/>
              <w:rPr>
                <w:rFonts w:ascii="TH SarabunPSK" w:hAnsi="TH SarabunPSK" w:cs="TH SarabunPSK"/>
                <w:b/>
                <w:bCs/>
                <w:color w:val="000000" w:themeColor="text1"/>
                <w:sz w:val="28"/>
                <w:cs/>
              </w:rPr>
            </w:pPr>
            <w:r w:rsidRPr="00A07E49">
              <w:rPr>
                <w:rFonts w:ascii="TH SarabunPSK" w:hAnsi="TH SarabunPSK" w:cs="TH SarabunPSK"/>
                <w:color w:val="000000" w:themeColor="text1"/>
                <w:sz w:val="28"/>
                <w:cs/>
              </w:rPr>
              <w:t>มาก</w:t>
            </w:r>
          </w:p>
        </w:tc>
      </w:tr>
      <w:tr w:rsidR="00A07E49" w:rsidRPr="00E471B0" w14:paraId="73ED26E9" w14:textId="77777777" w:rsidTr="00A07E49">
        <w:tc>
          <w:tcPr>
            <w:tcW w:w="6413" w:type="dxa"/>
            <w:tcBorders>
              <w:top w:val="nil"/>
              <w:left w:val="nil"/>
              <w:bottom w:val="nil"/>
              <w:right w:val="nil"/>
            </w:tcBorders>
          </w:tcPr>
          <w:p w14:paraId="1659EAB3" w14:textId="1BF68C5E" w:rsidR="00A07E49" w:rsidRPr="00A07E49" w:rsidRDefault="00A07E49" w:rsidP="00A07E49">
            <w:pPr>
              <w:pStyle w:val="af2"/>
              <w:jc w:val="thaiDistribute"/>
              <w:rPr>
                <w:rFonts w:ascii="TH SarabunPSK" w:hAnsi="TH SarabunPSK" w:cs="TH SarabunPSK"/>
                <w:b/>
                <w:bCs/>
                <w:color w:val="000000" w:themeColor="text1"/>
                <w:sz w:val="28"/>
                <w:cs/>
              </w:rPr>
            </w:pPr>
            <w:r>
              <w:rPr>
                <w:rFonts w:ascii="TH SarabunPSK" w:hAnsi="TH SarabunPSK" w:cs="TH SarabunPSK" w:hint="cs"/>
                <w:color w:val="000000" w:themeColor="text1"/>
                <w:sz w:val="28"/>
                <w:cs/>
              </w:rPr>
              <w:t xml:space="preserve">20. </w:t>
            </w:r>
            <w:r w:rsidRPr="00A07E49">
              <w:rPr>
                <w:rFonts w:ascii="TH SarabunPSK" w:hAnsi="TH SarabunPSK" w:cs="TH SarabunPSK"/>
                <w:color w:val="000000" w:themeColor="text1"/>
                <w:sz w:val="28"/>
                <w:cs/>
              </w:rPr>
              <w:t>มีการทบทวนกิจกรรม/โครงการ ว่าควรดำเนินงานต่อหรือไม่</w:t>
            </w:r>
          </w:p>
        </w:tc>
        <w:tc>
          <w:tcPr>
            <w:tcW w:w="709" w:type="dxa"/>
            <w:tcBorders>
              <w:top w:val="nil"/>
              <w:left w:val="nil"/>
              <w:bottom w:val="nil"/>
              <w:right w:val="nil"/>
            </w:tcBorders>
          </w:tcPr>
          <w:p w14:paraId="128DA368" w14:textId="18B726F8" w:rsidR="00A07E49" w:rsidRPr="00A07E49" w:rsidRDefault="00A07E49" w:rsidP="00A07E49">
            <w:pPr>
              <w:pStyle w:val="af2"/>
              <w:jc w:val="center"/>
              <w:rPr>
                <w:rFonts w:ascii="TH SarabunPSK" w:hAnsi="TH SarabunPSK" w:cs="TH SarabunPSK"/>
                <w:b/>
                <w:bCs/>
                <w:color w:val="000000" w:themeColor="text1"/>
                <w:sz w:val="28"/>
                <w:cs/>
              </w:rPr>
            </w:pPr>
            <w:r w:rsidRPr="00A07E49">
              <w:rPr>
                <w:rFonts w:ascii="TH SarabunPSK" w:hAnsi="TH SarabunPSK" w:cs="TH SarabunPSK"/>
                <w:color w:val="000000" w:themeColor="text1"/>
                <w:sz w:val="28"/>
                <w:cs/>
              </w:rPr>
              <w:t>3.77</w:t>
            </w:r>
          </w:p>
        </w:tc>
        <w:tc>
          <w:tcPr>
            <w:tcW w:w="707" w:type="dxa"/>
            <w:tcBorders>
              <w:top w:val="nil"/>
              <w:left w:val="nil"/>
              <w:bottom w:val="nil"/>
              <w:right w:val="nil"/>
            </w:tcBorders>
            <w:shd w:val="clear" w:color="auto" w:fill="auto"/>
          </w:tcPr>
          <w:p w14:paraId="5EC2801B" w14:textId="455EB4C9" w:rsidR="00A07E49" w:rsidRPr="00A07E49" w:rsidRDefault="00A07E49" w:rsidP="00A07E49">
            <w:pPr>
              <w:pStyle w:val="af2"/>
              <w:jc w:val="center"/>
              <w:rPr>
                <w:rFonts w:ascii="TH SarabunPSK" w:hAnsi="TH SarabunPSK" w:cs="TH SarabunPSK"/>
                <w:b/>
                <w:bCs/>
                <w:color w:val="000000" w:themeColor="text1"/>
                <w:sz w:val="28"/>
                <w:cs/>
              </w:rPr>
            </w:pPr>
            <w:r w:rsidRPr="00A07E49">
              <w:rPr>
                <w:rFonts w:ascii="TH SarabunPSK" w:hAnsi="TH SarabunPSK" w:cs="TH SarabunPSK"/>
                <w:color w:val="000000" w:themeColor="text1"/>
                <w:sz w:val="28"/>
                <w:cs/>
              </w:rPr>
              <w:t>0.61</w:t>
            </w:r>
          </w:p>
        </w:tc>
        <w:tc>
          <w:tcPr>
            <w:tcW w:w="1090" w:type="dxa"/>
            <w:tcBorders>
              <w:top w:val="nil"/>
              <w:left w:val="nil"/>
              <w:bottom w:val="nil"/>
            </w:tcBorders>
          </w:tcPr>
          <w:p w14:paraId="66B975E8" w14:textId="5D4A61CD" w:rsidR="00A07E49" w:rsidRPr="00A07E49" w:rsidRDefault="00A07E49" w:rsidP="00A07E49">
            <w:pPr>
              <w:pStyle w:val="af2"/>
              <w:jc w:val="center"/>
              <w:rPr>
                <w:rFonts w:ascii="TH SarabunPSK" w:hAnsi="TH SarabunPSK" w:cs="TH SarabunPSK"/>
                <w:b/>
                <w:bCs/>
                <w:color w:val="000000" w:themeColor="text1"/>
                <w:sz w:val="28"/>
                <w:cs/>
              </w:rPr>
            </w:pPr>
            <w:r w:rsidRPr="00A07E49">
              <w:rPr>
                <w:rFonts w:ascii="TH SarabunPSK" w:hAnsi="TH SarabunPSK" w:cs="TH SarabunPSK"/>
                <w:color w:val="000000" w:themeColor="text1"/>
                <w:sz w:val="28"/>
                <w:cs/>
              </w:rPr>
              <w:t>มาก</w:t>
            </w:r>
          </w:p>
        </w:tc>
      </w:tr>
      <w:tr w:rsidR="00A07E49" w:rsidRPr="00E471B0" w14:paraId="49F7C64B" w14:textId="77777777" w:rsidTr="00A07E49">
        <w:tc>
          <w:tcPr>
            <w:tcW w:w="6413" w:type="dxa"/>
            <w:tcBorders>
              <w:top w:val="nil"/>
              <w:left w:val="nil"/>
              <w:bottom w:val="single" w:sz="4" w:space="0" w:color="auto"/>
              <w:right w:val="nil"/>
            </w:tcBorders>
          </w:tcPr>
          <w:p w14:paraId="6917B84D" w14:textId="0996ED10" w:rsidR="00A07E49" w:rsidRPr="00A07E49" w:rsidRDefault="00A07E49" w:rsidP="00A07E49">
            <w:pPr>
              <w:pStyle w:val="af2"/>
              <w:jc w:val="thaiDistribute"/>
              <w:rPr>
                <w:rFonts w:ascii="TH SarabunPSK" w:hAnsi="TH SarabunPSK" w:cs="TH SarabunPSK"/>
                <w:b/>
                <w:bCs/>
                <w:color w:val="000000" w:themeColor="text1"/>
                <w:sz w:val="28"/>
                <w:cs/>
              </w:rPr>
            </w:pPr>
            <w:r w:rsidRPr="00A07E49">
              <w:rPr>
                <w:rFonts w:ascii="TH SarabunPSK" w:hAnsi="TH SarabunPSK" w:cs="TH SarabunPSK"/>
                <w:b/>
                <w:bCs/>
                <w:color w:val="000000" w:themeColor="text1"/>
                <w:sz w:val="28"/>
                <w:cs/>
              </w:rPr>
              <w:t>รวมเฉลี่ย</w:t>
            </w:r>
          </w:p>
        </w:tc>
        <w:tc>
          <w:tcPr>
            <w:tcW w:w="709" w:type="dxa"/>
            <w:tcBorders>
              <w:top w:val="nil"/>
              <w:left w:val="nil"/>
              <w:bottom w:val="single" w:sz="4" w:space="0" w:color="auto"/>
              <w:right w:val="nil"/>
            </w:tcBorders>
          </w:tcPr>
          <w:p w14:paraId="4E064780" w14:textId="7E112E63" w:rsidR="00A07E49" w:rsidRPr="00A07E49" w:rsidRDefault="00A07E49" w:rsidP="00A07E49">
            <w:pPr>
              <w:pStyle w:val="af2"/>
              <w:jc w:val="center"/>
              <w:rPr>
                <w:rFonts w:ascii="TH SarabunPSK" w:hAnsi="TH SarabunPSK" w:cs="TH SarabunPSK"/>
                <w:b/>
                <w:bCs/>
                <w:color w:val="000000" w:themeColor="text1"/>
                <w:sz w:val="28"/>
                <w:cs/>
              </w:rPr>
            </w:pPr>
            <w:r w:rsidRPr="00A07E49">
              <w:rPr>
                <w:rFonts w:ascii="TH SarabunPSK" w:hAnsi="TH SarabunPSK" w:cs="TH SarabunPSK"/>
                <w:color w:val="000000" w:themeColor="text1"/>
                <w:sz w:val="28"/>
                <w:cs/>
              </w:rPr>
              <w:t>4.00</w:t>
            </w:r>
          </w:p>
        </w:tc>
        <w:tc>
          <w:tcPr>
            <w:tcW w:w="707" w:type="dxa"/>
            <w:tcBorders>
              <w:top w:val="nil"/>
              <w:left w:val="nil"/>
              <w:bottom w:val="single" w:sz="4" w:space="0" w:color="auto"/>
              <w:right w:val="nil"/>
            </w:tcBorders>
            <w:shd w:val="clear" w:color="auto" w:fill="auto"/>
          </w:tcPr>
          <w:p w14:paraId="61F1D80F" w14:textId="742D9947" w:rsidR="00A07E49" w:rsidRPr="00A07E49" w:rsidRDefault="00A07E49" w:rsidP="00A07E49">
            <w:pPr>
              <w:pStyle w:val="af2"/>
              <w:jc w:val="center"/>
              <w:rPr>
                <w:rFonts w:ascii="TH SarabunPSK" w:hAnsi="TH SarabunPSK" w:cs="TH SarabunPSK"/>
                <w:b/>
                <w:bCs/>
                <w:color w:val="000000" w:themeColor="text1"/>
                <w:sz w:val="28"/>
                <w:cs/>
              </w:rPr>
            </w:pPr>
            <w:r w:rsidRPr="00A07E49">
              <w:rPr>
                <w:rFonts w:ascii="TH SarabunPSK" w:hAnsi="TH SarabunPSK" w:cs="TH SarabunPSK"/>
                <w:color w:val="000000" w:themeColor="text1"/>
                <w:sz w:val="28"/>
                <w:cs/>
              </w:rPr>
              <w:t>0.70</w:t>
            </w:r>
          </w:p>
        </w:tc>
        <w:tc>
          <w:tcPr>
            <w:tcW w:w="1090" w:type="dxa"/>
            <w:tcBorders>
              <w:top w:val="nil"/>
              <w:left w:val="nil"/>
              <w:bottom w:val="single" w:sz="4" w:space="0" w:color="auto"/>
            </w:tcBorders>
          </w:tcPr>
          <w:p w14:paraId="15FA9A22" w14:textId="145E28D0" w:rsidR="00A07E49" w:rsidRPr="00A07E49" w:rsidRDefault="00A07E49" w:rsidP="00A07E49">
            <w:pPr>
              <w:pStyle w:val="af2"/>
              <w:jc w:val="center"/>
              <w:rPr>
                <w:rFonts w:ascii="TH SarabunPSK" w:hAnsi="TH SarabunPSK" w:cs="TH SarabunPSK"/>
                <w:b/>
                <w:bCs/>
                <w:color w:val="000000" w:themeColor="text1"/>
                <w:sz w:val="28"/>
                <w:cs/>
              </w:rPr>
            </w:pPr>
            <w:r w:rsidRPr="00A07E49">
              <w:rPr>
                <w:rFonts w:ascii="TH SarabunPSK" w:hAnsi="TH SarabunPSK" w:cs="TH SarabunPSK"/>
                <w:color w:val="000000" w:themeColor="text1"/>
                <w:sz w:val="28"/>
                <w:cs/>
              </w:rPr>
              <w:t>มาก</w:t>
            </w:r>
          </w:p>
        </w:tc>
      </w:tr>
      <w:tr w:rsidR="00A07E49" w:rsidRPr="00E471B0" w14:paraId="0793A918" w14:textId="77777777" w:rsidTr="00A07E49">
        <w:tc>
          <w:tcPr>
            <w:tcW w:w="6413" w:type="dxa"/>
            <w:tcBorders>
              <w:top w:val="single" w:sz="4" w:space="0" w:color="auto"/>
              <w:left w:val="nil"/>
              <w:bottom w:val="single" w:sz="4" w:space="0" w:color="auto"/>
              <w:right w:val="nil"/>
            </w:tcBorders>
            <w:vAlign w:val="bottom"/>
          </w:tcPr>
          <w:p w14:paraId="5DE1E3DF" w14:textId="7B507C51" w:rsidR="00A07E49" w:rsidRPr="00A07E49" w:rsidRDefault="00A07E49" w:rsidP="00A07E49">
            <w:pPr>
              <w:pStyle w:val="af2"/>
              <w:jc w:val="thaiDistribute"/>
              <w:rPr>
                <w:rFonts w:ascii="TH SarabunPSK" w:hAnsi="TH SarabunPSK" w:cs="TH SarabunPSK"/>
                <w:b/>
                <w:bCs/>
                <w:color w:val="000000" w:themeColor="text1"/>
                <w:sz w:val="28"/>
                <w:cs/>
              </w:rPr>
            </w:pPr>
            <w:r w:rsidRPr="00A07E49">
              <w:rPr>
                <w:rFonts w:ascii="TH SarabunPSK" w:hAnsi="TH SarabunPSK" w:cs="TH SarabunPSK"/>
                <w:b/>
                <w:bCs/>
                <w:color w:val="000000" w:themeColor="text1"/>
                <w:sz w:val="28"/>
                <w:cs/>
              </w:rPr>
              <w:t>รวม</w:t>
            </w:r>
          </w:p>
        </w:tc>
        <w:tc>
          <w:tcPr>
            <w:tcW w:w="709" w:type="dxa"/>
            <w:tcBorders>
              <w:top w:val="single" w:sz="4" w:space="0" w:color="auto"/>
              <w:left w:val="nil"/>
              <w:bottom w:val="single" w:sz="4" w:space="0" w:color="auto"/>
              <w:right w:val="nil"/>
            </w:tcBorders>
            <w:vAlign w:val="bottom"/>
          </w:tcPr>
          <w:p w14:paraId="3DEFBCAD" w14:textId="59BE1793" w:rsidR="00A07E49" w:rsidRPr="00A07E49" w:rsidRDefault="00A07E49" w:rsidP="00A07E49">
            <w:pPr>
              <w:pStyle w:val="af2"/>
              <w:jc w:val="center"/>
              <w:rPr>
                <w:rFonts w:ascii="TH SarabunPSK" w:hAnsi="TH SarabunPSK" w:cs="TH SarabunPSK"/>
                <w:b/>
                <w:bCs/>
                <w:color w:val="000000" w:themeColor="text1"/>
                <w:sz w:val="28"/>
                <w:cs/>
              </w:rPr>
            </w:pPr>
            <w:r w:rsidRPr="00A07E49">
              <w:rPr>
                <w:rFonts w:ascii="TH SarabunPSK" w:hAnsi="TH SarabunPSK" w:cs="TH SarabunPSK"/>
                <w:b/>
                <w:bCs/>
                <w:color w:val="000000" w:themeColor="text1"/>
                <w:sz w:val="28"/>
                <w:cs/>
              </w:rPr>
              <w:t>4.11</w:t>
            </w:r>
          </w:p>
        </w:tc>
        <w:tc>
          <w:tcPr>
            <w:tcW w:w="707" w:type="dxa"/>
            <w:tcBorders>
              <w:top w:val="single" w:sz="4" w:space="0" w:color="auto"/>
              <w:left w:val="nil"/>
              <w:bottom w:val="single" w:sz="4" w:space="0" w:color="auto"/>
              <w:right w:val="nil"/>
            </w:tcBorders>
            <w:shd w:val="clear" w:color="auto" w:fill="auto"/>
            <w:vAlign w:val="bottom"/>
          </w:tcPr>
          <w:p w14:paraId="31260A72" w14:textId="6C9B4ED2" w:rsidR="00A07E49" w:rsidRPr="00A07E49" w:rsidRDefault="00A07E49" w:rsidP="00A07E49">
            <w:pPr>
              <w:pStyle w:val="af2"/>
              <w:jc w:val="center"/>
              <w:rPr>
                <w:rFonts w:ascii="TH SarabunPSK" w:hAnsi="TH SarabunPSK" w:cs="TH SarabunPSK"/>
                <w:b/>
                <w:bCs/>
                <w:color w:val="000000" w:themeColor="text1"/>
                <w:sz w:val="28"/>
                <w:cs/>
              </w:rPr>
            </w:pPr>
            <w:r w:rsidRPr="00A07E49">
              <w:rPr>
                <w:rFonts w:ascii="TH SarabunPSK" w:hAnsi="TH SarabunPSK" w:cs="TH SarabunPSK"/>
                <w:b/>
                <w:bCs/>
                <w:color w:val="000000" w:themeColor="text1"/>
                <w:sz w:val="28"/>
                <w:cs/>
              </w:rPr>
              <w:t>0.69</w:t>
            </w:r>
          </w:p>
        </w:tc>
        <w:tc>
          <w:tcPr>
            <w:tcW w:w="1090" w:type="dxa"/>
            <w:tcBorders>
              <w:top w:val="single" w:sz="4" w:space="0" w:color="auto"/>
              <w:left w:val="nil"/>
              <w:bottom w:val="single" w:sz="4" w:space="0" w:color="auto"/>
            </w:tcBorders>
          </w:tcPr>
          <w:p w14:paraId="1B6B89D6" w14:textId="1D2BC820" w:rsidR="00A07E49" w:rsidRPr="00A07E49" w:rsidRDefault="00A07E49" w:rsidP="00A07E49">
            <w:pPr>
              <w:pStyle w:val="af2"/>
              <w:jc w:val="center"/>
              <w:rPr>
                <w:rFonts w:ascii="TH SarabunPSK" w:hAnsi="TH SarabunPSK" w:cs="TH SarabunPSK"/>
                <w:b/>
                <w:bCs/>
                <w:color w:val="000000" w:themeColor="text1"/>
                <w:sz w:val="28"/>
                <w:cs/>
              </w:rPr>
            </w:pPr>
            <w:r w:rsidRPr="00A07E49">
              <w:rPr>
                <w:rFonts w:ascii="TH SarabunPSK" w:hAnsi="TH SarabunPSK" w:cs="TH SarabunPSK"/>
                <w:b/>
                <w:bCs/>
                <w:color w:val="000000" w:themeColor="text1"/>
                <w:sz w:val="28"/>
                <w:cs/>
              </w:rPr>
              <w:t>มาก</w:t>
            </w:r>
          </w:p>
        </w:tc>
      </w:tr>
    </w:tbl>
    <w:p w14:paraId="0F1CE61E" w14:textId="77777777" w:rsidR="007973EE" w:rsidRPr="00B24484" w:rsidRDefault="007973EE" w:rsidP="00DD4A58">
      <w:pPr>
        <w:pStyle w:val="af2"/>
        <w:rPr>
          <w:rFonts w:ascii="TH SarabunPSK" w:hAnsi="TH SarabunPSK" w:cs="TH SarabunPSK"/>
          <w:b/>
          <w:bCs/>
          <w:sz w:val="12"/>
          <w:szCs w:val="12"/>
        </w:rPr>
      </w:pPr>
    </w:p>
    <w:p w14:paraId="31954902" w14:textId="7F58E8C5" w:rsidR="00A07E49" w:rsidRPr="00A07E49" w:rsidRDefault="00A07E49" w:rsidP="00A07E49">
      <w:pPr>
        <w:pStyle w:val="af2"/>
        <w:spacing w:line="18" w:lineRule="atLeast"/>
        <w:ind w:firstLine="720"/>
        <w:jc w:val="thaiDistribute"/>
        <w:rPr>
          <w:rFonts w:ascii="TH SarabunPSK" w:hAnsi="TH SarabunPSK" w:cs="TH SarabunPSK"/>
          <w:sz w:val="28"/>
        </w:rPr>
      </w:pPr>
      <w:r w:rsidRPr="00A07E49">
        <w:rPr>
          <w:rFonts w:ascii="TH SarabunPSK" w:hAnsi="TH SarabunPSK" w:cs="TH SarabunPSK"/>
          <w:sz w:val="28"/>
          <w:cs/>
        </w:rPr>
        <w:t xml:space="preserve">จากตารางที่ </w:t>
      </w:r>
      <w:r>
        <w:rPr>
          <w:rFonts w:ascii="TH SarabunPSK" w:hAnsi="TH SarabunPSK" w:cs="TH SarabunPSK"/>
          <w:sz w:val="28"/>
        </w:rPr>
        <w:t>1</w:t>
      </w:r>
      <w:r w:rsidRPr="00A07E49">
        <w:rPr>
          <w:rFonts w:ascii="TH SarabunPSK" w:hAnsi="TH SarabunPSK" w:cs="TH SarabunPSK"/>
          <w:sz w:val="28"/>
          <w:cs/>
        </w:rPr>
        <w:t xml:space="preserve"> สภาพปัญหาการบริหารงบประมาณของโรงเรียนมัธยมศึกษาขนาดใหญ่  สังกัดสำนักงานเขตพื้นที่การศึกษามัธยมศึกษากาญจนบุรี</w:t>
      </w:r>
      <w:r>
        <w:rPr>
          <w:rFonts w:ascii="TH SarabunPSK" w:hAnsi="TH SarabunPSK" w:cs="TH SarabunPSK" w:hint="cs"/>
          <w:sz w:val="28"/>
          <w:cs/>
        </w:rPr>
        <w:t xml:space="preserve">  </w:t>
      </w:r>
      <w:r w:rsidRPr="00A07E49">
        <w:rPr>
          <w:rFonts w:ascii="TH SarabunPSK" w:hAnsi="TH SarabunPSK" w:cs="TH SarabunPSK"/>
          <w:sz w:val="28"/>
          <w:cs/>
        </w:rPr>
        <w:t>โดยภาพรวมอยู่ในระดับมาก</w:t>
      </w:r>
      <w:r w:rsidRPr="00A07E49">
        <w:rPr>
          <w:rFonts w:ascii="TH SarabunPSK" w:hAnsi="TH SarabunPSK" w:cs="TH SarabunPSK" w:hint="cs"/>
          <w:sz w:val="28"/>
          <w:cs/>
        </w:rPr>
        <w:t xml:space="preserve"> </w:t>
      </w:r>
      <w:r w:rsidRPr="00A07E49">
        <w:rPr>
          <w:rFonts w:ascii="TH SarabunPSK" w:hAnsi="TH SarabunPSK" w:cs="TH SarabunPSK"/>
          <w:sz w:val="28"/>
          <w:cs/>
        </w:rPr>
        <w:t>(</w:t>
      </w:r>
      <m:oMath>
        <m:acc>
          <m:accPr>
            <m:chr m:val="̅"/>
            <m:ctrlPr>
              <w:rPr>
                <w:rFonts w:ascii="Cambria Math" w:hAnsi="Cambria Math" w:cs="TH SarabunPSK"/>
                <w:bCs/>
                <w:i/>
                <w:sz w:val="28"/>
              </w:rPr>
            </m:ctrlPr>
          </m:accPr>
          <m:e>
            <m:r>
              <w:rPr>
                <w:rFonts w:ascii="Cambria Math" w:hAnsi="Cambria Math" w:cs="TH SarabunPSK"/>
                <w:sz w:val="28"/>
              </w:rPr>
              <m:t xml:space="preserve">x </m:t>
            </m:r>
          </m:e>
        </m:acc>
      </m:oMath>
      <w:r w:rsidRPr="00A07E49">
        <w:rPr>
          <w:rFonts w:ascii="TH SarabunPSK" w:hAnsi="TH SarabunPSK" w:cs="TH SarabunPSK"/>
          <w:sz w:val="28"/>
          <w:cs/>
        </w:rPr>
        <w:t>=</w:t>
      </w:r>
      <w:r w:rsidRPr="00A07E49">
        <w:rPr>
          <w:rFonts w:ascii="TH SarabunPSK" w:hAnsi="TH SarabunPSK" w:cs="TH SarabunPSK"/>
          <w:sz w:val="28"/>
        </w:rPr>
        <w:t xml:space="preserve"> </w:t>
      </w:r>
      <w:r w:rsidRPr="00A07E49">
        <w:rPr>
          <w:rFonts w:ascii="TH SarabunPSK" w:hAnsi="TH SarabunPSK" w:cs="TH SarabunPSK" w:hint="cs"/>
          <w:sz w:val="28"/>
          <w:cs/>
        </w:rPr>
        <w:t>4.11</w:t>
      </w:r>
      <w:r w:rsidRPr="00A07E49">
        <w:rPr>
          <w:rFonts w:ascii="TH SarabunPSK" w:hAnsi="TH SarabunPSK" w:cs="TH SarabunPSK"/>
          <w:sz w:val="28"/>
        </w:rPr>
        <w:t>,</w:t>
      </w:r>
      <w:r w:rsidRPr="00A07E49">
        <w:rPr>
          <w:rFonts w:ascii="TH SarabunPSK" w:hAnsi="TH SarabunPSK" w:cs="TH SarabunPSK" w:hint="cs"/>
          <w:sz w:val="28"/>
          <w:cs/>
        </w:rPr>
        <w:t xml:space="preserve"> </w:t>
      </w:r>
      <w:r w:rsidRPr="00A07E49">
        <w:rPr>
          <w:rFonts w:ascii="TH SarabunPSK" w:hAnsi="TH SarabunPSK" w:cs="TH SarabunPSK"/>
          <w:sz w:val="28"/>
        </w:rPr>
        <w:t>S.D.</w:t>
      </w:r>
      <w:r w:rsidRPr="00A07E49">
        <w:rPr>
          <w:rFonts w:ascii="TH SarabunPSK" w:hAnsi="TH SarabunPSK" w:cs="TH SarabunPSK"/>
          <w:sz w:val="28"/>
          <w:cs/>
        </w:rPr>
        <w:t xml:space="preserve">= </w:t>
      </w:r>
      <w:r w:rsidRPr="00A07E49">
        <w:rPr>
          <w:rFonts w:ascii="TH SarabunPSK" w:hAnsi="TH SarabunPSK" w:cs="TH SarabunPSK"/>
          <w:sz w:val="28"/>
        </w:rPr>
        <w:t xml:space="preserve"> 0.</w:t>
      </w:r>
      <w:r w:rsidRPr="00A07E49">
        <w:rPr>
          <w:rFonts w:ascii="TH SarabunPSK" w:hAnsi="TH SarabunPSK" w:cs="TH SarabunPSK" w:hint="cs"/>
          <w:sz w:val="28"/>
          <w:cs/>
        </w:rPr>
        <w:t>69</w:t>
      </w:r>
      <w:r w:rsidRPr="00A07E49">
        <w:rPr>
          <w:rFonts w:ascii="TH SarabunPSK" w:hAnsi="TH SarabunPSK" w:cs="TH SarabunPSK"/>
          <w:sz w:val="28"/>
          <w:cs/>
        </w:rPr>
        <w:t xml:space="preserve">) </w:t>
      </w:r>
      <w:r w:rsidRPr="00A07E49">
        <w:rPr>
          <w:rFonts w:ascii="TH SarabunPSK" w:hAnsi="TH SarabunPSK" w:cs="TH SarabunPSK" w:hint="cs"/>
          <w:sz w:val="28"/>
          <w:cs/>
        </w:rPr>
        <w:t>เมื่อพิจารณาเป็นรายด้าน พบว่า</w:t>
      </w:r>
      <w:r w:rsidRPr="00A07E49">
        <w:rPr>
          <w:rFonts w:ascii="TH SarabunPSK" w:hAnsi="TH SarabunPSK" w:cs="TH SarabunPSK"/>
          <w:sz w:val="28"/>
          <w:cs/>
        </w:rPr>
        <w:t xml:space="preserve"> </w:t>
      </w:r>
      <w:r w:rsidRPr="00A07E49">
        <w:rPr>
          <w:rFonts w:ascii="TH SarabunPSK" w:hAnsi="TH SarabunPSK" w:cs="TH SarabunPSK" w:hint="cs"/>
          <w:sz w:val="28"/>
          <w:cs/>
        </w:rPr>
        <w:t>รวมรายด้าน</w:t>
      </w:r>
      <w:r w:rsidRPr="00A07E49">
        <w:rPr>
          <w:rFonts w:ascii="TH SarabunPSK" w:hAnsi="TH SarabunPSK" w:cs="TH SarabunPSK"/>
          <w:sz w:val="28"/>
          <w:cs/>
        </w:rPr>
        <w:t>การประเมินผลการใช้งบประมาณ</w:t>
      </w:r>
      <w:r w:rsidRPr="00A07E49">
        <w:rPr>
          <w:rFonts w:ascii="TH SarabunPSK" w:hAnsi="TH SarabunPSK" w:cs="TH SarabunPSK" w:hint="cs"/>
          <w:sz w:val="28"/>
          <w:cs/>
        </w:rPr>
        <w:t xml:space="preserve">มีค่าเฉลี่ยสูงที่สุด </w:t>
      </w:r>
      <w:r w:rsidRPr="00A07E49">
        <w:rPr>
          <w:rFonts w:ascii="TH SarabunPSK" w:hAnsi="TH SarabunPSK" w:cs="TH SarabunPSK"/>
          <w:sz w:val="28"/>
          <w:cs/>
        </w:rPr>
        <w:t>เมื่อพิจารณาเป็นรายข้อพบว่า</w:t>
      </w:r>
      <w:r w:rsidRPr="00A07E49">
        <w:rPr>
          <w:rFonts w:ascii="TH SarabunPSK" w:hAnsi="TH SarabunPSK" w:cs="TH SarabunPSK" w:hint="cs"/>
          <w:sz w:val="28"/>
          <w:cs/>
        </w:rPr>
        <w:t>สภาพปัญหาที่อยู่ในระดับ              มากที่สุด คือ มี</w:t>
      </w:r>
      <w:r w:rsidRPr="00A07E49">
        <w:rPr>
          <w:rFonts w:ascii="TH SarabunPSK" w:hAnsi="TH SarabunPSK" w:cs="TH SarabunPSK"/>
          <w:sz w:val="28"/>
          <w:cs/>
        </w:rPr>
        <w:t>การประเมินผลการใช้งบประมาณ</w:t>
      </w:r>
      <w:r w:rsidRPr="00A07E49">
        <w:rPr>
          <w:rFonts w:ascii="TH SarabunPSK" w:hAnsi="TH SarabunPSK" w:cs="TH SarabunPSK" w:hint="cs"/>
          <w:sz w:val="28"/>
          <w:cs/>
        </w:rPr>
        <w:t xml:space="preserve">ว่าคุ้มค่าและบรรลุตามเป้าหมาย </w:t>
      </w:r>
      <w:r w:rsidRPr="00A07E49">
        <w:rPr>
          <w:rFonts w:ascii="TH SarabunPSK" w:hAnsi="TH SarabunPSK" w:cs="TH SarabunPSK"/>
          <w:sz w:val="28"/>
          <w:cs/>
        </w:rPr>
        <w:t>(</w:t>
      </w:r>
      <m:oMath>
        <m:acc>
          <m:accPr>
            <m:chr m:val="̅"/>
            <m:ctrlPr>
              <w:rPr>
                <w:rFonts w:ascii="Cambria Math" w:hAnsi="Cambria Math" w:cs="TH SarabunPSK"/>
                <w:bCs/>
                <w:i/>
                <w:sz w:val="28"/>
              </w:rPr>
            </m:ctrlPr>
          </m:accPr>
          <m:e>
            <m:r>
              <w:rPr>
                <w:rFonts w:ascii="Cambria Math" w:hAnsi="Cambria Math" w:cs="TH SarabunPSK"/>
                <w:sz w:val="28"/>
              </w:rPr>
              <m:t xml:space="preserve">x </m:t>
            </m:r>
          </m:e>
        </m:acc>
      </m:oMath>
      <w:r w:rsidRPr="00A07E49">
        <w:rPr>
          <w:rFonts w:ascii="TH SarabunPSK" w:hAnsi="TH SarabunPSK" w:cs="TH SarabunPSK"/>
          <w:sz w:val="28"/>
          <w:cs/>
        </w:rPr>
        <w:t>=</w:t>
      </w:r>
      <w:r w:rsidRPr="00A07E49">
        <w:rPr>
          <w:rFonts w:ascii="TH SarabunPSK" w:hAnsi="TH SarabunPSK" w:cs="TH SarabunPSK"/>
          <w:sz w:val="28"/>
        </w:rPr>
        <w:t xml:space="preserve"> </w:t>
      </w:r>
      <w:r w:rsidRPr="00A07E49">
        <w:rPr>
          <w:rFonts w:ascii="TH SarabunPSK" w:hAnsi="TH SarabunPSK" w:cs="TH SarabunPSK" w:hint="cs"/>
          <w:sz w:val="28"/>
          <w:cs/>
        </w:rPr>
        <w:t>4.68</w:t>
      </w:r>
      <w:r w:rsidRPr="00A07E49">
        <w:rPr>
          <w:rFonts w:ascii="TH SarabunPSK" w:hAnsi="TH SarabunPSK" w:cs="TH SarabunPSK"/>
          <w:sz w:val="28"/>
        </w:rPr>
        <w:t>,</w:t>
      </w:r>
      <w:r w:rsidRPr="00A07E49">
        <w:rPr>
          <w:rFonts w:ascii="TH SarabunPSK" w:hAnsi="TH SarabunPSK" w:cs="TH SarabunPSK" w:hint="cs"/>
          <w:sz w:val="28"/>
          <w:cs/>
        </w:rPr>
        <w:t xml:space="preserve"> </w:t>
      </w:r>
      <w:r w:rsidRPr="00A07E49">
        <w:rPr>
          <w:rFonts w:ascii="TH SarabunPSK" w:hAnsi="TH SarabunPSK" w:cs="TH SarabunPSK"/>
          <w:sz w:val="28"/>
        </w:rPr>
        <w:t>S.D.</w:t>
      </w:r>
      <w:r w:rsidRPr="00A07E49">
        <w:rPr>
          <w:rFonts w:ascii="TH SarabunPSK" w:hAnsi="TH SarabunPSK" w:cs="TH SarabunPSK"/>
          <w:sz w:val="28"/>
          <w:cs/>
        </w:rPr>
        <w:t xml:space="preserve"> = </w:t>
      </w:r>
      <w:r w:rsidRPr="00A07E49">
        <w:rPr>
          <w:rFonts w:ascii="TH SarabunPSK" w:hAnsi="TH SarabunPSK" w:cs="TH SarabunPSK"/>
          <w:sz w:val="28"/>
        </w:rPr>
        <w:t>0.</w:t>
      </w:r>
      <w:r w:rsidRPr="00A07E49">
        <w:rPr>
          <w:rFonts w:ascii="TH SarabunPSK" w:hAnsi="TH SarabunPSK" w:cs="TH SarabunPSK" w:hint="cs"/>
          <w:sz w:val="28"/>
          <w:cs/>
        </w:rPr>
        <w:t>47</w:t>
      </w:r>
      <w:r w:rsidRPr="00A07E49">
        <w:rPr>
          <w:rFonts w:ascii="TH SarabunPSK" w:hAnsi="TH SarabunPSK" w:cs="TH SarabunPSK"/>
          <w:sz w:val="28"/>
          <w:cs/>
        </w:rPr>
        <w:t>)</w:t>
      </w:r>
      <w:r w:rsidRPr="00A07E49">
        <w:rPr>
          <w:rFonts w:ascii="TH SarabunPSK" w:hAnsi="TH SarabunPSK" w:cs="TH SarabunPSK" w:hint="cs"/>
          <w:sz w:val="28"/>
          <w:cs/>
        </w:rPr>
        <w:t xml:space="preserve"> </w:t>
      </w:r>
      <w:r w:rsidRPr="00A07E49">
        <w:rPr>
          <w:rFonts w:ascii="TH SarabunPSK" w:hAnsi="TH SarabunPSK" w:cs="TH SarabunPSK"/>
          <w:sz w:val="28"/>
          <w:cs/>
        </w:rPr>
        <w:t xml:space="preserve">สภาพปัญหาที่อยู่ในระดับมาก โดยเรียงลำดับค่าเฉลี่ยจากมากไปน้อย ดังนี้ </w:t>
      </w:r>
      <w:r w:rsidRPr="00A07E49">
        <w:rPr>
          <w:rFonts w:ascii="TH SarabunPSK" w:hAnsi="TH SarabunPSK" w:cs="TH SarabunPSK" w:hint="cs"/>
          <w:sz w:val="28"/>
          <w:cs/>
        </w:rPr>
        <w:t>มีการ</w:t>
      </w:r>
      <w:r w:rsidRPr="00A07E49">
        <w:rPr>
          <w:rFonts w:ascii="TH SarabunPSK" w:hAnsi="TH SarabunPSK" w:cs="TH SarabunPSK"/>
          <w:sz w:val="28"/>
          <w:cs/>
        </w:rPr>
        <w:t>ประเมินผลการดำเนินงานหลังสิ้นสุ</w:t>
      </w:r>
      <w:r w:rsidRPr="00A07E49">
        <w:rPr>
          <w:rFonts w:ascii="TH SarabunPSK" w:hAnsi="TH SarabunPSK" w:cs="TH SarabunPSK" w:hint="cs"/>
          <w:sz w:val="28"/>
          <w:cs/>
        </w:rPr>
        <w:t xml:space="preserve">ดกิจกรรม/โครงการ </w:t>
      </w:r>
      <w:r w:rsidRPr="00A07E49">
        <w:rPr>
          <w:rFonts w:ascii="TH SarabunPSK" w:hAnsi="TH SarabunPSK" w:cs="TH SarabunPSK"/>
          <w:sz w:val="28"/>
          <w:cs/>
        </w:rPr>
        <w:t>(</w:t>
      </w:r>
      <m:oMath>
        <m:acc>
          <m:accPr>
            <m:chr m:val="̅"/>
            <m:ctrlPr>
              <w:rPr>
                <w:rFonts w:ascii="Cambria Math" w:hAnsi="Cambria Math" w:cs="TH SarabunPSK"/>
                <w:bCs/>
                <w:i/>
                <w:sz w:val="28"/>
              </w:rPr>
            </m:ctrlPr>
          </m:accPr>
          <m:e>
            <m:r>
              <w:rPr>
                <w:rFonts w:ascii="Cambria Math" w:hAnsi="Cambria Math" w:cs="TH SarabunPSK"/>
                <w:sz w:val="28"/>
              </w:rPr>
              <m:t xml:space="preserve">x </m:t>
            </m:r>
          </m:e>
        </m:acc>
      </m:oMath>
      <w:r w:rsidRPr="00A07E49">
        <w:rPr>
          <w:rFonts w:ascii="TH SarabunPSK" w:hAnsi="TH SarabunPSK" w:cs="TH SarabunPSK"/>
          <w:sz w:val="28"/>
          <w:cs/>
        </w:rPr>
        <w:t>=</w:t>
      </w:r>
      <w:r w:rsidRPr="00A07E49">
        <w:rPr>
          <w:rFonts w:ascii="TH SarabunPSK" w:hAnsi="TH SarabunPSK" w:cs="TH SarabunPSK"/>
          <w:sz w:val="28"/>
        </w:rPr>
        <w:t xml:space="preserve"> </w:t>
      </w:r>
      <w:r w:rsidRPr="00A07E49">
        <w:rPr>
          <w:rFonts w:ascii="TH SarabunPSK" w:hAnsi="TH SarabunPSK" w:cs="TH SarabunPSK" w:hint="cs"/>
          <w:sz w:val="28"/>
          <w:cs/>
        </w:rPr>
        <w:t>4.06</w:t>
      </w:r>
      <w:r w:rsidRPr="00A07E49">
        <w:rPr>
          <w:rFonts w:ascii="TH SarabunPSK" w:hAnsi="TH SarabunPSK" w:cs="TH SarabunPSK"/>
          <w:sz w:val="28"/>
        </w:rPr>
        <w:t>, S.D.</w:t>
      </w:r>
      <w:r w:rsidRPr="00A07E49">
        <w:rPr>
          <w:rFonts w:ascii="TH SarabunPSK" w:hAnsi="TH SarabunPSK" w:cs="TH SarabunPSK"/>
          <w:sz w:val="28"/>
          <w:cs/>
        </w:rPr>
        <w:t xml:space="preserve"> = </w:t>
      </w:r>
      <w:r w:rsidRPr="00A07E49">
        <w:rPr>
          <w:rFonts w:ascii="TH SarabunPSK" w:hAnsi="TH SarabunPSK" w:cs="TH SarabunPSK"/>
          <w:sz w:val="28"/>
        </w:rPr>
        <w:t>0.</w:t>
      </w:r>
      <w:r w:rsidRPr="00A07E49">
        <w:rPr>
          <w:rFonts w:ascii="TH SarabunPSK" w:hAnsi="TH SarabunPSK" w:cs="TH SarabunPSK" w:hint="cs"/>
          <w:sz w:val="28"/>
          <w:cs/>
        </w:rPr>
        <w:t>84</w:t>
      </w:r>
      <w:r w:rsidRPr="00A07E49">
        <w:rPr>
          <w:rFonts w:ascii="TH SarabunPSK" w:hAnsi="TH SarabunPSK" w:cs="TH SarabunPSK"/>
          <w:sz w:val="28"/>
          <w:cs/>
        </w:rPr>
        <w:t>)</w:t>
      </w:r>
      <w:r w:rsidRPr="00A07E49">
        <w:rPr>
          <w:rFonts w:ascii="TH SarabunPSK" w:hAnsi="TH SarabunPSK" w:cs="TH SarabunPSK" w:hint="cs"/>
          <w:sz w:val="28"/>
          <w:cs/>
        </w:rPr>
        <w:t xml:space="preserve">  และมี</w:t>
      </w:r>
      <w:r w:rsidRPr="00A07E49">
        <w:rPr>
          <w:rFonts w:ascii="TH SarabunPSK" w:hAnsi="TH SarabunPSK" w:cs="TH SarabunPSK"/>
          <w:sz w:val="28"/>
          <w:cs/>
        </w:rPr>
        <w:t>การปรับปรุงแผนเพื่</w:t>
      </w:r>
      <w:r w:rsidRPr="00A07E49">
        <w:rPr>
          <w:rFonts w:ascii="TH SarabunPSK" w:hAnsi="TH SarabunPSK" w:cs="TH SarabunPSK" w:hint="cs"/>
          <w:sz w:val="28"/>
          <w:cs/>
        </w:rPr>
        <w:t xml:space="preserve">อพัฒนากิจกรรมให้บรรลุตามเป้าหมาย </w:t>
      </w:r>
      <w:r w:rsidRPr="00A07E49">
        <w:rPr>
          <w:rFonts w:ascii="TH SarabunPSK" w:hAnsi="TH SarabunPSK" w:cs="TH SarabunPSK"/>
          <w:sz w:val="28"/>
          <w:cs/>
        </w:rPr>
        <w:t>(</w:t>
      </w:r>
      <m:oMath>
        <m:acc>
          <m:accPr>
            <m:chr m:val="̅"/>
            <m:ctrlPr>
              <w:rPr>
                <w:rFonts w:ascii="Cambria Math" w:hAnsi="Cambria Math" w:cs="TH SarabunPSK"/>
                <w:bCs/>
                <w:i/>
                <w:sz w:val="28"/>
              </w:rPr>
            </m:ctrlPr>
          </m:accPr>
          <m:e>
            <m:r>
              <w:rPr>
                <w:rFonts w:ascii="Cambria Math" w:hAnsi="Cambria Math" w:cs="TH SarabunPSK"/>
                <w:sz w:val="28"/>
              </w:rPr>
              <m:t xml:space="preserve">x </m:t>
            </m:r>
          </m:e>
        </m:acc>
      </m:oMath>
      <w:r w:rsidRPr="00A07E49">
        <w:rPr>
          <w:rFonts w:ascii="TH SarabunPSK" w:hAnsi="TH SarabunPSK" w:cs="TH SarabunPSK"/>
          <w:sz w:val="28"/>
          <w:cs/>
        </w:rPr>
        <w:t>=</w:t>
      </w:r>
      <w:r w:rsidRPr="00A07E49">
        <w:rPr>
          <w:rFonts w:ascii="TH SarabunPSK" w:hAnsi="TH SarabunPSK" w:cs="TH SarabunPSK"/>
          <w:sz w:val="28"/>
        </w:rPr>
        <w:t xml:space="preserve"> </w:t>
      </w:r>
      <w:r w:rsidRPr="00A07E49">
        <w:rPr>
          <w:rFonts w:ascii="TH SarabunPSK" w:hAnsi="TH SarabunPSK" w:cs="TH SarabunPSK" w:hint="cs"/>
          <w:sz w:val="28"/>
          <w:cs/>
        </w:rPr>
        <w:t>4.05</w:t>
      </w:r>
      <w:r w:rsidRPr="00A07E49">
        <w:rPr>
          <w:rFonts w:ascii="TH SarabunPSK" w:hAnsi="TH SarabunPSK" w:cs="TH SarabunPSK"/>
          <w:sz w:val="28"/>
        </w:rPr>
        <w:t>,</w:t>
      </w:r>
      <w:r w:rsidRPr="00A07E49">
        <w:rPr>
          <w:rFonts w:ascii="TH SarabunPSK" w:hAnsi="TH SarabunPSK" w:cs="TH SarabunPSK" w:hint="cs"/>
          <w:sz w:val="28"/>
          <w:cs/>
        </w:rPr>
        <w:t xml:space="preserve"> </w:t>
      </w:r>
      <w:r w:rsidRPr="00A07E49">
        <w:rPr>
          <w:rFonts w:ascii="TH SarabunPSK" w:hAnsi="TH SarabunPSK" w:cs="TH SarabunPSK"/>
          <w:sz w:val="28"/>
        </w:rPr>
        <w:t>S.D.</w:t>
      </w:r>
      <w:r w:rsidRPr="00A07E49">
        <w:rPr>
          <w:rFonts w:ascii="TH SarabunPSK" w:hAnsi="TH SarabunPSK" w:cs="TH SarabunPSK"/>
          <w:sz w:val="28"/>
          <w:cs/>
        </w:rPr>
        <w:t xml:space="preserve"> = </w:t>
      </w:r>
      <w:r w:rsidRPr="00A07E49">
        <w:rPr>
          <w:rFonts w:ascii="TH SarabunPSK" w:hAnsi="TH SarabunPSK" w:cs="TH SarabunPSK"/>
          <w:sz w:val="28"/>
        </w:rPr>
        <w:t>0.</w:t>
      </w:r>
      <w:r w:rsidRPr="00A07E49">
        <w:rPr>
          <w:rFonts w:ascii="TH SarabunPSK" w:hAnsi="TH SarabunPSK" w:cs="TH SarabunPSK" w:hint="cs"/>
          <w:sz w:val="28"/>
          <w:cs/>
        </w:rPr>
        <w:t>96</w:t>
      </w:r>
      <w:r w:rsidRPr="00A07E49">
        <w:rPr>
          <w:rFonts w:ascii="TH SarabunPSK" w:hAnsi="TH SarabunPSK" w:cs="TH SarabunPSK"/>
          <w:sz w:val="28"/>
          <w:cs/>
        </w:rPr>
        <w:t>)</w:t>
      </w:r>
    </w:p>
    <w:p w14:paraId="74AE9E85" w14:textId="4BC9C4F5" w:rsidR="00630330" w:rsidRDefault="00CB62B8" w:rsidP="00630330">
      <w:pPr>
        <w:pStyle w:val="af2"/>
        <w:spacing w:line="18" w:lineRule="atLeast"/>
        <w:ind w:firstLine="720"/>
        <w:jc w:val="thaiDistribute"/>
        <w:rPr>
          <w:rFonts w:ascii="TH SarabunPSK" w:hAnsi="TH SarabunPSK" w:cs="TH SarabunPSK"/>
          <w:sz w:val="28"/>
        </w:rPr>
      </w:pPr>
      <w:r>
        <w:rPr>
          <w:rFonts w:ascii="TH SarabunPSK" w:hAnsi="TH SarabunPSK" w:cs="TH SarabunPSK" w:hint="cs"/>
          <w:color w:val="000000" w:themeColor="text1"/>
          <w:sz w:val="28"/>
          <w:cs/>
        </w:rPr>
        <w:t xml:space="preserve"> </w:t>
      </w:r>
      <w:r>
        <w:rPr>
          <w:rFonts w:ascii="TH SarabunPSK" w:hAnsi="TH SarabunPSK" w:cs="TH SarabunPSK"/>
          <w:color w:val="000000" w:themeColor="text1"/>
          <w:sz w:val="28"/>
          <w:cs/>
        </w:rPr>
        <w:tab/>
      </w:r>
      <w:r w:rsidR="0029130B" w:rsidRPr="00B22A7C">
        <w:rPr>
          <w:rFonts w:ascii="TH SarabunPSK" w:hAnsi="TH SarabunPSK" w:cs="TH SarabunPSK" w:hint="cs"/>
          <w:color w:val="000000" w:themeColor="text1"/>
          <w:sz w:val="28"/>
          <w:cs/>
        </w:rPr>
        <w:t xml:space="preserve">2. </w:t>
      </w:r>
      <w:r w:rsidR="00A07E49" w:rsidRPr="00B22A7C">
        <w:rPr>
          <w:rFonts w:ascii="TH SarabunPSK" w:hAnsi="TH SarabunPSK" w:cs="TH SarabunPSK"/>
          <w:color w:val="000000" w:themeColor="text1"/>
          <w:sz w:val="28"/>
          <w:cs/>
        </w:rPr>
        <w:t>การออกแบบและสร้างรูปแบบการบริหารงบประมาณของโรงเรียนมัธยมศึกษาขนาดใหญ่</w:t>
      </w:r>
      <w:r w:rsidR="00A07E49" w:rsidRPr="00B22A7C">
        <w:rPr>
          <w:rFonts w:ascii="Arial" w:hAnsi="Arial" w:cs="Arial" w:hint="cs"/>
          <w:color w:val="000000" w:themeColor="text1"/>
          <w:sz w:val="28"/>
          <w:cs/>
        </w:rPr>
        <w:t> </w:t>
      </w:r>
      <w:r w:rsidR="006F756B">
        <w:rPr>
          <w:rFonts w:ascii="TH SarabunPSK" w:hAnsi="TH SarabunPSK" w:cs="TH SarabunPSK" w:hint="cs"/>
          <w:color w:val="000000" w:themeColor="text1"/>
          <w:sz w:val="28"/>
          <w:cs/>
        </w:rPr>
        <w:t xml:space="preserve">                      </w:t>
      </w:r>
      <w:r w:rsidR="00A07E49" w:rsidRPr="00B22A7C">
        <w:rPr>
          <w:rFonts w:ascii="TH SarabunPSK" w:hAnsi="TH SarabunPSK" w:cs="TH SarabunPSK" w:hint="cs"/>
          <w:color w:val="000000" w:themeColor="text1"/>
          <w:sz w:val="28"/>
          <w:cs/>
        </w:rPr>
        <w:t>สังกัดสำนักงานเขตพื้นที่การศึกษามัธยมศึกษากาญจนบุรี</w:t>
      </w:r>
      <w:r w:rsidR="00A07E49" w:rsidRPr="00B22A7C">
        <w:rPr>
          <w:rFonts w:ascii="TH SarabunPSK" w:hAnsi="TH SarabunPSK" w:cs="TH SarabunPSK"/>
          <w:color w:val="000000" w:themeColor="text1"/>
          <w:sz w:val="28"/>
          <w:cs/>
        </w:rPr>
        <w:t xml:space="preserve"> ผู้วิจัยได้นำหลักการและแนวคิดจากทฤษฎีวงจรคุณภาพของเดมมิ่ง (</w:t>
      </w:r>
      <w:r w:rsidR="00A07E49" w:rsidRPr="00B22A7C">
        <w:rPr>
          <w:rFonts w:ascii="TH SarabunPSK" w:hAnsi="TH SarabunPSK" w:cs="TH SarabunPSK"/>
          <w:color w:val="000000" w:themeColor="text1"/>
          <w:sz w:val="28"/>
        </w:rPr>
        <w:t xml:space="preserve">Deming)  </w:t>
      </w:r>
      <w:r w:rsidR="00A07E49" w:rsidRPr="00B22A7C">
        <w:rPr>
          <w:rFonts w:ascii="TH SarabunPSK" w:hAnsi="TH SarabunPSK" w:cs="TH SarabunPSK"/>
          <w:color w:val="000000" w:themeColor="text1"/>
          <w:sz w:val="28"/>
          <w:cs/>
        </w:rPr>
        <w:t xml:space="preserve">ทฤษฎี </w:t>
      </w:r>
      <w:r w:rsidR="00A07E49" w:rsidRPr="00B22A7C">
        <w:rPr>
          <w:rFonts w:ascii="TH SarabunPSK" w:hAnsi="TH SarabunPSK" w:cs="TH SarabunPSK"/>
          <w:color w:val="000000" w:themeColor="text1"/>
          <w:sz w:val="28"/>
        </w:rPr>
        <w:t xml:space="preserve">POCCC </w:t>
      </w:r>
      <w:r w:rsidR="00A07E49" w:rsidRPr="00B22A7C">
        <w:rPr>
          <w:rFonts w:ascii="TH SarabunPSK" w:hAnsi="TH SarabunPSK" w:cs="TH SarabunPSK"/>
          <w:color w:val="000000" w:themeColor="text1"/>
          <w:sz w:val="28"/>
          <w:cs/>
        </w:rPr>
        <w:t>ของเฮนรี่ ฟาโยล (</w:t>
      </w:r>
      <w:r w:rsidR="00A07E49" w:rsidRPr="00B22A7C">
        <w:rPr>
          <w:rFonts w:ascii="TH SarabunPSK" w:hAnsi="TH SarabunPSK" w:cs="TH SarabunPSK"/>
          <w:color w:val="000000" w:themeColor="text1"/>
          <w:sz w:val="28"/>
        </w:rPr>
        <w:t xml:space="preserve">Henri Fayol) </w:t>
      </w:r>
      <w:r w:rsidR="00A07E49" w:rsidRPr="00B22A7C">
        <w:rPr>
          <w:rFonts w:ascii="TH SarabunPSK" w:hAnsi="TH SarabunPSK" w:cs="TH SarabunPSK"/>
          <w:color w:val="000000" w:themeColor="text1"/>
          <w:sz w:val="28"/>
          <w:cs/>
        </w:rPr>
        <w:t xml:space="preserve">ทฤษฎี </w:t>
      </w:r>
      <w:proofErr w:type="spellStart"/>
      <w:r w:rsidR="00A07E49" w:rsidRPr="00B22A7C">
        <w:rPr>
          <w:rFonts w:ascii="TH SarabunPSK" w:hAnsi="TH SarabunPSK" w:cs="TH SarabunPSK"/>
          <w:color w:val="000000" w:themeColor="text1"/>
          <w:sz w:val="28"/>
        </w:rPr>
        <w:t>POSDCoRB</w:t>
      </w:r>
      <w:proofErr w:type="spellEnd"/>
      <w:r w:rsidR="00A07E49" w:rsidRPr="00B22A7C">
        <w:rPr>
          <w:rFonts w:ascii="TH SarabunPSK" w:hAnsi="TH SarabunPSK" w:cs="TH SarabunPSK"/>
          <w:color w:val="000000" w:themeColor="text1"/>
          <w:sz w:val="28"/>
        </w:rPr>
        <w:t xml:space="preserve"> </w:t>
      </w:r>
      <w:r w:rsidR="00A07E49" w:rsidRPr="00B22A7C">
        <w:rPr>
          <w:rFonts w:ascii="TH SarabunPSK" w:hAnsi="TH SarabunPSK" w:cs="TH SarabunPSK"/>
          <w:color w:val="000000" w:themeColor="text1"/>
          <w:sz w:val="28"/>
          <w:cs/>
        </w:rPr>
        <w:t>ของกู</w:t>
      </w:r>
      <w:proofErr w:type="spellStart"/>
      <w:r w:rsidR="00A07E49" w:rsidRPr="00B22A7C">
        <w:rPr>
          <w:rFonts w:ascii="TH SarabunPSK" w:hAnsi="TH SarabunPSK" w:cs="TH SarabunPSK"/>
          <w:color w:val="000000" w:themeColor="text1"/>
          <w:sz w:val="28"/>
          <w:cs/>
        </w:rPr>
        <w:t>ลิค</w:t>
      </w:r>
      <w:proofErr w:type="spellEnd"/>
      <w:r w:rsidR="00A07E49" w:rsidRPr="00B22A7C">
        <w:rPr>
          <w:rFonts w:ascii="TH SarabunPSK" w:hAnsi="TH SarabunPSK" w:cs="TH SarabunPSK"/>
          <w:color w:val="000000" w:themeColor="text1"/>
          <w:sz w:val="28"/>
          <w:cs/>
        </w:rPr>
        <w:t>และเออร์วิค (</w:t>
      </w:r>
      <w:r w:rsidR="00A07E49" w:rsidRPr="00B22A7C">
        <w:rPr>
          <w:rFonts w:ascii="TH SarabunPSK" w:hAnsi="TH SarabunPSK" w:cs="TH SarabunPSK"/>
          <w:color w:val="000000" w:themeColor="text1"/>
          <w:sz w:val="28"/>
        </w:rPr>
        <w:t xml:space="preserve">Gulick and </w:t>
      </w:r>
      <w:proofErr w:type="spellStart"/>
      <w:r w:rsidR="00A07E49" w:rsidRPr="00B22A7C">
        <w:rPr>
          <w:rFonts w:ascii="TH SarabunPSK" w:hAnsi="TH SarabunPSK" w:cs="TH SarabunPSK"/>
          <w:color w:val="000000" w:themeColor="text1"/>
          <w:sz w:val="28"/>
        </w:rPr>
        <w:t>Urwick</w:t>
      </w:r>
      <w:proofErr w:type="spellEnd"/>
      <w:r w:rsidR="00A07E49" w:rsidRPr="00B22A7C">
        <w:rPr>
          <w:rFonts w:ascii="TH SarabunPSK" w:hAnsi="TH SarabunPSK" w:cs="TH SarabunPSK"/>
          <w:color w:val="000000" w:themeColor="text1"/>
          <w:sz w:val="28"/>
        </w:rPr>
        <w:t xml:space="preserve">)  </w:t>
      </w:r>
      <w:r w:rsidR="00A07E49" w:rsidRPr="00B22A7C">
        <w:rPr>
          <w:rFonts w:ascii="TH SarabunPSK" w:hAnsi="TH SarabunPSK" w:cs="TH SarabunPSK"/>
          <w:color w:val="000000" w:themeColor="text1"/>
          <w:sz w:val="28"/>
          <w:cs/>
        </w:rPr>
        <w:t xml:space="preserve">กระบวนการจัดการงบประมาณ ของสำนักงบประมาณ และรายละเอียดจากงานวิจัยที่เกี่ยวข้องของเสาวนี </w:t>
      </w:r>
      <w:proofErr w:type="spellStart"/>
      <w:r w:rsidR="00A07E49" w:rsidRPr="00B22A7C">
        <w:rPr>
          <w:rFonts w:ascii="TH SarabunPSK" w:hAnsi="TH SarabunPSK" w:cs="TH SarabunPSK"/>
          <w:color w:val="000000" w:themeColor="text1"/>
          <w:sz w:val="28"/>
          <w:cs/>
        </w:rPr>
        <w:t>เร</w:t>
      </w:r>
      <w:proofErr w:type="spellEnd"/>
      <w:r w:rsidR="00A07E49" w:rsidRPr="00B22A7C">
        <w:rPr>
          <w:rFonts w:ascii="TH SarabunPSK" w:hAnsi="TH SarabunPSK" w:cs="TH SarabunPSK"/>
          <w:color w:val="000000" w:themeColor="text1"/>
          <w:sz w:val="28"/>
          <w:cs/>
        </w:rPr>
        <w:t>วัตโต</w:t>
      </w:r>
      <w:r w:rsidR="002462D2">
        <w:rPr>
          <w:rFonts w:ascii="TH SarabunPSK" w:hAnsi="TH SarabunPSK" w:cs="TH SarabunPSK" w:hint="cs"/>
          <w:color w:val="000000" w:themeColor="text1"/>
          <w:sz w:val="28"/>
          <w:cs/>
        </w:rPr>
        <w:t xml:space="preserve">                   </w:t>
      </w:r>
      <w:r w:rsidR="00D425A6">
        <w:rPr>
          <w:rFonts w:ascii="TH SarabunPSK" w:hAnsi="TH SarabunPSK" w:cs="TH SarabunPSK" w:hint="cs"/>
          <w:color w:val="000000" w:themeColor="text1"/>
          <w:sz w:val="28"/>
          <w:cs/>
        </w:rPr>
        <w:t xml:space="preserve"> และ</w:t>
      </w:r>
      <w:r w:rsidR="00A07E49" w:rsidRPr="00B22A7C">
        <w:rPr>
          <w:rFonts w:ascii="TH SarabunPSK" w:hAnsi="TH SarabunPSK" w:cs="TH SarabunPSK"/>
          <w:color w:val="000000" w:themeColor="text1"/>
          <w:sz w:val="28"/>
          <w:cs/>
        </w:rPr>
        <w:t>เพ็ญพรรณ บางอร มาสังเคราะห์เป็นรูปแบบการบริหารงบประมาณของโรงเรียนมัธยมศึกษาขนาดใหญ่ สังกัดสำนักงานเขตพื้นที่การศึกษามัธยมศึกษากาญจนบุรีประกอบด้วย 5 ขั้นตอน</w:t>
      </w:r>
      <w:r w:rsidR="00E73B3B" w:rsidRPr="00B22A7C">
        <w:rPr>
          <w:rFonts w:ascii="TH SarabunPSK" w:hAnsi="TH SarabunPSK" w:cs="TH SarabunPSK"/>
          <w:color w:val="000000" w:themeColor="text1"/>
          <w:sz w:val="28"/>
        </w:rPr>
        <w:t xml:space="preserve"> </w:t>
      </w:r>
      <w:r w:rsidR="00E73B3B" w:rsidRPr="00B22A7C">
        <w:rPr>
          <w:rFonts w:ascii="TH SarabunPSK" w:hAnsi="TH SarabunPSK" w:cs="TH SarabunPSK" w:hint="cs"/>
          <w:color w:val="000000" w:themeColor="text1"/>
          <w:sz w:val="28"/>
          <w:cs/>
        </w:rPr>
        <w:t xml:space="preserve">ได้แก่ </w:t>
      </w:r>
      <w:r w:rsidR="00E73B3B" w:rsidRPr="00DB1CAA">
        <w:rPr>
          <w:rFonts w:ascii="TH SarabunPSK" w:hAnsi="TH SarabunPSK" w:cs="TH SarabunPSK"/>
          <w:sz w:val="28"/>
          <w:cs/>
        </w:rPr>
        <w:t>1) การวางแผนจัดทำงบประมาณและกำหนดผู้รับผิดชอบ</w:t>
      </w:r>
      <w:r w:rsidR="00E73B3B" w:rsidRPr="00E73B3B">
        <w:rPr>
          <w:rFonts w:ascii="TH SarabunPSK" w:hAnsi="TH SarabunPSK" w:cs="TH SarabunPSK"/>
          <w:sz w:val="28"/>
          <w:cs/>
        </w:rPr>
        <w:t>ผู้รับผิดชอบ (</w:t>
      </w:r>
      <w:proofErr w:type="spellStart"/>
      <w:r w:rsidR="00E73B3B" w:rsidRPr="00E73B3B">
        <w:rPr>
          <w:rFonts w:ascii="TH SarabunPSK" w:hAnsi="TH SarabunPSK" w:cs="TH SarabunPSK"/>
          <w:sz w:val="28"/>
        </w:rPr>
        <w:t>Planing</w:t>
      </w:r>
      <w:proofErr w:type="spellEnd"/>
      <w:r w:rsidR="00E73B3B" w:rsidRPr="00E73B3B">
        <w:rPr>
          <w:rFonts w:ascii="TH SarabunPSK" w:hAnsi="TH SarabunPSK" w:cs="TH SarabunPSK"/>
          <w:sz w:val="28"/>
        </w:rPr>
        <w:t xml:space="preserve"> and Assignment)</w:t>
      </w:r>
      <w:r w:rsidR="00E73B3B">
        <w:rPr>
          <w:rFonts w:ascii="TH SarabunPSK" w:hAnsi="TH SarabunPSK" w:cs="TH SarabunPSK" w:hint="cs"/>
          <w:sz w:val="28"/>
          <w:cs/>
        </w:rPr>
        <w:t xml:space="preserve"> </w:t>
      </w:r>
      <w:r w:rsidR="00E73B3B" w:rsidRPr="00DB1CAA">
        <w:rPr>
          <w:rFonts w:ascii="TH SarabunPSK" w:hAnsi="TH SarabunPSK" w:cs="TH SarabunPSK"/>
          <w:sz w:val="28"/>
          <w:cs/>
        </w:rPr>
        <w:t xml:space="preserve"> 2) การอนุมัติงบประมาณ</w:t>
      </w:r>
      <w:r w:rsidR="00E73B3B">
        <w:rPr>
          <w:rFonts w:ascii="TH SarabunPSK" w:hAnsi="TH SarabunPSK" w:cs="TH SarabunPSK" w:hint="cs"/>
          <w:sz w:val="28"/>
          <w:cs/>
        </w:rPr>
        <w:t xml:space="preserve"> </w:t>
      </w:r>
      <w:r w:rsidR="00E73B3B" w:rsidRPr="00E73B3B">
        <w:rPr>
          <w:rFonts w:ascii="TH SarabunPSK" w:hAnsi="TH SarabunPSK" w:cs="TH SarabunPSK"/>
          <w:sz w:val="28"/>
          <w:cs/>
        </w:rPr>
        <w:t>(</w:t>
      </w:r>
      <w:r w:rsidR="00E73B3B" w:rsidRPr="00E73B3B">
        <w:rPr>
          <w:rFonts w:ascii="TH SarabunPSK" w:hAnsi="TH SarabunPSK" w:cs="TH SarabunPSK"/>
          <w:sz w:val="28"/>
        </w:rPr>
        <w:t xml:space="preserve">Approval) </w:t>
      </w:r>
      <w:r w:rsidR="00E73B3B" w:rsidRPr="00DB1CAA">
        <w:rPr>
          <w:rFonts w:ascii="TH SarabunPSK" w:hAnsi="TH SarabunPSK" w:cs="TH SarabunPSK"/>
          <w:sz w:val="28"/>
          <w:cs/>
        </w:rPr>
        <w:t xml:space="preserve"> 3) การกำกับดูแลตรวจสอบและควบคุมการดำเนินงาน</w:t>
      </w:r>
      <w:r w:rsidR="00E73B3B">
        <w:rPr>
          <w:rFonts w:ascii="TH SarabunPSK" w:hAnsi="TH SarabunPSK" w:cs="TH SarabunPSK" w:hint="cs"/>
          <w:sz w:val="28"/>
          <w:cs/>
        </w:rPr>
        <w:t xml:space="preserve"> </w:t>
      </w:r>
      <w:r w:rsidR="00E73B3B" w:rsidRPr="00E73B3B">
        <w:rPr>
          <w:rFonts w:ascii="TH SarabunPSK" w:hAnsi="TH SarabunPSK" w:cs="TH SarabunPSK"/>
          <w:sz w:val="28"/>
          <w:cs/>
        </w:rPr>
        <w:t>(</w:t>
      </w:r>
      <w:r w:rsidR="00E73B3B" w:rsidRPr="00E73B3B">
        <w:rPr>
          <w:rFonts w:ascii="TH SarabunPSK" w:hAnsi="TH SarabunPSK" w:cs="TH SarabunPSK"/>
          <w:sz w:val="28"/>
        </w:rPr>
        <w:t xml:space="preserve">Monitor)  </w:t>
      </w:r>
      <w:r w:rsidR="00E73B3B" w:rsidRPr="00DB1CAA">
        <w:rPr>
          <w:rFonts w:ascii="TH SarabunPSK" w:hAnsi="TH SarabunPSK" w:cs="TH SarabunPSK"/>
          <w:sz w:val="28"/>
          <w:cs/>
        </w:rPr>
        <w:t xml:space="preserve"> 4) การประเมินผลการใช้งบประมาณ</w:t>
      </w:r>
      <w:r w:rsidR="00E73B3B">
        <w:rPr>
          <w:rFonts w:ascii="TH SarabunPSK" w:hAnsi="TH SarabunPSK" w:cs="TH SarabunPSK" w:hint="cs"/>
          <w:sz w:val="28"/>
          <w:cs/>
        </w:rPr>
        <w:t xml:space="preserve"> </w:t>
      </w:r>
      <w:r w:rsidR="00E73B3B" w:rsidRPr="00E73B3B">
        <w:rPr>
          <w:rFonts w:ascii="TH SarabunPSK" w:hAnsi="TH SarabunPSK" w:cs="TH SarabunPSK"/>
          <w:sz w:val="28"/>
          <w:cs/>
        </w:rPr>
        <w:t>(</w:t>
      </w:r>
      <w:r w:rsidR="00E73B3B" w:rsidRPr="00E73B3B">
        <w:rPr>
          <w:rFonts w:ascii="TH SarabunPSK" w:hAnsi="TH SarabunPSK" w:cs="TH SarabunPSK"/>
          <w:sz w:val="28"/>
        </w:rPr>
        <w:t xml:space="preserve">Evaluation) </w:t>
      </w:r>
      <w:r w:rsidR="00E73B3B" w:rsidRPr="00DB1CAA">
        <w:rPr>
          <w:rFonts w:ascii="TH SarabunPSK" w:hAnsi="TH SarabunPSK" w:cs="TH SarabunPSK"/>
          <w:sz w:val="28"/>
          <w:cs/>
        </w:rPr>
        <w:t xml:space="preserve"> 5) การรายงานผลการใช้งบประมาณ</w:t>
      </w:r>
      <w:r w:rsidR="00E73B3B">
        <w:rPr>
          <w:rFonts w:ascii="TH SarabunPSK" w:hAnsi="TH SarabunPSK" w:cs="TH SarabunPSK" w:hint="cs"/>
          <w:sz w:val="28"/>
          <w:cs/>
        </w:rPr>
        <w:t xml:space="preserve"> </w:t>
      </w:r>
      <w:r w:rsidR="00E73B3B" w:rsidRPr="00E73B3B">
        <w:rPr>
          <w:rFonts w:ascii="TH SarabunPSK" w:hAnsi="TH SarabunPSK" w:cs="TH SarabunPSK"/>
          <w:sz w:val="28"/>
          <w:cs/>
        </w:rPr>
        <w:t>(</w:t>
      </w:r>
      <w:r w:rsidR="00E73B3B" w:rsidRPr="00E73B3B">
        <w:rPr>
          <w:rFonts w:ascii="TH SarabunPSK" w:hAnsi="TH SarabunPSK" w:cs="TH SarabunPSK"/>
          <w:sz w:val="28"/>
        </w:rPr>
        <w:t>Reporting)</w:t>
      </w:r>
    </w:p>
    <w:p w14:paraId="3ADEB5AC" w14:textId="5F4C9B7E" w:rsidR="00322CBD" w:rsidRDefault="006F756B" w:rsidP="00322CBD">
      <w:pPr>
        <w:pStyle w:val="af2"/>
        <w:spacing w:line="18" w:lineRule="atLeast"/>
        <w:jc w:val="center"/>
        <w:rPr>
          <w:rFonts w:ascii="TH SarabunPSK" w:hAnsi="TH SarabunPSK" w:cs="TH SarabunPSK"/>
          <w:sz w:val="28"/>
        </w:rPr>
      </w:pPr>
      <w:r>
        <w:rPr>
          <w:rFonts w:ascii="TH SarabunPSK" w:hAnsi="TH SarabunPSK" w:cs="TH SarabunPSK"/>
          <w:noProof/>
          <w:sz w:val="28"/>
        </w:rPr>
        <w:lastRenderedPageBreak/>
        <w:drawing>
          <wp:inline distT="0" distB="0" distL="0" distR="0" wp14:anchorId="45281E48" wp14:editId="22B39AF6">
            <wp:extent cx="5685661" cy="2842260"/>
            <wp:effectExtent l="0" t="0" r="0" b="0"/>
            <wp:docPr id="1995091548" name="รูปภาพ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091548" name="รูปภาพ 1995091548"/>
                    <pic:cNvPicPr/>
                  </pic:nvPicPr>
                  <pic:blipFill rotWithShape="1">
                    <a:blip r:embed="rId8">
                      <a:extLst>
                        <a:ext uri="{28A0092B-C50C-407E-A947-70E740481C1C}">
                          <a14:useLocalDpi xmlns:a14="http://schemas.microsoft.com/office/drawing/2010/main" val="0"/>
                        </a:ext>
                      </a:extLst>
                    </a:blip>
                    <a:srcRect b="11135"/>
                    <a:stretch/>
                  </pic:blipFill>
                  <pic:spPr bwMode="auto">
                    <a:xfrm>
                      <a:off x="0" y="0"/>
                      <a:ext cx="5705976" cy="2852415"/>
                    </a:xfrm>
                    <a:prstGeom prst="rect">
                      <a:avLst/>
                    </a:prstGeom>
                    <a:ln>
                      <a:noFill/>
                    </a:ln>
                    <a:extLst>
                      <a:ext uri="{53640926-AAD7-44D8-BBD7-CCE9431645EC}">
                        <a14:shadowObscured xmlns:a14="http://schemas.microsoft.com/office/drawing/2010/main"/>
                      </a:ext>
                    </a:extLst>
                  </pic:spPr>
                </pic:pic>
              </a:graphicData>
            </a:graphic>
          </wp:inline>
        </w:drawing>
      </w:r>
    </w:p>
    <w:p w14:paraId="609B5EA3" w14:textId="6C6A0F8A" w:rsidR="00322CBD" w:rsidRDefault="00322CBD" w:rsidP="006F756B">
      <w:pPr>
        <w:pStyle w:val="af2"/>
        <w:spacing w:line="18" w:lineRule="atLeast"/>
        <w:jc w:val="thaiDistribute"/>
        <w:rPr>
          <w:rFonts w:ascii="TH SarabunPSK" w:hAnsi="TH SarabunPSK" w:cs="TH SarabunPSK"/>
          <w:b/>
          <w:bCs/>
          <w:sz w:val="28"/>
        </w:rPr>
      </w:pPr>
      <w:r w:rsidRPr="00322CBD">
        <w:rPr>
          <w:rFonts w:ascii="TH SarabunPSK" w:hAnsi="TH SarabunPSK" w:cs="TH SarabunPSK"/>
          <w:b/>
          <w:bCs/>
          <w:sz w:val="28"/>
          <w:cs/>
        </w:rPr>
        <w:t xml:space="preserve">แผนภาพที่ </w:t>
      </w:r>
      <w:r w:rsidRPr="00322CBD">
        <w:rPr>
          <w:rFonts w:ascii="TH SarabunPSK" w:hAnsi="TH SarabunPSK" w:cs="TH SarabunPSK" w:hint="cs"/>
          <w:b/>
          <w:bCs/>
          <w:sz w:val="28"/>
          <w:cs/>
        </w:rPr>
        <w:t>1</w:t>
      </w:r>
      <w:r w:rsidRPr="00322CBD">
        <w:rPr>
          <w:rFonts w:ascii="TH SarabunPSK" w:hAnsi="TH SarabunPSK" w:cs="TH SarabunPSK"/>
          <w:b/>
          <w:bCs/>
          <w:sz w:val="28"/>
          <w:cs/>
        </w:rPr>
        <w:t xml:space="preserve"> รูปแบบการบริหารงบประมาณ</w:t>
      </w:r>
    </w:p>
    <w:p w14:paraId="0A7FC134" w14:textId="77777777" w:rsidR="00322CBD" w:rsidRPr="00322CBD" w:rsidRDefault="00322CBD" w:rsidP="006F756B">
      <w:pPr>
        <w:pStyle w:val="af2"/>
        <w:spacing w:line="18" w:lineRule="atLeast"/>
        <w:jc w:val="thaiDistribute"/>
        <w:rPr>
          <w:rFonts w:ascii="TH SarabunPSK" w:hAnsi="TH SarabunPSK" w:cs="TH SarabunPSK"/>
          <w:b/>
          <w:bCs/>
          <w:sz w:val="28"/>
        </w:rPr>
      </w:pPr>
    </w:p>
    <w:p w14:paraId="37558D27" w14:textId="190200C3" w:rsidR="00F03430" w:rsidRDefault="00CB62B8" w:rsidP="006F756B">
      <w:pPr>
        <w:pStyle w:val="af2"/>
        <w:spacing w:line="18" w:lineRule="atLeast"/>
        <w:jc w:val="thaiDistribute"/>
        <w:rPr>
          <w:rFonts w:ascii="TH SarabunPSK" w:hAnsi="TH SarabunPSK" w:cs="TH SarabunPSK"/>
          <w:sz w:val="28"/>
        </w:rPr>
      </w:pPr>
      <w:r>
        <w:rPr>
          <w:rFonts w:ascii="TH SarabunPSK" w:hAnsi="TH SarabunPSK" w:cs="TH SarabunPSK"/>
          <w:sz w:val="28"/>
          <w:cs/>
        </w:rPr>
        <w:tab/>
      </w:r>
      <w:r w:rsidR="00B678FC">
        <w:rPr>
          <w:rFonts w:ascii="TH SarabunPSK" w:hAnsi="TH SarabunPSK" w:cs="TH SarabunPSK"/>
          <w:sz w:val="28"/>
        </w:rPr>
        <w:t>3</w:t>
      </w:r>
      <w:r w:rsidR="008A028D">
        <w:rPr>
          <w:rFonts w:ascii="TH SarabunPSK" w:hAnsi="TH SarabunPSK" w:cs="TH SarabunPSK" w:hint="cs"/>
          <w:sz w:val="28"/>
          <w:cs/>
        </w:rPr>
        <w:t xml:space="preserve">. </w:t>
      </w:r>
      <w:r w:rsidR="003B3856" w:rsidRPr="003B3856">
        <w:rPr>
          <w:rFonts w:ascii="TH SarabunPSK" w:hAnsi="TH SarabunPSK" w:cs="TH SarabunPSK"/>
          <w:sz w:val="28"/>
          <w:cs/>
        </w:rPr>
        <w:t>ผลการประเมินประสิทธิภาพ ประสิทธิผล และคุณค่าของรูปแบบ</w:t>
      </w:r>
      <w:r w:rsidR="00A23E79">
        <w:rPr>
          <w:rFonts w:ascii="TH SarabunPSK" w:hAnsi="TH SarabunPSK" w:cs="TH SarabunPSK"/>
          <w:sz w:val="28"/>
          <w:cs/>
        </w:rPr>
        <w:t>การบริหารงบประมาณ</w:t>
      </w:r>
      <w:r w:rsidR="00A23E79">
        <w:rPr>
          <w:rFonts w:ascii="TH SarabunPSK" w:hAnsi="TH SarabunPSK" w:cs="TH SarabunPSK" w:hint="cs"/>
          <w:sz w:val="28"/>
          <w:cs/>
        </w:rPr>
        <w:t>ของ</w:t>
      </w:r>
      <w:r w:rsidR="003B3856" w:rsidRPr="003B3856">
        <w:rPr>
          <w:rFonts w:ascii="TH SarabunPSK" w:hAnsi="TH SarabunPSK" w:cs="TH SarabunPSK"/>
          <w:sz w:val="28"/>
          <w:cs/>
        </w:rPr>
        <w:t>โรงเรียนมัธยมศึกษาขนาดใหญ่ สังกัดสำนักงานเขตพื้นที่การศึกษามัธยมศึกษากาญจนบุรี ผลปรากฏโดยภาพรวมอยู่ในระดับมาก</w:t>
      </w:r>
      <w:r>
        <w:rPr>
          <w:rFonts w:ascii="TH SarabunPSK" w:hAnsi="TH SarabunPSK" w:cs="TH SarabunPSK" w:hint="cs"/>
          <w:sz w:val="28"/>
          <w:cs/>
        </w:rPr>
        <w:t xml:space="preserve"> </w:t>
      </w:r>
      <w:r w:rsidR="003B3856" w:rsidRPr="003B3856">
        <w:rPr>
          <w:rFonts w:ascii="TH SarabunPSK" w:hAnsi="TH SarabunPSK" w:cs="TH SarabunPSK"/>
          <w:sz w:val="28"/>
          <w:cs/>
        </w:rPr>
        <w:t>(</w:t>
      </w:r>
      <m:oMath>
        <m:acc>
          <m:accPr>
            <m:chr m:val="̅"/>
            <m:ctrlPr>
              <w:rPr>
                <w:rFonts w:ascii="Cambria Math" w:hAnsi="Cambria Math" w:cs="TH SarabunPSK"/>
                <w:iCs/>
                <w:sz w:val="28"/>
              </w:rPr>
            </m:ctrlPr>
          </m:accPr>
          <m:e>
            <m:acc>
              <m:accPr>
                <m:chr m:val="̅"/>
                <m:ctrlPr>
                  <w:rPr>
                    <w:rFonts w:ascii="Cambria Math" w:hAnsi="Cambria Math" w:cs="TH SarabunPSK"/>
                    <w:bCs/>
                    <w:i/>
                    <w:sz w:val="28"/>
                  </w:rPr>
                </m:ctrlPr>
              </m:accPr>
              <m:e>
                <m:r>
                  <w:rPr>
                    <w:rFonts w:ascii="Cambria Math" w:hAnsi="Cambria Math" w:cs="TH SarabunPSK"/>
                    <w:sz w:val="28"/>
                  </w:rPr>
                  <m:t xml:space="preserve">x </m:t>
                </m:r>
              </m:e>
            </m:acc>
          </m:e>
        </m:acc>
      </m:oMath>
      <w:r w:rsidR="003B3856" w:rsidRPr="003B3856">
        <w:rPr>
          <w:rFonts w:ascii="TH SarabunPSK" w:hAnsi="TH SarabunPSK" w:cs="TH SarabunPSK"/>
          <w:sz w:val="28"/>
        </w:rPr>
        <w:t xml:space="preserve"> = </w:t>
      </w:r>
      <w:r w:rsidR="003B3856" w:rsidRPr="003B3856">
        <w:rPr>
          <w:rFonts w:ascii="TH SarabunPSK" w:hAnsi="TH SarabunPSK" w:cs="TH SarabunPSK"/>
          <w:sz w:val="28"/>
          <w:cs/>
        </w:rPr>
        <w:t>4.3</w:t>
      </w:r>
      <w:r w:rsidR="00630330">
        <w:rPr>
          <w:rFonts w:ascii="TH SarabunPSK" w:hAnsi="TH SarabunPSK" w:cs="TH SarabunPSK" w:hint="cs"/>
          <w:sz w:val="28"/>
          <w:cs/>
        </w:rPr>
        <w:t>6</w:t>
      </w:r>
      <w:r w:rsidR="003B3856" w:rsidRPr="003B3856">
        <w:rPr>
          <w:rFonts w:ascii="TH SarabunPSK" w:hAnsi="TH SarabunPSK" w:cs="TH SarabunPSK"/>
          <w:sz w:val="28"/>
        </w:rPr>
        <w:t>,</w:t>
      </w:r>
      <w:r w:rsidR="00630330">
        <w:rPr>
          <w:rFonts w:ascii="TH SarabunPSK" w:hAnsi="TH SarabunPSK" w:cs="TH SarabunPSK"/>
          <w:sz w:val="28"/>
        </w:rPr>
        <w:t xml:space="preserve"> </w:t>
      </w:r>
      <w:r w:rsidR="00322CBD">
        <w:rPr>
          <w:rFonts w:ascii="TH SarabunPSK" w:hAnsi="TH SarabunPSK" w:cs="TH SarabunPSK"/>
          <w:sz w:val="28"/>
        </w:rPr>
        <w:t xml:space="preserve">    </w:t>
      </w:r>
      <w:r w:rsidR="003B3856" w:rsidRPr="003B3856">
        <w:rPr>
          <w:rFonts w:ascii="TH SarabunPSK" w:hAnsi="TH SarabunPSK" w:cs="TH SarabunPSK"/>
          <w:sz w:val="28"/>
        </w:rPr>
        <w:t xml:space="preserve">S.D. = </w:t>
      </w:r>
      <w:r w:rsidR="003B3856" w:rsidRPr="003B3856">
        <w:rPr>
          <w:rFonts w:ascii="TH SarabunPSK" w:hAnsi="TH SarabunPSK" w:cs="TH SarabunPSK"/>
          <w:sz w:val="28"/>
          <w:cs/>
        </w:rPr>
        <w:t>0.</w:t>
      </w:r>
      <w:r w:rsidR="00630330">
        <w:rPr>
          <w:rFonts w:ascii="TH SarabunPSK" w:hAnsi="TH SarabunPSK" w:cs="TH SarabunPSK" w:hint="cs"/>
          <w:sz w:val="28"/>
          <w:cs/>
        </w:rPr>
        <w:t>36</w:t>
      </w:r>
      <w:r w:rsidR="003B3856" w:rsidRPr="003B3856">
        <w:rPr>
          <w:rFonts w:ascii="TH SarabunPSK" w:hAnsi="TH SarabunPSK" w:cs="TH SarabunPSK"/>
          <w:sz w:val="28"/>
          <w:cs/>
        </w:rPr>
        <w:t>) ซึ่งสอดคล้องกับสมมติฐานที่ตั้งไว้</w:t>
      </w:r>
    </w:p>
    <w:p w14:paraId="09233339" w14:textId="1E86A100" w:rsidR="008A028D" w:rsidRDefault="00F03430" w:rsidP="006F756B">
      <w:pPr>
        <w:pStyle w:val="af2"/>
        <w:spacing w:line="18" w:lineRule="atLeast"/>
        <w:jc w:val="thaiDistribute"/>
        <w:rPr>
          <w:rFonts w:ascii="TH SarabunPSK" w:hAnsi="TH SarabunPSK" w:cs="TH SarabunPSK"/>
          <w:sz w:val="28"/>
        </w:rPr>
      </w:pPr>
      <w:r>
        <w:rPr>
          <w:rFonts w:ascii="TH SarabunPSK" w:hAnsi="TH SarabunPSK" w:cs="TH SarabunPSK"/>
          <w:sz w:val="28"/>
          <w:cs/>
        </w:rPr>
        <w:tab/>
      </w:r>
      <w:r>
        <w:rPr>
          <w:rFonts w:ascii="TH SarabunPSK" w:hAnsi="TH SarabunPSK" w:cs="TH SarabunPSK"/>
          <w:sz w:val="28"/>
          <w:cs/>
        </w:rPr>
        <w:tab/>
      </w:r>
      <w:r>
        <w:rPr>
          <w:rFonts w:ascii="TH SarabunPSK" w:hAnsi="TH SarabunPSK" w:cs="TH SarabunPSK" w:hint="cs"/>
          <w:sz w:val="28"/>
          <w:cs/>
        </w:rPr>
        <w:t>3.1</w:t>
      </w:r>
      <w:r w:rsidR="003B3856" w:rsidRPr="003B3856">
        <w:rPr>
          <w:rFonts w:ascii="TH SarabunPSK" w:hAnsi="TH SarabunPSK" w:cs="TH SarabunPSK"/>
          <w:sz w:val="28"/>
          <w:cs/>
        </w:rPr>
        <w:t xml:space="preserve"> </w:t>
      </w:r>
      <w:r w:rsidRPr="00F03430">
        <w:rPr>
          <w:rFonts w:ascii="TH SarabunPSK" w:hAnsi="TH SarabunPSK" w:cs="TH SarabunPSK"/>
          <w:sz w:val="28"/>
          <w:cs/>
        </w:rPr>
        <w:t>ด้านประสิทธิภาพ พบว่า รูปแบบการบริหารงบประมาณของโรงเรียนมัธยมศึกษาขนาดใหญ่</w:t>
      </w:r>
      <w:r w:rsidRPr="00F03430">
        <w:rPr>
          <w:rFonts w:ascii="Arial" w:hAnsi="Arial" w:cs="Arial" w:hint="cs"/>
          <w:sz w:val="28"/>
          <w:cs/>
        </w:rPr>
        <w:t> </w:t>
      </w:r>
      <w:r w:rsidRPr="00F03430">
        <w:rPr>
          <w:rFonts w:ascii="TH SarabunPSK" w:hAnsi="TH SarabunPSK" w:cs="TH SarabunPSK" w:hint="cs"/>
          <w:sz w:val="28"/>
          <w:cs/>
        </w:rPr>
        <w:t>สังกัดสำนักงานเขตพื้นที่การศึกษามัธยมศึกษากาญจนบุรีโดยภาพรวมอยู่ในระดับมาก</w:t>
      </w:r>
      <w:r w:rsidRPr="00F03430">
        <w:rPr>
          <w:rFonts w:ascii="TH SarabunPSK" w:hAnsi="TH SarabunPSK" w:cs="TH SarabunPSK"/>
          <w:sz w:val="28"/>
          <w:cs/>
        </w:rPr>
        <w:t xml:space="preserve">  (</w:t>
      </w:r>
      <m:oMath>
        <m:acc>
          <m:accPr>
            <m:chr m:val="̅"/>
            <m:ctrlPr>
              <w:rPr>
                <w:rFonts w:ascii="Cambria Math" w:hAnsi="Cambria Math" w:cs="TH SarabunPSK"/>
                <w:bCs/>
                <w:i/>
                <w:sz w:val="28"/>
              </w:rPr>
            </m:ctrlPr>
          </m:accPr>
          <m:e>
            <m:r>
              <w:rPr>
                <w:rFonts w:ascii="Cambria Math" w:hAnsi="Cambria Math" w:cs="TH SarabunPSK"/>
                <w:sz w:val="28"/>
              </w:rPr>
              <m:t xml:space="preserve">x </m:t>
            </m:r>
          </m:e>
        </m:acc>
      </m:oMath>
      <w:r w:rsidRPr="00F03430">
        <w:rPr>
          <w:rFonts w:ascii="TH SarabunPSK" w:hAnsi="TH SarabunPSK" w:cs="TH SarabunPSK"/>
          <w:sz w:val="28"/>
        </w:rPr>
        <w:t xml:space="preserve">= </w:t>
      </w:r>
      <w:r w:rsidRPr="00F03430">
        <w:rPr>
          <w:rFonts w:ascii="TH SarabunPSK" w:hAnsi="TH SarabunPSK" w:cs="TH SarabunPSK"/>
          <w:sz w:val="28"/>
          <w:cs/>
        </w:rPr>
        <w:t>4.37</w:t>
      </w:r>
      <w:r w:rsidRPr="00F03430">
        <w:rPr>
          <w:rFonts w:ascii="TH SarabunPSK" w:hAnsi="TH SarabunPSK" w:cs="TH SarabunPSK"/>
          <w:sz w:val="28"/>
        </w:rPr>
        <w:t xml:space="preserve">, S.D.= </w:t>
      </w:r>
      <w:r w:rsidRPr="00F03430">
        <w:rPr>
          <w:rFonts w:ascii="TH SarabunPSK" w:hAnsi="TH SarabunPSK" w:cs="TH SarabunPSK"/>
          <w:sz w:val="28"/>
          <w:cs/>
        </w:rPr>
        <w:t>0.40) เมื่อพิจารณาเป็นรายข้อพบว่ารูปแบบที่นำมาทดลองใช้คุ้มค่าและเป็นประโยชน์ต่อการบริหารงบประมาณของของโรงเรียน คุ้มค่าและเหมาะสมกับระยะเวลาในการปฏิบัติกิจกรรมมีค่าเฉลี่ยสูงที่สุด  (</w:t>
      </w:r>
      <m:oMath>
        <m:acc>
          <m:accPr>
            <m:chr m:val="̅"/>
            <m:ctrlPr>
              <w:rPr>
                <w:rFonts w:ascii="Cambria Math" w:hAnsi="Cambria Math" w:cs="TH SarabunPSK"/>
                <w:bCs/>
                <w:i/>
                <w:sz w:val="28"/>
              </w:rPr>
            </m:ctrlPr>
          </m:accPr>
          <m:e>
            <m:r>
              <w:rPr>
                <w:rFonts w:ascii="Cambria Math" w:hAnsi="Cambria Math" w:cs="TH SarabunPSK"/>
                <w:sz w:val="28"/>
              </w:rPr>
              <m:t xml:space="preserve">x </m:t>
            </m:r>
          </m:e>
        </m:acc>
      </m:oMath>
      <w:r w:rsidRPr="00F03430">
        <w:rPr>
          <w:rFonts w:ascii="TH SarabunPSK" w:hAnsi="TH SarabunPSK" w:cs="TH SarabunPSK"/>
          <w:sz w:val="28"/>
        </w:rPr>
        <w:t>=</w:t>
      </w:r>
      <w:r w:rsidRPr="00F03430">
        <w:rPr>
          <w:rFonts w:ascii="TH SarabunPSK" w:hAnsi="TH SarabunPSK" w:cs="TH SarabunPSK"/>
          <w:sz w:val="28"/>
          <w:cs/>
        </w:rPr>
        <w:t>4.71</w:t>
      </w:r>
      <w:r w:rsidRPr="00F03430">
        <w:rPr>
          <w:rFonts w:ascii="TH SarabunPSK" w:hAnsi="TH SarabunPSK" w:cs="TH SarabunPSK"/>
          <w:sz w:val="28"/>
        </w:rPr>
        <w:t xml:space="preserve">, S.D.= </w:t>
      </w:r>
      <w:r w:rsidRPr="00F03430">
        <w:rPr>
          <w:rFonts w:ascii="TH SarabunPSK" w:hAnsi="TH SarabunPSK" w:cs="TH SarabunPSK"/>
          <w:sz w:val="28"/>
          <w:cs/>
        </w:rPr>
        <w:t>0.49) รองลงมารูปแบบที่นำมาทดลองใช้มีขั้นตอนที่ชัดเจนและสามารถปฏิบัติได้ คุ้มค่าและเหมาะสมกับบุคคลที่เข้าร่วมกิจกรรม (</w:t>
      </w:r>
      <m:oMath>
        <m:acc>
          <m:accPr>
            <m:chr m:val="̅"/>
            <m:ctrlPr>
              <w:rPr>
                <w:rFonts w:ascii="Cambria Math" w:hAnsi="Cambria Math" w:cs="TH SarabunPSK"/>
                <w:bCs/>
                <w:i/>
                <w:sz w:val="28"/>
              </w:rPr>
            </m:ctrlPr>
          </m:accPr>
          <m:e>
            <m:r>
              <w:rPr>
                <w:rFonts w:ascii="Cambria Math" w:hAnsi="Cambria Math" w:cs="TH SarabunPSK"/>
                <w:sz w:val="28"/>
              </w:rPr>
              <m:t xml:space="preserve">x </m:t>
            </m:r>
          </m:e>
        </m:acc>
      </m:oMath>
      <w:r w:rsidRPr="00F03430">
        <w:rPr>
          <w:rFonts w:ascii="TH SarabunPSK" w:hAnsi="TH SarabunPSK" w:cs="TH SarabunPSK"/>
          <w:sz w:val="28"/>
        </w:rPr>
        <w:t xml:space="preserve">= </w:t>
      </w:r>
      <w:r w:rsidRPr="00F03430">
        <w:rPr>
          <w:rFonts w:ascii="TH SarabunPSK" w:hAnsi="TH SarabunPSK" w:cs="TH SarabunPSK"/>
          <w:sz w:val="28"/>
          <w:cs/>
        </w:rPr>
        <w:t>4.43</w:t>
      </w:r>
      <w:r w:rsidRPr="00F03430">
        <w:rPr>
          <w:rFonts w:ascii="TH SarabunPSK" w:hAnsi="TH SarabunPSK" w:cs="TH SarabunPSK"/>
          <w:sz w:val="28"/>
        </w:rPr>
        <w:t xml:space="preserve">, S.D.= </w:t>
      </w:r>
      <w:r w:rsidRPr="00F03430">
        <w:rPr>
          <w:rFonts w:ascii="TH SarabunPSK" w:hAnsi="TH SarabunPSK" w:cs="TH SarabunPSK"/>
          <w:sz w:val="28"/>
          <w:cs/>
        </w:rPr>
        <w:t>0.54) รูปแบบที่นำมาทดลองใช้มีความเกี่ยวข้องกับงานในหน้าที่ที่ต้องรับผิดชอบ (</w:t>
      </w:r>
      <m:oMath>
        <m:acc>
          <m:accPr>
            <m:chr m:val="̅"/>
            <m:ctrlPr>
              <w:rPr>
                <w:rFonts w:ascii="Cambria Math" w:hAnsi="Cambria Math" w:cs="TH SarabunPSK"/>
                <w:bCs/>
                <w:i/>
                <w:sz w:val="28"/>
              </w:rPr>
            </m:ctrlPr>
          </m:accPr>
          <m:e>
            <m:r>
              <w:rPr>
                <w:rFonts w:ascii="Cambria Math" w:hAnsi="Cambria Math" w:cs="TH SarabunPSK"/>
                <w:sz w:val="28"/>
              </w:rPr>
              <m:t xml:space="preserve">x </m:t>
            </m:r>
          </m:e>
        </m:acc>
      </m:oMath>
      <w:r w:rsidRPr="00F03430">
        <w:rPr>
          <w:rFonts w:ascii="TH SarabunPSK" w:hAnsi="TH SarabunPSK" w:cs="TH SarabunPSK"/>
          <w:sz w:val="28"/>
        </w:rPr>
        <w:t xml:space="preserve">= </w:t>
      </w:r>
      <w:r w:rsidRPr="00F03430">
        <w:rPr>
          <w:rFonts w:ascii="TH SarabunPSK" w:hAnsi="TH SarabunPSK" w:cs="TH SarabunPSK"/>
          <w:sz w:val="28"/>
          <w:cs/>
        </w:rPr>
        <w:t>4.29</w:t>
      </w:r>
      <w:r w:rsidRPr="00F03430">
        <w:rPr>
          <w:rFonts w:ascii="TH SarabunPSK" w:hAnsi="TH SarabunPSK" w:cs="TH SarabunPSK"/>
          <w:sz w:val="28"/>
        </w:rPr>
        <w:t xml:space="preserve">, S.D.= </w:t>
      </w:r>
      <w:r w:rsidRPr="00F03430">
        <w:rPr>
          <w:rFonts w:ascii="TH SarabunPSK" w:hAnsi="TH SarabunPSK" w:cs="TH SarabunPSK"/>
          <w:sz w:val="28"/>
          <w:cs/>
        </w:rPr>
        <w:t>0.76) รูปแบบที่นำมาทดลองใช้มีการกำหนดวัตถุประสงค์ไว้อย่างชัดเจน (</w:t>
      </w:r>
      <m:oMath>
        <m:acc>
          <m:accPr>
            <m:chr m:val="̅"/>
            <m:ctrlPr>
              <w:rPr>
                <w:rFonts w:ascii="Cambria Math" w:hAnsi="Cambria Math" w:cs="TH SarabunPSK"/>
                <w:bCs/>
                <w:i/>
                <w:sz w:val="28"/>
              </w:rPr>
            </m:ctrlPr>
          </m:accPr>
          <m:e>
            <m:r>
              <w:rPr>
                <w:rFonts w:ascii="Cambria Math" w:hAnsi="Cambria Math" w:cs="TH SarabunPSK"/>
                <w:sz w:val="28"/>
              </w:rPr>
              <m:t xml:space="preserve">x </m:t>
            </m:r>
          </m:e>
        </m:acc>
      </m:oMath>
      <w:r w:rsidRPr="00F03430">
        <w:rPr>
          <w:rFonts w:ascii="TH SarabunPSK" w:hAnsi="TH SarabunPSK" w:cs="TH SarabunPSK"/>
          <w:sz w:val="28"/>
        </w:rPr>
        <w:t>=</w:t>
      </w:r>
      <w:r w:rsidRPr="00F03430">
        <w:rPr>
          <w:rFonts w:ascii="TH SarabunPSK" w:hAnsi="TH SarabunPSK" w:cs="TH SarabunPSK"/>
          <w:sz w:val="28"/>
          <w:cs/>
        </w:rPr>
        <w:t>4.29</w:t>
      </w:r>
      <w:r w:rsidRPr="00F03430">
        <w:rPr>
          <w:rFonts w:ascii="TH SarabunPSK" w:hAnsi="TH SarabunPSK" w:cs="TH SarabunPSK"/>
          <w:sz w:val="28"/>
        </w:rPr>
        <w:t xml:space="preserve">, S.D.= </w:t>
      </w:r>
      <w:r w:rsidRPr="00F03430">
        <w:rPr>
          <w:rFonts w:ascii="TH SarabunPSK" w:hAnsi="TH SarabunPSK" w:cs="TH SarabunPSK"/>
          <w:sz w:val="28"/>
          <w:cs/>
        </w:rPr>
        <w:t>0.49) ตามลำดับ</w:t>
      </w:r>
    </w:p>
    <w:p w14:paraId="4F550DAB" w14:textId="4F18A45D" w:rsidR="00F03430" w:rsidRDefault="00F03430" w:rsidP="006F756B">
      <w:pPr>
        <w:pStyle w:val="af2"/>
        <w:spacing w:line="18" w:lineRule="atLeast"/>
        <w:jc w:val="thaiDistribute"/>
        <w:rPr>
          <w:rFonts w:ascii="TH SarabunPSK" w:hAnsi="TH SarabunPSK" w:cs="TH SarabunPSK"/>
          <w:sz w:val="28"/>
        </w:rPr>
      </w:pPr>
      <w:r>
        <w:rPr>
          <w:rFonts w:ascii="TH SarabunPSK" w:hAnsi="TH SarabunPSK" w:cs="TH SarabunPSK"/>
          <w:sz w:val="28"/>
        </w:rPr>
        <w:tab/>
      </w:r>
      <w:r>
        <w:rPr>
          <w:rFonts w:ascii="TH SarabunPSK" w:hAnsi="TH SarabunPSK" w:cs="TH SarabunPSK"/>
          <w:sz w:val="28"/>
        </w:rPr>
        <w:tab/>
        <w:t xml:space="preserve">3.2 </w:t>
      </w:r>
      <w:r w:rsidRPr="00F03430">
        <w:rPr>
          <w:rFonts w:ascii="TH SarabunPSK" w:hAnsi="TH SarabunPSK" w:cs="TH SarabunPSK"/>
          <w:sz w:val="28"/>
          <w:cs/>
        </w:rPr>
        <w:t>ด้านประสิทธิผล พบว่า รูปแบบการบริหารงบประมาณของโรงเรียนมัธยมศึกษาขนาดใหญ่</w:t>
      </w:r>
      <w:r w:rsidRPr="00F03430">
        <w:rPr>
          <w:rFonts w:ascii="Arial" w:hAnsi="Arial" w:cs="Arial" w:hint="cs"/>
          <w:sz w:val="28"/>
          <w:cs/>
        </w:rPr>
        <w:t> </w:t>
      </w:r>
      <w:r w:rsidRPr="00F03430">
        <w:rPr>
          <w:rFonts w:ascii="TH SarabunPSK" w:hAnsi="TH SarabunPSK" w:cs="TH SarabunPSK" w:hint="cs"/>
          <w:sz w:val="28"/>
          <w:cs/>
        </w:rPr>
        <w:t>สังกัดสำนักงานเขตพื้นที่การศึกษามัธยมศึกษากาญจนบุรี</w:t>
      </w:r>
      <w:r w:rsidRPr="00F03430">
        <w:rPr>
          <w:rFonts w:ascii="TH SarabunPSK" w:hAnsi="TH SarabunPSK" w:cs="TH SarabunPSK"/>
          <w:sz w:val="28"/>
          <w:cs/>
        </w:rPr>
        <w:t xml:space="preserve"> </w:t>
      </w:r>
      <w:r w:rsidRPr="00F03430">
        <w:rPr>
          <w:rFonts w:ascii="TH SarabunPSK" w:hAnsi="TH SarabunPSK" w:cs="TH SarabunPSK" w:hint="cs"/>
          <w:sz w:val="28"/>
          <w:cs/>
        </w:rPr>
        <w:t>โดยภาพรวมอยู่ในระดับมาก</w:t>
      </w:r>
      <w:r w:rsidRPr="00F03430">
        <w:rPr>
          <w:rFonts w:ascii="TH SarabunPSK" w:hAnsi="TH SarabunPSK" w:cs="TH SarabunPSK"/>
          <w:sz w:val="28"/>
          <w:cs/>
        </w:rPr>
        <w:t xml:space="preserve"> (</w:t>
      </w:r>
      <m:oMath>
        <m:acc>
          <m:accPr>
            <m:chr m:val="̅"/>
            <m:ctrlPr>
              <w:rPr>
                <w:rFonts w:ascii="Cambria Math" w:hAnsi="Cambria Math" w:cs="TH SarabunPSK"/>
                <w:bCs/>
                <w:i/>
                <w:sz w:val="28"/>
              </w:rPr>
            </m:ctrlPr>
          </m:accPr>
          <m:e>
            <m:r>
              <w:rPr>
                <w:rFonts w:ascii="Cambria Math" w:hAnsi="Cambria Math" w:cs="TH SarabunPSK"/>
                <w:sz w:val="28"/>
              </w:rPr>
              <m:t xml:space="preserve">x </m:t>
            </m:r>
          </m:e>
        </m:acc>
      </m:oMath>
      <w:r w:rsidRPr="00F03430">
        <w:rPr>
          <w:rFonts w:ascii="TH SarabunPSK" w:hAnsi="TH SarabunPSK" w:cs="TH SarabunPSK"/>
          <w:sz w:val="28"/>
        </w:rPr>
        <w:t xml:space="preserve">= 4.20, S.D. = 0.38) </w:t>
      </w:r>
      <w:r w:rsidRPr="00F03430">
        <w:rPr>
          <w:rFonts w:ascii="TH SarabunPSK" w:hAnsi="TH SarabunPSK" w:cs="TH SarabunPSK"/>
          <w:sz w:val="28"/>
          <w:cs/>
        </w:rPr>
        <w:t>เมื่อพิจารณาเป็นรายข้อพบว่ารูปแบบที่นำมาทดลองใช้เกิดประโยชน์ต่อโรงเรียน มีค่าเฉลี่ยสูงที่สุด (</w:t>
      </w:r>
      <m:oMath>
        <m:acc>
          <m:accPr>
            <m:chr m:val="̅"/>
            <m:ctrlPr>
              <w:rPr>
                <w:rFonts w:ascii="Cambria Math" w:hAnsi="Cambria Math" w:cs="TH SarabunPSK"/>
                <w:bCs/>
                <w:i/>
                <w:sz w:val="28"/>
              </w:rPr>
            </m:ctrlPr>
          </m:accPr>
          <m:e>
            <m:r>
              <w:rPr>
                <w:rFonts w:ascii="Cambria Math" w:hAnsi="Cambria Math" w:cs="TH SarabunPSK"/>
                <w:sz w:val="28"/>
              </w:rPr>
              <m:t xml:space="preserve">x </m:t>
            </m:r>
          </m:e>
        </m:acc>
      </m:oMath>
      <w:r w:rsidRPr="00F03430">
        <w:rPr>
          <w:rFonts w:ascii="TH SarabunPSK" w:hAnsi="TH SarabunPSK" w:cs="TH SarabunPSK"/>
          <w:sz w:val="28"/>
        </w:rPr>
        <w:t xml:space="preserve">= 4.57, S.D.= 0.54) </w:t>
      </w:r>
      <w:r w:rsidRPr="00F03430">
        <w:rPr>
          <w:rFonts w:ascii="TH SarabunPSK" w:hAnsi="TH SarabunPSK" w:cs="TH SarabunPSK"/>
          <w:sz w:val="28"/>
          <w:cs/>
        </w:rPr>
        <w:t>รองลงมารูปแบบที่นำมาทดลองใช้สามารถปรับปรุงและพัฒนาให้ดีขึ้นได้อย่างต่อเนื่อง (</w:t>
      </w:r>
      <m:oMath>
        <m:acc>
          <m:accPr>
            <m:chr m:val="̅"/>
            <m:ctrlPr>
              <w:rPr>
                <w:rFonts w:ascii="Cambria Math" w:hAnsi="Cambria Math" w:cs="TH SarabunPSK"/>
                <w:bCs/>
                <w:i/>
                <w:sz w:val="28"/>
              </w:rPr>
            </m:ctrlPr>
          </m:accPr>
          <m:e>
            <m:r>
              <w:rPr>
                <w:rFonts w:ascii="Cambria Math" w:hAnsi="Cambria Math" w:cs="TH SarabunPSK"/>
                <w:sz w:val="28"/>
              </w:rPr>
              <m:t xml:space="preserve">x </m:t>
            </m:r>
          </m:e>
        </m:acc>
      </m:oMath>
      <w:r w:rsidRPr="00F03430">
        <w:rPr>
          <w:rFonts w:ascii="TH SarabunPSK" w:hAnsi="TH SarabunPSK" w:cs="TH SarabunPSK"/>
          <w:sz w:val="28"/>
        </w:rPr>
        <w:t xml:space="preserve">= 4.29, S.D.= 0.49) </w:t>
      </w:r>
      <w:r w:rsidRPr="00F03430">
        <w:rPr>
          <w:rFonts w:ascii="TH SarabunPSK" w:hAnsi="TH SarabunPSK" w:cs="TH SarabunPSK"/>
          <w:sz w:val="28"/>
          <w:cs/>
        </w:rPr>
        <w:t>รูปแบบที่นำมาทดลองใช้มีความเกี่ยวข้องกับงานในหน้าที่ที่ต้องรับผิดชอบ (</w:t>
      </w:r>
      <m:oMath>
        <m:acc>
          <m:accPr>
            <m:chr m:val="̅"/>
            <m:ctrlPr>
              <w:rPr>
                <w:rFonts w:ascii="Cambria Math" w:hAnsi="Cambria Math" w:cs="TH SarabunPSK"/>
                <w:bCs/>
                <w:i/>
                <w:sz w:val="28"/>
              </w:rPr>
            </m:ctrlPr>
          </m:accPr>
          <m:e>
            <m:r>
              <w:rPr>
                <w:rFonts w:ascii="Cambria Math" w:hAnsi="Cambria Math" w:cs="TH SarabunPSK"/>
                <w:sz w:val="28"/>
              </w:rPr>
              <m:t xml:space="preserve">x </m:t>
            </m:r>
          </m:e>
        </m:acc>
      </m:oMath>
      <w:r w:rsidRPr="00F03430">
        <w:rPr>
          <w:rFonts w:ascii="TH SarabunPSK" w:hAnsi="TH SarabunPSK" w:cs="TH SarabunPSK"/>
          <w:sz w:val="28"/>
        </w:rPr>
        <w:t xml:space="preserve">= 4.29, S.D.= 0.76) </w:t>
      </w:r>
      <w:r w:rsidRPr="00F03430">
        <w:rPr>
          <w:rFonts w:ascii="TH SarabunPSK" w:hAnsi="TH SarabunPSK" w:cs="TH SarabunPSK"/>
          <w:sz w:val="28"/>
          <w:cs/>
        </w:rPr>
        <w:t>และรูปแบบที่นำมาทดลองใช้เกิดประโยชน์และสร้างความเชื่อมั่นให้กับผู้ปกครอง (</w:t>
      </w:r>
      <m:oMath>
        <m:acc>
          <m:accPr>
            <m:chr m:val="̅"/>
            <m:ctrlPr>
              <w:rPr>
                <w:rFonts w:ascii="Cambria Math" w:hAnsi="Cambria Math" w:cs="TH SarabunPSK"/>
                <w:bCs/>
                <w:i/>
                <w:sz w:val="28"/>
              </w:rPr>
            </m:ctrlPr>
          </m:accPr>
          <m:e>
            <m:r>
              <w:rPr>
                <w:rFonts w:ascii="Cambria Math" w:hAnsi="Cambria Math" w:cs="TH SarabunPSK"/>
                <w:sz w:val="28"/>
              </w:rPr>
              <m:t xml:space="preserve">x </m:t>
            </m:r>
          </m:e>
        </m:acc>
      </m:oMath>
      <w:r w:rsidRPr="00F03430">
        <w:rPr>
          <w:rFonts w:ascii="TH SarabunPSK" w:hAnsi="TH SarabunPSK" w:cs="TH SarabunPSK"/>
          <w:sz w:val="28"/>
        </w:rPr>
        <w:t xml:space="preserve">= 4.14, S.D.= 0.38) </w:t>
      </w:r>
      <w:r w:rsidRPr="00F03430">
        <w:rPr>
          <w:rFonts w:ascii="TH SarabunPSK" w:hAnsi="TH SarabunPSK" w:cs="TH SarabunPSK"/>
          <w:sz w:val="28"/>
          <w:cs/>
        </w:rPr>
        <w:t>ตามลำดับ</w:t>
      </w:r>
    </w:p>
    <w:p w14:paraId="088EA9B5" w14:textId="3F202525" w:rsidR="003B3971" w:rsidRPr="008A028D" w:rsidRDefault="00F03430" w:rsidP="00F03430">
      <w:pPr>
        <w:pStyle w:val="af2"/>
        <w:spacing w:line="18" w:lineRule="atLeast"/>
        <w:jc w:val="thaiDistribute"/>
        <w:rPr>
          <w:rFonts w:ascii="TH SarabunPSK" w:hAnsi="TH SarabunPSK" w:cs="TH SarabunPSK"/>
          <w:sz w:val="28"/>
        </w:rPr>
      </w:pPr>
      <w:r>
        <w:rPr>
          <w:rFonts w:ascii="TH SarabunPSK" w:hAnsi="TH SarabunPSK" w:cs="TH SarabunPSK"/>
          <w:sz w:val="28"/>
        </w:rPr>
        <w:tab/>
      </w:r>
      <w:r>
        <w:rPr>
          <w:rFonts w:ascii="TH SarabunPSK" w:hAnsi="TH SarabunPSK" w:cs="TH SarabunPSK"/>
          <w:sz w:val="28"/>
        </w:rPr>
        <w:tab/>
        <w:t xml:space="preserve">3.3 </w:t>
      </w:r>
      <w:r w:rsidRPr="00F03430">
        <w:rPr>
          <w:rFonts w:ascii="TH SarabunPSK" w:hAnsi="TH SarabunPSK" w:cs="TH SarabunPSK"/>
          <w:sz w:val="28"/>
          <w:cs/>
        </w:rPr>
        <w:t>ด้านคุณค่า พบว่า การบริหารงบประมาณของโรงเรียนมัธยมศึกษาขนาดใหญ่</w:t>
      </w:r>
      <w:r w:rsidRPr="00F03430">
        <w:rPr>
          <w:rFonts w:ascii="Arial" w:hAnsi="Arial" w:cs="Arial" w:hint="cs"/>
          <w:sz w:val="28"/>
          <w:cs/>
        </w:rPr>
        <w:t> </w:t>
      </w:r>
      <w:r w:rsidRPr="00F03430">
        <w:rPr>
          <w:rFonts w:ascii="TH SarabunPSK" w:hAnsi="TH SarabunPSK" w:cs="TH SarabunPSK" w:hint="cs"/>
          <w:sz w:val="28"/>
          <w:cs/>
        </w:rPr>
        <w:t>สังกัดสำนักงานเขตพื้นที่การศึกษามัธยมศึกษากาญจนบุรี</w:t>
      </w:r>
      <w:r w:rsidRPr="00F03430">
        <w:rPr>
          <w:rFonts w:ascii="TH SarabunPSK" w:hAnsi="TH SarabunPSK" w:cs="TH SarabunPSK"/>
          <w:sz w:val="28"/>
          <w:cs/>
        </w:rPr>
        <w:t xml:space="preserve"> </w:t>
      </w:r>
      <w:r w:rsidRPr="00F03430">
        <w:rPr>
          <w:rFonts w:ascii="TH SarabunPSK" w:hAnsi="TH SarabunPSK" w:cs="TH SarabunPSK" w:hint="cs"/>
          <w:sz w:val="28"/>
          <w:cs/>
        </w:rPr>
        <w:t>โดยภาพรวมอยู่ในระดับมากที่สุด</w:t>
      </w:r>
      <w:r w:rsidRPr="00F03430">
        <w:rPr>
          <w:rFonts w:ascii="TH SarabunPSK" w:hAnsi="TH SarabunPSK" w:cs="TH SarabunPSK"/>
          <w:sz w:val="28"/>
          <w:cs/>
        </w:rPr>
        <w:t xml:space="preserve">  (</w:t>
      </w:r>
      <m:oMath>
        <m:acc>
          <m:accPr>
            <m:chr m:val="̅"/>
            <m:ctrlPr>
              <w:rPr>
                <w:rFonts w:ascii="Cambria Math" w:hAnsi="Cambria Math" w:cs="TH SarabunPSK"/>
                <w:bCs/>
                <w:i/>
                <w:sz w:val="28"/>
              </w:rPr>
            </m:ctrlPr>
          </m:accPr>
          <m:e>
            <m:r>
              <w:rPr>
                <w:rFonts w:ascii="Cambria Math" w:hAnsi="Cambria Math" w:cs="TH SarabunPSK"/>
                <w:sz w:val="28"/>
              </w:rPr>
              <m:t xml:space="preserve">x </m:t>
            </m:r>
          </m:e>
        </m:acc>
      </m:oMath>
      <w:r w:rsidRPr="00F03430">
        <w:rPr>
          <w:rFonts w:ascii="TH SarabunPSK" w:hAnsi="TH SarabunPSK" w:cs="TH SarabunPSK"/>
          <w:sz w:val="28"/>
        </w:rPr>
        <w:t xml:space="preserve">= 4.51, S.D.= 0.41) </w:t>
      </w:r>
      <w:r w:rsidRPr="00F03430">
        <w:rPr>
          <w:rFonts w:ascii="TH SarabunPSK" w:hAnsi="TH SarabunPSK" w:cs="TH SarabunPSK"/>
          <w:sz w:val="28"/>
          <w:cs/>
        </w:rPr>
        <w:t>เมื่อพิจารณาเป็นรายข้อพบว่า รูปแบบที่นำมาทดลองใช้ทำให้เกิดความร่วมมือที่ดีในการบริหารสถานศึกษา มีค่าเฉลี่ยสูงที่สุด (</w:t>
      </w:r>
      <m:oMath>
        <m:acc>
          <m:accPr>
            <m:chr m:val="̅"/>
            <m:ctrlPr>
              <w:rPr>
                <w:rFonts w:ascii="Cambria Math" w:hAnsi="Cambria Math" w:cs="TH SarabunPSK"/>
                <w:bCs/>
                <w:i/>
                <w:sz w:val="28"/>
              </w:rPr>
            </m:ctrlPr>
          </m:accPr>
          <m:e>
            <m:r>
              <w:rPr>
                <w:rFonts w:ascii="Cambria Math" w:hAnsi="Cambria Math" w:cs="TH SarabunPSK"/>
                <w:sz w:val="28"/>
              </w:rPr>
              <m:t xml:space="preserve">x </m:t>
            </m:r>
          </m:e>
        </m:acc>
      </m:oMath>
      <w:r w:rsidRPr="00F03430">
        <w:rPr>
          <w:rFonts w:ascii="TH SarabunPSK" w:hAnsi="TH SarabunPSK" w:cs="TH SarabunPSK"/>
          <w:sz w:val="28"/>
        </w:rPr>
        <w:t xml:space="preserve">= 4.71, S.D.= 0.49) </w:t>
      </w:r>
      <w:r w:rsidRPr="00F03430">
        <w:rPr>
          <w:rFonts w:ascii="TH SarabunPSK" w:hAnsi="TH SarabunPSK" w:cs="TH SarabunPSK"/>
          <w:sz w:val="28"/>
          <w:cs/>
        </w:rPr>
        <w:t>รองลงมารูปแบบที่นำมาทดลองใช้สามารถแก้ปัญหาการบริหารงบประมาณของโรงเรียนได้ (</w:t>
      </w:r>
      <m:oMath>
        <m:acc>
          <m:accPr>
            <m:chr m:val="̅"/>
            <m:ctrlPr>
              <w:rPr>
                <w:rFonts w:ascii="Cambria Math" w:hAnsi="Cambria Math" w:cs="TH SarabunPSK"/>
                <w:bCs/>
                <w:i/>
                <w:sz w:val="28"/>
              </w:rPr>
            </m:ctrlPr>
          </m:accPr>
          <m:e>
            <m:r>
              <w:rPr>
                <w:rFonts w:ascii="Cambria Math" w:hAnsi="Cambria Math" w:cs="TH SarabunPSK"/>
                <w:sz w:val="28"/>
              </w:rPr>
              <m:t xml:space="preserve">x </m:t>
            </m:r>
          </m:e>
        </m:acc>
      </m:oMath>
      <w:r w:rsidRPr="00F03430">
        <w:rPr>
          <w:rFonts w:ascii="TH SarabunPSK" w:hAnsi="TH SarabunPSK" w:cs="TH SarabunPSK"/>
          <w:sz w:val="28"/>
        </w:rPr>
        <w:t xml:space="preserve">= 4.57, S.D.= 0.54) </w:t>
      </w:r>
      <w:r w:rsidRPr="00F03430">
        <w:rPr>
          <w:rFonts w:ascii="TH SarabunPSK" w:hAnsi="TH SarabunPSK" w:cs="TH SarabunPSK"/>
          <w:sz w:val="28"/>
          <w:cs/>
        </w:rPr>
        <w:t>และรูปแบบที่นำมาทดลองใช้มีความสำคัญต่อการบริหารสถานศึกษา (</w:t>
      </w:r>
      <m:oMath>
        <m:acc>
          <m:accPr>
            <m:chr m:val="̅"/>
            <m:ctrlPr>
              <w:rPr>
                <w:rFonts w:ascii="Cambria Math" w:hAnsi="Cambria Math" w:cs="TH SarabunPSK"/>
                <w:bCs/>
                <w:i/>
                <w:sz w:val="28"/>
              </w:rPr>
            </m:ctrlPr>
          </m:accPr>
          <m:e>
            <m:r>
              <w:rPr>
                <w:rFonts w:ascii="Cambria Math" w:hAnsi="Cambria Math" w:cs="TH SarabunPSK"/>
                <w:sz w:val="28"/>
              </w:rPr>
              <m:t xml:space="preserve">x </m:t>
            </m:r>
          </m:e>
        </m:acc>
      </m:oMath>
      <w:r w:rsidRPr="00F03430">
        <w:rPr>
          <w:rFonts w:ascii="TH SarabunPSK" w:hAnsi="TH SarabunPSK" w:cs="TH SarabunPSK"/>
          <w:sz w:val="28"/>
        </w:rPr>
        <w:t xml:space="preserve">= 4.43, S.D.= 0.54) </w:t>
      </w:r>
      <w:r w:rsidRPr="00F03430">
        <w:rPr>
          <w:rFonts w:ascii="TH SarabunPSK" w:hAnsi="TH SarabunPSK" w:cs="TH SarabunPSK"/>
          <w:sz w:val="28"/>
          <w:cs/>
        </w:rPr>
        <w:t>ตามลำดับ</w:t>
      </w:r>
    </w:p>
    <w:p w14:paraId="72DFE293" w14:textId="06ABE785" w:rsidR="004840E2" w:rsidRDefault="004840E2" w:rsidP="00344021">
      <w:pPr>
        <w:pStyle w:val="af2"/>
        <w:jc w:val="center"/>
        <w:rPr>
          <w:rFonts w:ascii="TH SarabunPSK" w:hAnsi="TH SarabunPSK" w:cs="TH SarabunPSK"/>
          <w:b/>
          <w:bCs/>
          <w:sz w:val="28"/>
        </w:rPr>
      </w:pPr>
      <w:r w:rsidRPr="00A24B07">
        <w:rPr>
          <w:rFonts w:ascii="TH SarabunPSK" w:hAnsi="TH SarabunPSK" w:cs="TH SarabunPSK"/>
          <w:b/>
          <w:bCs/>
          <w:sz w:val="28"/>
          <w:cs/>
        </w:rPr>
        <w:lastRenderedPageBreak/>
        <w:t>สรุปผลและอภิปรายผล</w:t>
      </w:r>
    </w:p>
    <w:p w14:paraId="12040968" w14:textId="77777777" w:rsidR="00163CAE" w:rsidRDefault="00163CAE" w:rsidP="00163CAE">
      <w:pPr>
        <w:pStyle w:val="af2"/>
        <w:rPr>
          <w:rFonts w:ascii="TH SarabunPSK" w:hAnsi="TH SarabunPSK" w:cs="TH SarabunPSK"/>
          <w:b/>
          <w:bCs/>
          <w:sz w:val="28"/>
        </w:rPr>
      </w:pPr>
      <w:r>
        <w:rPr>
          <w:rFonts w:ascii="TH SarabunPSK" w:hAnsi="TH SarabunPSK" w:cs="TH SarabunPSK" w:hint="cs"/>
          <w:b/>
          <w:bCs/>
          <w:sz w:val="28"/>
          <w:cs/>
        </w:rPr>
        <w:t>สรุปผล</w:t>
      </w:r>
    </w:p>
    <w:p w14:paraId="67BA9A66" w14:textId="77777777" w:rsidR="003B3971" w:rsidRPr="003B3971" w:rsidRDefault="003B3971" w:rsidP="003B3971">
      <w:pPr>
        <w:pStyle w:val="af2"/>
        <w:ind w:firstLine="720"/>
        <w:rPr>
          <w:rFonts w:ascii="TH SarabunPSK" w:hAnsi="TH SarabunPSK" w:cs="TH SarabunPSK"/>
          <w:color w:val="000000"/>
          <w:sz w:val="28"/>
        </w:rPr>
      </w:pPr>
      <w:r w:rsidRPr="003B3971">
        <w:rPr>
          <w:rFonts w:ascii="TH SarabunPSK" w:hAnsi="TH SarabunPSK" w:cs="TH SarabunPSK" w:hint="cs"/>
          <w:color w:val="000000"/>
          <w:sz w:val="28"/>
          <w:cs/>
        </w:rPr>
        <w:t xml:space="preserve">จากการวิจัยครั้งนี้ ผลการวิจัยสรุปตามวัตถุประสงค์ของการวิจัยตามลำดับดังนี้       </w:t>
      </w:r>
    </w:p>
    <w:p w14:paraId="7CC22A65" w14:textId="2F8DB634" w:rsidR="003B3971" w:rsidRPr="003B3971" w:rsidRDefault="003B3971" w:rsidP="003B3971">
      <w:pPr>
        <w:pStyle w:val="af2"/>
        <w:jc w:val="thaiDistribute"/>
        <w:rPr>
          <w:rFonts w:ascii="TH SarabunPSK" w:hAnsi="TH SarabunPSK" w:cs="TH SarabunPSK"/>
          <w:color w:val="000000"/>
          <w:sz w:val="28"/>
        </w:rPr>
      </w:pPr>
      <w:r w:rsidRPr="003B3971">
        <w:rPr>
          <w:rFonts w:ascii="TH SarabunPSK" w:hAnsi="TH SarabunPSK" w:cs="TH SarabunPSK"/>
          <w:color w:val="000000"/>
          <w:sz w:val="28"/>
          <w:cs/>
        </w:rPr>
        <w:tab/>
      </w:r>
      <w:r w:rsidRPr="003B3971">
        <w:rPr>
          <w:rFonts w:ascii="TH SarabunPSK" w:hAnsi="TH SarabunPSK" w:cs="TH SarabunPSK" w:hint="cs"/>
          <w:color w:val="000000"/>
          <w:sz w:val="28"/>
          <w:cs/>
        </w:rPr>
        <w:t xml:space="preserve">1. </w:t>
      </w:r>
      <w:r w:rsidR="007F2524" w:rsidRPr="007F2524">
        <w:rPr>
          <w:rFonts w:ascii="TH SarabunPSK" w:hAnsi="TH SarabunPSK" w:cs="TH SarabunPSK"/>
          <w:color w:val="000000"/>
          <w:sz w:val="28"/>
          <w:cs/>
        </w:rPr>
        <w:t>สภาพปัญหาการบริหารงบประมาณในโรงเรียนมัธยมศึกษาขนาดใหญ่ สังกัดสำนักงานเขตพื้นที่การศึกษามัธยมศึกษากาญจนบุรีโดยภาพรวมอยู่ในระดับมาก เมื่อพิจารณาเป็นรายด้าน พบว่า รวมรายด้านการประเมินผลการใช้งบประมาณมีค่าเฉลี่ยสูงที่สุด เมื่อพิจารณาเป็นรายข้อพบว่าสภาพปัญหาที่อยู่ในระดับมากที่สุด คือ มีการประเมินผลการใช้งบประมาณว่าคุ้มค่าและบรรลุตามเป้าหมาย สภาพปัญหาที่อยู่ในระดับมาก โดยเรียงลำดับค่าเฉลี่ยจากมากไปน้อย ได้แก่       มีการปรับปรุงแผนเพื่อพัฒนากิจกรรมให้บรรลุตามเป้าหมาย และมีการประเมินผลการดำเนินงานหลังสิ้นสุดกิจกรรม/โครงการ ตามลำดับ</w:t>
      </w:r>
    </w:p>
    <w:p w14:paraId="10EAAAA4" w14:textId="77777777" w:rsidR="00A23E79" w:rsidRDefault="003B3971" w:rsidP="007F2524">
      <w:pPr>
        <w:pStyle w:val="af2"/>
        <w:jc w:val="thaiDistribute"/>
        <w:rPr>
          <w:rFonts w:ascii="TH SarabunPSK" w:hAnsi="TH SarabunPSK" w:cs="TH SarabunPSK"/>
          <w:color w:val="000000"/>
          <w:sz w:val="28"/>
        </w:rPr>
      </w:pPr>
      <w:r w:rsidRPr="003B3971">
        <w:rPr>
          <w:rFonts w:ascii="TH SarabunPSK" w:hAnsi="TH SarabunPSK" w:cs="TH SarabunPSK"/>
          <w:color w:val="000000"/>
          <w:sz w:val="28"/>
          <w:cs/>
        </w:rPr>
        <w:tab/>
      </w:r>
      <w:r w:rsidRPr="003B3971">
        <w:rPr>
          <w:rFonts w:ascii="TH SarabunPSK" w:hAnsi="TH SarabunPSK" w:cs="TH SarabunPSK"/>
          <w:color w:val="000000"/>
          <w:sz w:val="28"/>
        </w:rPr>
        <w:t>2.</w:t>
      </w:r>
      <w:r w:rsidRPr="003B3971">
        <w:rPr>
          <w:rFonts w:ascii="TH SarabunPSK" w:hAnsi="TH SarabunPSK" w:cs="TH SarabunPSK"/>
          <w:color w:val="000000"/>
          <w:sz w:val="28"/>
          <w:cs/>
        </w:rPr>
        <w:t xml:space="preserve"> </w:t>
      </w:r>
      <w:r w:rsidR="007F2524" w:rsidRPr="007F2524">
        <w:rPr>
          <w:rFonts w:ascii="TH SarabunPSK" w:hAnsi="TH SarabunPSK" w:cs="TH SarabunPSK"/>
          <w:color w:val="000000"/>
          <w:sz w:val="28"/>
          <w:cs/>
        </w:rPr>
        <w:t xml:space="preserve">รูปแบบการบริหารงบประมาณของโรงเรียนมัธยมศึกษาขนาดใหญ่ สังกัดสำนักงานเขตพื้นที่การศึกษามัธยมศึกษากาญจนบุรี ผู้วิจัยได้ศึกษาจากการศึกษาแนวคิด ทฤษฎีทั้งในและต่างประเทศ จากนั้นจึงได้กำหนดขั้นตอนของรูปแบบได้ </w:t>
      </w:r>
      <w:r w:rsidR="007F2524">
        <w:rPr>
          <w:rFonts w:ascii="TH SarabunPSK" w:hAnsi="TH SarabunPSK" w:cs="TH SarabunPSK" w:hint="cs"/>
          <w:color w:val="000000"/>
          <w:sz w:val="28"/>
          <w:cs/>
        </w:rPr>
        <w:t xml:space="preserve">            </w:t>
      </w:r>
      <w:r w:rsidR="007F2524" w:rsidRPr="007F2524">
        <w:rPr>
          <w:rFonts w:ascii="TH SarabunPSK" w:hAnsi="TH SarabunPSK" w:cs="TH SarabunPSK"/>
          <w:color w:val="000000"/>
          <w:sz w:val="28"/>
          <w:cs/>
        </w:rPr>
        <w:t xml:space="preserve">5 ขั้นตอน เป็นรูปแบบ </w:t>
      </w:r>
      <w:r w:rsidR="007F2524" w:rsidRPr="007F2524">
        <w:rPr>
          <w:rFonts w:ascii="TH SarabunPSK" w:hAnsi="TH SarabunPSK" w:cs="TH SarabunPSK"/>
          <w:color w:val="000000"/>
          <w:sz w:val="28"/>
        </w:rPr>
        <w:t xml:space="preserve">PAMER (PAMER Model) </w:t>
      </w:r>
      <w:r w:rsidR="007F2524" w:rsidRPr="007F2524">
        <w:rPr>
          <w:rFonts w:ascii="TH SarabunPSK" w:hAnsi="TH SarabunPSK" w:cs="TH SarabunPSK"/>
          <w:color w:val="000000"/>
          <w:sz w:val="28"/>
          <w:cs/>
        </w:rPr>
        <w:t>โดยมีรายละเอียดดังนี้</w:t>
      </w:r>
      <w:r w:rsidR="00A23E79">
        <w:rPr>
          <w:rFonts w:ascii="TH SarabunPSK" w:hAnsi="TH SarabunPSK" w:cs="TH SarabunPSK" w:hint="cs"/>
          <w:color w:val="000000"/>
          <w:sz w:val="28"/>
          <w:cs/>
        </w:rPr>
        <w:t xml:space="preserve"> </w:t>
      </w:r>
      <w:r w:rsidR="007F2524" w:rsidRPr="007F2524">
        <w:rPr>
          <w:rFonts w:ascii="TH SarabunPSK" w:hAnsi="TH SarabunPSK" w:cs="TH SarabunPSK"/>
          <w:color w:val="000000"/>
          <w:sz w:val="28"/>
          <w:cs/>
        </w:rPr>
        <w:t>2.1) การวางแผนจัดทำงบประมาณและกำหนดผู้รับผิดชอบ (</w:t>
      </w:r>
      <w:proofErr w:type="spellStart"/>
      <w:r w:rsidR="007F2524" w:rsidRPr="007F2524">
        <w:rPr>
          <w:rFonts w:ascii="TH SarabunPSK" w:hAnsi="TH SarabunPSK" w:cs="TH SarabunPSK"/>
          <w:color w:val="000000"/>
          <w:sz w:val="28"/>
        </w:rPr>
        <w:t>Planing</w:t>
      </w:r>
      <w:proofErr w:type="spellEnd"/>
      <w:r w:rsidR="007F2524" w:rsidRPr="007F2524">
        <w:rPr>
          <w:rFonts w:ascii="TH SarabunPSK" w:hAnsi="TH SarabunPSK" w:cs="TH SarabunPSK"/>
          <w:color w:val="000000"/>
          <w:sz w:val="28"/>
        </w:rPr>
        <w:t xml:space="preserve"> and Assignment -P)  </w:t>
      </w:r>
      <w:r w:rsidR="007F2524" w:rsidRPr="007F2524">
        <w:rPr>
          <w:rFonts w:ascii="TH SarabunPSK" w:hAnsi="TH SarabunPSK" w:cs="TH SarabunPSK"/>
          <w:color w:val="000000"/>
          <w:sz w:val="28"/>
          <w:cs/>
        </w:rPr>
        <w:t>หมายถึง การทบทวนงบประมาณที่ดำเนินการในปีที่ผ่านมา เพื่อทำข้อมูลมาใช้ในการวางแผนงบประมาณในปีถัดไป รวมไปถึงการกำหนดผู้รับชอบในแต่ละกิจกรรม/โครงการ ตามความถนัดและความเหมาะสม</w:t>
      </w:r>
      <w:r w:rsidR="00A23E79">
        <w:rPr>
          <w:rFonts w:ascii="TH SarabunPSK" w:hAnsi="TH SarabunPSK" w:cs="TH SarabunPSK" w:hint="cs"/>
          <w:color w:val="000000"/>
          <w:sz w:val="28"/>
          <w:cs/>
        </w:rPr>
        <w:t xml:space="preserve">  </w:t>
      </w:r>
      <w:r w:rsidR="007F2524" w:rsidRPr="007F2524">
        <w:rPr>
          <w:rFonts w:ascii="TH SarabunPSK" w:hAnsi="TH SarabunPSK" w:cs="TH SarabunPSK"/>
          <w:color w:val="000000"/>
          <w:sz w:val="28"/>
          <w:cs/>
        </w:rPr>
        <w:t>2.2) การอนุมัติงบประมาณ (</w:t>
      </w:r>
      <w:r w:rsidR="007F2524" w:rsidRPr="007F2524">
        <w:rPr>
          <w:rFonts w:ascii="TH SarabunPSK" w:hAnsi="TH SarabunPSK" w:cs="TH SarabunPSK"/>
          <w:color w:val="000000"/>
          <w:sz w:val="28"/>
        </w:rPr>
        <w:t xml:space="preserve">Approval -A) </w:t>
      </w:r>
      <w:r w:rsidR="007F2524" w:rsidRPr="007F2524">
        <w:rPr>
          <w:rFonts w:ascii="TH SarabunPSK" w:hAnsi="TH SarabunPSK" w:cs="TH SarabunPSK"/>
          <w:color w:val="000000"/>
          <w:sz w:val="28"/>
          <w:cs/>
        </w:rPr>
        <w:t>หมายถึง การคัดเลือก การเตรียมการด้านต่าง ๆของโครงการ หรือการเตรียมความพร้อมในรายละเอียดที่จำเป็นก่อนการดำเนินงาน โดยเขียนกิจกรรม/โครงการเพื่อขออนุมัติงบประมาณ แล้วตรวจสอบวงเงินตามแผนงานที่่ได้รับอนุมัติเสนอต่อผู้บริหารเพื่อโปรดพิจารณาอนุมัติ</w:t>
      </w:r>
      <w:r w:rsidR="00A23E79">
        <w:rPr>
          <w:rFonts w:ascii="TH SarabunPSK" w:hAnsi="TH SarabunPSK" w:cs="TH SarabunPSK" w:hint="cs"/>
          <w:color w:val="000000"/>
          <w:sz w:val="28"/>
          <w:cs/>
        </w:rPr>
        <w:t xml:space="preserve"> </w:t>
      </w:r>
      <w:r w:rsidR="007F2524" w:rsidRPr="007F2524">
        <w:rPr>
          <w:rFonts w:ascii="TH SarabunPSK" w:hAnsi="TH SarabunPSK" w:cs="TH SarabunPSK"/>
          <w:color w:val="000000"/>
          <w:sz w:val="28"/>
          <w:cs/>
        </w:rPr>
        <w:t>2.3) การกำกับดูแลตรวจสอบและควบคุมการดำเนินงาน (</w:t>
      </w:r>
      <w:r w:rsidR="007F2524" w:rsidRPr="007F2524">
        <w:rPr>
          <w:rFonts w:ascii="TH SarabunPSK" w:hAnsi="TH SarabunPSK" w:cs="TH SarabunPSK"/>
          <w:color w:val="000000"/>
          <w:sz w:val="28"/>
        </w:rPr>
        <w:t xml:space="preserve">Monitor – M) </w:t>
      </w:r>
      <w:r w:rsidR="007F2524" w:rsidRPr="007F2524">
        <w:rPr>
          <w:rFonts w:ascii="TH SarabunPSK" w:hAnsi="TH SarabunPSK" w:cs="TH SarabunPSK"/>
          <w:color w:val="000000"/>
          <w:sz w:val="28"/>
          <w:cs/>
        </w:rPr>
        <w:t>หมายถึง การปฏิบัติการการกำกับดูแลและควบคุมการดำเนินกิจกรรม/โครงการ ประสานงานกับหน่วยงาน/ส่วนที่เกี่ยวข้องจนกิจกรรม/โครงการเสร็จสิ้น โดยในขั้นตอนนี้จะหมายถึงการกำกับติดตาม การตรวจสอบ การวัดผลการปฏิบัติงาน การเปรียบเทียบผลการปฏิบัติงานกับมาตรฐาน ซึ่งกระบวนการเหล่านี้เป็นขั้นตอนของการควบคุมทั้งสิ้น</w:t>
      </w:r>
      <w:r w:rsidR="00A23E79">
        <w:rPr>
          <w:rFonts w:ascii="TH SarabunPSK" w:hAnsi="TH SarabunPSK" w:cs="TH SarabunPSK" w:hint="cs"/>
          <w:color w:val="000000"/>
          <w:sz w:val="28"/>
          <w:cs/>
        </w:rPr>
        <w:t xml:space="preserve"> </w:t>
      </w:r>
      <w:r w:rsidR="007F2524" w:rsidRPr="007F2524">
        <w:rPr>
          <w:rFonts w:ascii="TH SarabunPSK" w:hAnsi="TH SarabunPSK" w:cs="TH SarabunPSK"/>
          <w:color w:val="000000"/>
          <w:sz w:val="28"/>
          <w:cs/>
        </w:rPr>
        <w:t>2.4) การประเมินผลการใช้งบประมาณ (</w:t>
      </w:r>
      <w:r w:rsidR="007F2524" w:rsidRPr="007F2524">
        <w:rPr>
          <w:rFonts w:ascii="TH SarabunPSK" w:hAnsi="TH SarabunPSK" w:cs="TH SarabunPSK"/>
          <w:color w:val="000000"/>
          <w:sz w:val="28"/>
        </w:rPr>
        <w:t xml:space="preserve">Evaluation-E) </w:t>
      </w:r>
      <w:r w:rsidR="007F2524" w:rsidRPr="007F2524">
        <w:rPr>
          <w:rFonts w:ascii="TH SarabunPSK" w:hAnsi="TH SarabunPSK" w:cs="TH SarabunPSK"/>
          <w:color w:val="000000"/>
          <w:sz w:val="28"/>
          <w:cs/>
        </w:rPr>
        <w:t>หมายถึง การประเมินผล การดำเนินงานใช้งบประมาณ ในขั้นตอนนี้เป็นการสรุปงานขั้นสุดท้าย ตรวจสอบความเรียบร้อยหรือความสมบูรณ์ของการดำเนินกิจกรรม/โครงการ เพื่อให้ทราบว่ากิจกรรม/โครงการที่ดำเนินการเสร็จสิ้นแล้ว บรรลุวัตถุประสงค์หรือไม่</w:t>
      </w:r>
      <w:r w:rsidR="00A23E79">
        <w:rPr>
          <w:rFonts w:ascii="TH SarabunPSK" w:hAnsi="TH SarabunPSK" w:cs="TH SarabunPSK" w:hint="cs"/>
          <w:color w:val="000000"/>
          <w:sz w:val="28"/>
          <w:cs/>
        </w:rPr>
        <w:t xml:space="preserve"> </w:t>
      </w:r>
      <w:r w:rsidR="007F2524" w:rsidRPr="007F2524">
        <w:rPr>
          <w:rFonts w:ascii="TH SarabunPSK" w:hAnsi="TH SarabunPSK" w:cs="TH SarabunPSK"/>
          <w:color w:val="000000"/>
          <w:sz w:val="28"/>
          <w:cs/>
        </w:rPr>
        <w:t>2.5) การรายงานผลการใช้งบประมาณ (</w:t>
      </w:r>
      <w:r w:rsidR="007F2524" w:rsidRPr="007F2524">
        <w:rPr>
          <w:rFonts w:ascii="TH SarabunPSK" w:hAnsi="TH SarabunPSK" w:cs="TH SarabunPSK"/>
          <w:color w:val="000000"/>
          <w:sz w:val="28"/>
        </w:rPr>
        <w:t xml:space="preserve">Reporting -R) </w:t>
      </w:r>
      <w:r w:rsidR="007F2524" w:rsidRPr="007F2524">
        <w:rPr>
          <w:rFonts w:ascii="TH SarabunPSK" w:hAnsi="TH SarabunPSK" w:cs="TH SarabunPSK"/>
          <w:color w:val="000000"/>
          <w:sz w:val="28"/>
          <w:cs/>
        </w:rPr>
        <w:t>หมายถึง การรายงานปัญหา อุปสรรค ตลอดจนผลการดำเนินงานต่าง ๆ ว่าบรรลุตามวัตถุประสงค์หรือไม่ โดยเสนอต่อผู้บริหารเพื่อใช้เป็นข้อมูลในการวางแผนงบประมาณ และปรับปรุงการดำเนินกิจกรรม/โครงการในปีถัดไป</w:t>
      </w:r>
    </w:p>
    <w:p w14:paraId="489ABB23" w14:textId="3F716CC4" w:rsidR="004E306B" w:rsidRDefault="00322CBD" w:rsidP="004E306B">
      <w:pPr>
        <w:pStyle w:val="af2"/>
        <w:ind w:firstLine="720"/>
        <w:jc w:val="thaiDistribute"/>
        <w:rPr>
          <w:rFonts w:ascii="TH SarabunPSK" w:hAnsi="TH SarabunPSK" w:cs="TH SarabunPSK"/>
          <w:color w:val="000000"/>
          <w:sz w:val="28"/>
        </w:rPr>
      </w:pPr>
      <w:bookmarkStart w:id="4" w:name="_Hlk130133972"/>
      <w:r>
        <w:rPr>
          <w:rFonts w:ascii="TH SarabunPSK" w:hAnsi="TH SarabunPSK" w:cs="TH SarabunPSK" w:hint="cs"/>
          <w:color w:val="000000"/>
          <w:sz w:val="28"/>
          <w:cs/>
        </w:rPr>
        <w:t>3</w:t>
      </w:r>
      <w:r w:rsidR="003B3971" w:rsidRPr="003B3971">
        <w:rPr>
          <w:rFonts w:ascii="TH SarabunPSK" w:hAnsi="TH SarabunPSK" w:cs="TH SarabunPSK" w:hint="cs"/>
          <w:color w:val="000000"/>
          <w:sz w:val="28"/>
          <w:cs/>
        </w:rPr>
        <w:t>.</w:t>
      </w:r>
      <w:r w:rsidR="003B3971" w:rsidRPr="003B3971">
        <w:rPr>
          <w:rFonts w:ascii="TH SarabunPSK" w:hAnsi="TH SarabunPSK" w:cs="TH SarabunPSK"/>
          <w:color w:val="000000"/>
          <w:sz w:val="28"/>
          <w:cs/>
        </w:rPr>
        <w:t xml:space="preserve"> </w:t>
      </w:r>
      <w:r w:rsidR="003B3971" w:rsidRPr="003B3971">
        <w:rPr>
          <w:rFonts w:ascii="TH SarabunPSK" w:hAnsi="TH SarabunPSK" w:cs="TH SarabunPSK" w:hint="cs"/>
          <w:color w:val="000000"/>
          <w:sz w:val="28"/>
          <w:cs/>
        </w:rPr>
        <w:t>ผล</w:t>
      </w:r>
      <w:r w:rsidR="003B3971" w:rsidRPr="003B3971">
        <w:rPr>
          <w:rFonts w:ascii="TH SarabunPSK" w:hAnsi="TH SarabunPSK" w:cs="TH SarabunPSK"/>
          <w:color w:val="000000"/>
          <w:sz w:val="28"/>
          <w:cs/>
        </w:rPr>
        <w:t>การใช้รูปแบบ</w:t>
      </w:r>
      <w:r w:rsidR="00A23E79">
        <w:rPr>
          <w:rFonts w:ascii="TH SarabunPSK" w:hAnsi="TH SarabunPSK" w:cs="TH SarabunPSK"/>
          <w:sz w:val="28"/>
          <w:cs/>
        </w:rPr>
        <w:t>การบริหารงบประมาณ</w:t>
      </w:r>
      <w:r w:rsidR="003B3971" w:rsidRPr="003B3971">
        <w:rPr>
          <w:rFonts w:ascii="TH SarabunPSK" w:hAnsi="TH SarabunPSK" w:cs="TH SarabunPSK"/>
          <w:color w:val="000000"/>
          <w:sz w:val="28"/>
          <w:cs/>
        </w:rPr>
        <w:t>ของโรงเรียนมัธยมศึกษาขนาดใหญ่ สังกัดสำนักงานเขตพื้นที่การศึกษามัธยมศึกษากาญจนบุรี</w:t>
      </w:r>
      <w:r w:rsidR="003B3971">
        <w:rPr>
          <w:rFonts w:ascii="TH SarabunPSK" w:hAnsi="TH SarabunPSK" w:cs="TH SarabunPSK" w:hint="cs"/>
          <w:color w:val="000000"/>
          <w:sz w:val="28"/>
          <w:cs/>
        </w:rPr>
        <w:t xml:space="preserve"> </w:t>
      </w:r>
      <w:r w:rsidR="00A23E79" w:rsidRPr="00626542">
        <w:rPr>
          <w:rFonts w:ascii="TH SarabunPSK" w:hAnsi="TH SarabunPSK" w:cs="TH SarabunPSK"/>
          <w:color w:val="000000"/>
          <w:sz w:val="28"/>
          <w:cs/>
        </w:rPr>
        <w:t>ด้านประสิทธิภาพ ประสิทธิผล และคุณค่า ผลปรากฏโดยภาพรวมทุกด้านอยู่ในระดับมาก</w:t>
      </w:r>
      <w:r w:rsidR="00A23E79">
        <w:rPr>
          <w:rFonts w:ascii="TH SarabunPSK" w:hAnsi="TH SarabunPSK" w:cs="TH SarabunPSK" w:hint="cs"/>
          <w:color w:val="000000"/>
          <w:sz w:val="28"/>
          <w:cs/>
        </w:rPr>
        <w:t xml:space="preserve">  </w:t>
      </w:r>
      <w:r w:rsidR="00AB1BBF">
        <w:rPr>
          <w:rFonts w:ascii="TH SarabunPSK" w:hAnsi="TH SarabunPSK" w:cs="TH SarabunPSK" w:hint="cs"/>
          <w:color w:val="000000"/>
          <w:sz w:val="28"/>
          <w:cs/>
        </w:rPr>
        <w:t xml:space="preserve">                    </w:t>
      </w:r>
      <w:r w:rsidR="00A23E79">
        <w:rPr>
          <w:rFonts w:ascii="TH SarabunPSK" w:hAnsi="TH SarabunPSK" w:cs="TH SarabunPSK" w:hint="cs"/>
          <w:color w:val="000000"/>
          <w:sz w:val="28"/>
          <w:cs/>
        </w:rPr>
        <w:t xml:space="preserve">เมื่อพิจารณาเป็นรายด้าน พบว่า </w:t>
      </w:r>
    </w:p>
    <w:p w14:paraId="38FD26CD" w14:textId="00C2440C" w:rsidR="004E306B" w:rsidRPr="004E306B" w:rsidRDefault="004E306B" w:rsidP="004E306B">
      <w:pPr>
        <w:pStyle w:val="af2"/>
        <w:ind w:firstLine="720"/>
        <w:rPr>
          <w:rFonts w:ascii="TH SarabunPSK" w:hAnsi="TH SarabunPSK" w:cs="TH SarabunPSK"/>
          <w:color w:val="000000"/>
          <w:sz w:val="28"/>
        </w:rPr>
      </w:pPr>
      <w:r>
        <w:rPr>
          <w:rFonts w:ascii="TH SarabunPSK" w:hAnsi="TH SarabunPSK" w:cs="TH SarabunPSK"/>
          <w:color w:val="000000"/>
          <w:sz w:val="28"/>
        </w:rPr>
        <w:t xml:space="preserve"> </w:t>
      </w:r>
      <w:r>
        <w:rPr>
          <w:rFonts w:ascii="TH SarabunPSK" w:hAnsi="TH SarabunPSK" w:cs="TH SarabunPSK"/>
          <w:color w:val="000000"/>
          <w:sz w:val="28"/>
        </w:rPr>
        <w:tab/>
        <w:t>3</w:t>
      </w:r>
      <w:r w:rsidRPr="004E306B">
        <w:rPr>
          <w:rFonts w:ascii="TH SarabunPSK" w:hAnsi="TH SarabunPSK" w:cs="TH SarabunPSK"/>
          <w:color w:val="000000"/>
          <w:sz w:val="28"/>
        </w:rPr>
        <w:t>.1</w:t>
      </w:r>
      <w:r w:rsidRPr="004E306B">
        <w:rPr>
          <w:rFonts w:ascii="TH SarabunPSK" w:hAnsi="TH SarabunPSK" w:cs="TH SarabunPSK"/>
          <w:color w:val="000000"/>
          <w:sz w:val="28"/>
          <w:cs/>
        </w:rPr>
        <w:t xml:space="preserve"> ด้านประสิทธิภาพ โดยภาพรวมค่าเฉลี่ยระดับความคิดเห็นอยู่ในระดับมาก เมื่อพิจารณาเป็นรายข้อพบว่ารูปแบบที่นำมาทดลองใช้คุ้มค่าและเป็นประโยชน์ต่อการบริหารงบประมาณของของโรงเรียน คุ้มค่าและเหมาะสมกับระยะเวลาในการปฏิบัติกิจกรรมมีค่าเฉลี่ยสูงที่สุด รองลงมารูปแบบที่นำมาทดลองใช้มีขั้นตอนที่ชัดเจนและสามารถปฏิบัติได้ คุ้มค่าและเหมาะสมกับบุคคลที่เข้าร่วมกิจกรรม รูปแบบที่นำมาทดลองใช้มีความเกี่ยวข้องกับงานในหน้าที่ที่ต้องรับผิดชอบ รูปแบบที่นำมาทดลองใช้มีการกำหนดวัตถุประสงค์ไว้อย่างชัดเจน ตามลำดับ</w:t>
      </w:r>
    </w:p>
    <w:p w14:paraId="62C64D47" w14:textId="56B524E8" w:rsidR="004E306B" w:rsidRPr="004E306B" w:rsidRDefault="004E306B" w:rsidP="004E306B">
      <w:pPr>
        <w:pStyle w:val="af2"/>
        <w:ind w:firstLine="720"/>
        <w:jc w:val="thaiDistribute"/>
        <w:rPr>
          <w:rFonts w:ascii="TH SarabunPSK" w:hAnsi="TH SarabunPSK" w:cs="TH SarabunPSK"/>
          <w:color w:val="000000"/>
          <w:sz w:val="28"/>
        </w:rPr>
      </w:pPr>
      <w:r>
        <w:rPr>
          <w:rFonts w:ascii="TH SarabunPSK" w:hAnsi="TH SarabunPSK" w:cs="TH SarabunPSK"/>
          <w:color w:val="000000"/>
          <w:sz w:val="28"/>
        </w:rPr>
        <w:t xml:space="preserve"> </w:t>
      </w:r>
      <w:r>
        <w:rPr>
          <w:rFonts w:ascii="TH SarabunPSK" w:hAnsi="TH SarabunPSK" w:cs="TH SarabunPSK"/>
          <w:color w:val="000000"/>
          <w:sz w:val="28"/>
        </w:rPr>
        <w:tab/>
        <w:t>3</w:t>
      </w:r>
      <w:r w:rsidRPr="004E306B">
        <w:rPr>
          <w:rFonts w:ascii="TH SarabunPSK" w:hAnsi="TH SarabunPSK" w:cs="TH SarabunPSK"/>
          <w:color w:val="000000"/>
          <w:sz w:val="28"/>
        </w:rPr>
        <w:t>.2</w:t>
      </w:r>
      <w:r w:rsidRPr="004E306B">
        <w:rPr>
          <w:rFonts w:ascii="TH SarabunPSK" w:hAnsi="TH SarabunPSK" w:cs="TH SarabunPSK"/>
          <w:color w:val="000000"/>
          <w:sz w:val="28"/>
          <w:cs/>
        </w:rPr>
        <w:t xml:space="preserve"> ด้านประสิทธิผล โดยภาพรวมค่าเฉลี่ยระดับความคิดเห็นอยู่ในระดับมาก  เมื่อพิจารณาเป็นรายข้อพบว่ารูปแบบที่นำมาทดลองใช้เกิดประโยชน์ต่อโรงเรียน มีค่าเฉลี่ยสูงที่สุด  รองลงมารูปแบบที่นำมาทดลองใช้สามาร</w:t>
      </w:r>
      <w:r>
        <w:rPr>
          <w:rFonts w:ascii="TH SarabunPSK" w:hAnsi="TH SarabunPSK" w:cs="TH SarabunPSK" w:hint="cs"/>
          <w:color w:val="000000"/>
          <w:sz w:val="28"/>
          <w:cs/>
        </w:rPr>
        <w:t>ถ</w:t>
      </w:r>
      <w:r w:rsidRPr="004E306B">
        <w:rPr>
          <w:rFonts w:ascii="TH SarabunPSK" w:hAnsi="TH SarabunPSK" w:cs="TH SarabunPSK"/>
          <w:color w:val="000000"/>
          <w:sz w:val="28"/>
          <w:cs/>
        </w:rPr>
        <w:lastRenderedPageBreak/>
        <w:t xml:space="preserve">ปรับปรุงและพัฒนาให้ดีขึ้นได้อย่างต่อเนื่อง รูปแบบที่นำมาทดลองใช้มีความเกี่ยวข้องกับงานในหน้าที่ที่ต้องรับผิดชอบ </w:t>
      </w:r>
      <w:r>
        <w:rPr>
          <w:rFonts w:ascii="TH SarabunPSK" w:hAnsi="TH SarabunPSK" w:cs="TH SarabunPSK" w:hint="cs"/>
          <w:color w:val="000000"/>
          <w:sz w:val="28"/>
          <w:cs/>
        </w:rPr>
        <w:t xml:space="preserve">              </w:t>
      </w:r>
      <w:r w:rsidRPr="004E306B">
        <w:rPr>
          <w:rFonts w:ascii="TH SarabunPSK" w:hAnsi="TH SarabunPSK" w:cs="TH SarabunPSK"/>
          <w:color w:val="000000"/>
          <w:sz w:val="28"/>
          <w:cs/>
        </w:rPr>
        <w:t>และรูปแบบที่นำมาทดลองใช้เกิดประโยชน์และสร้างความเชื่อมั่นให้กับผู้ปกครอง ตามลำดับ</w:t>
      </w:r>
    </w:p>
    <w:p w14:paraId="567E7A48" w14:textId="441B5453" w:rsidR="00A23E79" w:rsidRDefault="004E306B" w:rsidP="004E306B">
      <w:pPr>
        <w:pStyle w:val="af2"/>
        <w:ind w:firstLine="720"/>
        <w:jc w:val="thaiDistribute"/>
        <w:rPr>
          <w:rFonts w:ascii="TH SarabunPSK" w:hAnsi="TH SarabunPSK" w:cs="TH SarabunPSK"/>
          <w:color w:val="000000"/>
          <w:sz w:val="28"/>
        </w:rPr>
      </w:pPr>
      <w:r>
        <w:rPr>
          <w:rFonts w:ascii="TH SarabunPSK" w:hAnsi="TH SarabunPSK" w:cs="TH SarabunPSK"/>
          <w:color w:val="000000"/>
          <w:sz w:val="28"/>
        </w:rPr>
        <w:t xml:space="preserve"> </w:t>
      </w:r>
      <w:r>
        <w:rPr>
          <w:rFonts w:ascii="TH SarabunPSK" w:hAnsi="TH SarabunPSK" w:cs="TH SarabunPSK"/>
          <w:color w:val="000000"/>
          <w:sz w:val="28"/>
        </w:rPr>
        <w:tab/>
        <w:t>3</w:t>
      </w:r>
      <w:r w:rsidRPr="004E306B">
        <w:rPr>
          <w:rFonts w:ascii="TH SarabunPSK" w:hAnsi="TH SarabunPSK" w:cs="TH SarabunPSK"/>
          <w:color w:val="000000"/>
          <w:sz w:val="28"/>
        </w:rPr>
        <w:t>.3</w:t>
      </w:r>
      <w:r w:rsidRPr="004E306B">
        <w:rPr>
          <w:rFonts w:ascii="TH SarabunPSK" w:hAnsi="TH SarabunPSK" w:cs="TH SarabunPSK"/>
          <w:color w:val="000000"/>
          <w:sz w:val="28"/>
          <w:cs/>
        </w:rPr>
        <w:t xml:space="preserve"> ด้านคุณค่า โดยภาพรวมค่าเฉลี่ยระดับความคิดเห็นอยู่ในระดับมากที่สุด  เมื่อพิจารณาเป็นรายข้อพบว่า รูปแบบที่นำมาทดลองใช้ทำให้เกิดความร่วมมือที่ดีในการบริหารสถานศึกษา มีค่าเฉลี่ยสูงที่สุด รองลงมารูปแบบที่นำมาทดลองใช้สามารถแก้ปัญหาการบริหารงบประมาณของโรงเรียนได้ และรูปแบบที่นำมาทดลองใช้มีความสำคัญต่อการบริหารสถานศึกษา ตามลำดับ</w:t>
      </w:r>
    </w:p>
    <w:p w14:paraId="7D6D0DFE" w14:textId="4D25EFB3" w:rsidR="003B3971" w:rsidRDefault="003B3971" w:rsidP="003B3971">
      <w:pPr>
        <w:pStyle w:val="af2"/>
        <w:ind w:firstLine="720"/>
        <w:jc w:val="thaiDistribute"/>
        <w:rPr>
          <w:rFonts w:ascii="TH SarabunPSK" w:hAnsi="TH SarabunPSK" w:cs="TH SarabunPSK"/>
          <w:color w:val="000000"/>
          <w:sz w:val="28"/>
        </w:rPr>
      </w:pPr>
    </w:p>
    <w:bookmarkEnd w:id="4"/>
    <w:p w14:paraId="7EAFC3E3" w14:textId="77777777" w:rsidR="00163CAE" w:rsidRPr="00A24B07" w:rsidRDefault="00163CAE" w:rsidP="00163CAE">
      <w:pPr>
        <w:pStyle w:val="af2"/>
        <w:rPr>
          <w:rFonts w:ascii="TH SarabunPSK" w:hAnsi="TH SarabunPSK" w:cs="TH SarabunPSK"/>
          <w:b/>
          <w:bCs/>
          <w:sz w:val="28"/>
          <w:cs/>
        </w:rPr>
      </w:pPr>
      <w:r>
        <w:rPr>
          <w:rFonts w:ascii="TH SarabunPSK" w:hAnsi="TH SarabunPSK" w:cs="TH SarabunPSK" w:hint="cs"/>
          <w:b/>
          <w:bCs/>
          <w:sz w:val="28"/>
          <w:cs/>
        </w:rPr>
        <w:t>อภิปรายผล</w:t>
      </w:r>
    </w:p>
    <w:p w14:paraId="0C8103B1" w14:textId="4C2EC364" w:rsidR="00A23E79" w:rsidRPr="00010C39" w:rsidRDefault="003B3971" w:rsidP="00A23E79">
      <w:pPr>
        <w:pStyle w:val="af2"/>
        <w:ind w:firstLine="720"/>
        <w:jc w:val="thaiDistribute"/>
        <w:rPr>
          <w:rFonts w:ascii="TH SarabunPSK" w:hAnsi="TH SarabunPSK" w:cs="TH SarabunPSK"/>
          <w:color w:val="000000" w:themeColor="text1"/>
          <w:sz w:val="28"/>
        </w:rPr>
      </w:pPr>
      <w:r w:rsidRPr="003B3971">
        <w:rPr>
          <w:rFonts w:ascii="TH SarabunPSK" w:hAnsi="TH SarabunPSK" w:cs="TH SarabunPSK" w:hint="cs"/>
          <w:color w:val="000000"/>
          <w:sz w:val="28"/>
          <w:cs/>
        </w:rPr>
        <w:t>1.</w:t>
      </w:r>
      <w:r>
        <w:rPr>
          <w:rFonts w:ascii="TH SarabunPSK" w:hAnsi="TH SarabunPSK" w:cs="TH SarabunPSK"/>
          <w:color w:val="000000"/>
          <w:sz w:val="28"/>
          <w:cs/>
        </w:rPr>
        <w:t xml:space="preserve"> </w:t>
      </w:r>
      <w:r w:rsidR="00A23E79" w:rsidRPr="00A23E79">
        <w:rPr>
          <w:rFonts w:ascii="TH SarabunPSK" w:hAnsi="TH SarabunPSK" w:cs="TH SarabunPSK"/>
          <w:color w:val="000000"/>
          <w:sz w:val="28"/>
          <w:cs/>
        </w:rPr>
        <w:t>สภาพปัญหาการบริหารงบประมาณของโรงเรียนมัธยมศึกษาขนาดใหญ่  สังกัดสำนักงานเขตพื้นที่การศึกษามัธยมศึกษากาญจนบุรี โดยภาพรวมสภาพปัญหาอยู่ในระดับมาก เมื่อพิจารณาเป็นรายด้าน พบว่ามีสภาพปัญหาด้าน</w:t>
      </w:r>
      <w:r w:rsidR="00A23E79">
        <w:rPr>
          <w:rFonts w:ascii="TH SarabunPSK" w:hAnsi="TH SarabunPSK" w:cs="TH SarabunPSK" w:hint="cs"/>
          <w:color w:val="000000"/>
          <w:sz w:val="28"/>
          <w:cs/>
        </w:rPr>
        <w:t xml:space="preserve">                 </w:t>
      </w:r>
      <w:r w:rsidR="00A23E79" w:rsidRPr="00A23E79">
        <w:rPr>
          <w:rFonts w:ascii="TH SarabunPSK" w:hAnsi="TH SarabunPSK" w:cs="TH SarabunPSK"/>
          <w:color w:val="000000"/>
          <w:sz w:val="28"/>
          <w:cs/>
        </w:rPr>
        <w:t>การประเมินผลการใช้งบประมาณมากเป็นอันดับแรก รองลงมาคือด้านการวางแผนจัดทำงบประมาณและกำหนดผู้รับผิดชอบ และด้านการกำกับดูแลตรวจสอบและควบคุมการดำเนินงาน ตามลำดับ สอดคล้องกับงานวิจัย</w:t>
      </w:r>
      <w:r w:rsidR="00A23E79" w:rsidRPr="00B22A7C">
        <w:rPr>
          <w:rFonts w:ascii="TH SarabunPSK" w:hAnsi="TH SarabunPSK" w:cs="TH SarabunPSK"/>
          <w:color w:val="000000" w:themeColor="text1"/>
          <w:sz w:val="28"/>
          <w:cs/>
        </w:rPr>
        <w:t>ของ วีระพง</w:t>
      </w:r>
      <w:proofErr w:type="spellStart"/>
      <w:r w:rsidR="00A23E79" w:rsidRPr="00B22A7C">
        <w:rPr>
          <w:rFonts w:ascii="TH SarabunPSK" w:hAnsi="TH SarabunPSK" w:cs="TH SarabunPSK"/>
          <w:color w:val="000000" w:themeColor="text1"/>
          <w:sz w:val="28"/>
          <w:cs/>
        </w:rPr>
        <w:t>ษ์</w:t>
      </w:r>
      <w:proofErr w:type="spellEnd"/>
      <w:r w:rsidR="00A23E79" w:rsidRPr="00B22A7C">
        <w:rPr>
          <w:rFonts w:ascii="TH SarabunPSK" w:hAnsi="TH SarabunPSK" w:cs="TH SarabunPSK"/>
          <w:color w:val="000000" w:themeColor="text1"/>
          <w:sz w:val="28"/>
          <w:cs/>
        </w:rPr>
        <w:t xml:space="preserve"> ก้านกิ่ง (2560) </w:t>
      </w:r>
      <w:r w:rsidR="00A23E79" w:rsidRPr="00B22A7C">
        <w:rPr>
          <w:rFonts w:ascii="TH SarabunPSK" w:hAnsi="TH SarabunPSK" w:cs="TH SarabunPSK" w:hint="cs"/>
          <w:color w:val="000000" w:themeColor="text1"/>
          <w:sz w:val="28"/>
          <w:cs/>
        </w:rPr>
        <w:t xml:space="preserve">                        </w:t>
      </w:r>
      <w:r w:rsidR="00A23E79" w:rsidRPr="00A23E79">
        <w:rPr>
          <w:rFonts w:ascii="TH SarabunPSK" w:hAnsi="TH SarabunPSK" w:cs="TH SarabunPSK"/>
          <w:color w:val="000000"/>
          <w:sz w:val="28"/>
          <w:cs/>
        </w:rPr>
        <w:t>ได้ศึกษาวิจัยเรื่อง สภาพและปัญหาการบริหารงบประมาณของสถานศึกษาขั้นพื้นฐาน สังกัดสำนักงานเขตพื้นที่การศึกษามัธยมศึกษา เขต 29 ผลการวิจัย พบว่า 1) สภาพการบริหารงบประมาณของสถานศึกษาขั้นพื้นฐาน สังกัดสำนักงานเขตพื้นที่การศึกษามัธยมศึกษา เขต 29 ทั้ง 7 ด้าน โดยรวมอยู่ในระดับมาก และ</w:t>
      </w:r>
      <w:r w:rsidR="00A23E79" w:rsidRPr="00010C39">
        <w:rPr>
          <w:rFonts w:ascii="TH SarabunPSK" w:hAnsi="TH SarabunPSK" w:cs="TH SarabunPSK"/>
          <w:color w:val="000000" w:themeColor="text1"/>
          <w:sz w:val="28"/>
          <w:cs/>
        </w:rPr>
        <w:t>ศิริโชค เจริญราช (2564) ได้ศึกษาวิจัยเรื่อง การศึกษาปัญหาการบริหารงบประมาณของสถานศึกษาสังกัดส</w:t>
      </w:r>
      <w:r w:rsidR="00A23E79" w:rsidRPr="00010C39">
        <w:rPr>
          <w:rFonts w:ascii="TH SarabunPSK" w:hAnsi="TH SarabunPSK" w:cs="TH SarabunPSK" w:hint="cs"/>
          <w:color w:val="000000" w:themeColor="text1"/>
          <w:sz w:val="28"/>
          <w:cs/>
        </w:rPr>
        <w:t>ำ</w:t>
      </w:r>
      <w:r w:rsidR="00A23E79" w:rsidRPr="00010C39">
        <w:rPr>
          <w:rFonts w:ascii="TH SarabunPSK" w:hAnsi="TH SarabunPSK" w:cs="TH SarabunPSK"/>
          <w:color w:val="000000" w:themeColor="text1"/>
          <w:sz w:val="28"/>
          <w:cs/>
        </w:rPr>
        <w:t xml:space="preserve">นักงานเขตพื้นที่การศึกษามัธยมศึกษา เขต 42 ผลการวิจัย พบว่า </w:t>
      </w:r>
      <w:r w:rsidR="00A23E79" w:rsidRPr="00010C39">
        <w:rPr>
          <w:rFonts w:ascii="TH SarabunPSK" w:hAnsi="TH SarabunPSK" w:cs="TH SarabunPSK" w:hint="cs"/>
          <w:color w:val="000000" w:themeColor="text1"/>
          <w:sz w:val="28"/>
          <w:cs/>
        </w:rPr>
        <w:t xml:space="preserve">                </w:t>
      </w:r>
      <w:r w:rsidR="00A23E79" w:rsidRPr="00010C39">
        <w:rPr>
          <w:rFonts w:ascii="TH SarabunPSK" w:hAnsi="TH SarabunPSK" w:cs="TH SarabunPSK"/>
          <w:color w:val="000000" w:themeColor="text1"/>
          <w:sz w:val="28"/>
          <w:cs/>
        </w:rPr>
        <w:t xml:space="preserve">1) ปัญหาการบริหารงบประมาณของสถานศึกษา ทั้ง 7 ด้าน โดยภาพรวมมีปัญหาอยู่ในระดับมาก เมื่อเรียงลำดับเป็นรายด้าน จากค่าเฉลี่ยสูงสุดไปหาต่ำสุด คือ ด้านรายงานทางการเงินและผลการดำเนินงาน ด้านบริหารสินทรัพย์ ด้านวางแผนงบประมาณ ด้านตรวจสอบภายใน ด้านคำนวณต้นทุนผลผลิต ด้านบริหารทางการเงินและการควบคุมงบประมาณ </w:t>
      </w:r>
      <w:r w:rsidR="00A23E79" w:rsidRPr="00010C39">
        <w:rPr>
          <w:rFonts w:ascii="TH SarabunPSK" w:hAnsi="TH SarabunPSK" w:cs="TH SarabunPSK" w:hint="cs"/>
          <w:color w:val="000000" w:themeColor="text1"/>
          <w:sz w:val="28"/>
          <w:cs/>
        </w:rPr>
        <w:t xml:space="preserve">                       </w:t>
      </w:r>
      <w:r w:rsidR="00A23E79" w:rsidRPr="00010C39">
        <w:rPr>
          <w:rFonts w:ascii="TH SarabunPSK" w:hAnsi="TH SarabunPSK" w:cs="TH SarabunPSK"/>
          <w:color w:val="000000" w:themeColor="text1"/>
          <w:sz w:val="28"/>
          <w:cs/>
        </w:rPr>
        <w:t>ด้านจัดระบบการจัดหาพัสดุ ตามลำดับ</w:t>
      </w:r>
    </w:p>
    <w:p w14:paraId="3A2DA648" w14:textId="71D86DA1" w:rsidR="00757583" w:rsidRDefault="000B0356" w:rsidP="00AB2705">
      <w:pPr>
        <w:pStyle w:val="af2"/>
        <w:ind w:firstLine="720"/>
        <w:jc w:val="thaiDistribute"/>
        <w:rPr>
          <w:rFonts w:ascii="TH SarabunPSK" w:hAnsi="TH SarabunPSK" w:cs="TH SarabunPSK"/>
          <w:color w:val="000000"/>
          <w:sz w:val="28"/>
        </w:rPr>
      </w:pPr>
      <w:r w:rsidRPr="00010C39">
        <w:rPr>
          <w:rFonts w:ascii="TH SarabunPSK" w:hAnsi="TH SarabunPSK" w:cs="TH SarabunPSK" w:hint="cs"/>
          <w:color w:val="000000" w:themeColor="text1"/>
          <w:sz w:val="28"/>
          <w:cs/>
        </w:rPr>
        <w:t xml:space="preserve">2. </w:t>
      </w:r>
      <w:r w:rsidR="00AB2705" w:rsidRPr="00010C39">
        <w:rPr>
          <w:rFonts w:ascii="TH SarabunPSK" w:hAnsi="TH SarabunPSK" w:cs="TH SarabunPSK"/>
          <w:color w:val="000000" w:themeColor="text1"/>
          <w:sz w:val="28"/>
          <w:cs/>
        </w:rPr>
        <w:t>ผลการสร้างรูปแบบการบริหารงบประมาณของโรงเรียนมัธยมศึกษาขนาดใหญ่ สังกัดสำนักงานเขตพื้นที่การศึกษามัธยมศึกษากาญจนบุรี พบว่า รูปแบบการบริหารงบประมาณของโรงเรียนมัธยมศึกษาขนาดใหญ่ สังกัดสำนักงานเขตพื้นที่การศึกษามัธยมศึกษากาญจนบุรี ประกอบด้วย 5 ขั้นตอน ดังนี้ 1) การวางแผนจัดทำงบประมาณและกำหนดผู้รับผิดชอบ (</w:t>
      </w:r>
      <w:r w:rsidR="00AB2705" w:rsidRPr="00010C39">
        <w:rPr>
          <w:rFonts w:ascii="TH SarabunPSK" w:hAnsi="TH SarabunPSK" w:cs="TH SarabunPSK"/>
          <w:color w:val="000000" w:themeColor="text1"/>
          <w:sz w:val="28"/>
        </w:rPr>
        <w:t xml:space="preserve">Planning and Assignment -P) </w:t>
      </w:r>
      <w:r w:rsidR="00AB2705" w:rsidRPr="00010C39">
        <w:rPr>
          <w:rFonts w:ascii="TH SarabunPSK" w:hAnsi="TH SarabunPSK" w:cs="TH SarabunPSK"/>
          <w:color w:val="000000" w:themeColor="text1"/>
          <w:sz w:val="28"/>
          <w:cs/>
        </w:rPr>
        <w:t>2) การอนุมัติงบประมาณ (</w:t>
      </w:r>
      <w:r w:rsidR="00AB2705" w:rsidRPr="00010C39">
        <w:rPr>
          <w:rFonts w:ascii="TH SarabunPSK" w:hAnsi="TH SarabunPSK" w:cs="TH SarabunPSK"/>
          <w:color w:val="000000" w:themeColor="text1"/>
          <w:sz w:val="28"/>
        </w:rPr>
        <w:t xml:space="preserve">Approval -A) </w:t>
      </w:r>
      <w:r w:rsidR="00AB2705" w:rsidRPr="00010C39">
        <w:rPr>
          <w:rFonts w:ascii="TH SarabunPSK" w:hAnsi="TH SarabunPSK" w:cs="TH SarabunPSK"/>
          <w:color w:val="000000" w:themeColor="text1"/>
          <w:sz w:val="28"/>
          <w:cs/>
        </w:rPr>
        <w:t>3) การกำกับดูแลตรวจสอบและควบคุมการดำเนินงาน (</w:t>
      </w:r>
      <w:r w:rsidR="00AB2705" w:rsidRPr="00010C39">
        <w:rPr>
          <w:rFonts w:ascii="TH SarabunPSK" w:hAnsi="TH SarabunPSK" w:cs="TH SarabunPSK"/>
          <w:color w:val="000000" w:themeColor="text1"/>
          <w:sz w:val="28"/>
        </w:rPr>
        <w:t xml:space="preserve">Monitor – M) </w:t>
      </w:r>
      <w:r w:rsidR="00AB2705" w:rsidRPr="00010C39">
        <w:rPr>
          <w:rFonts w:ascii="TH SarabunPSK" w:hAnsi="TH SarabunPSK" w:cs="TH SarabunPSK"/>
          <w:color w:val="000000" w:themeColor="text1"/>
          <w:sz w:val="28"/>
          <w:cs/>
        </w:rPr>
        <w:t>4) การประเมินผลการใช้งบประมาณ (</w:t>
      </w:r>
      <w:r w:rsidR="00AB2705" w:rsidRPr="00010C39">
        <w:rPr>
          <w:rFonts w:ascii="TH SarabunPSK" w:hAnsi="TH SarabunPSK" w:cs="TH SarabunPSK"/>
          <w:color w:val="000000" w:themeColor="text1"/>
          <w:sz w:val="28"/>
        </w:rPr>
        <w:t xml:space="preserve">Evaluation-E) </w:t>
      </w:r>
      <w:r w:rsidR="00AB2705" w:rsidRPr="00010C39">
        <w:rPr>
          <w:rFonts w:ascii="TH SarabunPSK" w:hAnsi="TH SarabunPSK" w:cs="TH SarabunPSK"/>
          <w:color w:val="000000" w:themeColor="text1"/>
          <w:sz w:val="28"/>
          <w:cs/>
        </w:rPr>
        <w:t>5) การรายงานผลการใช้งบประมาณ (</w:t>
      </w:r>
      <w:r w:rsidR="00AB2705" w:rsidRPr="00010C39">
        <w:rPr>
          <w:rFonts w:ascii="TH SarabunPSK" w:hAnsi="TH SarabunPSK" w:cs="TH SarabunPSK"/>
          <w:color w:val="000000" w:themeColor="text1"/>
          <w:sz w:val="28"/>
        </w:rPr>
        <w:t xml:space="preserve">Reporting -R) </w:t>
      </w:r>
      <w:r w:rsidR="00AB2705" w:rsidRPr="00010C39">
        <w:rPr>
          <w:rFonts w:ascii="TH SarabunPSK" w:hAnsi="TH SarabunPSK" w:cs="TH SarabunPSK"/>
          <w:color w:val="000000" w:themeColor="text1"/>
          <w:sz w:val="28"/>
          <w:cs/>
        </w:rPr>
        <w:t>สอดคล้องกับงานวิจัยของ เพ็ญพรรณ บางอร (2562) ได้ศึกษาวิจัยเรื่อง แนวทางการ</w:t>
      </w:r>
      <w:r w:rsidR="00AB2705" w:rsidRPr="00AB2705">
        <w:rPr>
          <w:rFonts w:ascii="TH SarabunPSK" w:hAnsi="TH SarabunPSK" w:cs="TH SarabunPSK"/>
          <w:color w:val="000000"/>
          <w:sz w:val="28"/>
          <w:cs/>
        </w:rPr>
        <w:t xml:space="preserve">บริหารจัดการระบบบริหารงานงบประมาณของโรงเรียนสบเมยวิทยาคมอำเภอสบเมย จังหวัดแม่ฮ่องสอน  ผลการวิจัยพบว่า  </w:t>
      </w:r>
      <w:r w:rsidR="00757583">
        <w:rPr>
          <w:rFonts w:ascii="TH SarabunPSK" w:hAnsi="TH SarabunPSK" w:cs="TH SarabunPSK" w:hint="cs"/>
          <w:color w:val="000000"/>
          <w:sz w:val="28"/>
          <w:cs/>
        </w:rPr>
        <w:t xml:space="preserve">                </w:t>
      </w:r>
      <w:r w:rsidR="00AB2705" w:rsidRPr="00AB2705">
        <w:rPr>
          <w:rFonts w:ascii="TH SarabunPSK" w:hAnsi="TH SarabunPSK" w:cs="TH SarabunPSK"/>
          <w:color w:val="000000"/>
          <w:sz w:val="28"/>
          <w:cs/>
        </w:rPr>
        <w:t>แนวทางการบริหารจัดการระบบบริหารงานงบประมาณ ของโรงเรียนสบเมยวิทยาคม อำเภอสบเมย จังหวัดแม่ฮ่องสอน โดยใช้</w:t>
      </w:r>
      <w:r w:rsidR="00757583">
        <w:rPr>
          <w:rFonts w:ascii="TH SarabunPSK" w:hAnsi="TH SarabunPSK" w:cs="TH SarabunPSK" w:hint="cs"/>
          <w:color w:val="000000"/>
          <w:sz w:val="28"/>
          <w:cs/>
        </w:rPr>
        <w:t>ว</w:t>
      </w:r>
      <w:r w:rsidR="00AB2705" w:rsidRPr="00AB2705">
        <w:rPr>
          <w:rFonts w:ascii="TH SarabunPSK" w:hAnsi="TH SarabunPSK" w:cs="TH SarabunPSK"/>
          <w:color w:val="000000"/>
          <w:sz w:val="28"/>
          <w:cs/>
        </w:rPr>
        <w:t xml:space="preserve">งจรคุณภาพ </w:t>
      </w:r>
      <w:r w:rsidR="00AB2705" w:rsidRPr="00AB2705">
        <w:rPr>
          <w:rFonts w:ascii="TH SarabunPSK" w:hAnsi="TH SarabunPSK" w:cs="TH SarabunPSK"/>
          <w:color w:val="000000"/>
          <w:sz w:val="28"/>
        </w:rPr>
        <w:t xml:space="preserve">PDCA </w:t>
      </w:r>
      <w:r w:rsidR="00AB2705" w:rsidRPr="00AB2705">
        <w:rPr>
          <w:rFonts w:ascii="TH SarabunPSK" w:hAnsi="TH SarabunPSK" w:cs="TH SarabunPSK"/>
          <w:color w:val="000000"/>
          <w:sz w:val="28"/>
          <w:cs/>
        </w:rPr>
        <w:t>แบ่งเป็น 4 ขั้นตอน คือ ขั้นการวางแผน (</w:t>
      </w:r>
      <w:r w:rsidR="00AB2705" w:rsidRPr="00AB2705">
        <w:rPr>
          <w:rFonts w:ascii="TH SarabunPSK" w:hAnsi="TH SarabunPSK" w:cs="TH SarabunPSK"/>
          <w:color w:val="000000"/>
          <w:sz w:val="28"/>
        </w:rPr>
        <w:t xml:space="preserve">P) </w:t>
      </w:r>
      <w:r w:rsidR="00AB2705" w:rsidRPr="00AB2705">
        <w:rPr>
          <w:rFonts w:ascii="TH SarabunPSK" w:hAnsi="TH SarabunPSK" w:cs="TH SarabunPSK"/>
          <w:color w:val="000000"/>
          <w:sz w:val="28"/>
          <w:cs/>
        </w:rPr>
        <w:t>ขั้นการดำเนินงาน (</w:t>
      </w:r>
      <w:r w:rsidR="00AB2705" w:rsidRPr="00AB2705">
        <w:rPr>
          <w:rFonts w:ascii="TH SarabunPSK" w:hAnsi="TH SarabunPSK" w:cs="TH SarabunPSK"/>
          <w:color w:val="000000"/>
          <w:sz w:val="28"/>
        </w:rPr>
        <w:t xml:space="preserve">D) </w:t>
      </w:r>
      <w:r w:rsidR="00AB2705" w:rsidRPr="00AB2705">
        <w:rPr>
          <w:rFonts w:ascii="TH SarabunPSK" w:hAnsi="TH SarabunPSK" w:cs="TH SarabunPSK"/>
          <w:color w:val="000000"/>
          <w:sz w:val="28"/>
          <w:cs/>
        </w:rPr>
        <w:t>ขั้นการตรวจสอบการดำเนินงาน (</w:t>
      </w:r>
      <w:r w:rsidR="00AB2705" w:rsidRPr="00AB2705">
        <w:rPr>
          <w:rFonts w:ascii="TH SarabunPSK" w:hAnsi="TH SarabunPSK" w:cs="TH SarabunPSK"/>
          <w:color w:val="000000"/>
          <w:sz w:val="28"/>
        </w:rPr>
        <w:t xml:space="preserve">C) </w:t>
      </w:r>
      <w:r w:rsidR="00D425A6">
        <w:rPr>
          <w:rFonts w:ascii="TH SarabunPSK" w:hAnsi="TH SarabunPSK" w:cs="TH SarabunPSK" w:hint="cs"/>
          <w:color w:val="000000"/>
          <w:sz w:val="28"/>
          <w:cs/>
        </w:rPr>
        <w:t>และ</w:t>
      </w:r>
      <w:r w:rsidR="00AB2705" w:rsidRPr="00AB2705">
        <w:rPr>
          <w:rFonts w:ascii="TH SarabunPSK" w:hAnsi="TH SarabunPSK" w:cs="TH SarabunPSK"/>
          <w:color w:val="000000"/>
          <w:sz w:val="28"/>
          <w:cs/>
        </w:rPr>
        <w:t>ขั้นปรับปรุงแก้ไข้ (</w:t>
      </w:r>
      <w:r w:rsidR="00AB2705" w:rsidRPr="00AB2705">
        <w:rPr>
          <w:rFonts w:ascii="TH SarabunPSK" w:hAnsi="TH SarabunPSK" w:cs="TH SarabunPSK"/>
          <w:color w:val="000000"/>
          <w:sz w:val="28"/>
        </w:rPr>
        <w:t xml:space="preserve">A) </w:t>
      </w:r>
      <w:r w:rsidR="00AB2705" w:rsidRPr="00AB2705">
        <w:rPr>
          <w:rFonts w:ascii="TH SarabunPSK" w:hAnsi="TH SarabunPSK" w:cs="TH SarabunPSK"/>
          <w:color w:val="000000"/>
          <w:sz w:val="28"/>
          <w:cs/>
        </w:rPr>
        <w:t>และ</w:t>
      </w:r>
      <w:r w:rsidR="00AB2705" w:rsidRPr="00010C39">
        <w:rPr>
          <w:rFonts w:ascii="TH SarabunPSK" w:hAnsi="TH SarabunPSK" w:cs="TH SarabunPSK"/>
          <w:color w:val="000000" w:themeColor="text1"/>
          <w:sz w:val="28"/>
          <w:cs/>
        </w:rPr>
        <w:t>กัลยา บุญวัน (2561) ได้ศึกษาวิจัยเรื่อง รูปแบบการบริหารงบประมาณเงินอุดหนุนค่าใช้จ่ายในการจัดการศึกษาขั้นพื้นฐานในสถานศึกษาขั้นพื้นฐานที่มีประสิทธิผล ผลการวิจัยพบว่า รูปแบบการบริหารงบประมาณเงินอุดหนุนค่าใช้จ่ายในการจัดการศึกษาขั้นพื้นฐาน</w:t>
      </w:r>
      <w:r w:rsidR="00AB2705" w:rsidRPr="00AB2705">
        <w:rPr>
          <w:rFonts w:ascii="TH SarabunPSK" w:hAnsi="TH SarabunPSK" w:cs="TH SarabunPSK"/>
          <w:color w:val="000000"/>
          <w:sz w:val="28"/>
          <w:cs/>
        </w:rPr>
        <w:t xml:space="preserve">ในสถานศึกษาขั้นพื้นฐานที่มีประสิทธิผล ประกอบด้วย องค์ประกอบหลัก 7 องค์ประกอบ ดังนี้ 1) การวางแผนงบประมาณ </w:t>
      </w:r>
      <w:r w:rsidR="00010C39">
        <w:rPr>
          <w:rFonts w:ascii="TH SarabunPSK" w:hAnsi="TH SarabunPSK" w:cs="TH SarabunPSK" w:hint="cs"/>
          <w:color w:val="000000"/>
          <w:sz w:val="28"/>
          <w:cs/>
        </w:rPr>
        <w:t xml:space="preserve"> </w:t>
      </w:r>
      <w:r w:rsidR="00AB2705" w:rsidRPr="00AB2705">
        <w:rPr>
          <w:rFonts w:ascii="TH SarabunPSK" w:hAnsi="TH SarabunPSK" w:cs="TH SarabunPSK"/>
          <w:color w:val="000000"/>
          <w:sz w:val="28"/>
          <w:cs/>
        </w:rPr>
        <w:t xml:space="preserve">2) การคำนวณต้นทุนผลผลิต 3) การจัดระบบการจัดซื้อจัดจ้าง 4) การบริหารทางการเงินและควบคุมงบประมาณ 5) การบริหารสินทรัพย์ 6) การรายงานทางการเงินและผลการดำเนินงาน และ 7) การตรวจสอบภายใน </w:t>
      </w:r>
    </w:p>
    <w:p w14:paraId="7630E0D8" w14:textId="095473AA" w:rsidR="00D425A6" w:rsidRDefault="006F756B" w:rsidP="002462D2">
      <w:pPr>
        <w:pStyle w:val="af2"/>
        <w:ind w:firstLine="720"/>
        <w:jc w:val="thaiDistribute"/>
        <w:rPr>
          <w:rFonts w:ascii="TH SarabunPSK" w:hAnsi="TH SarabunPSK" w:cs="TH SarabunPSK"/>
          <w:color w:val="000000"/>
          <w:sz w:val="28"/>
        </w:rPr>
      </w:pPr>
      <w:r>
        <w:rPr>
          <w:rFonts w:ascii="TH SarabunPSK" w:hAnsi="TH SarabunPSK" w:cs="TH SarabunPSK" w:hint="cs"/>
          <w:color w:val="000000"/>
          <w:sz w:val="28"/>
          <w:cs/>
        </w:rPr>
        <w:lastRenderedPageBreak/>
        <w:t>3</w:t>
      </w:r>
      <w:r w:rsidR="000B0356">
        <w:rPr>
          <w:rFonts w:ascii="TH SarabunPSK" w:hAnsi="TH SarabunPSK" w:cs="TH SarabunPSK" w:hint="cs"/>
          <w:color w:val="000000"/>
          <w:sz w:val="28"/>
          <w:cs/>
        </w:rPr>
        <w:t xml:space="preserve">. </w:t>
      </w:r>
      <w:r w:rsidR="00F22A4D" w:rsidRPr="00F22A4D">
        <w:rPr>
          <w:rFonts w:ascii="TH SarabunPSK" w:hAnsi="TH SarabunPSK" w:cs="TH SarabunPSK"/>
          <w:color w:val="000000"/>
          <w:sz w:val="28"/>
          <w:cs/>
        </w:rPr>
        <w:t>ผลการใช้รูปแบบการบริหารงบประมาณของโรงเรียนมัธยมศึกษาขนาดใหญ่</w:t>
      </w:r>
      <w:r w:rsidR="00F22A4D" w:rsidRPr="00F22A4D">
        <w:rPr>
          <w:rFonts w:ascii="Arial" w:hAnsi="Arial" w:cs="Arial" w:hint="cs"/>
          <w:color w:val="000000"/>
          <w:sz w:val="28"/>
          <w:cs/>
        </w:rPr>
        <w:t> </w:t>
      </w:r>
      <w:r w:rsidR="00F22A4D" w:rsidRPr="00F22A4D">
        <w:rPr>
          <w:rFonts w:ascii="TH SarabunPSK" w:hAnsi="TH SarabunPSK" w:cs="TH SarabunPSK" w:hint="cs"/>
          <w:color w:val="000000"/>
          <w:sz w:val="28"/>
          <w:cs/>
        </w:rPr>
        <w:t>สังกัดสำนักงานเขตพื้นที่การศึกษามัธยมศึกษากาญจนบุรี</w:t>
      </w:r>
      <w:r w:rsidR="00F22A4D" w:rsidRPr="00F22A4D">
        <w:rPr>
          <w:rFonts w:ascii="TH SarabunPSK" w:hAnsi="TH SarabunPSK" w:cs="TH SarabunPSK"/>
          <w:color w:val="000000"/>
          <w:sz w:val="28"/>
          <w:cs/>
        </w:rPr>
        <w:t xml:space="preserve"> “</w:t>
      </w:r>
      <w:r w:rsidR="00F22A4D" w:rsidRPr="00F22A4D">
        <w:rPr>
          <w:rFonts w:ascii="TH SarabunPSK" w:hAnsi="TH SarabunPSK" w:cs="TH SarabunPSK"/>
          <w:color w:val="000000"/>
          <w:sz w:val="28"/>
        </w:rPr>
        <w:t>PAMER Model”</w:t>
      </w:r>
      <w:r w:rsidR="00F22A4D">
        <w:rPr>
          <w:rFonts w:ascii="TH SarabunPSK" w:hAnsi="TH SarabunPSK" w:cs="TH SarabunPSK" w:hint="cs"/>
          <w:color w:val="000000"/>
          <w:sz w:val="28"/>
          <w:cs/>
        </w:rPr>
        <w:t xml:space="preserve"> </w:t>
      </w:r>
      <w:r w:rsidR="00F22A4D" w:rsidRPr="00F22A4D">
        <w:rPr>
          <w:rFonts w:ascii="TH SarabunPSK" w:hAnsi="TH SarabunPSK" w:cs="TH SarabunPSK" w:hint="cs"/>
          <w:color w:val="000000"/>
          <w:sz w:val="28"/>
          <w:cs/>
        </w:rPr>
        <w:t>โดยภ</w:t>
      </w:r>
      <w:r w:rsidR="00F22A4D" w:rsidRPr="00F22A4D">
        <w:rPr>
          <w:rFonts w:ascii="TH SarabunPSK" w:hAnsi="TH SarabunPSK" w:cs="TH SarabunPSK"/>
          <w:color w:val="000000"/>
          <w:sz w:val="28"/>
          <w:cs/>
        </w:rPr>
        <w:t xml:space="preserve">าพรวมอยู่ในระดับมาก ซึ่งสอดคล้องกับสมมติฐานที่ตั้งไว้ </w:t>
      </w:r>
      <w:r w:rsidR="00F22A4D" w:rsidRPr="0089439F">
        <w:rPr>
          <w:rFonts w:ascii="TH SarabunPSK" w:hAnsi="TH SarabunPSK" w:cs="TH SarabunPSK"/>
          <w:color w:val="000000"/>
          <w:sz w:val="28"/>
          <w:cs/>
        </w:rPr>
        <w:t>เมื่อพิจารณาเป็นรายด้านพบว่า</w:t>
      </w:r>
      <w:r w:rsidR="00F22A4D">
        <w:rPr>
          <w:rFonts w:ascii="TH SarabunPSK" w:hAnsi="TH SarabunPSK" w:cs="TH SarabunPSK" w:hint="cs"/>
          <w:color w:val="000000"/>
          <w:sz w:val="28"/>
          <w:cs/>
        </w:rPr>
        <w:t xml:space="preserve"> </w:t>
      </w:r>
      <w:r w:rsidR="00F22A4D" w:rsidRPr="00F22A4D">
        <w:rPr>
          <w:rFonts w:ascii="TH SarabunPSK" w:hAnsi="TH SarabunPSK" w:cs="TH SarabunPSK"/>
          <w:color w:val="000000"/>
          <w:sz w:val="28"/>
          <w:cs/>
        </w:rPr>
        <w:t>ด้านประสิทธิภาพ โดยภาพรวมอยู่ในระดับมาก ทั้งนี้เนื่องจากรูปแบบที่นำมาทดลองใช้คุ้มค่าและเป็นประโยชน์ต่อการบริหารงบประมาณของของโรงเรียน เหมาะสมกับระยะเวลาในการปฏิบัติกิจกรรมมีขั้นตอนที่ชัดเจนและสามารถปฏิบัติได้ และมีความเกี่ยวข้องกับงานในหน้าที่ที่ต้องรับผิดชอบ สอดคล้องกับงานวิจัย</w:t>
      </w:r>
      <w:r w:rsidR="00F22A4D" w:rsidRPr="00B61AE4">
        <w:rPr>
          <w:rFonts w:ascii="TH SarabunPSK" w:hAnsi="TH SarabunPSK" w:cs="TH SarabunPSK"/>
          <w:color w:val="000000" w:themeColor="text1"/>
          <w:sz w:val="28"/>
          <w:cs/>
        </w:rPr>
        <w:t>ของ วราภรณ์ ธนากูลจีรวัฒน์ (2560)</w:t>
      </w:r>
      <w:r w:rsidR="009A40F7">
        <w:rPr>
          <w:rFonts w:ascii="TH SarabunPSK" w:hAnsi="TH SarabunPSK" w:cs="TH SarabunPSK" w:hint="cs"/>
          <w:color w:val="000000" w:themeColor="text1"/>
          <w:sz w:val="28"/>
          <w:cs/>
        </w:rPr>
        <w:t xml:space="preserve">               </w:t>
      </w:r>
      <w:r w:rsidR="00B61AE4" w:rsidRPr="00B61AE4">
        <w:rPr>
          <w:rFonts w:ascii="TH SarabunPSK" w:hAnsi="TH SarabunPSK" w:cs="TH SarabunPSK" w:hint="cs"/>
          <w:color w:val="000000" w:themeColor="text1"/>
          <w:sz w:val="28"/>
          <w:cs/>
        </w:rPr>
        <w:t xml:space="preserve"> </w:t>
      </w:r>
      <w:r w:rsidR="00F22A4D" w:rsidRPr="00B61AE4">
        <w:rPr>
          <w:rFonts w:ascii="TH SarabunPSK" w:hAnsi="TH SarabunPSK" w:cs="TH SarabunPSK"/>
          <w:color w:val="000000" w:themeColor="text1"/>
          <w:sz w:val="28"/>
          <w:cs/>
        </w:rPr>
        <w:t>ได้</w:t>
      </w:r>
      <w:r w:rsidR="00F22A4D" w:rsidRPr="00F22A4D">
        <w:rPr>
          <w:rFonts w:ascii="TH SarabunPSK" w:hAnsi="TH SarabunPSK" w:cs="TH SarabunPSK"/>
          <w:color w:val="000000"/>
          <w:sz w:val="28"/>
          <w:cs/>
        </w:rPr>
        <w:t>ศึกษาวิจัยเรื่อง ประสิทธิภาพการบริหารงานงบประมาณของสถานศึกษา สังกัดสำนักงานเขตพื้นที่การศึกษามัธยมศึกษา</w:t>
      </w:r>
      <w:r w:rsidR="00D425A6">
        <w:rPr>
          <w:rFonts w:ascii="TH SarabunPSK" w:hAnsi="TH SarabunPSK" w:cs="TH SarabunPSK" w:hint="cs"/>
          <w:color w:val="000000"/>
          <w:sz w:val="28"/>
          <w:cs/>
        </w:rPr>
        <w:t xml:space="preserve">              </w:t>
      </w:r>
      <w:r w:rsidR="00F22A4D" w:rsidRPr="00F22A4D">
        <w:rPr>
          <w:rFonts w:ascii="TH SarabunPSK" w:hAnsi="TH SarabunPSK" w:cs="TH SarabunPSK"/>
          <w:color w:val="000000"/>
          <w:sz w:val="28"/>
          <w:cs/>
        </w:rPr>
        <w:t xml:space="preserve"> เขต 9 ผลการวิจัย พบว่า 1) ประสิทธิภาพการบริหารงานงบประมาณของสถานศึกษา โดยภาพรวมและรายด้านอยู่ในระดับมาก </w:t>
      </w:r>
      <w:r w:rsidR="00277318">
        <w:rPr>
          <w:rFonts w:ascii="TH SarabunPSK" w:hAnsi="TH SarabunPSK" w:cs="TH SarabunPSK" w:hint="cs"/>
          <w:color w:val="000000"/>
          <w:sz w:val="28"/>
          <w:cs/>
        </w:rPr>
        <w:t xml:space="preserve"> </w:t>
      </w:r>
      <w:r w:rsidR="00F22A4D" w:rsidRPr="00F22A4D">
        <w:rPr>
          <w:rFonts w:ascii="TH SarabunPSK" w:hAnsi="TH SarabunPSK" w:cs="TH SarabunPSK"/>
          <w:color w:val="000000"/>
          <w:sz w:val="28"/>
          <w:cs/>
        </w:rPr>
        <w:t>2) ผลการเปรียบเทียบประสิทธิภาพการบริหารงานงบประมาณของสถานศึกษาจำแนกตามเพศ ตำแหน่งหน้าที่ ประสบการณ์การทำงาน และขนาดของสถานศึกษาแตกต่างกันอย่างมีนัยสำคัญทางสถิติที่ระดับ .05 ส่วนวุฒิการศึกษาไม่แตกต่างกัน</w:t>
      </w:r>
      <w:r w:rsidR="00277318">
        <w:rPr>
          <w:rFonts w:ascii="TH SarabunPSK" w:hAnsi="TH SarabunPSK" w:cs="TH SarabunPSK" w:hint="cs"/>
          <w:color w:val="000000"/>
          <w:sz w:val="28"/>
          <w:cs/>
        </w:rPr>
        <w:t xml:space="preserve"> </w:t>
      </w:r>
      <w:r w:rsidR="00F22A4D" w:rsidRPr="00F22A4D">
        <w:rPr>
          <w:rFonts w:ascii="TH SarabunPSK" w:hAnsi="TH SarabunPSK" w:cs="TH SarabunPSK"/>
          <w:color w:val="000000"/>
          <w:sz w:val="28"/>
          <w:cs/>
        </w:rPr>
        <w:t>3)  แนวทางการพัฒนาประสิทธิภาพการบริหารงานงบประมาณ สถานศึกษาควรกำกับให้ มีการเบิกจ่ายตามโครงการ ตลอดจนมีการตรวจสอบกำกับติดตาม และประเมินผลการใช้งบประมาณ</w:t>
      </w:r>
      <w:r w:rsidR="00F22A4D">
        <w:rPr>
          <w:rFonts w:ascii="TH SarabunPSK" w:hAnsi="TH SarabunPSK" w:cs="TH SarabunPSK" w:hint="cs"/>
          <w:color w:val="000000"/>
          <w:sz w:val="28"/>
          <w:cs/>
        </w:rPr>
        <w:t xml:space="preserve">  </w:t>
      </w:r>
      <w:r w:rsidR="00F22A4D" w:rsidRPr="00F22A4D">
        <w:rPr>
          <w:rFonts w:ascii="TH SarabunPSK" w:hAnsi="TH SarabunPSK" w:cs="TH SarabunPSK"/>
          <w:color w:val="000000"/>
          <w:sz w:val="28"/>
          <w:cs/>
        </w:rPr>
        <w:t>ด้านประสิทธิผล โดยภาพรวมอยู่ในระดับมาก  สอดคล้องกับงานวิจัย</w:t>
      </w:r>
      <w:r w:rsidR="00F22A4D" w:rsidRPr="00E6690F">
        <w:rPr>
          <w:rFonts w:ascii="TH SarabunPSK" w:hAnsi="TH SarabunPSK" w:cs="TH SarabunPSK"/>
          <w:color w:val="000000" w:themeColor="text1"/>
          <w:sz w:val="28"/>
          <w:cs/>
        </w:rPr>
        <w:t>เสน่ห์ แซวรัมย์ (</w:t>
      </w:r>
      <w:r w:rsidR="00F22A4D" w:rsidRPr="00E6690F">
        <w:rPr>
          <w:rFonts w:ascii="TH SarabunPSK" w:hAnsi="TH SarabunPSK" w:cs="TH SarabunPSK"/>
          <w:color w:val="000000" w:themeColor="text1"/>
          <w:sz w:val="28"/>
        </w:rPr>
        <w:t xml:space="preserve">2561) </w:t>
      </w:r>
      <w:r w:rsidR="00F22A4D" w:rsidRPr="00E6690F">
        <w:rPr>
          <w:rFonts w:ascii="TH SarabunPSK" w:hAnsi="TH SarabunPSK" w:cs="TH SarabunPSK"/>
          <w:color w:val="000000" w:themeColor="text1"/>
          <w:sz w:val="28"/>
          <w:cs/>
        </w:rPr>
        <w:t>ได้</w:t>
      </w:r>
      <w:r w:rsidR="00F22A4D" w:rsidRPr="00F22A4D">
        <w:rPr>
          <w:rFonts w:ascii="TH SarabunPSK" w:hAnsi="TH SarabunPSK" w:cs="TH SarabunPSK"/>
          <w:color w:val="000000"/>
          <w:sz w:val="28"/>
          <w:cs/>
        </w:rPr>
        <w:t>ศึกษาวิจัยเรื่อง ประสิทธิผลการบริหารจัดการงบประมาณของมหาวิทยาลัยมหาจุฬาลงกรณราชวิทยาลัย ผลการวิจัยพบว่า ประสิทธิผลการบริหารจัดการงบประมาณของมหาวิทยาลัยมหาจุฬาลงกรณราชวิทยาลัยโดยรวมอยู่ในระดับมาก เมื่อพิจารณาเป็นรายด้าน พบว่า ด้านระบบงบประมาณในอยู่ระดับสูงสุด รองลงมา ได้แก่ ด้านเจ้าหน้าที่งบประมาณ และด้านองค์กรงบประมาณ ตามล</w:t>
      </w:r>
      <w:r w:rsidR="00277318">
        <w:rPr>
          <w:rFonts w:ascii="TH SarabunPSK" w:hAnsi="TH SarabunPSK" w:cs="TH SarabunPSK" w:hint="cs"/>
          <w:color w:val="000000"/>
          <w:sz w:val="28"/>
          <w:cs/>
        </w:rPr>
        <w:t>ำ</w:t>
      </w:r>
      <w:r w:rsidR="00F22A4D" w:rsidRPr="00F22A4D">
        <w:rPr>
          <w:rFonts w:ascii="TH SarabunPSK" w:hAnsi="TH SarabunPSK" w:cs="TH SarabunPSK"/>
          <w:color w:val="000000"/>
          <w:sz w:val="28"/>
          <w:cs/>
        </w:rPr>
        <w:t>ดับ</w:t>
      </w:r>
      <w:r w:rsidR="00277318">
        <w:rPr>
          <w:rFonts w:ascii="TH SarabunPSK" w:hAnsi="TH SarabunPSK" w:cs="TH SarabunPSK"/>
          <w:color w:val="000000"/>
          <w:sz w:val="28"/>
        </w:rPr>
        <w:t xml:space="preserve"> </w:t>
      </w:r>
      <w:r w:rsidR="00277318">
        <w:rPr>
          <w:rFonts w:ascii="TH SarabunPSK" w:hAnsi="TH SarabunPSK" w:cs="TH SarabunPSK" w:hint="cs"/>
          <w:color w:val="000000"/>
          <w:sz w:val="28"/>
          <w:cs/>
        </w:rPr>
        <w:t>และ</w:t>
      </w:r>
      <w:r w:rsidR="00F22A4D" w:rsidRPr="00F22A4D">
        <w:rPr>
          <w:rFonts w:ascii="TH SarabunPSK" w:hAnsi="TH SarabunPSK" w:cs="TH SarabunPSK"/>
          <w:color w:val="000000"/>
          <w:sz w:val="28"/>
          <w:cs/>
        </w:rPr>
        <w:t>ด้านคุณค่า โดยภาพรวมอยู่ในระดับมากที่สุด สอดคล้อง</w:t>
      </w:r>
      <w:r w:rsidR="00F22A4D" w:rsidRPr="00130F0F">
        <w:rPr>
          <w:rFonts w:ascii="TH SarabunPSK" w:hAnsi="TH SarabunPSK" w:cs="TH SarabunPSK"/>
          <w:color w:val="000000" w:themeColor="text1"/>
          <w:sz w:val="28"/>
          <w:cs/>
        </w:rPr>
        <w:t>กับ โอ</w:t>
      </w:r>
      <w:proofErr w:type="spellStart"/>
      <w:r w:rsidR="00F22A4D" w:rsidRPr="00130F0F">
        <w:rPr>
          <w:rFonts w:ascii="TH SarabunPSK" w:hAnsi="TH SarabunPSK" w:cs="TH SarabunPSK"/>
          <w:color w:val="000000" w:themeColor="text1"/>
          <w:sz w:val="28"/>
          <w:cs/>
        </w:rPr>
        <w:t>โร</w:t>
      </w:r>
      <w:proofErr w:type="spellEnd"/>
      <w:r w:rsidR="00F22A4D" w:rsidRPr="00130F0F">
        <w:rPr>
          <w:rFonts w:ascii="TH SarabunPSK" w:hAnsi="TH SarabunPSK" w:cs="TH SarabunPSK"/>
          <w:color w:val="000000" w:themeColor="text1"/>
          <w:sz w:val="28"/>
          <w:cs/>
        </w:rPr>
        <w:t>อาร์ต (</w:t>
      </w:r>
      <w:r w:rsidR="00F22A4D" w:rsidRPr="00130F0F">
        <w:rPr>
          <w:rFonts w:ascii="TH SarabunPSK" w:hAnsi="TH SarabunPSK" w:cs="TH SarabunPSK"/>
          <w:color w:val="000000" w:themeColor="text1"/>
          <w:sz w:val="28"/>
        </w:rPr>
        <w:t xml:space="preserve">2020) </w:t>
      </w:r>
      <w:r w:rsidR="00F22A4D" w:rsidRPr="00130F0F">
        <w:rPr>
          <w:rFonts w:ascii="TH SarabunPSK" w:hAnsi="TH SarabunPSK" w:cs="TH SarabunPSK"/>
          <w:color w:val="000000" w:themeColor="text1"/>
          <w:sz w:val="28"/>
          <w:cs/>
        </w:rPr>
        <w:t>ได้ทำ</w:t>
      </w:r>
      <w:r w:rsidR="00F22A4D" w:rsidRPr="00F22A4D">
        <w:rPr>
          <w:rFonts w:ascii="TH SarabunPSK" w:hAnsi="TH SarabunPSK" w:cs="TH SarabunPSK"/>
          <w:color w:val="000000"/>
          <w:sz w:val="28"/>
          <w:cs/>
        </w:rPr>
        <w:t>การวิจัยเรื่อง การจัดทำงบประมาณแบบมุ่งเน้นผลงานในการดำเนินงานด้านงบประมาณของรัฐและสหพันธรัฐ เป็นการจัดหาเชิงประจักษ์ต่อผลกระทบของการบริหารงบประมาณแบบมุ่งเน้นผลงานในกระบวนการงบประมาณของรัฐและสหพันธรัฐ แนวคิดของการบริหารงบประมาณแบบมุ่งเน้นผลงานคือ ลดค่าใช้จ่ายของรัฐบาลที่สูญเปล่าโดยให้ความรับผิดชอบในการดำเนินงาน เพื่อบรรลุถึงเป้าหมายแห่งนโยบายที่กำหนดไว้ล่วงหน้า ก่อนหน้านี้ไม่ได้มีการวิเคราะห์เชิงประจักษ์ในการตรวจสอบว่าการบริหารงบประมาณแบบมุ่งเน้นผลงานได้บรรลุวัตถุประสงค์ที่ตั้งไว้หรือไม่ การวิจัยนี้ได้นำเสนอการอภิปรายโดยการวิเคราะห์ โดยได้ทำการศึกษาความแพร่หลายของการบริหารงบประมาณแบบมุ่งเน้นผลงานที่ประสบความสำเร็จที่ปรากฎอยู่ การวิจัยครั้งนี้ได้ข้อสรุปว่า งบประมาณเป็นรูปแบบที่มีประสิทธิภาพในการลดค่าใช้จ่ายของรัฐ</w:t>
      </w:r>
    </w:p>
    <w:p w14:paraId="7D4BC3FA" w14:textId="77777777" w:rsidR="002462D2" w:rsidRPr="00A24B07" w:rsidRDefault="002462D2" w:rsidP="002462D2">
      <w:pPr>
        <w:pStyle w:val="af2"/>
        <w:ind w:firstLine="720"/>
        <w:jc w:val="thaiDistribute"/>
        <w:rPr>
          <w:rFonts w:ascii="TH SarabunPSK" w:hAnsi="TH SarabunPSK" w:cs="TH SarabunPSK"/>
          <w:color w:val="000000"/>
          <w:sz w:val="28"/>
        </w:rPr>
      </w:pPr>
    </w:p>
    <w:p w14:paraId="6D335A97" w14:textId="77777777" w:rsidR="004840E2" w:rsidRPr="00A24B07" w:rsidRDefault="004840E2" w:rsidP="00344021">
      <w:pPr>
        <w:pStyle w:val="af2"/>
        <w:jc w:val="center"/>
        <w:rPr>
          <w:rFonts w:ascii="TH SarabunPSK" w:hAnsi="TH SarabunPSK" w:cs="TH SarabunPSK"/>
          <w:b/>
          <w:bCs/>
          <w:sz w:val="28"/>
        </w:rPr>
      </w:pPr>
      <w:r w:rsidRPr="00A24B07">
        <w:rPr>
          <w:rFonts w:ascii="TH SarabunPSK" w:hAnsi="TH SarabunPSK" w:cs="TH SarabunPSK"/>
          <w:b/>
          <w:bCs/>
          <w:sz w:val="28"/>
          <w:cs/>
        </w:rPr>
        <w:t>ข้อเสนอแนะ</w:t>
      </w:r>
    </w:p>
    <w:p w14:paraId="09AAE63D" w14:textId="77777777" w:rsidR="00CC4011" w:rsidRPr="008B005B" w:rsidRDefault="00CC4011" w:rsidP="00CC4011">
      <w:pPr>
        <w:pStyle w:val="af2"/>
        <w:jc w:val="thaiDistribute"/>
        <w:rPr>
          <w:rFonts w:ascii="TH SarabunPSK" w:hAnsi="TH SarabunPSK" w:cs="TH SarabunPSK"/>
          <w:b/>
          <w:bCs/>
          <w:color w:val="000000"/>
          <w:sz w:val="28"/>
        </w:rPr>
      </w:pPr>
      <w:r w:rsidRPr="008B005B">
        <w:rPr>
          <w:rFonts w:ascii="TH SarabunPSK" w:hAnsi="TH SarabunPSK" w:cs="TH SarabunPSK"/>
          <w:b/>
          <w:bCs/>
          <w:color w:val="000000"/>
          <w:sz w:val="28"/>
          <w:cs/>
        </w:rPr>
        <w:t xml:space="preserve">ข้อเสนอแนะในการนำผลวิจัยไปใช้หรือข้อเสนอแนะเชิงนโยบาย </w:t>
      </w:r>
    </w:p>
    <w:p w14:paraId="778428D6" w14:textId="28EC78AB" w:rsidR="009A0AC1" w:rsidRPr="009A0AC1" w:rsidRDefault="000B0356" w:rsidP="009A0AC1">
      <w:pPr>
        <w:pStyle w:val="af2"/>
        <w:jc w:val="thaiDistribute"/>
        <w:rPr>
          <w:rFonts w:ascii="TH SarabunPSK" w:hAnsi="TH SarabunPSK" w:cs="TH SarabunPSK"/>
          <w:color w:val="000000"/>
          <w:sz w:val="28"/>
        </w:rPr>
      </w:pPr>
      <w:r w:rsidRPr="000B0356">
        <w:rPr>
          <w:rFonts w:ascii="TH SarabunPSK" w:hAnsi="TH SarabunPSK" w:cs="TH SarabunPSK"/>
          <w:color w:val="000000"/>
          <w:sz w:val="28"/>
          <w:cs/>
        </w:rPr>
        <w:tab/>
      </w:r>
      <w:r w:rsidR="009A0AC1" w:rsidRPr="009A0AC1">
        <w:rPr>
          <w:rFonts w:ascii="TH SarabunPSK" w:hAnsi="TH SarabunPSK" w:cs="TH SarabunPSK"/>
          <w:color w:val="000000"/>
          <w:sz w:val="28"/>
          <w:cs/>
        </w:rPr>
        <w:t>1</w:t>
      </w:r>
      <w:r w:rsidR="009A0AC1">
        <w:rPr>
          <w:rFonts w:ascii="TH SarabunPSK" w:hAnsi="TH SarabunPSK" w:cs="TH SarabunPSK" w:hint="cs"/>
          <w:color w:val="000000"/>
          <w:sz w:val="28"/>
          <w:cs/>
        </w:rPr>
        <w:t>.</w:t>
      </w:r>
      <w:r w:rsidR="009A0AC1" w:rsidRPr="009A0AC1">
        <w:rPr>
          <w:rFonts w:ascii="TH SarabunPSK" w:hAnsi="TH SarabunPSK" w:cs="TH SarabunPSK"/>
          <w:color w:val="000000"/>
          <w:sz w:val="28"/>
          <w:cs/>
        </w:rPr>
        <w:t xml:space="preserve"> ผู้บริหารสถานศึกษาควรนำรูปแบบการบริหารงบประมาณไปใช้ในการบริหารงบประมาณของโรงเรียนโดยปรับใช้ให้เหมาะสมกับบริบทของโรงเรียนเพื่อพัฒนาคุณภาพ</w:t>
      </w:r>
      <w:r w:rsidR="003906CA">
        <w:rPr>
          <w:rFonts w:ascii="TH SarabunPSK" w:hAnsi="TH SarabunPSK" w:cs="TH SarabunPSK" w:hint="cs"/>
          <w:color w:val="000000"/>
          <w:sz w:val="28"/>
          <w:cs/>
        </w:rPr>
        <w:t>การบริหาร</w:t>
      </w:r>
      <w:r w:rsidR="009A0AC1" w:rsidRPr="009A0AC1">
        <w:rPr>
          <w:rFonts w:ascii="TH SarabunPSK" w:hAnsi="TH SarabunPSK" w:cs="TH SarabunPSK"/>
          <w:color w:val="000000"/>
          <w:sz w:val="28"/>
          <w:cs/>
        </w:rPr>
        <w:t>งบประมาณ</w:t>
      </w:r>
    </w:p>
    <w:p w14:paraId="36AF369B" w14:textId="5EE09EA9" w:rsidR="009A0AC1" w:rsidRDefault="009A0AC1" w:rsidP="009A0AC1">
      <w:pPr>
        <w:pStyle w:val="af2"/>
        <w:ind w:firstLine="720"/>
        <w:jc w:val="thaiDistribute"/>
        <w:rPr>
          <w:rFonts w:ascii="TH SarabunPSK" w:hAnsi="TH SarabunPSK" w:cs="TH SarabunPSK"/>
          <w:color w:val="000000"/>
          <w:sz w:val="28"/>
          <w:cs/>
        </w:rPr>
      </w:pPr>
      <w:r>
        <w:rPr>
          <w:rFonts w:ascii="TH SarabunPSK" w:hAnsi="TH SarabunPSK" w:cs="TH SarabunPSK" w:hint="cs"/>
          <w:color w:val="000000"/>
          <w:sz w:val="28"/>
          <w:cs/>
        </w:rPr>
        <w:t>2. รูปแบบการบริหารงบประมาณ</w:t>
      </w:r>
      <w:r w:rsidRPr="009A0AC1">
        <w:rPr>
          <w:rFonts w:ascii="TH SarabunPSK" w:hAnsi="TH SarabunPSK" w:cs="TH SarabunPSK"/>
          <w:color w:val="000000"/>
          <w:sz w:val="28"/>
          <w:cs/>
        </w:rPr>
        <w:t xml:space="preserve"> </w:t>
      </w:r>
      <w:r w:rsidRPr="009A0AC1">
        <w:rPr>
          <w:rFonts w:ascii="TH SarabunPSK" w:hAnsi="TH SarabunPSK" w:cs="TH SarabunPSK"/>
          <w:color w:val="000000"/>
          <w:sz w:val="28"/>
        </w:rPr>
        <w:t xml:space="preserve">PAMER (PAMER Model)  </w:t>
      </w:r>
      <w:r w:rsidRPr="009A0AC1">
        <w:rPr>
          <w:rFonts w:ascii="TH SarabunPSK" w:hAnsi="TH SarabunPSK" w:cs="TH SarabunPSK"/>
          <w:color w:val="000000"/>
          <w:sz w:val="28"/>
          <w:cs/>
        </w:rPr>
        <w:t>เป็น</w:t>
      </w:r>
      <w:r w:rsidR="00843A32">
        <w:rPr>
          <w:rFonts w:ascii="TH SarabunPSK" w:hAnsi="TH SarabunPSK" w:cs="TH SarabunPSK" w:hint="cs"/>
          <w:color w:val="000000"/>
          <w:sz w:val="28"/>
          <w:cs/>
        </w:rPr>
        <w:t>นวัตกรรม</w:t>
      </w:r>
      <w:r w:rsidRPr="009A0AC1">
        <w:rPr>
          <w:rFonts w:ascii="TH SarabunPSK" w:hAnsi="TH SarabunPSK" w:cs="TH SarabunPSK"/>
          <w:color w:val="000000"/>
          <w:sz w:val="28"/>
          <w:cs/>
        </w:rPr>
        <w:t>ที่</w:t>
      </w:r>
      <w:r w:rsidR="00843A32">
        <w:rPr>
          <w:rFonts w:ascii="TH SarabunPSK" w:hAnsi="TH SarabunPSK" w:cs="TH SarabunPSK" w:hint="cs"/>
          <w:color w:val="000000"/>
          <w:sz w:val="28"/>
          <w:cs/>
        </w:rPr>
        <w:t>สามารถ</w:t>
      </w:r>
      <w:r w:rsidRPr="009A0AC1">
        <w:rPr>
          <w:rFonts w:ascii="TH SarabunPSK" w:hAnsi="TH SarabunPSK" w:cs="TH SarabunPSK"/>
          <w:color w:val="000000"/>
          <w:sz w:val="28"/>
          <w:cs/>
        </w:rPr>
        <w:t>ใช้ในการบริหารงบประมาณได้อย่างมีประสิทธิภาพ ประสิทธิผล และมีคุณค่า สามารถ</w:t>
      </w:r>
      <w:r w:rsidR="00843A32">
        <w:rPr>
          <w:rFonts w:ascii="TH SarabunPSK" w:hAnsi="TH SarabunPSK" w:cs="TH SarabunPSK" w:hint="cs"/>
          <w:color w:val="000000"/>
          <w:sz w:val="28"/>
          <w:cs/>
        </w:rPr>
        <w:t>ทำให้</w:t>
      </w:r>
      <w:r w:rsidRPr="009A0AC1">
        <w:rPr>
          <w:rFonts w:ascii="TH SarabunPSK" w:hAnsi="TH SarabunPSK" w:cs="TH SarabunPSK"/>
          <w:color w:val="000000"/>
          <w:sz w:val="28"/>
          <w:cs/>
        </w:rPr>
        <w:t>บริหารงบประมาณของโรงเรียน</w:t>
      </w:r>
      <w:r w:rsidRPr="00A374D1">
        <w:rPr>
          <w:rFonts w:ascii="TH SarabunPSK" w:hAnsi="TH SarabunPSK" w:cs="TH SarabunPSK"/>
          <w:color w:val="000000"/>
          <w:sz w:val="28"/>
          <w:cs/>
        </w:rPr>
        <w:t>ให้มีความเข้มแข็งยิ่งขึ้นและเกิดประสิทธิผลตามที่สถานศึกษาได้ตั้งเป้าหมายไว้</w:t>
      </w:r>
      <w:r w:rsidR="003906CA">
        <w:rPr>
          <w:rFonts w:ascii="TH SarabunPSK" w:hAnsi="TH SarabunPSK" w:cs="TH SarabunPSK"/>
          <w:color w:val="000000"/>
          <w:sz w:val="28"/>
        </w:rPr>
        <w:t xml:space="preserve"> </w:t>
      </w:r>
      <w:r w:rsidR="003906CA">
        <w:rPr>
          <w:rFonts w:ascii="TH SarabunPSK" w:hAnsi="TH SarabunPSK" w:cs="TH SarabunPSK" w:hint="cs"/>
          <w:color w:val="000000"/>
          <w:sz w:val="28"/>
          <w:cs/>
        </w:rPr>
        <w:t>ทำให้การบริหารงบประมาณเป็นระบบและเข้าใจง่ายมากขึ้น</w:t>
      </w:r>
    </w:p>
    <w:p w14:paraId="75DAF7DB" w14:textId="7ACE9D8A" w:rsidR="00CC4011" w:rsidRPr="0082675A" w:rsidRDefault="00CC4011" w:rsidP="00C63A33">
      <w:pPr>
        <w:pStyle w:val="af2"/>
        <w:jc w:val="thaiDistribute"/>
        <w:rPr>
          <w:rFonts w:ascii="TH SarabunPSK" w:hAnsi="TH SarabunPSK" w:cs="TH SarabunPSK"/>
          <w:color w:val="000000"/>
          <w:sz w:val="28"/>
        </w:rPr>
      </w:pPr>
      <w:r w:rsidRPr="008B005B">
        <w:rPr>
          <w:rFonts w:ascii="TH SarabunPSK" w:hAnsi="TH SarabunPSK" w:cs="TH SarabunPSK"/>
          <w:b/>
          <w:bCs/>
          <w:color w:val="000000"/>
          <w:sz w:val="28"/>
          <w:cs/>
        </w:rPr>
        <w:t xml:space="preserve">ข้อเสนอแนะในการวิจัยต่อไป </w:t>
      </w:r>
    </w:p>
    <w:p w14:paraId="7C957CFE" w14:textId="6053324B" w:rsidR="00CC4011" w:rsidRDefault="0082675A" w:rsidP="009A0AC1">
      <w:pPr>
        <w:pStyle w:val="af2"/>
        <w:jc w:val="thaiDistribute"/>
        <w:rPr>
          <w:rFonts w:ascii="TH SarabunPSK" w:hAnsi="TH SarabunPSK" w:cs="TH SarabunPSK"/>
          <w:sz w:val="28"/>
        </w:rPr>
      </w:pPr>
      <w:r w:rsidRPr="0082675A">
        <w:rPr>
          <w:rFonts w:ascii="TH SarabunPSK" w:hAnsi="TH SarabunPSK" w:cs="TH SarabunPSK" w:hint="cs"/>
          <w:color w:val="000000"/>
          <w:sz w:val="28"/>
          <w:cs/>
        </w:rPr>
        <w:tab/>
      </w:r>
      <w:r w:rsidR="009A0AC1" w:rsidRPr="009A0AC1">
        <w:rPr>
          <w:rFonts w:ascii="TH SarabunPSK" w:hAnsi="TH SarabunPSK" w:cs="TH SarabunPSK"/>
          <w:color w:val="000000"/>
          <w:sz w:val="28"/>
          <w:cs/>
        </w:rPr>
        <w:t>1. ควรมีการวิจัยในรูปแบบการวิจัยเชิงปฏิบัติการโดยให้ผู้ที่เกี่ยวข้องกับ</w:t>
      </w:r>
      <w:r w:rsidR="009A0AC1">
        <w:rPr>
          <w:rFonts w:ascii="TH SarabunPSK" w:hAnsi="TH SarabunPSK" w:cs="TH SarabunPSK" w:hint="cs"/>
          <w:color w:val="000000"/>
          <w:sz w:val="28"/>
          <w:cs/>
        </w:rPr>
        <w:t xml:space="preserve">การบริหารงบประมาณ </w:t>
      </w:r>
      <w:r w:rsidR="009A0AC1" w:rsidRPr="009A0AC1">
        <w:rPr>
          <w:rFonts w:ascii="TH SarabunPSK" w:hAnsi="TH SarabunPSK" w:cs="TH SarabunPSK"/>
          <w:color w:val="000000"/>
          <w:sz w:val="28"/>
          <w:cs/>
        </w:rPr>
        <w:t>มีส่วนร่วมปฏิบัติทดลองหรือแสดงความคิดเห็นในรูปแบบการบริหาร</w:t>
      </w:r>
      <w:r w:rsidR="009A0AC1">
        <w:rPr>
          <w:rFonts w:ascii="TH SarabunPSK" w:hAnsi="TH SarabunPSK" w:cs="TH SarabunPSK" w:hint="cs"/>
          <w:color w:val="000000"/>
          <w:sz w:val="28"/>
          <w:cs/>
        </w:rPr>
        <w:t>งบประมาณ</w:t>
      </w:r>
      <w:r w:rsidR="009A0AC1" w:rsidRPr="009A0AC1">
        <w:rPr>
          <w:rFonts w:ascii="TH SarabunPSK" w:hAnsi="TH SarabunPSK" w:cs="TH SarabunPSK"/>
          <w:color w:val="000000"/>
          <w:sz w:val="28"/>
          <w:cs/>
        </w:rPr>
        <w:t xml:space="preserve"> ซึ่งจะทำให้การดำเนินงานเหมาะสมกับบริบทของโรงเรียนและสถานการณ์ที่มีการเปลี่ยนแปลง</w:t>
      </w:r>
    </w:p>
    <w:p w14:paraId="0905CCE1" w14:textId="4F589E5E" w:rsidR="009A40F7" w:rsidRDefault="009A0AC1" w:rsidP="00FD1495">
      <w:pPr>
        <w:pStyle w:val="af2"/>
        <w:ind w:firstLine="720"/>
        <w:jc w:val="thaiDistribute"/>
        <w:rPr>
          <w:rFonts w:ascii="TH SarabunPSK" w:hAnsi="TH SarabunPSK" w:cs="TH SarabunPSK"/>
          <w:color w:val="000000"/>
          <w:sz w:val="28"/>
        </w:rPr>
      </w:pPr>
      <w:r>
        <w:rPr>
          <w:rFonts w:ascii="TH SarabunPSK" w:hAnsi="TH SarabunPSK" w:cs="TH SarabunPSK"/>
          <w:color w:val="000000"/>
          <w:sz w:val="28"/>
        </w:rPr>
        <w:lastRenderedPageBreak/>
        <w:t xml:space="preserve">2. </w:t>
      </w:r>
      <w:r w:rsidRPr="00A374D1">
        <w:rPr>
          <w:rFonts w:ascii="TH SarabunPSK" w:hAnsi="TH SarabunPSK" w:cs="TH SarabunPSK"/>
          <w:color w:val="000000"/>
          <w:sz w:val="28"/>
          <w:cs/>
        </w:rPr>
        <w:t>ควรมีการศึกษาองค์ประกอบที่เกี่ยวข้องกับการบริหารงาน</w:t>
      </w:r>
      <w:r w:rsidR="00843A32">
        <w:rPr>
          <w:rFonts w:ascii="TH SarabunPSK" w:hAnsi="TH SarabunPSK" w:cs="TH SarabunPSK" w:hint="cs"/>
          <w:color w:val="000000"/>
          <w:sz w:val="28"/>
          <w:cs/>
        </w:rPr>
        <w:t>งบประมาณ</w:t>
      </w:r>
      <w:r>
        <w:rPr>
          <w:rFonts w:ascii="TH SarabunPSK" w:hAnsi="TH SarabunPSK" w:cs="TH SarabunPSK"/>
          <w:color w:val="000000"/>
          <w:sz w:val="28"/>
        </w:rPr>
        <w:t xml:space="preserve"> </w:t>
      </w:r>
      <w:r>
        <w:rPr>
          <w:rFonts w:ascii="TH SarabunPSK" w:hAnsi="TH SarabunPSK" w:cs="TH SarabunPSK" w:hint="cs"/>
          <w:color w:val="000000"/>
          <w:sz w:val="28"/>
          <w:cs/>
        </w:rPr>
        <w:t xml:space="preserve">เช่น </w:t>
      </w:r>
      <w:r w:rsidR="00FD1495" w:rsidRPr="007973EE">
        <w:rPr>
          <w:rFonts w:ascii="TH SarabunPSK" w:hAnsi="TH SarabunPSK" w:cs="TH SarabunPSK"/>
          <w:sz w:val="28"/>
          <w:cs/>
        </w:rPr>
        <w:t>การกระตุ้นเตือนให้ดำเนินงานกิจกรรมประสบผลสำเร็จตามเป้าหมายและวัตถุประสงค์</w:t>
      </w:r>
      <w:r w:rsidR="00FD1495">
        <w:rPr>
          <w:rFonts w:ascii="TH SarabunPSK" w:hAnsi="TH SarabunPSK" w:cs="TH SarabunPSK"/>
          <w:color w:val="000000"/>
          <w:sz w:val="28"/>
        </w:rPr>
        <w:t xml:space="preserve"> </w:t>
      </w:r>
      <w:r w:rsidR="00FD1495" w:rsidRPr="007973EE">
        <w:rPr>
          <w:rFonts w:ascii="TH SarabunPSK" w:hAnsi="TH SarabunPSK" w:cs="TH SarabunPSK"/>
          <w:color w:val="000000" w:themeColor="text1"/>
          <w:spacing w:val="-12"/>
          <w:sz w:val="28"/>
          <w:cs/>
        </w:rPr>
        <w:t>การเตรียมความพร้อมที่จำเป็นก่อนการดำเนินงาน</w:t>
      </w:r>
      <w:r w:rsidR="00FD1495">
        <w:rPr>
          <w:rFonts w:ascii="TH SarabunPSK" w:hAnsi="TH SarabunPSK" w:cs="TH SarabunPSK"/>
          <w:color w:val="000000" w:themeColor="text1"/>
          <w:spacing w:val="-12"/>
          <w:sz w:val="28"/>
        </w:rPr>
        <w:t xml:space="preserve"> </w:t>
      </w:r>
      <w:r w:rsidR="00FD1495">
        <w:rPr>
          <w:rFonts w:ascii="TH SarabunPSK" w:hAnsi="TH SarabunPSK" w:cs="TH SarabunPSK" w:hint="cs"/>
          <w:color w:val="000000" w:themeColor="text1"/>
          <w:spacing w:val="-12"/>
          <w:sz w:val="28"/>
          <w:cs/>
        </w:rPr>
        <w:t>และ</w:t>
      </w:r>
      <w:r w:rsidR="00FD1495" w:rsidRPr="008C652E">
        <w:rPr>
          <w:rFonts w:ascii="TH SarabunPSK" w:hAnsi="TH SarabunPSK" w:cs="TH SarabunPSK"/>
          <w:color w:val="000000" w:themeColor="text1"/>
          <w:sz w:val="28"/>
          <w:cs/>
        </w:rPr>
        <w:t>การประเมินความเหมาะสมของโครงการ</w:t>
      </w:r>
      <w:r w:rsidR="003906CA">
        <w:rPr>
          <w:rFonts w:ascii="TH SarabunPSK" w:hAnsi="TH SarabunPSK" w:cs="TH SarabunPSK"/>
          <w:color w:val="000000"/>
          <w:sz w:val="28"/>
        </w:rPr>
        <w:t xml:space="preserve"> </w:t>
      </w:r>
    </w:p>
    <w:p w14:paraId="73AE8481" w14:textId="7E1886EC" w:rsidR="002462D2" w:rsidRDefault="00FD1495" w:rsidP="00FD1495">
      <w:pPr>
        <w:pStyle w:val="af2"/>
        <w:ind w:firstLine="720"/>
        <w:jc w:val="thaiDistribute"/>
        <w:rPr>
          <w:rFonts w:ascii="TH SarabunPSK" w:hAnsi="TH SarabunPSK" w:cs="TH SarabunPSK"/>
          <w:color w:val="000000"/>
          <w:sz w:val="28"/>
        </w:rPr>
      </w:pPr>
      <w:r>
        <w:rPr>
          <w:rFonts w:ascii="TH SarabunPSK" w:hAnsi="TH SarabunPSK" w:cs="TH SarabunPSK"/>
          <w:color w:val="000000"/>
          <w:sz w:val="28"/>
        </w:rPr>
        <w:t xml:space="preserve">3. </w:t>
      </w:r>
      <w:r w:rsidRPr="00476471">
        <w:rPr>
          <w:rFonts w:ascii="TH SarabunPSK" w:hAnsi="TH SarabunPSK" w:cs="TH SarabunPSK"/>
          <w:color w:val="000000"/>
          <w:sz w:val="28"/>
          <w:cs/>
        </w:rPr>
        <w:t>ควรเพิ่มองค์ความรู้ใหม่ในการ</w:t>
      </w:r>
      <w:r>
        <w:rPr>
          <w:rFonts w:ascii="TH SarabunPSK" w:hAnsi="TH SarabunPSK" w:cs="TH SarabunPSK" w:hint="cs"/>
          <w:color w:val="000000"/>
          <w:sz w:val="28"/>
          <w:cs/>
        </w:rPr>
        <w:t>บริหารงบประมาณ</w:t>
      </w:r>
      <w:r w:rsidRPr="00476471">
        <w:rPr>
          <w:rFonts w:ascii="TH SarabunPSK" w:hAnsi="TH SarabunPSK" w:cs="TH SarabunPSK"/>
          <w:color w:val="000000"/>
          <w:sz w:val="28"/>
          <w:cs/>
        </w:rPr>
        <w:t>หลังจากมีการวิจัยครั้งนี้ เพื่อเป็นแนวทางการศึกษาวิจัยเพื่อการพัฒนาการ</w:t>
      </w:r>
      <w:r>
        <w:rPr>
          <w:rFonts w:ascii="TH SarabunPSK" w:hAnsi="TH SarabunPSK" w:cs="TH SarabunPSK" w:hint="cs"/>
          <w:color w:val="000000"/>
          <w:sz w:val="28"/>
          <w:cs/>
        </w:rPr>
        <w:t>บริหารงบประมาณ</w:t>
      </w:r>
      <w:r w:rsidRPr="00476471">
        <w:rPr>
          <w:rFonts w:ascii="TH SarabunPSK" w:hAnsi="TH SarabunPSK" w:cs="TH SarabunPSK"/>
          <w:color w:val="000000"/>
          <w:sz w:val="28"/>
          <w:cs/>
        </w:rPr>
        <w:t xml:space="preserve">ในศตวรรษที่ </w:t>
      </w:r>
      <w:r w:rsidRPr="00476471">
        <w:rPr>
          <w:rFonts w:ascii="TH SarabunPSK" w:hAnsi="TH SarabunPSK" w:cs="TH SarabunPSK"/>
          <w:color w:val="000000"/>
          <w:sz w:val="28"/>
        </w:rPr>
        <w:t>21</w:t>
      </w:r>
      <w:r>
        <w:rPr>
          <w:rFonts w:ascii="TH SarabunPSK" w:hAnsi="TH SarabunPSK" w:cs="TH SarabunPSK" w:hint="cs"/>
          <w:color w:val="000000"/>
          <w:sz w:val="28"/>
          <w:cs/>
        </w:rPr>
        <w:t xml:space="preserve"> ให้มีประสิทธิภาพมากขึ้น สอดคล้องกับการเปลี่ยนของโลก</w:t>
      </w:r>
    </w:p>
    <w:p w14:paraId="0F167F14" w14:textId="77777777" w:rsidR="00F03430" w:rsidRPr="002462D2" w:rsidRDefault="00F03430" w:rsidP="00FD1495">
      <w:pPr>
        <w:pStyle w:val="af2"/>
        <w:ind w:firstLine="720"/>
        <w:jc w:val="thaiDistribute"/>
        <w:rPr>
          <w:rFonts w:ascii="TH SarabunPSK" w:hAnsi="TH SarabunPSK" w:cs="TH SarabunPSK" w:hint="cs"/>
          <w:color w:val="000000"/>
          <w:sz w:val="28"/>
          <w:cs/>
        </w:rPr>
      </w:pPr>
    </w:p>
    <w:p w14:paraId="288A5729" w14:textId="5E3E7AB6" w:rsidR="00991585" w:rsidRDefault="004840E2" w:rsidP="00991585">
      <w:pPr>
        <w:pStyle w:val="af2"/>
        <w:jc w:val="center"/>
        <w:rPr>
          <w:rFonts w:ascii="TH SarabunPSK" w:hAnsi="TH SarabunPSK" w:cs="TH SarabunPSK"/>
          <w:b/>
          <w:bCs/>
          <w:sz w:val="28"/>
        </w:rPr>
      </w:pPr>
      <w:bookmarkStart w:id="5" w:name="_Hlk134702659"/>
      <w:r w:rsidRPr="00A24B07">
        <w:rPr>
          <w:rFonts w:ascii="TH SarabunPSK" w:hAnsi="TH SarabunPSK" w:cs="TH SarabunPSK"/>
          <w:b/>
          <w:bCs/>
          <w:sz w:val="28"/>
          <w:cs/>
        </w:rPr>
        <w:t>เอกสารอ้างอิง</w:t>
      </w:r>
    </w:p>
    <w:p w14:paraId="328FCB86" w14:textId="77777777" w:rsidR="00010C39" w:rsidRDefault="00010C39" w:rsidP="00010C39">
      <w:pPr>
        <w:pStyle w:val="af2"/>
        <w:rPr>
          <w:rFonts w:ascii="TH SarabunPSK" w:hAnsi="TH SarabunPSK" w:cs="TH SarabunPSK"/>
          <w:sz w:val="28"/>
        </w:rPr>
      </w:pPr>
      <w:r w:rsidRPr="00010C39">
        <w:rPr>
          <w:rFonts w:ascii="TH SarabunPSK" w:hAnsi="TH SarabunPSK" w:cs="TH SarabunPSK"/>
          <w:sz w:val="28"/>
          <w:cs/>
        </w:rPr>
        <w:t>กัลยา บุญวัน</w:t>
      </w:r>
      <w:r>
        <w:rPr>
          <w:rFonts w:ascii="TH SarabunPSK" w:hAnsi="TH SarabunPSK" w:cs="TH SarabunPSK" w:hint="cs"/>
          <w:sz w:val="28"/>
          <w:cs/>
        </w:rPr>
        <w:t>.</w:t>
      </w:r>
      <w:r w:rsidRPr="00010C39">
        <w:rPr>
          <w:rFonts w:ascii="TH SarabunPSK" w:hAnsi="TH SarabunPSK" w:cs="TH SarabunPSK"/>
          <w:sz w:val="28"/>
          <w:cs/>
        </w:rPr>
        <w:t xml:space="preserve"> (</w:t>
      </w:r>
      <w:r w:rsidRPr="00010C39">
        <w:rPr>
          <w:rFonts w:ascii="TH SarabunPSK" w:hAnsi="TH SarabunPSK" w:cs="TH SarabunPSK"/>
          <w:sz w:val="28"/>
        </w:rPr>
        <w:t>2561)</w:t>
      </w:r>
      <w:r>
        <w:rPr>
          <w:rFonts w:ascii="TH SarabunPSK" w:hAnsi="TH SarabunPSK" w:cs="TH SarabunPSK"/>
          <w:sz w:val="28"/>
        </w:rPr>
        <w:t xml:space="preserve">. </w:t>
      </w:r>
      <w:r w:rsidRPr="00010C39">
        <w:rPr>
          <w:rFonts w:ascii="TH SarabunPSK" w:hAnsi="TH SarabunPSK" w:cs="TH SarabunPSK"/>
          <w:sz w:val="28"/>
          <w:cs/>
        </w:rPr>
        <w:t>รูปแบบการบริหารงบประมาณเงินอุดหนุนค่าใช้จ่ายในการจัดการศึกษาขั้นพื้นฐานในสถานศึกษา</w:t>
      </w:r>
    </w:p>
    <w:p w14:paraId="42E691CA" w14:textId="2950A700" w:rsidR="00010C39" w:rsidRPr="00010C39" w:rsidRDefault="00010C39" w:rsidP="00010C39">
      <w:pPr>
        <w:pStyle w:val="af2"/>
        <w:ind w:firstLine="720"/>
        <w:rPr>
          <w:rFonts w:ascii="TH SarabunPSK" w:hAnsi="TH SarabunPSK" w:cs="TH SarabunPSK"/>
          <w:sz w:val="28"/>
          <w:cs/>
        </w:rPr>
      </w:pPr>
      <w:r w:rsidRPr="00010C39">
        <w:rPr>
          <w:rFonts w:ascii="TH SarabunPSK" w:hAnsi="TH SarabunPSK" w:cs="TH SarabunPSK"/>
          <w:sz w:val="28"/>
          <w:cs/>
        </w:rPr>
        <w:t>ขั้นพื้นฐานที่มีประสิทธิผล</w:t>
      </w:r>
      <w:r>
        <w:rPr>
          <w:rFonts w:ascii="TH SarabunPSK" w:hAnsi="TH SarabunPSK" w:cs="TH SarabunPSK"/>
          <w:sz w:val="28"/>
        </w:rPr>
        <w:t xml:space="preserve">. </w:t>
      </w:r>
      <w:r w:rsidRPr="00CB62B8">
        <w:rPr>
          <w:rFonts w:ascii="TH SarabunPSK" w:hAnsi="TH SarabunPSK" w:cs="TH SarabunPSK"/>
          <w:i/>
          <w:iCs/>
          <w:sz w:val="28"/>
          <w:cs/>
        </w:rPr>
        <w:t>วารสารวิชาการมหาวิทยาลัยการจัดการและเทคโนโลยีอีส</w:t>
      </w:r>
      <w:proofErr w:type="spellStart"/>
      <w:r w:rsidRPr="00CB62B8">
        <w:rPr>
          <w:rFonts w:ascii="TH SarabunPSK" w:hAnsi="TH SarabunPSK" w:cs="TH SarabunPSK"/>
          <w:i/>
          <w:iCs/>
          <w:sz w:val="28"/>
          <w:cs/>
        </w:rPr>
        <w:t>เทิร์น</w:t>
      </w:r>
      <w:proofErr w:type="spellEnd"/>
      <w:r w:rsidR="00C63A33">
        <w:rPr>
          <w:rFonts w:ascii="TH SarabunPSK" w:hAnsi="TH SarabunPSK" w:cs="TH SarabunPSK" w:hint="cs"/>
          <w:i/>
          <w:iCs/>
          <w:sz w:val="28"/>
          <w:cs/>
        </w:rPr>
        <w:t>,</w:t>
      </w:r>
      <w:r>
        <w:rPr>
          <w:rFonts w:ascii="TH SarabunPSK" w:hAnsi="TH SarabunPSK" w:cs="TH SarabunPSK" w:hint="cs"/>
          <w:sz w:val="28"/>
          <w:cs/>
        </w:rPr>
        <w:t xml:space="preserve"> 15 (2), 227-235</w:t>
      </w:r>
      <w:r w:rsidR="00B61AE4">
        <w:rPr>
          <w:rFonts w:ascii="TH SarabunPSK" w:hAnsi="TH SarabunPSK" w:cs="TH SarabunPSK" w:hint="cs"/>
          <w:sz w:val="28"/>
          <w:cs/>
        </w:rPr>
        <w:t>.</w:t>
      </w:r>
    </w:p>
    <w:p w14:paraId="779990D9" w14:textId="77777777" w:rsidR="002462D2" w:rsidRDefault="002462D2" w:rsidP="002462D2">
      <w:pPr>
        <w:pStyle w:val="af2"/>
        <w:rPr>
          <w:rFonts w:ascii="TH SarabunPSK" w:hAnsi="TH SarabunPSK" w:cs="TH SarabunPSK"/>
          <w:sz w:val="28"/>
        </w:rPr>
      </w:pPr>
      <w:r w:rsidRPr="00B22A7C">
        <w:rPr>
          <w:rFonts w:ascii="TH SarabunPSK" w:hAnsi="TH SarabunPSK" w:cs="TH SarabunPSK"/>
          <w:sz w:val="28"/>
          <w:cs/>
        </w:rPr>
        <w:t>เพ็ญพรรณ บางอร</w:t>
      </w:r>
      <w:r>
        <w:rPr>
          <w:rFonts w:ascii="TH SarabunPSK" w:hAnsi="TH SarabunPSK" w:cs="TH SarabunPSK" w:hint="cs"/>
          <w:sz w:val="28"/>
          <w:cs/>
        </w:rPr>
        <w:t xml:space="preserve">. (2562). </w:t>
      </w:r>
      <w:r w:rsidRPr="00B22A7C">
        <w:rPr>
          <w:rFonts w:ascii="TH SarabunPSK" w:hAnsi="TH SarabunPSK" w:cs="TH SarabunPSK"/>
          <w:sz w:val="28"/>
          <w:cs/>
        </w:rPr>
        <w:t xml:space="preserve">แนวทางการบริหารจัดการระบบบริหารงานงบประมาณของโรงเรียนสบเมยวิทยาคม </w:t>
      </w:r>
    </w:p>
    <w:p w14:paraId="5956BFE7" w14:textId="77777777" w:rsidR="002462D2" w:rsidRDefault="002462D2" w:rsidP="002462D2">
      <w:pPr>
        <w:pStyle w:val="af2"/>
        <w:ind w:firstLine="720"/>
        <w:rPr>
          <w:rFonts w:ascii="TH SarabunPSK" w:hAnsi="TH SarabunPSK" w:cs="TH SarabunPSK"/>
          <w:sz w:val="28"/>
        </w:rPr>
      </w:pPr>
      <w:r w:rsidRPr="00B22A7C">
        <w:rPr>
          <w:rFonts w:ascii="TH SarabunPSK" w:hAnsi="TH SarabunPSK" w:cs="TH SarabunPSK"/>
          <w:sz w:val="28"/>
          <w:cs/>
        </w:rPr>
        <w:t>อ</w:t>
      </w:r>
      <w:r>
        <w:rPr>
          <w:rFonts w:ascii="TH SarabunPSK" w:hAnsi="TH SarabunPSK" w:cs="TH SarabunPSK" w:hint="cs"/>
          <w:sz w:val="28"/>
          <w:cs/>
        </w:rPr>
        <w:t>ำ</w:t>
      </w:r>
      <w:r w:rsidRPr="00B22A7C">
        <w:rPr>
          <w:rFonts w:ascii="TH SarabunPSK" w:hAnsi="TH SarabunPSK" w:cs="TH SarabunPSK"/>
          <w:sz w:val="28"/>
          <w:cs/>
        </w:rPr>
        <w:t>เภอสบเมย จังหวัดแม่ฮ่องสอน</w:t>
      </w:r>
      <w:r>
        <w:rPr>
          <w:rFonts w:ascii="TH SarabunPSK" w:hAnsi="TH SarabunPSK" w:cs="TH SarabunPSK" w:hint="cs"/>
          <w:sz w:val="28"/>
          <w:cs/>
        </w:rPr>
        <w:t xml:space="preserve">. </w:t>
      </w:r>
      <w:r w:rsidRPr="00D6616D">
        <w:rPr>
          <w:rFonts w:ascii="TH SarabunPSK" w:hAnsi="TH SarabunPSK" w:cs="TH SarabunPSK"/>
          <w:i/>
          <w:iCs/>
          <w:sz w:val="28"/>
          <w:cs/>
        </w:rPr>
        <w:t>วารสารสมาคมพัฒนาวิชาชีพการบริหารการศึกษาแห่งประเทศไทย</w:t>
      </w:r>
      <w:r>
        <w:rPr>
          <w:rFonts w:ascii="TH SarabunPSK" w:hAnsi="TH SarabunPSK" w:cs="TH SarabunPSK" w:hint="cs"/>
          <w:sz w:val="28"/>
          <w:cs/>
        </w:rPr>
        <w:t xml:space="preserve">, 1 (1), </w:t>
      </w:r>
    </w:p>
    <w:p w14:paraId="700CF07C" w14:textId="77777777" w:rsidR="002462D2" w:rsidRDefault="002462D2" w:rsidP="002462D2">
      <w:pPr>
        <w:pStyle w:val="af2"/>
        <w:ind w:firstLine="720"/>
        <w:rPr>
          <w:rFonts w:ascii="TH SarabunPSK" w:hAnsi="TH SarabunPSK" w:cs="TH SarabunPSK"/>
          <w:sz w:val="28"/>
          <w:cs/>
        </w:rPr>
      </w:pPr>
      <w:r>
        <w:rPr>
          <w:rFonts w:ascii="TH SarabunPSK" w:hAnsi="TH SarabunPSK" w:cs="TH SarabunPSK" w:hint="cs"/>
          <w:sz w:val="28"/>
          <w:cs/>
        </w:rPr>
        <w:t>13-21</w:t>
      </w:r>
    </w:p>
    <w:p w14:paraId="57A78D07" w14:textId="77777777" w:rsidR="00B61AE4" w:rsidRDefault="00B61AE4" w:rsidP="00B61AE4">
      <w:pPr>
        <w:pStyle w:val="af2"/>
        <w:rPr>
          <w:rFonts w:ascii="TH SarabunPSK" w:hAnsi="TH SarabunPSK" w:cs="TH SarabunPSK"/>
          <w:sz w:val="28"/>
        </w:rPr>
      </w:pPr>
      <w:r w:rsidRPr="00B61AE4">
        <w:rPr>
          <w:rFonts w:ascii="TH SarabunPSK" w:hAnsi="TH SarabunPSK" w:cs="TH SarabunPSK"/>
          <w:sz w:val="28"/>
          <w:cs/>
        </w:rPr>
        <w:t>วราภรณ์ ธนากูลจีรว</w:t>
      </w:r>
      <w:r>
        <w:rPr>
          <w:rFonts w:ascii="TH SarabunPSK" w:hAnsi="TH SarabunPSK" w:cs="TH SarabunPSK" w:hint="cs"/>
          <w:sz w:val="28"/>
          <w:cs/>
        </w:rPr>
        <w:t>ั</w:t>
      </w:r>
      <w:r w:rsidRPr="00B61AE4">
        <w:rPr>
          <w:rFonts w:ascii="TH SarabunPSK" w:hAnsi="TH SarabunPSK" w:cs="TH SarabunPSK"/>
          <w:sz w:val="28"/>
          <w:cs/>
        </w:rPr>
        <w:t>ฒน</w:t>
      </w:r>
      <w:r>
        <w:rPr>
          <w:rFonts w:ascii="TH SarabunPSK" w:hAnsi="TH SarabunPSK" w:cs="TH SarabunPSK" w:hint="cs"/>
          <w:sz w:val="28"/>
          <w:cs/>
        </w:rPr>
        <w:t xml:space="preserve">์. (2560). </w:t>
      </w:r>
      <w:r w:rsidRPr="00B61AE4">
        <w:rPr>
          <w:rFonts w:ascii="TH SarabunPSK" w:hAnsi="TH SarabunPSK" w:cs="TH SarabunPSK"/>
          <w:sz w:val="28"/>
          <w:cs/>
        </w:rPr>
        <w:t>ประสิทธิภาพการบริหารงานงบประมาณของสถานศึกษา</w:t>
      </w:r>
      <w:r>
        <w:rPr>
          <w:rFonts w:ascii="TH SarabunPSK" w:hAnsi="TH SarabunPSK" w:cs="TH SarabunPSK" w:hint="cs"/>
          <w:sz w:val="28"/>
          <w:cs/>
        </w:rPr>
        <w:t xml:space="preserve"> </w:t>
      </w:r>
      <w:r w:rsidRPr="00B61AE4">
        <w:rPr>
          <w:rFonts w:ascii="TH SarabunPSK" w:hAnsi="TH SarabunPSK" w:cs="TH SarabunPSK"/>
          <w:sz w:val="28"/>
          <w:cs/>
        </w:rPr>
        <w:t>สังก</w:t>
      </w:r>
      <w:r>
        <w:rPr>
          <w:rFonts w:ascii="TH SarabunPSK" w:hAnsi="TH SarabunPSK" w:cs="TH SarabunPSK" w:hint="cs"/>
          <w:sz w:val="28"/>
          <w:cs/>
        </w:rPr>
        <w:t>ั</w:t>
      </w:r>
      <w:r w:rsidRPr="00B61AE4">
        <w:rPr>
          <w:rFonts w:ascii="TH SarabunPSK" w:hAnsi="TH SarabunPSK" w:cs="TH SarabunPSK"/>
          <w:sz w:val="28"/>
          <w:cs/>
        </w:rPr>
        <w:t>ดส</w:t>
      </w:r>
      <w:r>
        <w:rPr>
          <w:rFonts w:ascii="TH SarabunPSK" w:hAnsi="TH SarabunPSK" w:cs="TH SarabunPSK" w:hint="cs"/>
          <w:sz w:val="28"/>
          <w:cs/>
        </w:rPr>
        <w:t>ำ</w:t>
      </w:r>
      <w:r w:rsidRPr="00B61AE4">
        <w:rPr>
          <w:rFonts w:ascii="TH SarabunPSK" w:hAnsi="TH SarabunPSK" w:cs="TH SarabunPSK"/>
          <w:sz w:val="28"/>
          <w:cs/>
        </w:rPr>
        <w:t>นักงานเขตพื้นที่</w:t>
      </w:r>
    </w:p>
    <w:p w14:paraId="5649DCCA" w14:textId="114F0BEF" w:rsidR="00B61AE4" w:rsidRPr="00B61AE4" w:rsidRDefault="00B61AE4" w:rsidP="00B61AE4">
      <w:pPr>
        <w:pStyle w:val="af2"/>
        <w:ind w:firstLine="720"/>
        <w:rPr>
          <w:rFonts w:ascii="TH SarabunPSK" w:hAnsi="TH SarabunPSK" w:cs="TH SarabunPSK"/>
          <w:sz w:val="28"/>
          <w:cs/>
        </w:rPr>
      </w:pPr>
      <w:r w:rsidRPr="00B61AE4">
        <w:rPr>
          <w:rFonts w:ascii="TH SarabunPSK" w:hAnsi="TH SarabunPSK" w:cs="TH SarabunPSK"/>
          <w:sz w:val="28"/>
          <w:cs/>
        </w:rPr>
        <w:t>การศึกษามัธยมศึกษา เขต 9</w:t>
      </w:r>
      <w:r w:rsidRPr="00D6616D">
        <w:rPr>
          <w:rFonts w:ascii="TH SarabunPSK" w:hAnsi="TH SarabunPSK" w:cs="TH SarabunPSK" w:hint="cs"/>
          <w:i/>
          <w:iCs/>
          <w:sz w:val="28"/>
          <w:cs/>
        </w:rPr>
        <w:t xml:space="preserve">. </w:t>
      </w:r>
      <w:r w:rsidRPr="00D6616D">
        <w:rPr>
          <w:rFonts w:ascii="TH SarabunPSK" w:hAnsi="TH SarabunPSK" w:cs="TH SarabunPSK"/>
          <w:i/>
          <w:iCs/>
          <w:sz w:val="28"/>
          <w:cs/>
        </w:rPr>
        <w:t>วารสารศิลปากรศึกษาศาสตร์วิจัย</w:t>
      </w:r>
      <w:r w:rsidR="00C63A33">
        <w:rPr>
          <w:rFonts w:ascii="TH SarabunPSK" w:hAnsi="TH SarabunPSK" w:cs="TH SarabunPSK" w:hint="cs"/>
          <w:sz w:val="28"/>
          <w:cs/>
        </w:rPr>
        <w:t>,</w:t>
      </w:r>
      <w:r>
        <w:rPr>
          <w:rFonts w:ascii="TH SarabunPSK" w:hAnsi="TH SarabunPSK" w:cs="TH SarabunPSK" w:hint="cs"/>
          <w:sz w:val="28"/>
          <w:cs/>
        </w:rPr>
        <w:t xml:space="preserve"> 9 (2), 304-318.</w:t>
      </w:r>
    </w:p>
    <w:p w14:paraId="6E1FB932" w14:textId="57EC0238" w:rsidR="001F22D9" w:rsidRDefault="001F22D9" w:rsidP="001F22D9">
      <w:pPr>
        <w:spacing w:after="0" w:line="240" w:lineRule="auto"/>
        <w:ind w:left="720" w:hanging="720"/>
        <w:rPr>
          <w:rFonts w:ascii="TH SarabunPSK" w:hAnsi="TH SarabunPSK" w:cs="TH SarabunPSK"/>
          <w:sz w:val="28"/>
          <w:lang w:bidi="ar-SA"/>
        </w:rPr>
      </w:pPr>
      <w:r w:rsidRPr="001F22D9">
        <w:rPr>
          <w:rFonts w:ascii="TH SarabunPSK" w:hAnsi="TH SarabunPSK" w:cs="TH SarabunPSK"/>
          <w:sz w:val="28"/>
          <w:cs/>
        </w:rPr>
        <w:t>วีระพง</w:t>
      </w:r>
      <w:proofErr w:type="spellStart"/>
      <w:r w:rsidRPr="001F22D9">
        <w:rPr>
          <w:rFonts w:ascii="TH SarabunPSK" w:hAnsi="TH SarabunPSK" w:cs="TH SarabunPSK"/>
          <w:sz w:val="28"/>
          <w:cs/>
        </w:rPr>
        <w:t>ษ์</w:t>
      </w:r>
      <w:proofErr w:type="spellEnd"/>
      <w:r w:rsidRPr="001F22D9">
        <w:rPr>
          <w:rFonts w:ascii="TH SarabunPSK" w:hAnsi="TH SarabunPSK" w:cs="TH SarabunPSK"/>
          <w:sz w:val="28"/>
          <w:cs/>
        </w:rPr>
        <w:t xml:space="preserve"> ก้านกิ่ง. (</w:t>
      </w:r>
      <w:r w:rsidRPr="001F22D9">
        <w:rPr>
          <w:rFonts w:ascii="TH SarabunPSK" w:hAnsi="TH SarabunPSK" w:cs="TH SarabunPSK"/>
          <w:sz w:val="28"/>
          <w:lang w:bidi="ar-SA"/>
        </w:rPr>
        <w:t xml:space="preserve">2560). </w:t>
      </w:r>
      <w:r w:rsidRPr="001F22D9">
        <w:rPr>
          <w:rFonts w:ascii="TH SarabunPSK" w:hAnsi="TH SarabunPSK" w:cs="TH SarabunPSK"/>
          <w:sz w:val="28"/>
          <w:cs/>
        </w:rPr>
        <w:t xml:space="preserve">สภาพและปัญหาการบริหารงบประมาณของสถานศึกษาขั้นพื้นฐาน สังกัดสำนักงานเขตพื้นที่การศึกษามัธยมศึกษา เขต </w:t>
      </w:r>
      <w:r w:rsidRPr="001F22D9">
        <w:rPr>
          <w:rFonts w:ascii="TH SarabunPSK" w:hAnsi="TH SarabunPSK" w:cs="TH SarabunPSK"/>
          <w:sz w:val="28"/>
          <w:lang w:bidi="ar-SA"/>
        </w:rPr>
        <w:t xml:space="preserve">29. </w:t>
      </w:r>
      <w:r w:rsidRPr="00D6616D">
        <w:rPr>
          <w:rFonts w:ascii="TH SarabunPSK" w:hAnsi="TH SarabunPSK" w:cs="TH SarabunPSK"/>
          <w:i/>
          <w:iCs/>
          <w:sz w:val="28"/>
          <w:cs/>
        </w:rPr>
        <w:t>วารสารราชธานีนวัตกรรมทางสังคมศาสตร์</w:t>
      </w:r>
      <w:r w:rsidR="00C63A33">
        <w:rPr>
          <w:rFonts w:ascii="TH SarabunPSK" w:hAnsi="TH SarabunPSK" w:cs="TH SarabunPSK" w:hint="cs"/>
          <w:sz w:val="28"/>
          <w:cs/>
        </w:rPr>
        <w:t>,</w:t>
      </w:r>
      <w:r w:rsidRPr="001F22D9">
        <w:rPr>
          <w:rFonts w:ascii="TH SarabunPSK" w:hAnsi="TH SarabunPSK" w:cs="TH SarabunPSK"/>
          <w:sz w:val="28"/>
          <w:cs/>
        </w:rPr>
        <w:t xml:space="preserve"> </w:t>
      </w:r>
      <w:r w:rsidRPr="001F22D9">
        <w:rPr>
          <w:rFonts w:ascii="TH SarabunPSK" w:hAnsi="TH SarabunPSK" w:cs="TH SarabunPSK"/>
          <w:sz w:val="28"/>
          <w:lang w:bidi="ar-SA"/>
        </w:rPr>
        <w:t>1 (1), 41-56.</w:t>
      </w:r>
    </w:p>
    <w:p w14:paraId="2FC64751" w14:textId="77777777" w:rsidR="002462D2" w:rsidRDefault="002462D2" w:rsidP="002462D2">
      <w:pPr>
        <w:pStyle w:val="af2"/>
        <w:rPr>
          <w:rFonts w:ascii="TH SarabunPSK" w:hAnsi="TH SarabunPSK" w:cs="TH SarabunPSK"/>
          <w:sz w:val="28"/>
        </w:rPr>
      </w:pPr>
      <w:r w:rsidRPr="00010C39">
        <w:rPr>
          <w:rFonts w:ascii="TH SarabunPSK" w:hAnsi="TH SarabunPSK" w:cs="TH SarabunPSK"/>
          <w:sz w:val="28"/>
          <w:cs/>
        </w:rPr>
        <w:t>ศิริโชค</w:t>
      </w:r>
      <w:r>
        <w:rPr>
          <w:rFonts w:ascii="TH SarabunPSK" w:hAnsi="TH SarabunPSK" w:cs="TH SarabunPSK" w:hint="cs"/>
          <w:sz w:val="28"/>
          <w:cs/>
        </w:rPr>
        <w:t xml:space="preserve"> </w:t>
      </w:r>
      <w:r w:rsidRPr="00010C39">
        <w:rPr>
          <w:rFonts w:ascii="TH SarabunPSK" w:hAnsi="TH SarabunPSK" w:cs="TH SarabunPSK"/>
          <w:sz w:val="28"/>
          <w:cs/>
        </w:rPr>
        <w:t>เจริญราช. (2564). การศึกษาปัญหาการบริหารงบประมาณในโรงเรียนสังกัดสำนักงานเขตพื้นที่การศึกษามัธยมศึกษา</w:t>
      </w:r>
    </w:p>
    <w:p w14:paraId="64AAC4F7" w14:textId="141E0573" w:rsidR="002462D2" w:rsidRDefault="002462D2" w:rsidP="002462D2">
      <w:pPr>
        <w:pStyle w:val="af2"/>
        <w:rPr>
          <w:rFonts w:ascii="TH SarabunPSK" w:hAnsi="TH SarabunPSK" w:cs="TH SarabunPSK"/>
          <w:sz w:val="28"/>
        </w:rPr>
      </w:pPr>
      <w:r w:rsidRPr="00010C39">
        <w:rPr>
          <w:rFonts w:ascii="TH SarabunPSK" w:hAnsi="TH SarabunPSK" w:cs="TH SarabunPSK"/>
          <w:sz w:val="28"/>
          <w:cs/>
        </w:rPr>
        <w:t xml:space="preserve"> </w:t>
      </w:r>
      <w:r>
        <w:rPr>
          <w:rFonts w:ascii="TH SarabunPSK" w:hAnsi="TH SarabunPSK" w:cs="TH SarabunPSK"/>
          <w:sz w:val="28"/>
          <w:cs/>
        </w:rPr>
        <w:tab/>
      </w:r>
      <w:r>
        <w:rPr>
          <w:rFonts w:ascii="TH SarabunPSK" w:hAnsi="TH SarabunPSK" w:cs="TH SarabunPSK" w:hint="cs"/>
          <w:sz w:val="28"/>
          <w:cs/>
        </w:rPr>
        <w:t>เ</w:t>
      </w:r>
      <w:r w:rsidRPr="00010C39">
        <w:rPr>
          <w:rFonts w:ascii="TH SarabunPSK" w:hAnsi="TH SarabunPSK" w:cs="TH SarabunPSK"/>
          <w:sz w:val="28"/>
          <w:cs/>
        </w:rPr>
        <w:t xml:space="preserve">ขต 42. </w:t>
      </w:r>
      <w:r w:rsidRPr="00D6616D">
        <w:rPr>
          <w:rFonts w:ascii="TH SarabunPSK" w:hAnsi="TH SarabunPSK" w:cs="TH SarabunPSK"/>
          <w:i/>
          <w:iCs/>
          <w:sz w:val="28"/>
          <w:cs/>
        </w:rPr>
        <w:t>วารสารการศึกษา คณะครุศาสตร์ มหาวิทยาลัยราชภัฏนครสวรรค์</w:t>
      </w:r>
      <w:r w:rsidRPr="00010C39">
        <w:rPr>
          <w:rFonts w:ascii="TH SarabunPSK" w:hAnsi="TH SarabunPSK" w:cs="TH SarabunPSK"/>
          <w:sz w:val="28"/>
        </w:rPr>
        <w:t xml:space="preserve">, </w:t>
      </w:r>
      <w:r w:rsidRPr="00010C39">
        <w:rPr>
          <w:rFonts w:ascii="TH SarabunPSK" w:hAnsi="TH SarabunPSK" w:cs="TH SarabunPSK"/>
          <w:sz w:val="28"/>
          <w:cs/>
        </w:rPr>
        <w:t>4 (2)</w:t>
      </w:r>
      <w:r w:rsidRPr="00010C39">
        <w:rPr>
          <w:rFonts w:ascii="TH SarabunPSK" w:hAnsi="TH SarabunPSK" w:cs="TH SarabunPSK"/>
          <w:sz w:val="28"/>
        </w:rPr>
        <w:t xml:space="preserve">, </w:t>
      </w:r>
      <w:r w:rsidRPr="00010C39">
        <w:rPr>
          <w:rFonts w:ascii="TH SarabunPSK" w:hAnsi="TH SarabunPSK" w:cs="TH SarabunPSK"/>
          <w:sz w:val="28"/>
          <w:cs/>
        </w:rPr>
        <w:t xml:space="preserve">10–22. สืบค้นจาก </w:t>
      </w:r>
    </w:p>
    <w:p w14:paraId="06533012" w14:textId="4067CB13" w:rsidR="002462D2" w:rsidRPr="00B61AE4" w:rsidRDefault="00000000" w:rsidP="002462D2">
      <w:pPr>
        <w:pStyle w:val="af2"/>
        <w:ind w:firstLine="720"/>
        <w:rPr>
          <w:rFonts w:ascii="TH SarabunPSK" w:hAnsi="TH SarabunPSK" w:cs="TH SarabunPSK"/>
          <w:color w:val="000000" w:themeColor="text1"/>
          <w:sz w:val="28"/>
        </w:rPr>
      </w:pPr>
      <w:hyperlink r:id="rId9" w:history="1">
        <w:r w:rsidR="002462D2" w:rsidRPr="00B61AE4">
          <w:rPr>
            <w:rStyle w:val="ab"/>
            <w:rFonts w:ascii="TH SarabunPSK" w:hAnsi="TH SarabunPSK" w:cs="TH SarabunPSK"/>
            <w:color w:val="000000" w:themeColor="text1"/>
            <w:sz w:val="28"/>
            <w:u w:val="none"/>
          </w:rPr>
          <w:t>https://so</w:t>
        </w:r>
        <w:r w:rsidR="002462D2" w:rsidRPr="00B61AE4">
          <w:rPr>
            <w:rStyle w:val="ab"/>
            <w:rFonts w:ascii="TH SarabunPSK" w:hAnsi="TH SarabunPSK" w:cs="TH SarabunPSK"/>
            <w:color w:val="000000" w:themeColor="text1"/>
            <w:sz w:val="28"/>
            <w:u w:val="none"/>
            <w:cs/>
          </w:rPr>
          <w:t>02.</w:t>
        </w:r>
        <w:r w:rsidR="002462D2" w:rsidRPr="00B61AE4">
          <w:rPr>
            <w:rStyle w:val="ab"/>
            <w:rFonts w:ascii="TH SarabunPSK" w:hAnsi="TH SarabunPSK" w:cs="TH SarabunPSK"/>
            <w:color w:val="000000" w:themeColor="text1"/>
            <w:sz w:val="28"/>
            <w:u w:val="none"/>
          </w:rPr>
          <w:t>tci-thaijo.org/</w:t>
        </w:r>
        <w:proofErr w:type="spellStart"/>
        <w:r w:rsidR="002462D2" w:rsidRPr="00B61AE4">
          <w:rPr>
            <w:rStyle w:val="ab"/>
            <w:rFonts w:ascii="TH SarabunPSK" w:hAnsi="TH SarabunPSK" w:cs="TH SarabunPSK"/>
            <w:color w:val="000000" w:themeColor="text1"/>
            <w:sz w:val="28"/>
            <w:u w:val="none"/>
          </w:rPr>
          <w:t>index.php</w:t>
        </w:r>
        <w:proofErr w:type="spellEnd"/>
        <w:r w:rsidR="002462D2" w:rsidRPr="00B61AE4">
          <w:rPr>
            <w:rStyle w:val="ab"/>
            <w:rFonts w:ascii="TH SarabunPSK" w:hAnsi="TH SarabunPSK" w:cs="TH SarabunPSK"/>
            <w:color w:val="000000" w:themeColor="text1"/>
            <w:sz w:val="28"/>
            <w:u w:val="none"/>
          </w:rPr>
          <w:t>/</w:t>
        </w:r>
        <w:proofErr w:type="spellStart"/>
        <w:r w:rsidR="002462D2" w:rsidRPr="00B61AE4">
          <w:rPr>
            <w:rStyle w:val="ab"/>
            <w:rFonts w:ascii="TH SarabunPSK" w:hAnsi="TH SarabunPSK" w:cs="TH SarabunPSK"/>
            <w:color w:val="000000" w:themeColor="text1"/>
            <w:sz w:val="28"/>
            <w:u w:val="none"/>
          </w:rPr>
          <w:t>edunsrujo</w:t>
        </w:r>
        <w:proofErr w:type="spellEnd"/>
        <w:r w:rsidR="002462D2" w:rsidRPr="00B61AE4">
          <w:rPr>
            <w:rStyle w:val="ab"/>
            <w:rFonts w:ascii="TH SarabunPSK" w:hAnsi="TH SarabunPSK" w:cs="TH SarabunPSK"/>
            <w:color w:val="000000" w:themeColor="text1"/>
            <w:sz w:val="28"/>
            <w:u w:val="none"/>
          </w:rPr>
          <w:t>/article/view/</w:t>
        </w:r>
        <w:r w:rsidR="002462D2" w:rsidRPr="00B61AE4">
          <w:rPr>
            <w:rStyle w:val="ab"/>
            <w:rFonts w:ascii="TH SarabunPSK" w:hAnsi="TH SarabunPSK" w:cs="TH SarabunPSK"/>
            <w:color w:val="000000" w:themeColor="text1"/>
            <w:sz w:val="28"/>
            <w:u w:val="none"/>
            <w:cs/>
          </w:rPr>
          <w:t>249729</w:t>
        </w:r>
      </w:hyperlink>
      <w:r w:rsidR="002462D2">
        <w:rPr>
          <w:rFonts w:ascii="TH SarabunPSK" w:hAnsi="TH SarabunPSK" w:cs="TH SarabunPSK"/>
          <w:color w:val="000000" w:themeColor="text1"/>
          <w:sz w:val="28"/>
        </w:rPr>
        <w:t>.</w:t>
      </w:r>
    </w:p>
    <w:p w14:paraId="5533084C" w14:textId="77777777" w:rsidR="001F22D9" w:rsidRDefault="001F22D9" w:rsidP="001F22D9">
      <w:pPr>
        <w:spacing w:after="0" w:line="240" w:lineRule="auto"/>
        <w:rPr>
          <w:rFonts w:ascii="TH SarabunPSK" w:hAnsi="TH SarabunPSK" w:cs="TH SarabunPSK"/>
          <w:sz w:val="28"/>
        </w:rPr>
      </w:pPr>
      <w:r w:rsidRPr="001F22D9">
        <w:rPr>
          <w:rFonts w:ascii="TH SarabunPSK" w:hAnsi="TH SarabunPSK" w:cs="TH SarabunPSK"/>
          <w:sz w:val="28"/>
          <w:cs/>
        </w:rPr>
        <w:t>สำนักงานเขตพื้นที่การศึกษามัธยมศึกษากาญจนบุรี. (</w:t>
      </w:r>
      <w:r w:rsidRPr="001F22D9">
        <w:rPr>
          <w:rFonts w:ascii="TH SarabunPSK" w:hAnsi="TH SarabunPSK" w:cs="TH SarabunPSK"/>
          <w:sz w:val="28"/>
          <w:lang w:bidi="ar-SA"/>
        </w:rPr>
        <w:t xml:space="preserve">2565) </w:t>
      </w:r>
      <w:r w:rsidRPr="00D6616D">
        <w:rPr>
          <w:rFonts w:ascii="TH SarabunPSK" w:hAnsi="TH SarabunPSK" w:cs="TH SarabunPSK"/>
          <w:i/>
          <w:iCs/>
          <w:sz w:val="28"/>
          <w:cs/>
        </w:rPr>
        <w:t xml:space="preserve">แผนปฏิบัติการประจำปี งบประมาณ พ.ศ. </w:t>
      </w:r>
      <w:r w:rsidRPr="00D6616D">
        <w:rPr>
          <w:rFonts w:ascii="TH SarabunPSK" w:hAnsi="TH SarabunPSK" w:cs="TH SarabunPSK"/>
          <w:i/>
          <w:iCs/>
          <w:sz w:val="28"/>
          <w:lang w:bidi="ar-SA"/>
        </w:rPr>
        <w:t>2565</w:t>
      </w:r>
      <w:r w:rsidRPr="001F22D9">
        <w:rPr>
          <w:rFonts w:ascii="TH SarabunPSK" w:hAnsi="TH SarabunPSK" w:cs="TH SarabunPSK"/>
          <w:sz w:val="28"/>
          <w:lang w:bidi="ar-SA"/>
        </w:rPr>
        <w:t>.</w:t>
      </w:r>
      <w:r>
        <w:rPr>
          <w:rFonts w:ascii="TH SarabunPSK" w:hAnsi="TH SarabunPSK" w:cs="TH SarabunPSK"/>
          <w:sz w:val="28"/>
          <w:lang w:bidi="ar-SA"/>
        </w:rPr>
        <w:t xml:space="preserve"> </w:t>
      </w:r>
      <w:r w:rsidRPr="001F22D9">
        <w:rPr>
          <w:rFonts w:ascii="TH SarabunPSK" w:hAnsi="TH SarabunPSK" w:cs="TH SarabunPSK"/>
          <w:sz w:val="28"/>
          <w:cs/>
        </w:rPr>
        <w:t>สืบค้น</w:t>
      </w:r>
      <w:r>
        <w:rPr>
          <w:rFonts w:ascii="TH SarabunPSK" w:hAnsi="TH SarabunPSK" w:cs="TH SarabunPSK" w:hint="cs"/>
          <w:sz w:val="28"/>
          <w:cs/>
        </w:rPr>
        <w:t xml:space="preserve">วันที่ </w:t>
      </w:r>
    </w:p>
    <w:p w14:paraId="429693D4" w14:textId="307A0C35" w:rsidR="001F22D9" w:rsidRDefault="001F22D9" w:rsidP="001F22D9">
      <w:pPr>
        <w:spacing w:after="0" w:line="240" w:lineRule="auto"/>
        <w:ind w:firstLine="720"/>
        <w:rPr>
          <w:rFonts w:ascii="TH SarabunPSK" w:hAnsi="TH SarabunPSK" w:cs="TH SarabunPSK"/>
          <w:i/>
          <w:iCs/>
          <w:sz w:val="28"/>
        </w:rPr>
      </w:pPr>
      <w:r>
        <w:rPr>
          <w:rFonts w:ascii="TH SarabunPSK" w:hAnsi="TH SarabunPSK" w:cs="TH SarabunPSK"/>
          <w:sz w:val="28"/>
        </w:rPr>
        <w:t xml:space="preserve">15 </w:t>
      </w:r>
      <w:r>
        <w:rPr>
          <w:rFonts w:ascii="TH SarabunPSK" w:hAnsi="TH SarabunPSK" w:cs="TH SarabunPSK" w:hint="cs"/>
          <w:sz w:val="28"/>
          <w:cs/>
        </w:rPr>
        <w:t>กันยายน 2565, จาก</w:t>
      </w:r>
      <w:r w:rsidRPr="001F22D9">
        <w:rPr>
          <w:rFonts w:ascii="TH SarabunPSK" w:hAnsi="TH SarabunPSK" w:cs="TH SarabunPSK" w:hint="cs"/>
          <w:color w:val="000000" w:themeColor="text1"/>
          <w:sz w:val="28"/>
          <w:cs/>
        </w:rPr>
        <w:t xml:space="preserve"> </w:t>
      </w:r>
      <w:hyperlink r:id="rId10" w:history="1">
        <w:r w:rsidRPr="001F22D9">
          <w:rPr>
            <w:rStyle w:val="ab"/>
            <w:rFonts w:ascii="TH SarabunPSK" w:hAnsi="TH SarabunPSK" w:cs="TH SarabunPSK"/>
            <w:color w:val="000000" w:themeColor="text1"/>
            <w:sz w:val="28"/>
            <w:u w:val="none"/>
            <w:lang w:bidi="ar-SA"/>
          </w:rPr>
          <w:t>http://sesaok.go.th/ita/index.php/9-3/2022-07-06-05-18-02/o24</w:t>
        </w:r>
      </w:hyperlink>
    </w:p>
    <w:p w14:paraId="2100D62A" w14:textId="77777777" w:rsidR="001F22D9" w:rsidRDefault="001F22D9" w:rsidP="001F22D9">
      <w:pPr>
        <w:spacing w:after="0" w:line="240" w:lineRule="auto"/>
        <w:rPr>
          <w:rFonts w:ascii="TH SarabunPSK" w:hAnsi="TH SarabunPSK" w:cs="TH SarabunPSK"/>
          <w:sz w:val="28"/>
        </w:rPr>
      </w:pPr>
      <w:r w:rsidRPr="001F22D9">
        <w:rPr>
          <w:rFonts w:ascii="TH SarabunPSK" w:hAnsi="TH SarabunPSK" w:cs="TH SarabunPSK"/>
          <w:sz w:val="28"/>
          <w:cs/>
        </w:rPr>
        <w:t>สำนัก</w:t>
      </w:r>
      <w:r>
        <w:rPr>
          <w:rFonts w:ascii="TH SarabunPSK" w:hAnsi="TH SarabunPSK" w:cs="TH SarabunPSK" w:hint="cs"/>
          <w:sz w:val="28"/>
          <w:cs/>
        </w:rPr>
        <w:t>งบประมาณของรัฐสภา.</w:t>
      </w:r>
      <w:r w:rsidRPr="001F22D9">
        <w:rPr>
          <w:rFonts w:ascii="TH SarabunPSK" w:hAnsi="TH SarabunPSK" w:cs="TH SarabunPSK"/>
          <w:sz w:val="28"/>
          <w:cs/>
        </w:rPr>
        <w:t xml:space="preserve"> (</w:t>
      </w:r>
      <w:r w:rsidRPr="001F22D9">
        <w:rPr>
          <w:rFonts w:ascii="TH SarabunPSK" w:hAnsi="TH SarabunPSK" w:cs="TH SarabunPSK"/>
          <w:sz w:val="28"/>
          <w:lang w:bidi="ar-SA"/>
        </w:rPr>
        <w:t xml:space="preserve">2565) </w:t>
      </w:r>
      <w:r w:rsidRPr="00D6616D">
        <w:rPr>
          <w:rFonts w:ascii="TH SarabunPSK" w:hAnsi="TH SarabunPSK" w:cs="TH SarabunPSK"/>
          <w:i/>
          <w:iCs/>
          <w:sz w:val="28"/>
          <w:cs/>
        </w:rPr>
        <w:t>ข้อมูลงบประมาณ ปี 63-66 จำแนกรายกระทรวง</w:t>
      </w:r>
      <w:r w:rsidRPr="00D6616D">
        <w:rPr>
          <w:rFonts w:ascii="TH SarabunPSK" w:hAnsi="TH SarabunPSK" w:cs="TH SarabunPSK"/>
          <w:i/>
          <w:iCs/>
          <w:sz w:val="28"/>
          <w:lang w:bidi="ar-SA"/>
        </w:rPr>
        <w:t>.</w:t>
      </w:r>
      <w:r>
        <w:rPr>
          <w:rFonts w:ascii="TH SarabunPSK" w:hAnsi="TH SarabunPSK" w:cs="TH SarabunPSK"/>
          <w:sz w:val="28"/>
          <w:lang w:bidi="ar-SA"/>
        </w:rPr>
        <w:t xml:space="preserve"> </w:t>
      </w:r>
      <w:r w:rsidRPr="001F22D9">
        <w:rPr>
          <w:rFonts w:ascii="TH SarabunPSK" w:hAnsi="TH SarabunPSK" w:cs="TH SarabunPSK"/>
          <w:sz w:val="28"/>
          <w:cs/>
        </w:rPr>
        <w:t>สืบค้น</w:t>
      </w:r>
      <w:r>
        <w:rPr>
          <w:rFonts w:ascii="TH SarabunPSK" w:hAnsi="TH SarabunPSK" w:cs="TH SarabunPSK" w:hint="cs"/>
          <w:sz w:val="28"/>
          <w:cs/>
        </w:rPr>
        <w:t xml:space="preserve">วันที่ </w:t>
      </w:r>
      <w:r>
        <w:rPr>
          <w:rFonts w:ascii="TH SarabunPSK" w:hAnsi="TH SarabunPSK" w:cs="TH SarabunPSK"/>
          <w:sz w:val="28"/>
        </w:rPr>
        <w:t xml:space="preserve">19 </w:t>
      </w:r>
      <w:r>
        <w:rPr>
          <w:rFonts w:ascii="TH SarabunPSK" w:hAnsi="TH SarabunPSK" w:cs="TH SarabunPSK" w:hint="cs"/>
          <w:sz w:val="28"/>
          <w:cs/>
        </w:rPr>
        <w:t xml:space="preserve">กันยายน 2565, </w:t>
      </w:r>
    </w:p>
    <w:p w14:paraId="74604661" w14:textId="151CF527" w:rsidR="001F22D9" w:rsidRDefault="001F22D9" w:rsidP="001F22D9">
      <w:pPr>
        <w:spacing w:after="0" w:line="240" w:lineRule="auto"/>
        <w:ind w:left="720"/>
        <w:rPr>
          <w:rFonts w:ascii="TH SarabunPSK" w:hAnsi="TH SarabunPSK" w:cs="TH SarabunPSK"/>
          <w:color w:val="000000" w:themeColor="text1"/>
          <w:sz w:val="28"/>
        </w:rPr>
      </w:pPr>
      <w:r w:rsidRPr="001F22D9">
        <w:rPr>
          <w:rFonts w:ascii="TH SarabunPSK" w:hAnsi="TH SarabunPSK" w:cs="TH SarabunPSK" w:hint="cs"/>
          <w:color w:val="000000" w:themeColor="text1"/>
          <w:sz w:val="28"/>
          <w:cs/>
        </w:rPr>
        <w:t xml:space="preserve">จาก </w:t>
      </w:r>
      <w:hyperlink w:history="1">
        <w:r w:rsidRPr="001F22D9">
          <w:rPr>
            <w:rStyle w:val="ab"/>
            <w:color w:val="000000" w:themeColor="text1"/>
            <w:u w:val="none"/>
          </w:rPr>
          <w:t xml:space="preserve"> </w:t>
        </w:r>
        <w:r w:rsidRPr="001F22D9">
          <w:rPr>
            <w:rStyle w:val="ab"/>
            <w:rFonts w:ascii="TH SarabunPSK" w:hAnsi="TH SarabunPSK" w:cs="TH SarabunPSK"/>
            <w:color w:val="000000" w:themeColor="text1"/>
            <w:sz w:val="28"/>
            <w:u w:val="none"/>
            <w:lang w:bidi="ar-SA"/>
          </w:rPr>
          <w:t>https://lookerstudio.google.com/reporting/8bf91139-3edf-4a10-b004-1db027852b23/page/p_wenotxfdpc</w:t>
        </w:r>
      </w:hyperlink>
      <w:r>
        <w:rPr>
          <w:rFonts w:ascii="TH SarabunPSK" w:hAnsi="TH SarabunPSK" w:cs="TH SarabunPSK"/>
          <w:color w:val="000000" w:themeColor="text1"/>
          <w:sz w:val="28"/>
        </w:rPr>
        <w:t>.</w:t>
      </w:r>
    </w:p>
    <w:p w14:paraId="4CF72A7C" w14:textId="77777777" w:rsidR="00E6690F" w:rsidRDefault="00E6690F" w:rsidP="00E6690F">
      <w:pPr>
        <w:spacing w:after="0" w:line="240" w:lineRule="auto"/>
        <w:rPr>
          <w:rFonts w:ascii="TH SarabunPSK" w:hAnsi="TH SarabunPSK" w:cs="TH SarabunPSK"/>
          <w:color w:val="000000" w:themeColor="text1"/>
          <w:sz w:val="28"/>
        </w:rPr>
      </w:pPr>
      <w:r w:rsidRPr="00E6690F">
        <w:rPr>
          <w:rFonts w:ascii="TH SarabunPSK" w:hAnsi="TH SarabunPSK" w:cs="TH SarabunPSK"/>
          <w:color w:val="000000" w:themeColor="text1"/>
          <w:sz w:val="28"/>
          <w:cs/>
        </w:rPr>
        <w:t>เสน่ห์ แซวรัมย์</w:t>
      </w:r>
      <w:r>
        <w:rPr>
          <w:rFonts w:ascii="TH SarabunPSK" w:hAnsi="TH SarabunPSK" w:cs="TH SarabunPSK" w:hint="cs"/>
          <w:color w:val="000000" w:themeColor="text1"/>
          <w:sz w:val="28"/>
          <w:cs/>
        </w:rPr>
        <w:t>.</w:t>
      </w:r>
      <w:r w:rsidRPr="00E6690F">
        <w:rPr>
          <w:rFonts w:ascii="TH SarabunPSK" w:hAnsi="TH SarabunPSK" w:cs="TH SarabunPSK"/>
          <w:color w:val="000000" w:themeColor="text1"/>
          <w:sz w:val="28"/>
          <w:cs/>
        </w:rPr>
        <w:t xml:space="preserve"> (</w:t>
      </w:r>
      <w:r w:rsidRPr="00E6690F">
        <w:rPr>
          <w:rFonts w:ascii="TH SarabunPSK" w:hAnsi="TH SarabunPSK" w:cs="TH SarabunPSK"/>
          <w:color w:val="000000" w:themeColor="text1"/>
          <w:sz w:val="28"/>
        </w:rPr>
        <w:t>2561)</w:t>
      </w:r>
      <w:r>
        <w:rPr>
          <w:rFonts w:ascii="TH SarabunPSK" w:hAnsi="TH SarabunPSK" w:cs="TH SarabunPSK"/>
          <w:color w:val="000000" w:themeColor="text1"/>
          <w:sz w:val="28"/>
        </w:rPr>
        <w:t xml:space="preserve">. </w:t>
      </w:r>
      <w:r w:rsidRPr="00D6616D">
        <w:rPr>
          <w:rFonts w:ascii="TH SarabunPSK" w:hAnsi="TH SarabunPSK" w:cs="TH SarabunPSK"/>
          <w:i/>
          <w:iCs/>
          <w:color w:val="000000" w:themeColor="text1"/>
          <w:sz w:val="28"/>
          <w:cs/>
        </w:rPr>
        <w:t>ประส</w:t>
      </w:r>
      <w:r w:rsidRPr="00D6616D">
        <w:rPr>
          <w:rFonts w:ascii="TH SarabunPSK" w:hAnsi="TH SarabunPSK" w:cs="TH SarabunPSK" w:hint="cs"/>
          <w:i/>
          <w:iCs/>
          <w:color w:val="000000" w:themeColor="text1"/>
          <w:sz w:val="28"/>
          <w:cs/>
        </w:rPr>
        <w:t>ิ</w:t>
      </w:r>
      <w:r w:rsidRPr="00D6616D">
        <w:rPr>
          <w:rFonts w:ascii="TH SarabunPSK" w:hAnsi="TH SarabunPSK" w:cs="TH SarabunPSK"/>
          <w:i/>
          <w:iCs/>
          <w:color w:val="000000" w:themeColor="text1"/>
          <w:sz w:val="28"/>
          <w:cs/>
        </w:rPr>
        <w:t>ทธิผลการบริหารจัดการงบประมาณของมหาว</w:t>
      </w:r>
      <w:r w:rsidRPr="00D6616D">
        <w:rPr>
          <w:rFonts w:ascii="TH SarabunPSK" w:hAnsi="TH SarabunPSK" w:cs="TH SarabunPSK" w:hint="cs"/>
          <w:i/>
          <w:iCs/>
          <w:color w:val="000000" w:themeColor="text1"/>
          <w:sz w:val="28"/>
          <w:cs/>
        </w:rPr>
        <w:t>ิ</w:t>
      </w:r>
      <w:r w:rsidRPr="00D6616D">
        <w:rPr>
          <w:rFonts w:ascii="TH SarabunPSK" w:hAnsi="TH SarabunPSK" w:cs="TH SarabunPSK"/>
          <w:i/>
          <w:iCs/>
          <w:color w:val="000000" w:themeColor="text1"/>
          <w:sz w:val="28"/>
          <w:cs/>
        </w:rPr>
        <w:t>ทยาล</w:t>
      </w:r>
      <w:r w:rsidRPr="00D6616D">
        <w:rPr>
          <w:rFonts w:ascii="TH SarabunPSK" w:hAnsi="TH SarabunPSK" w:cs="TH SarabunPSK" w:hint="cs"/>
          <w:i/>
          <w:iCs/>
          <w:color w:val="000000" w:themeColor="text1"/>
          <w:sz w:val="28"/>
          <w:cs/>
        </w:rPr>
        <w:t>ั</w:t>
      </w:r>
      <w:r w:rsidRPr="00D6616D">
        <w:rPr>
          <w:rFonts w:ascii="TH SarabunPSK" w:hAnsi="TH SarabunPSK" w:cs="TH SarabunPSK"/>
          <w:i/>
          <w:iCs/>
          <w:color w:val="000000" w:themeColor="text1"/>
          <w:sz w:val="28"/>
          <w:cs/>
        </w:rPr>
        <w:t>ยมหาจุฬาลงกรณราชวิทยาล</w:t>
      </w:r>
      <w:r w:rsidRPr="00D6616D">
        <w:rPr>
          <w:rFonts w:ascii="TH SarabunPSK" w:hAnsi="TH SarabunPSK" w:cs="TH SarabunPSK" w:hint="cs"/>
          <w:i/>
          <w:iCs/>
          <w:color w:val="000000" w:themeColor="text1"/>
          <w:sz w:val="28"/>
          <w:cs/>
        </w:rPr>
        <w:t>ั</w:t>
      </w:r>
      <w:r w:rsidRPr="00D6616D">
        <w:rPr>
          <w:rFonts w:ascii="TH SarabunPSK" w:hAnsi="TH SarabunPSK" w:cs="TH SarabunPSK"/>
          <w:i/>
          <w:iCs/>
          <w:color w:val="000000" w:themeColor="text1"/>
          <w:sz w:val="28"/>
          <w:cs/>
        </w:rPr>
        <w:t>ย</w:t>
      </w:r>
      <w:r>
        <w:rPr>
          <w:rFonts w:ascii="TH SarabunPSK" w:hAnsi="TH SarabunPSK" w:cs="TH SarabunPSK"/>
          <w:color w:val="000000" w:themeColor="text1"/>
          <w:sz w:val="28"/>
        </w:rPr>
        <w:t xml:space="preserve">. </w:t>
      </w:r>
      <w:r>
        <w:rPr>
          <w:rFonts w:ascii="TH SarabunPSK" w:hAnsi="TH SarabunPSK" w:cs="TH SarabunPSK" w:hint="cs"/>
          <w:color w:val="000000" w:themeColor="text1"/>
          <w:sz w:val="28"/>
          <w:cs/>
        </w:rPr>
        <w:t xml:space="preserve">ปทุมธานี. </w:t>
      </w:r>
    </w:p>
    <w:p w14:paraId="56ABC06E" w14:textId="4125C20B" w:rsidR="00E6690F" w:rsidRPr="001F22D9" w:rsidRDefault="00E6690F" w:rsidP="00E6690F">
      <w:pPr>
        <w:spacing w:after="0" w:line="240" w:lineRule="auto"/>
        <w:ind w:firstLine="720"/>
        <w:rPr>
          <w:rFonts w:ascii="TH SarabunPSK" w:hAnsi="TH SarabunPSK" w:cs="TH SarabunPSK"/>
          <w:color w:val="000000" w:themeColor="text1"/>
          <w:sz w:val="28"/>
          <w:cs/>
        </w:rPr>
      </w:pPr>
      <w:r w:rsidRPr="00E6690F">
        <w:rPr>
          <w:rFonts w:ascii="TH SarabunPSK" w:hAnsi="TH SarabunPSK" w:cs="TH SarabunPSK"/>
          <w:color w:val="000000" w:themeColor="text1"/>
          <w:sz w:val="28"/>
          <w:cs/>
        </w:rPr>
        <w:t>มหาวิทยาลัยราช</w:t>
      </w:r>
      <w:proofErr w:type="spellStart"/>
      <w:r w:rsidRPr="00E6690F">
        <w:rPr>
          <w:rFonts w:ascii="TH SarabunPSK" w:hAnsi="TH SarabunPSK" w:cs="TH SarabunPSK"/>
          <w:color w:val="000000" w:themeColor="text1"/>
          <w:sz w:val="28"/>
          <w:cs/>
        </w:rPr>
        <w:t>ภัฏว</w:t>
      </w:r>
      <w:proofErr w:type="spellEnd"/>
      <w:r w:rsidRPr="00E6690F">
        <w:rPr>
          <w:rFonts w:ascii="TH SarabunPSK" w:hAnsi="TH SarabunPSK" w:cs="TH SarabunPSK"/>
          <w:color w:val="000000" w:themeColor="text1"/>
          <w:sz w:val="28"/>
          <w:cs/>
        </w:rPr>
        <w:t>ไลยอลงกรณ</w:t>
      </w:r>
      <w:r>
        <w:rPr>
          <w:rFonts w:ascii="TH SarabunPSK" w:hAnsi="TH SarabunPSK" w:cs="TH SarabunPSK" w:hint="cs"/>
          <w:color w:val="000000" w:themeColor="text1"/>
          <w:sz w:val="28"/>
          <w:cs/>
        </w:rPr>
        <w:t>์.</w:t>
      </w:r>
    </w:p>
    <w:p w14:paraId="7F2AF89B" w14:textId="271F0E2C" w:rsidR="00BE1AD8" w:rsidRDefault="00BE1AD8" w:rsidP="00BE1AD8">
      <w:pPr>
        <w:pStyle w:val="af2"/>
        <w:rPr>
          <w:rStyle w:val="has-inline-color"/>
          <w:rFonts w:ascii="TH SarabunPSK" w:hAnsi="TH SarabunPSK" w:cs="TH SarabunPSK"/>
          <w:color w:val="222222"/>
          <w:sz w:val="28"/>
        </w:rPr>
      </w:pPr>
      <w:r w:rsidRPr="00BE1AD8">
        <w:rPr>
          <w:rFonts w:ascii="TH SarabunPSK" w:hAnsi="TH SarabunPSK" w:cs="TH SarabunPSK"/>
          <w:sz w:val="28"/>
          <w:cs/>
        </w:rPr>
        <w:t xml:space="preserve">เสาวนี </w:t>
      </w:r>
      <w:proofErr w:type="spellStart"/>
      <w:r w:rsidRPr="00BE1AD8">
        <w:rPr>
          <w:rFonts w:ascii="TH SarabunPSK" w:hAnsi="TH SarabunPSK" w:cs="TH SarabunPSK"/>
          <w:sz w:val="28"/>
          <w:cs/>
        </w:rPr>
        <w:t>เร</w:t>
      </w:r>
      <w:proofErr w:type="spellEnd"/>
      <w:r w:rsidRPr="00BE1AD8">
        <w:rPr>
          <w:rFonts w:ascii="TH SarabunPSK" w:hAnsi="TH SarabunPSK" w:cs="TH SarabunPSK"/>
          <w:sz w:val="28"/>
          <w:cs/>
        </w:rPr>
        <w:t>วัตโต</w:t>
      </w:r>
      <w:r w:rsidRPr="002978E4">
        <w:rPr>
          <w:rFonts w:ascii="TH SarabunPSK" w:hAnsi="TH SarabunPSK" w:cs="TH SarabunPSK"/>
          <w:sz w:val="28"/>
          <w:cs/>
        </w:rPr>
        <w:t>. (</w:t>
      </w:r>
      <w:r w:rsidRPr="002978E4">
        <w:rPr>
          <w:rFonts w:ascii="TH SarabunPSK" w:hAnsi="TH SarabunPSK" w:cs="TH SarabunPSK"/>
          <w:sz w:val="28"/>
        </w:rPr>
        <w:t>256</w:t>
      </w:r>
      <w:r>
        <w:rPr>
          <w:rFonts w:ascii="TH SarabunPSK" w:hAnsi="TH SarabunPSK" w:cs="TH SarabunPSK"/>
          <w:sz w:val="28"/>
        </w:rPr>
        <w:t>1</w:t>
      </w:r>
      <w:r w:rsidRPr="002978E4">
        <w:rPr>
          <w:rFonts w:ascii="TH SarabunPSK" w:hAnsi="TH SarabunPSK" w:cs="TH SarabunPSK"/>
          <w:sz w:val="28"/>
        </w:rPr>
        <w:t>)</w:t>
      </w:r>
      <w:r w:rsidR="00E6690F">
        <w:rPr>
          <w:rFonts w:ascii="TH SarabunPSK" w:hAnsi="TH SarabunPSK" w:cs="TH SarabunPSK"/>
          <w:sz w:val="28"/>
        </w:rPr>
        <w:t>.</w:t>
      </w:r>
      <w:r w:rsidRPr="002978E4">
        <w:rPr>
          <w:rFonts w:ascii="TH SarabunPSK" w:hAnsi="TH SarabunPSK" w:cs="TH SarabunPSK"/>
          <w:sz w:val="28"/>
        </w:rPr>
        <w:t xml:space="preserve"> </w:t>
      </w:r>
      <w:r w:rsidRPr="00D6616D">
        <w:rPr>
          <w:rFonts w:ascii="TH SarabunPSK" w:hAnsi="TH SarabunPSK" w:cs="TH SarabunPSK"/>
          <w:i/>
          <w:iCs/>
          <w:sz w:val="28"/>
          <w:cs/>
        </w:rPr>
        <w:t>แนวปฏิบัติที่เป็นเลิศในการบริหารจัดการงานงบประมาณของโรงเรียนสังกัดกรุงเทพมหานคร</w:t>
      </w:r>
      <w:r w:rsidRPr="00D6616D">
        <w:rPr>
          <w:rFonts w:ascii="TH SarabunPSK" w:hAnsi="TH SarabunPSK" w:cs="TH SarabunPSK" w:hint="cs"/>
          <w:i/>
          <w:iCs/>
          <w:sz w:val="28"/>
          <w:cs/>
        </w:rPr>
        <w:t xml:space="preserve"> </w:t>
      </w:r>
    </w:p>
    <w:p w14:paraId="3971834E" w14:textId="2C9CB50D" w:rsidR="00EF6862" w:rsidRDefault="00302E31" w:rsidP="00EF6862">
      <w:pPr>
        <w:pStyle w:val="af2"/>
        <w:ind w:firstLine="720"/>
        <w:rPr>
          <w:rFonts w:ascii="TH SarabunPSK" w:hAnsi="TH SarabunPSK" w:cs="TH SarabunPSK"/>
          <w:color w:val="000000"/>
          <w:sz w:val="28"/>
        </w:rPr>
      </w:pPr>
      <w:r>
        <w:rPr>
          <w:rStyle w:val="has-inline-color"/>
          <w:rFonts w:ascii="TH SarabunPSK" w:hAnsi="TH SarabunPSK" w:cs="TH SarabunPSK"/>
          <w:color w:val="222222"/>
          <w:sz w:val="28"/>
        </w:rPr>
        <w:t>[</w:t>
      </w:r>
      <w:r w:rsidR="00BE1AD8" w:rsidRPr="00547223">
        <w:rPr>
          <w:rFonts w:ascii="TH SarabunPSK" w:hAnsi="TH SarabunPSK" w:cs="TH SarabunPSK"/>
          <w:color w:val="000000"/>
          <w:sz w:val="28"/>
          <w:cs/>
        </w:rPr>
        <w:t>วิทยานิพนธ์</w:t>
      </w:r>
      <w:r w:rsidR="00BE1AD8" w:rsidRPr="00BE1AD8">
        <w:rPr>
          <w:rFonts w:ascii="TH SarabunPSK" w:hAnsi="TH SarabunPSK" w:cs="TH SarabunPSK"/>
          <w:sz w:val="28"/>
          <w:cs/>
        </w:rPr>
        <w:t>ปรัชญาดุษฎีบัณฑิต</w:t>
      </w:r>
      <w:r>
        <w:rPr>
          <w:rStyle w:val="has-inline-color"/>
          <w:rFonts w:ascii="TH SarabunPSK" w:hAnsi="TH SarabunPSK" w:cs="TH SarabunPSK"/>
          <w:color w:val="222222"/>
          <w:sz w:val="28"/>
        </w:rPr>
        <w:t>]</w:t>
      </w:r>
      <w:r w:rsidR="00BE1AD8" w:rsidRPr="00547223">
        <w:rPr>
          <w:rStyle w:val="has-inline-color"/>
          <w:rFonts w:ascii="TH SarabunPSK" w:hAnsi="TH SarabunPSK" w:cs="TH SarabunPSK"/>
          <w:color w:val="222222"/>
          <w:sz w:val="28"/>
          <w:cs/>
        </w:rPr>
        <w:t xml:space="preserve">. </w:t>
      </w:r>
      <w:r w:rsidR="00BE1AD8">
        <w:rPr>
          <w:rFonts w:ascii="TH SarabunPSK" w:hAnsi="TH SarabunPSK" w:cs="TH SarabunPSK" w:hint="cs"/>
          <w:sz w:val="28"/>
          <w:cs/>
        </w:rPr>
        <w:t>นครปฐม. มหาวิทยาลัยศิลปากร</w:t>
      </w:r>
      <w:r w:rsidR="00EF6862">
        <w:rPr>
          <w:rFonts w:ascii="TH SarabunPSK" w:hAnsi="TH SarabunPSK" w:cs="TH SarabunPSK" w:hint="cs"/>
          <w:sz w:val="28"/>
          <w:cs/>
        </w:rPr>
        <w:t xml:space="preserve">. </w:t>
      </w:r>
      <w:r w:rsidR="00BE1AD8">
        <w:rPr>
          <w:rFonts w:ascii="TH SarabunPSK" w:hAnsi="TH SarabunPSK" w:cs="TH SarabunPSK" w:hint="cs"/>
          <w:color w:val="000000"/>
          <w:sz w:val="28"/>
          <w:cs/>
        </w:rPr>
        <w:t>สืบค้นจาก</w:t>
      </w:r>
      <w:r w:rsidR="00BE1AD8">
        <w:rPr>
          <w:rFonts w:ascii="TH SarabunPSK" w:hAnsi="TH SarabunPSK" w:cs="TH SarabunPSK"/>
          <w:color w:val="000000"/>
          <w:sz w:val="28"/>
        </w:rPr>
        <w:t xml:space="preserve"> </w:t>
      </w:r>
    </w:p>
    <w:p w14:paraId="628338C2" w14:textId="68E67C01" w:rsidR="00BE1AD8" w:rsidRDefault="00BE1AD8" w:rsidP="00EF6862">
      <w:pPr>
        <w:pStyle w:val="af2"/>
        <w:ind w:firstLine="720"/>
        <w:rPr>
          <w:rFonts w:ascii="TH SarabunPSK" w:hAnsi="TH SarabunPSK" w:cs="TH SarabunPSK"/>
          <w:sz w:val="28"/>
        </w:rPr>
      </w:pPr>
      <w:r>
        <w:rPr>
          <w:rFonts w:ascii="TH SarabunPSK" w:hAnsi="TH SarabunPSK" w:cs="TH SarabunPSK"/>
          <w:color w:val="000000"/>
          <w:sz w:val="28"/>
        </w:rPr>
        <w:t>h</w:t>
      </w:r>
      <w:r w:rsidRPr="007C7183">
        <w:rPr>
          <w:rFonts w:ascii="TH SarabunPSK" w:hAnsi="TH SarabunPSK" w:cs="TH SarabunPSK"/>
          <w:color w:val="000000"/>
          <w:sz w:val="28"/>
        </w:rPr>
        <w:t>ttp://</w:t>
      </w:r>
      <w:r w:rsidRPr="002978E4">
        <w:t xml:space="preserve"> </w:t>
      </w:r>
      <w:r w:rsidRPr="002978E4">
        <w:rPr>
          <w:rFonts w:ascii="TH SarabunPSK" w:hAnsi="TH SarabunPSK" w:cs="TH SarabunPSK"/>
          <w:color w:val="000000"/>
          <w:sz w:val="28"/>
        </w:rPr>
        <w:t>etheses.aru.ac.th/PDF/1256311982_11.PDF</w:t>
      </w:r>
      <w:r w:rsidR="002462D2">
        <w:rPr>
          <w:rFonts w:ascii="TH SarabunPSK" w:hAnsi="TH SarabunPSK" w:cs="TH SarabunPSK"/>
          <w:color w:val="000000"/>
          <w:sz w:val="28"/>
        </w:rPr>
        <w:t>.</w:t>
      </w:r>
    </w:p>
    <w:p w14:paraId="5D88471D" w14:textId="1423B8E2" w:rsidR="00010C39" w:rsidRPr="00A47959" w:rsidRDefault="00010C39" w:rsidP="009A40F7">
      <w:pPr>
        <w:spacing w:after="0" w:line="240" w:lineRule="auto"/>
        <w:rPr>
          <w:rFonts w:ascii="TH SarabunPSK" w:eastAsiaTheme="minorHAnsi" w:hAnsi="TH SarabunPSK" w:cs="TH SarabunPSK"/>
          <w:kern w:val="2"/>
          <w:sz w:val="28"/>
          <w14:ligatures w14:val="standardContextual"/>
        </w:rPr>
      </w:pPr>
      <w:r w:rsidRPr="00A47959">
        <w:rPr>
          <w:rFonts w:ascii="TH SarabunPSK" w:eastAsiaTheme="minorHAnsi" w:hAnsi="TH SarabunPSK" w:cs="TH SarabunPSK"/>
          <w:kern w:val="2"/>
          <w:sz w:val="28"/>
          <w14:ligatures w14:val="standardContextual"/>
        </w:rPr>
        <w:t xml:space="preserve">Gulick, Luther, Lindon </w:t>
      </w:r>
      <w:proofErr w:type="spellStart"/>
      <w:r w:rsidRPr="00A47959">
        <w:rPr>
          <w:rFonts w:ascii="TH SarabunPSK" w:eastAsiaTheme="minorHAnsi" w:hAnsi="TH SarabunPSK" w:cs="TH SarabunPSK"/>
          <w:kern w:val="2"/>
          <w:sz w:val="28"/>
          <w14:ligatures w14:val="standardContextual"/>
        </w:rPr>
        <w:t>Urwick</w:t>
      </w:r>
      <w:proofErr w:type="spellEnd"/>
      <w:r w:rsidRPr="00A47959">
        <w:rPr>
          <w:rFonts w:ascii="TH SarabunPSK" w:eastAsiaTheme="minorHAnsi" w:hAnsi="TH SarabunPSK" w:cs="TH SarabunPSK"/>
          <w:kern w:val="2"/>
          <w:sz w:val="28"/>
          <w14:ligatures w14:val="standardContextual"/>
        </w:rPr>
        <w:t xml:space="preserve">. (1937). </w:t>
      </w:r>
      <w:r w:rsidRPr="00A47959">
        <w:rPr>
          <w:rFonts w:ascii="TH SarabunPSK" w:eastAsiaTheme="minorHAnsi" w:hAnsi="TH SarabunPSK" w:cs="TH SarabunPSK"/>
          <w:i/>
          <w:iCs/>
          <w:kern w:val="2"/>
          <w:sz w:val="28"/>
          <w14:ligatures w14:val="standardContextual"/>
        </w:rPr>
        <w:t>Paper on the Science of Administration.</w:t>
      </w:r>
      <w:r w:rsidRPr="00A47959">
        <w:rPr>
          <w:rFonts w:ascii="TH SarabunPSK" w:eastAsiaTheme="minorHAnsi" w:hAnsi="TH SarabunPSK" w:cs="TH SarabunPSK"/>
          <w:kern w:val="2"/>
          <w:sz w:val="28"/>
          <w14:ligatures w14:val="standardContextual"/>
        </w:rPr>
        <w:t xml:space="preserve"> Clifton : Augustus M. Kelley.</w:t>
      </w:r>
    </w:p>
    <w:p w14:paraId="501CFD86" w14:textId="77777777" w:rsidR="00010C39" w:rsidRDefault="00010C39" w:rsidP="00010C39">
      <w:pPr>
        <w:spacing w:after="0" w:line="240" w:lineRule="auto"/>
        <w:ind w:left="990" w:hanging="990"/>
        <w:rPr>
          <w:rFonts w:ascii="TH SarabunPSK" w:hAnsi="TH SarabunPSK" w:cs="TH SarabunPSK"/>
          <w:sz w:val="28"/>
        </w:rPr>
      </w:pPr>
      <w:r w:rsidRPr="00A47959">
        <w:rPr>
          <w:rFonts w:ascii="TH SarabunPSK" w:hAnsi="TH SarabunPSK" w:cs="TH SarabunPSK"/>
          <w:sz w:val="28"/>
        </w:rPr>
        <w:t xml:space="preserve">Henri Fayol. (1916). </w:t>
      </w:r>
      <w:r w:rsidRPr="00A47959">
        <w:rPr>
          <w:rFonts w:ascii="TH SarabunPSK" w:hAnsi="TH SarabunPSK" w:cs="TH SarabunPSK"/>
          <w:i/>
          <w:iCs/>
          <w:sz w:val="28"/>
        </w:rPr>
        <w:t>General and industrial management</w:t>
      </w:r>
      <w:r w:rsidRPr="00A47959">
        <w:rPr>
          <w:rFonts w:ascii="TH SarabunPSK" w:hAnsi="TH SarabunPSK" w:cs="TH SarabunPSK"/>
          <w:sz w:val="28"/>
        </w:rPr>
        <w:t xml:space="preserve">. London: Sir Isaac Pitman and Son. </w:t>
      </w:r>
    </w:p>
    <w:p w14:paraId="51981EE1" w14:textId="77777777" w:rsidR="00130F0F" w:rsidRPr="00D6616D" w:rsidRDefault="00130F0F" w:rsidP="00130F0F">
      <w:pPr>
        <w:spacing w:after="0" w:line="240" w:lineRule="auto"/>
        <w:ind w:left="990" w:hanging="990"/>
        <w:rPr>
          <w:rFonts w:ascii="TH SarabunPSK" w:hAnsi="TH SarabunPSK" w:cs="TH SarabunPSK"/>
          <w:i/>
          <w:iCs/>
          <w:sz w:val="28"/>
        </w:rPr>
      </w:pPr>
      <w:proofErr w:type="spellStart"/>
      <w:r w:rsidRPr="00130F0F">
        <w:rPr>
          <w:rFonts w:ascii="TH SarabunPSK" w:hAnsi="TH SarabunPSK" w:cs="TH SarabunPSK"/>
          <w:sz w:val="28"/>
        </w:rPr>
        <w:t>O’Roark</w:t>
      </w:r>
      <w:proofErr w:type="spellEnd"/>
      <w:r w:rsidRPr="00130F0F">
        <w:rPr>
          <w:rFonts w:ascii="TH SarabunPSK" w:hAnsi="TH SarabunPSK" w:cs="TH SarabunPSK"/>
          <w:sz w:val="28"/>
        </w:rPr>
        <w:t xml:space="preserve">, J.B. </w:t>
      </w:r>
      <w:r w:rsidRPr="00D6616D">
        <w:rPr>
          <w:rFonts w:ascii="TH SarabunPSK" w:hAnsi="TH SarabunPSK" w:cs="TH SarabunPSK"/>
          <w:i/>
          <w:iCs/>
          <w:sz w:val="28"/>
        </w:rPr>
        <w:t xml:space="preserve">Performance-based Budgeting in State and Federal </w:t>
      </w:r>
      <w:proofErr w:type="spellStart"/>
      <w:r w:rsidRPr="00D6616D">
        <w:rPr>
          <w:rFonts w:ascii="TH SarabunPSK" w:hAnsi="TH SarabunPSK" w:cs="TH SarabunPSK"/>
          <w:i/>
          <w:iCs/>
          <w:sz w:val="28"/>
        </w:rPr>
        <w:t>Fisca</w:t>
      </w:r>
      <w:proofErr w:type="spellEnd"/>
      <w:r w:rsidRPr="00D6616D">
        <w:rPr>
          <w:rFonts w:ascii="TH SarabunPSK" w:hAnsi="TH SarabunPSK" w:cs="TH SarabunPSK"/>
          <w:i/>
          <w:iCs/>
          <w:sz w:val="28"/>
        </w:rPr>
        <w:t xml:space="preserve"> Performance an Empirical </w:t>
      </w:r>
    </w:p>
    <w:p w14:paraId="3DEC506B" w14:textId="5451B1B7" w:rsidR="00130F0F" w:rsidRPr="00A47959" w:rsidRDefault="00130F0F" w:rsidP="009A40F7">
      <w:pPr>
        <w:spacing w:after="0" w:line="240" w:lineRule="auto"/>
        <w:ind w:left="990" w:hanging="990"/>
        <w:rPr>
          <w:rFonts w:ascii="TH SarabunPSK" w:hAnsi="TH SarabunPSK" w:cs="TH SarabunPSK"/>
          <w:sz w:val="28"/>
        </w:rPr>
      </w:pPr>
      <w:r w:rsidRPr="00D6616D">
        <w:rPr>
          <w:rFonts w:ascii="TH SarabunPSK" w:hAnsi="TH SarabunPSK" w:cs="TH SarabunPSK"/>
          <w:i/>
          <w:iCs/>
          <w:sz w:val="28"/>
        </w:rPr>
        <w:tab/>
        <w:t>Analysis.</w:t>
      </w:r>
      <w:r w:rsidRPr="00130F0F">
        <w:rPr>
          <w:rFonts w:ascii="TH SarabunPSK" w:hAnsi="TH SarabunPSK" w:cs="TH SarabunPSK"/>
          <w:sz w:val="28"/>
        </w:rPr>
        <w:t xml:space="preserve"> accessed August 11, 2022. Available from http://search.proquest.com/docview/413282127?accountid=71911</w:t>
      </w:r>
    </w:p>
    <w:p w14:paraId="0336DD4B" w14:textId="77777777" w:rsidR="00010C39" w:rsidRPr="00A47959" w:rsidRDefault="00010C39" w:rsidP="00010C39">
      <w:pPr>
        <w:spacing w:after="0" w:line="240" w:lineRule="auto"/>
        <w:ind w:left="1032" w:hanging="1032"/>
        <w:rPr>
          <w:rFonts w:ascii="TH SarabunPSK" w:hAnsi="TH SarabunPSK" w:cs="TH SarabunPSK"/>
          <w:sz w:val="28"/>
        </w:rPr>
      </w:pPr>
      <w:proofErr w:type="spellStart"/>
      <w:r w:rsidRPr="00A47959">
        <w:rPr>
          <w:rFonts w:ascii="TH SarabunPSK" w:hAnsi="TH SarabunPSK" w:cs="TH SarabunPSK"/>
          <w:sz w:val="28"/>
        </w:rPr>
        <w:t>Rovinelli</w:t>
      </w:r>
      <w:proofErr w:type="spellEnd"/>
      <w:r w:rsidRPr="00A47959">
        <w:rPr>
          <w:rFonts w:ascii="TH SarabunPSK" w:hAnsi="TH SarabunPSK" w:cs="TH SarabunPSK"/>
          <w:sz w:val="28"/>
        </w:rPr>
        <w:t>, R. J., &amp; Hambleton, R. K. (1977). On the use of content specialists in the assessment of</w:t>
      </w:r>
    </w:p>
    <w:p w14:paraId="63A27D56" w14:textId="30C7FC53" w:rsidR="00CF76FD" w:rsidRPr="00CF76FD" w:rsidRDefault="00010C39" w:rsidP="009A40F7">
      <w:pPr>
        <w:spacing w:after="0" w:line="240" w:lineRule="auto"/>
        <w:ind w:firstLine="720"/>
        <w:rPr>
          <w:rFonts w:ascii="TH SarabunPSK" w:hAnsi="TH SarabunPSK" w:cs="TH SarabunPSK"/>
          <w:sz w:val="28"/>
        </w:rPr>
      </w:pPr>
      <w:r w:rsidRPr="00A47959">
        <w:rPr>
          <w:rFonts w:ascii="TH SarabunPSK" w:hAnsi="TH SarabunPSK" w:cs="TH SarabunPSK"/>
          <w:sz w:val="28"/>
        </w:rPr>
        <w:t xml:space="preserve">criterion-referenced test item validity. </w:t>
      </w:r>
      <w:r w:rsidRPr="00A47959">
        <w:rPr>
          <w:rFonts w:ascii="TH SarabunPSK" w:hAnsi="TH SarabunPSK" w:cs="TH SarabunPSK"/>
          <w:i/>
          <w:iCs/>
          <w:sz w:val="28"/>
        </w:rPr>
        <w:t>Dutch Journal of Educational Research</w:t>
      </w:r>
      <w:r w:rsidRPr="00A47959">
        <w:rPr>
          <w:rFonts w:ascii="TH SarabunPSK" w:hAnsi="TH SarabunPSK" w:cs="TH SarabunPSK"/>
          <w:sz w:val="28"/>
        </w:rPr>
        <w:t>, 2, 49-60.</w:t>
      </w:r>
      <w:bookmarkEnd w:id="5"/>
    </w:p>
    <w:sectPr w:rsidR="00CF76FD" w:rsidRPr="00CF76FD" w:rsidSect="00E71A6C">
      <w:headerReference w:type="default" r:id="rId11"/>
      <w:type w:val="continuous"/>
      <w:pgSz w:w="11907" w:h="16839" w:code="9"/>
      <w:pgMar w:top="1440" w:right="1440" w:bottom="1440" w:left="1440" w:header="709" w:footer="516" w:gutter="0"/>
      <w:cols w:space="28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64502" w14:textId="77777777" w:rsidR="00AA5DD4" w:rsidRDefault="00AA5DD4" w:rsidP="003F77AD">
      <w:pPr>
        <w:spacing w:after="0" w:line="240" w:lineRule="auto"/>
      </w:pPr>
      <w:r>
        <w:separator/>
      </w:r>
    </w:p>
  </w:endnote>
  <w:endnote w:type="continuationSeparator" w:id="0">
    <w:p w14:paraId="4CC7E7CB" w14:textId="77777777" w:rsidR="00AA5DD4" w:rsidRDefault="00AA5DD4" w:rsidP="003F7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TH SarabunPSK">
    <w:altName w:val="TH SarabunPSK"/>
    <w:panose1 w:val="020B0500040200020003"/>
    <w:charset w:val="00"/>
    <w:family w:val="swiss"/>
    <w:pitch w:val="variable"/>
    <w:sig w:usb0="A100006F" w:usb1="5000205A" w:usb2="00000000" w:usb3="00000000" w:csb0="00010183"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1DE30" w14:textId="77777777" w:rsidR="00AA5DD4" w:rsidRDefault="00AA5DD4" w:rsidP="003F77AD">
      <w:pPr>
        <w:spacing w:after="0" w:line="240" w:lineRule="auto"/>
      </w:pPr>
      <w:r>
        <w:separator/>
      </w:r>
    </w:p>
  </w:footnote>
  <w:footnote w:type="continuationSeparator" w:id="0">
    <w:p w14:paraId="107CDB5B" w14:textId="77777777" w:rsidR="00AA5DD4" w:rsidRDefault="00AA5DD4" w:rsidP="003F77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49D3C" w14:textId="415CCDA0" w:rsidR="00FA40A6" w:rsidRPr="00AA3091" w:rsidRDefault="00FA40A6" w:rsidP="00B24484">
    <w:pPr>
      <w:pStyle w:val="ad"/>
      <w:tabs>
        <w:tab w:val="clear" w:pos="4513"/>
        <w:tab w:val="clear" w:pos="9026"/>
        <w:tab w:val="left" w:pos="0"/>
        <w:tab w:val="right" w:pos="10170"/>
      </w:tabs>
      <w:spacing w:line="192" w:lineRule="auto"/>
      <w:jc w:val="right"/>
      <w:rPr>
        <w:rFonts w:ascii="TH SarabunPSK" w:hAnsi="TH SarabunPSK" w:cs="TH SarabunPSK"/>
        <w:b/>
        <w:bCs/>
        <w:sz w:val="28"/>
        <w:cs/>
      </w:rPr>
    </w:pPr>
    <w:r>
      <w:rPr>
        <w:rFonts w:ascii="TH SarabunPSK" w:hAnsi="TH SarabunPSK" w:cs="TH SarabunPSK"/>
        <w:b/>
        <w:bCs/>
        <w:sz w:val="24"/>
        <w:szCs w:val="24"/>
      </w:rPr>
      <w:t xml:space="preserve">                                                                                                       </w:t>
    </w:r>
    <w:r w:rsidR="00E71A6C">
      <w:rPr>
        <w:rFonts w:ascii="TH SarabunPSK" w:hAnsi="TH SarabunPSK" w:cs="TH SarabunPSK" w:hint="cs"/>
        <w:b/>
        <w:bCs/>
        <w:sz w:val="24"/>
        <w:szCs w:val="24"/>
        <w:cs/>
      </w:rPr>
      <w:t xml:space="preserve">                    </w:t>
    </w:r>
    <w:r>
      <w:rPr>
        <w:rFonts w:ascii="TH SarabunPSK" w:hAnsi="TH SarabunPSK" w:cs="TH SarabunPSK"/>
        <w:b/>
        <w:bCs/>
        <w:sz w:val="24"/>
        <w:szCs w:val="24"/>
      </w:rPr>
      <w:t xml:space="preserve">  </w:t>
    </w:r>
    <w:r w:rsidRPr="00BA173F">
      <w:rPr>
        <w:rFonts w:ascii="TH SarabunPSK" w:hAnsi="TH SarabunPSK" w:cs="TH SarabunPSK" w:hint="cs"/>
        <w:b/>
        <w:bCs/>
        <w:sz w:val="28"/>
        <w:cs/>
      </w:rPr>
      <w:t>การประชุมวิชาการระดับชาติ</w:t>
    </w:r>
    <w:r>
      <w:rPr>
        <w:rFonts w:ascii="TH SarabunPSK" w:hAnsi="TH SarabunPSK" w:cs="TH SarabunPSK"/>
        <w:b/>
        <w:bCs/>
        <w:sz w:val="28"/>
      </w:rPr>
      <w:tab/>
    </w:r>
    <w:r w:rsidRPr="00E93976">
      <w:rPr>
        <w:rFonts w:ascii="TH SarabunPSK" w:hAnsi="TH SarabunPSK" w:cs="TH SarabunPSK"/>
        <w:b/>
        <w:bCs/>
        <w:sz w:val="24"/>
        <w:szCs w:val="24"/>
      </w:rPr>
      <w:t xml:space="preserve">                    </w:t>
    </w:r>
    <w:r w:rsidRPr="00BA173F">
      <w:rPr>
        <w:rFonts w:ascii="TH SarabunPSK" w:hAnsi="TH SarabunPSK" w:cs="TH SarabunPSK" w:hint="cs"/>
        <w:b/>
        <w:bCs/>
        <w:sz w:val="28"/>
        <w:cs/>
      </w:rPr>
      <w:t>การศึกษาเพื่อพัฒนาการเรียนรู้ ประจำปี</w:t>
    </w:r>
    <w:r w:rsidRPr="00BA173F">
      <w:rPr>
        <w:rFonts w:ascii="TH SarabunPSK" w:hAnsi="TH SarabunPSK" w:cs="TH SarabunPSK" w:hint="cs"/>
        <w:sz w:val="28"/>
        <w:cs/>
      </w:rPr>
      <w:t xml:space="preserve"> </w:t>
    </w:r>
    <w:r w:rsidR="00E97D5D">
      <w:rPr>
        <w:rFonts w:ascii="TH SarabunPSK" w:hAnsi="TH SarabunPSK" w:cs="TH SarabunPSK" w:hint="cs"/>
        <w:b/>
        <w:bCs/>
        <w:sz w:val="28"/>
        <w:cs/>
      </w:rPr>
      <w:t>256</w:t>
    </w:r>
    <w:r w:rsidR="00135516">
      <w:rPr>
        <w:rFonts w:ascii="TH SarabunPSK" w:hAnsi="TH SarabunPSK" w:cs="TH SarabunPSK" w:hint="cs"/>
        <w:b/>
        <w:bCs/>
        <w:sz w:val="28"/>
        <w:cs/>
      </w:rPr>
      <w:t>6</w:t>
    </w:r>
  </w:p>
  <w:p w14:paraId="131101FB" w14:textId="67DD5FA6" w:rsidR="00FA40A6" w:rsidRDefault="00A14D68" w:rsidP="00FA40A6">
    <w:pPr>
      <w:pStyle w:val="ad"/>
    </w:pPr>
    <w:r>
      <w:rPr>
        <w:noProof/>
      </w:rPr>
      <mc:AlternateContent>
        <mc:Choice Requires="wps">
          <w:drawing>
            <wp:anchor distT="0" distB="0" distL="114300" distR="114300" simplePos="0" relativeHeight="251657728" behindDoc="0" locked="0" layoutInCell="1" allowOverlap="1" wp14:anchorId="2EF3A7FA" wp14:editId="11CFB19C">
              <wp:simplePos x="0" y="0"/>
              <wp:positionH relativeFrom="column">
                <wp:posOffset>83820</wp:posOffset>
              </wp:positionH>
              <wp:positionV relativeFrom="paragraph">
                <wp:posOffset>73025</wp:posOffset>
              </wp:positionV>
              <wp:extent cx="5676900" cy="0"/>
              <wp:effectExtent l="7620" t="6350" r="11430" b="12700"/>
              <wp:wrapNone/>
              <wp:docPr id="521101278"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6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5C63A0" id="_x0000_t32" coordsize="21600,21600" o:spt="32" o:oned="t" path="m,l21600,21600e" filled="f">
              <v:path arrowok="t" fillok="f" o:connecttype="none"/>
              <o:lock v:ext="edit" shapetype="t"/>
            </v:shapetype>
            <v:shape id="AutoShape 14" o:spid="_x0000_s1026" type="#_x0000_t32" style="position:absolute;margin-left:6.6pt;margin-top:5.75pt;width:447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"/>
          </w:pict>
        </mc:Fallback>
      </mc:AlternateContent>
    </w:r>
  </w:p>
  <w:p w14:paraId="0E85C557" w14:textId="77777777" w:rsidR="00555416" w:rsidRPr="00FA40A6" w:rsidRDefault="00555416" w:rsidP="00FA40A6">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50698"/>
    <w:multiLevelType w:val="hybridMultilevel"/>
    <w:tmpl w:val="742C5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FF7068"/>
    <w:multiLevelType w:val="hybridMultilevel"/>
    <w:tmpl w:val="DAA0B692"/>
    <w:lvl w:ilvl="0" w:tplc="7D500E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DD43779"/>
    <w:multiLevelType w:val="hybridMultilevel"/>
    <w:tmpl w:val="C34A8624"/>
    <w:lvl w:ilvl="0" w:tplc="4C2CBDA4">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76E7E09"/>
    <w:multiLevelType w:val="hybridMultilevel"/>
    <w:tmpl w:val="2862976C"/>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E51BE5"/>
    <w:multiLevelType w:val="hybridMultilevel"/>
    <w:tmpl w:val="4AA88428"/>
    <w:lvl w:ilvl="0" w:tplc="6F4AEE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85E6365"/>
    <w:multiLevelType w:val="hybridMultilevel"/>
    <w:tmpl w:val="D87E0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D739A5"/>
    <w:multiLevelType w:val="hybridMultilevel"/>
    <w:tmpl w:val="7CCC12DA"/>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292467"/>
    <w:multiLevelType w:val="hybridMultilevel"/>
    <w:tmpl w:val="E6503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2735535">
    <w:abstractNumId w:val="6"/>
  </w:num>
  <w:num w:numId="2" w16cid:durableId="2144227801">
    <w:abstractNumId w:val="0"/>
  </w:num>
  <w:num w:numId="3" w16cid:durableId="1179537613">
    <w:abstractNumId w:val="5"/>
  </w:num>
  <w:num w:numId="4" w16cid:durableId="1873955981">
    <w:abstractNumId w:val="3"/>
  </w:num>
  <w:num w:numId="5" w16cid:durableId="1182210430">
    <w:abstractNumId w:val="4"/>
  </w:num>
  <w:num w:numId="6" w16cid:durableId="116147961">
    <w:abstractNumId w:val="7"/>
  </w:num>
  <w:num w:numId="7" w16cid:durableId="1184854995">
    <w:abstractNumId w:val="1"/>
  </w:num>
  <w:num w:numId="8" w16cid:durableId="13260080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7AD"/>
    <w:rsid w:val="000035A9"/>
    <w:rsid w:val="000054F5"/>
    <w:rsid w:val="00010C39"/>
    <w:rsid w:val="00012DF3"/>
    <w:rsid w:val="0002076E"/>
    <w:rsid w:val="00033404"/>
    <w:rsid w:val="00067A16"/>
    <w:rsid w:val="000716BE"/>
    <w:rsid w:val="000819D7"/>
    <w:rsid w:val="00087388"/>
    <w:rsid w:val="00093F5D"/>
    <w:rsid w:val="00095A00"/>
    <w:rsid w:val="000B0356"/>
    <w:rsid w:val="000C2AE8"/>
    <w:rsid w:val="000C302D"/>
    <w:rsid w:val="000C5F69"/>
    <w:rsid w:val="000E7D6B"/>
    <w:rsid w:val="000F165B"/>
    <w:rsid w:val="000F7B0B"/>
    <w:rsid w:val="00104DFE"/>
    <w:rsid w:val="001125BD"/>
    <w:rsid w:val="00120326"/>
    <w:rsid w:val="00130F0F"/>
    <w:rsid w:val="00131615"/>
    <w:rsid w:val="00131A90"/>
    <w:rsid w:val="0013335A"/>
    <w:rsid w:val="001343CA"/>
    <w:rsid w:val="00135516"/>
    <w:rsid w:val="00137CA8"/>
    <w:rsid w:val="00152BE5"/>
    <w:rsid w:val="001566C2"/>
    <w:rsid w:val="00163CAE"/>
    <w:rsid w:val="001663A8"/>
    <w:rsid w:val="001710B7"/>
    <w:rsid w:val="00195EE9"/>
    <w:rsid w:val="001A2097"/>
    <w:rsid w:val="001B1A35"/>
    <w:rsid w:val="001C6FE4"/>
    <w:rsid w:val="001E547D"/>
    <w:rsid w:val="001E7350"/>
    <w:rsid w:val="001F0D70"/>
    <w:rsid w:val="001F22D9"/>
    <w:rsid w:val="00200C0B"/>
    <w:rsid w:val="0021577F"/>
    <w:rsid w:val="00220DCF"/>
    <w:rsid w:val="002462D2"/>
    <w:rsid w:val="0025071B"/>
    <w:rsid w:val="002609F8"/>
    <w:rsid w:val="00272EF1"/>
    <w:rsid w:val="00274C17"/>
    <w:rsid w:val="00277318"/>
    <w:rsid w:val="0029130B"/>
    <w:rsid w:val="002978E4"/>
    <w:rsid w:val="002A4F61"/>
    <w:rsid w:val="002C2855"/>
    <w:rsid w:val="002D1DF1"/>
    <w:rsid w:val="002D36AD"/>
    <w:rsid w:val="002D5303"/>
    <w:rsid w:val="002E0F6D"/>
    <w:rsid w:val="002E5E00"/>
    <w:rsid w:val="002E7FBC"/>
    <w:rsid w:val="002F12F2"/>
    <w:rsid w:val="002F3981"/>
    <w:rsid w:val="002F69F7"/>
    <w:rsid w:val="00302E31"/>
    <w:rsid w:val="00304B6D"/>
    <w:rsid w:val="003072A7"/>
    <w:rsid w:val="00314F5A"/>
    <w:rsid w:val="00317BD1"/>
    <w:rsid w:val="00322CBD"/>
    <w:rsid w:val="00327DB8"/>
    <w:rsid w:val="00331D35"/>
    <w:rsid w:val="003355C1"/>
    <w:rsid w:val="00336135"/>
    <w:rsid w:val="0034264C"/>
    <w:rsid w:val="00344021"/>
    <w:rsid w:val="003511DB"/>
    <w:rsid w:val="003518D6"/>
    <w:rsid w:val="00354F51"/>
    <w:rsid w:val="00355E06"/>
    <w:rsid w:val="0035673F"/>
    <w:rsid w:val="00363556"/>
    <w:rsid w:val="00365F73"/>
    <w:rsid w:val="0037302A"/>
    <w:rsid w:val="00380574"/>
    <w:rsid w:val="00381044"/>
    <w:rsid w:val="003906CA"/>
    <w:rsid w:val="0039148A"/>
    <w:rsid w:val="003B113D"/>
    <w:rsid w:val="003B2BC2"/>
    <w:rsid w:val="003B3856"/>
    <w:rsid w:val="003B3971"/>
    <w:rsid w:val="003C1D96"/>
    <w:rsid w:val="003D240C"/>
    <w:rsid w:val="003D2ED8"/>
    <w:rsid w:val="003D46CC"/>
    <w:rsid w:val="003D5C04"/>
    <w:rsid w:val="003D7401"/>
    <w:rsid w:val="003E384E"/>
    <w:rsid w:val="003F77AD"/>
    <w:rsid w:val="00422D1D"/>
    <w:rsid w:val="00424476"/>
    <w:rsid w:val="00427744"/>
    <w:rsid w:val="00427884"/>
    <w:rsid w:val="00456E4C"/>
    <w:rsid w:val="00467E59"/>
    <w:rsid w:val="00476B35"/>
    <w:rsid w:val="00480FFE"/>
    <w:rsid w:val="004840E2"/>
    <w:rsid w:val="00485513"/>
    <w:rsid w:val="00493774"/>
    <w:rsid w:val="00493F6B"/>
    <w:rsid w:val="0049582A"/>
    <w:rsid w:val="00496B84"/>
    <w:rsid w:val="004A0962"/>
    <w:rsid w:val="004A30D9"/>
    <w:rsid w:val="004A7BDB"/>
    <w:rsid w:val="004B72B7"/>
    <w:rsid w:val="004E306B"/>
    <w:rsid w:val="004F1697"/>
    <w:rsid w:val="004F579C"/>
    <w:rsid w:val="00501086"/>
    <w:rsid w:val="00501B0D"/>
    <w:rsid w:val="005042EC"/>
    <w:rsid w:val="005056A6"/>
    <w:rsid w:val="005071DC"/>
    <w:rsid w:val="00511D0F"/>
    <w:rsid w:val="00511D7D"/>
    <w:rsid w:val="00516C6C"/>
    <w:rsid w:val="00524363"/>
    <w:rsid w:val="005249CF"/>
    <w:rsid w:val="00526156"/>
    <w:rsid w:val="00534146"/>
    <w:rsid w:val="0055242A"/>
    <w:rsid w:val="00552BD8"/>
    <w:rsid w:val="00555416"/>
    <w:rsid w:val="00570F70"/>
    <w:rsid w:val="0059117D"/>
    <w:rsid w:val="0059173B"/>
    <w:rsid w:val="00592271"/>
    <w:rsid w:val="005B55A0"/>
    <w:rsid w:val="005E5FF8"/>
    <w:rsid w:val="005F455D"/>
    <w:rsid w:val="00630330"/>
    <w:rsid w:val="00657436"/>
    <w:rsid w:val="006653F7"/>
    <w:rsid w:val="00665C24"/>
    <w:rsid w:val="00673CEC"/>
    <w:rsid w:val="00676926"/>
    <w:rsid w:val="006925EF"/>
    <w:rsid w:val="006A3BD4"/>
    <w:rsid w:val="006B267D"/>
    <w:rsid w:val="006B6DF7"/>
    <w:rsid w:val="006D0522"/>
    <w:rsid w:val="006D0B6B"/>
    <w:rsid w:val="006D21FA"/>
    <w:rsid w:val="006D5BE7"/>
    <w:rsid w:val="006D713C"/>
    <w:rsid w:val="006E35E3"/>
    <w:rsid w:val="006E3D61"/>
    <w:rsid w:val="006E5E1F"/>
    <w:rsid w:val="006E66DA"/>
    <w:rsid w:val="006E6AD5"/>
    <w:rsid w:val="006F756B"/>
    <w:rsid w:val="00702DD3"/>
    <w:rsid w:val="00704AAF"/>
    <w:rsid w:val="00716734"/>
    <w:rsid w:val="00717A9A"/>
    <w:rsid w:val="00717B40"/>
    <w:rsid w:val="00752C9D"/>
    <w:rsid w:val="0075348C"/>
    <w:rsid w:val="00757583"/>
    <w:rsid w:val="00757C93"/>
    <w:rsid w:val="00767538"/>
    <w:rsid w:val="00795992"/>
    <w:rsid w:val="007973EE"/>
    <w:rsid w:val="007A18C9"/>
    <w:rsid w:val="007A1D77"/>
    <w:rsid w:val="007B5B52"/>
    <w:rsid w:val="007C5010"/>
    <w:rsid w:val="007C79A9"/>
    <w:rsid w:val="007D4F95"/>
    <w:rsid w:val="007F1A90"/>
    <w:rsid w:val="007F2524"/>
    <w:rsid w:val="008012AA"/>
    <w:rsid w:val="00821EB7"/>
    <w:rsid w:val="0082338E"/>
    <w:rsid w:val="0082675A"/>
    <w:rsid w:val="00827080"/>
    <w:rsid w:val="00830869"/>
    <w:rsid w:val="00832080"/>
    <w:rsid w:val="00832744"/>
    <w:rsid w:val="00836D73"/>
    <w:rsid w:val="00837C43"/>
    <w:rsid w:val="00842BC1"/>
    <w:rsid w:val="00843A32"/>
    <w:rsid w:val="00851451"/>
    <w:rsid w:val="00872DB6"/>
    <w:rsid w:val="008752A3"/>
    <w:rsid w:val="008822AC"/>
    <w:rsid w:val="00892A62"/>
    <w:rsid w:val="00895CFF"/>
    <w:rsid w:val="008A028D"/>
    <w:rsid w:val="008A7207"/>
    <w:rsid w:val="008B005B"/>
    <w:rsid w:val="008C652E"/>
    <w:rsid w:val="008C6AA6"/>
    <w:rsid w:val="008D10DB"/>
    <w:rsid w:val="008E1767"/>
    <w:rsid w:val="008E4A7F"/>
    <w:rsid w:val="009345D0"/>
    <w:rsid w:val="00935BFC"/>
    <w:rsid w:val="009409EF"/>
    <w:rsid w:val="00941F94"/>
    <w:rsid w:val="00944A4C"/>
    <w:rsid w:val="00947B0A"/>
    <w:rsid w:val="009639CA"/>
    <w:rsid w:val="00965C24"/>
    <w:rsid w:val="00973FBF"/>
    <w:rsid w:val="00981B05"/>
    <w:rsid w:val="00986C05"/>
    <w:rsid w:val="009905C6"/>
    <w:rsid w:val="00991585"/>
    <w:rsid w:val="009968A2"/>
    <w:rsid w:val="009A0AC1"/>
    <w:rsid w:val="009A28CA"/>
    <w:rsid w:val="009A40F7"/>
    <w:rsid w:val="009B166E"/>
    <w:rsid w:val="009B36E3"/>
    <w:rsid w:val="009C1EB5"/>
    <w:rsid w:val="009C5839"/>
    <w:rsid w:val="009D1FB7"/>
    <w:rsid w:val="009E1EF4"/>
    <w:rsid w:val="00A00482"/>
    <w:rsid w:val="00A07E49"/>
    <w:rsid w:val="00A148AB"/>
    <w:rsid w:val="00A14D68"/>
    <w:rsid w:val="00A16CB5"/>
    <w:rsid w:val="00A23D75"/>
    <w:rsid w:val="00A23E79"/>
    <w:rsid w:val="00A24B07"/>
    <w:rsid w:val="00A348E0"/>
    <w:rsid w:val="00A37EF1"/>
    <w:rsid w:val="00A413D5"/>
    <w:rsid w:val="00A62467"/>
    <w:rsid w:val="00A635E5"/>
    <w:rsid w:val="00A65A27"/>
    <w:rsid w:val="00A70317"/>
    <w:rsid w:val="00A705F1"/>
    <w:rsid w:val="00A71795"/>
    <w:rsid w:val="00A77DB5"/>
    <w:rsid w:val="00A91C74"/>
    <w:rsid w:val="00AA3091"/>
    <w:rsid w:val="00AA5DD4"/>
    <w:rsid w:val="00AB1BBF"/>
    <w:rsid w:val="00AB2705"/>
    <w:rsid w:val="00AE2BA7"/>
    <w:rsid w:val="00B1191A"/>
    <w:rsid w:val="00B14385"/>
    <w:rsid w:val="00B1512F"/>
    <w:rsid w:val="00B16B99"/>
    <w:rsid w:val="00B22A7C"/>
    <w:rsid w:val="00B24484"/>
    <w:rsid w:val="00B30885"/>
    <w:rsid w:val="00B30FA8"/>
    <w:rsid w:val="00B45160"/>
    <w:rsid w:val="00B517F8"/>
    <w:rsid w:val="00B61AE4"/>
    <w:rsid w:val="00B62C56"/>
    <w:rsid w:val="00B678FC"/>
    <w:rsid w:val="00B72623"/>
    <w:rsid w:val="00B769B2"/>
    <w:rsid w:val="00B833ED"/>
    <w:rsid w:val="00B84C9D"/>
    <w:rsid w:val="00BA173F"/>
    <w:rsid w:val="00BB615F"/>
    <w:rsid w:val="00BB681C"/>
    <w:rsid w:val="00BD5CCF"/>
    <w:rsid w:val="00BE0119"/>
    <w:rsid w:val="00BE1AD8"/>
    <w:rsid w:val="00BE1E63"/>
    <w:rsid w:val="00BE6BF4"/>
    <w:rsid w:val="00BE73D3"/>
    <w:rsid w:val="00BF1213"/>
    <w:rsid w:val="00BF7DF5"/>
    <w:rsid w:val="00C0256C"/>
    <w:rsid w:val="00C1278D"/>
    <w:rsid w:val="00C22813"/>
    <w:rsid w:val="00C4394C"/>
    <w:rsid w:val="00C440B6"/>
    <w:rsid w:val="00C55DE7"/>
    <w:rsid w:val="00C578B4"/>
    <w:rsid w:val="00C63A33"/>
    <w:rsid w:val="00C6441E"/>
    <w:rsid w:val="00C66722"/>
    <w:rsid w:val="00C7534A"/>
    <w:rsid w:val="00C842FB"/>
    <w:rsid w:val="00C8538D"/>
    <w:rsid w:val="00C91D17"/>
    <w:rsid w:val="00C91D63"/>
    <w:rsid w:val="00CA239E"/>
    <w:rsid w:val="00CA5F59"/>
    <w:rsid w:val="00CA7D33"/>
    <w:rsid w:val="00CB2AC0"/>
    <w:rsid w:val="00CB4090"/>
    <w:rsid w:val="00CB62B8"/>
    <w:rsid w:val="00CC19D5"/>
    <w:rsid w:val="00CC4011"/>
    <w:rsid w:val="00CD04D5"/>
    <w:rsid w:val="00CD605F"/>
    <w:rsid w:val="00CE2385"/>
    <w:rsid w:val="00CF6D93"/>
    <w:rsid w:val="00CF76FD"/>
    <w:rsid w:val="00D01BC6"/>
    <w:rsid w:val="00D055F1"/>
    <w:rsid w:val="00D12961"/>
    <w:rsid w:val="00D20248"/>
    <w:rsid w:val="00D23402"/>
    <w:rsid w:val="00D3097B"/>
    <w:rsid w:val="00D32EDA"/>
    <w:rsid w:val="00D33850"/>
    <w:rsid w:val="00D35E84"/>
    <w:rsid w:val="00D425A6"/>
    <w:rsid w:val="00D6616D"/>
    <w:rsid w:val="00D82C19"/>
    <w:rsid w:val="00D82E48"/>
    <w:rsid w:val="00D8436D"/>
    <w:rsid w:val="00D87E6E"/>
    <w:rsid w:val="00D958D7"/>
    <w:rsid w:val="00D95F9F"/>
    <w:rsid w:val="00DA0746"/>
    <w:rsid w:val="00DA39B8"/>
    <w:rsid w:val="00DA5F2F"/>
    <w:rsid w:val="00DB0DE3"/>
    <w:rsid w:val="00DB1CAA"/>
    <w:rsid w:val="00DB6530"/>
    <w:rsid w:val="00DC0EE9"/>
    <w:rsid w:val="00DC0F30"/>
    <w:rsid w:val="00DC1B69"/>
    <w:rsid w:val="00DC7AFF"/>
    <w:rsid w:val="00DD3F00"/>
    <w:rsid w:val="00DD4A58"/>
    <w:rsid w:val="00DD73FF"/>
    <w:rsid w:val="00DE4C74"/>
    <w:rsid w:val="00DF6A3D"/>
    <w:rsid w:val="00E13DA4"/>
    <w:rsid w:val="00E20843"/>
    <w:rsid w:val="00E250A3"/>
    <w:rsid w:val="00E263B3"/>
    <w:rsid w:val="00E43882"/>
    <w:rsid w:val="00E568B4"/>
    <w:rsid w:val="00E61F32"/>
    <w:rsid w:val="00E6690F"/>
    <w:rsid w:val="00E71A6C"/>
    <w:rsid w:val="00E720E7"/>
    <w:rsid w:val="00E73B3B"/>
    <w:rsid w:val="00E7403C"/>
    <w:rsid w:val="00E93976"/>
    <w:rsid w:val="00E97D5D"/>
    <w:rsid w:val="00EA37ED"/>
    <w:rsid w:val="00EA48F6"/>
    <w:rsid w:val="00EB65C4"/>
    <w:rsid w:val="00EC0BB8"/>
    <w:rsid w:val="00EC3ABD"/>
    <w:rsid w:val="00ED2159"/>
    <w:rsid w:val="00ED319B"/>
    <w:rsid w:val="00EE1370"/>
    <w:rsid w:val="00EE18C7"/>
    <w:rsid w:val="00EF5EF7"/>
    <w:rsid w:val="00EF6862"/>
    <w:rsid w:val="00F03430"/>
    <w:rsid w:val="00F04BEF"/>
    <w:rsid w:val="00F139D8"/>
    <w:rsid w:val="00F220FE"/>
    <w:rsid w:val="00F22A4D"/>
    <w:rsid w:val="00F30321"/>
    <w:rsid w:val="00F33C33"/>
    <w:rsid w:val="00F347B9"/>
    <w:rsid w:val="00F44EFC"/>
    <w:rsid w:val="00F53C7C"/>
    <w:rsid w:val="00F6790B"/>
    <w:rsid w:val="00F76724"/>
    <w:rsid w:val="00F9130C"/>
    <w:rsid w:val="00F91A9A"/>
    <w:rsid w:val="00FA2E4C"/>
    <w:rsid w:val="00FA40A6"/>
    <w:rsid w:val="00FD0B8A"/>
    <w:rsid w:val="00FD1495"/>
    <w:rsid w:val="00FE20F1"/>
    <w:rsid w:val="00FF2D29"/>
    <w:rsid w:val="00FF433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E6CE6"/>
  <w15:chartTrackingRefBased/>
  <w15:docId w15:val="{D04EC819-1974-46F3-945A-647C82364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ordia New"/>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0BB8"/>
    <w:pPr>
      <w:spacing w:after="200" w:line="276" w:lineRule="auto"/>
    </w:pPr>
    <w:rPr>
      <w:sz w:val="2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F77AD"/>
    <w:pPr>
      <w:spacing w:after="0" w:line="240" w:lineRule="auto"/>
    </w:pPr>
    <w:rPr>
      <w:rFonts w:ascii="Tahoma" w:hAnsi="Tahoma" w:cs="Angsana New"/>
      <w:sz w:val="16"/>
      <w:szCs w:val="20"/>
      <w:lang w:val="x-none" w:eastAsia="x-none"/>
    </w:rPr>
  </w:style>
  <w:style w:type="character" w:customStyle="1" w:styleId="a4">
    <w:name w:val="ข้อความบอลลูน อักขระ"/>
    <w:link w:val="a3"/>
    <w:uiPriority w:val="99"/>
    <w:semiHidden/>
    <w:rsid w:val="003F77AD"/>
    <w:rPr>
      <w:rFonts w:ascii="Tahoma" w:hAnsi="Tahoma" w:cs="Angsana New"/>
      <w:sz w:val="16"/>
      <w:szCs w:val="20"/>
    </w:rPr>
  </w:style>
  <w:style w:type="paragraph" w:styleId="a5">
    <w:name w:val="footnote text"/>
    <w:basedOn w:val="a"/>
    <w:link w:val="a6"/>
    <w:uiPriority w:val="99"/>
    <w:semiHidden/>
    <w:unhideWhenUsed/>
    <w:rsid w:val="003F77AD"/>
    <w:pPr>
      <w:spacing w:after="0" w:line="240" w:lineRule="auto"/>
    </w:pPr>
    <w:rPr>
      <w:rFonts w:cs="Angsana New"/>
      <w:sz w:val="20"/>
      <w:szCs w:val="25"/>
      <w:lang w:val="x-none" w:eastAsia="x-none"/>
    </w:rPr>
  </w:style>
  <w:style w:type="character" w:customStyle="1" w:styleId="a6">
    <w:name w:val="ข้อความเชิงอรรถ อักขระ"/>
    <w:link w:val="a5"/>
    <w:uiPriority w:val="99"/>
    <w:semiHidden/>
    <w:rsid w:val="003F77AD"/>
    <w:rPr>
      <w:sz w:val="20"/>
      <w:szCs w:val="25"/>
    </w:rPr>
  </w:style>
  <w:style w:type="character" w:styleId="a7">
    <w:name w:val="footnote reference"/>
    <w:uiPriority w:val="99"/>
    <w:semiHidden/>
    <w:unhideWhenUsed/>
    <w:rsid w:val="003F77AD"/>
    <w:rPr>
      <w:sz w:val="32"/>
      <w:szCs w:val="32"/>
      <w:vertAlign w:val="superscript"/>
    </w:rPr>
  </w:style>
  <w:style w:type="paragraph" w:styleId="a8">
    <w:name w:val="endnote text"/>
    <w:basedOn w:val="a"/>
    <w:link w:val="a9"/>
    <w:uiPriority w:val="99"/>
    <w:semiHidden/>
    <w:unhideWhenUsed/>
    <w:rsid w:val="003F77AD"/>
    <w:pPr>
      <w:spacing w:after="0" w:line="240" w:lineRule="auto"/>
    </w:pPr>
    <w:rPr>
      <w:rFonts w:cs="Angsana New"/>
      <w:sz w:val="20"/>
      <w:szCs w:val="25"/>
      <w:lang w:val="x-none" w:eastAsia="x-none"/>
    </w:rPr>
  </w:style>
  <w:style w:type="character" w:customStyle="1" w:styleId="a9">
    <w:name w:val="ข้อความอ้างอิงท้ายเรื่อง อักขระ"/>
    <w:link w:val="a8"/>
    <w:uiPriority w:val="99"/>
    <w:semiHidden/>
    <w:rsid w:val="003F77AD"/>
    <w:rPr>
      <w:sz w:val="20"/>
      <w:szCs w:val="25"/>
    </w:rPr>
  </w:style>
  <w:style w:type="character" w:styleId="aa">
    <w:name w:val="endnote reference"/>
    <w:uiPriority w:val="99"/>
    <w:semiHidden/>
    <w:unhideWhenUsed/>
    <w:rsid w:val="003F77AD"/>
    <w:rPr>
      <w:sz w:val="32"/>
      <w:szCs w:val="32"/>
      <w:vertAlign w:val="superscript"/>
    </w:rPr>
  </w:style>
  <w:style w:type="character" w:styleId="ab">
    <w:name w:val="Hyperlink"/>
    <w:uiPriority w:val="99"/>
    <w:unhideWhenUsed/>
    <w:rsid w:val="009639CA"/>
    <w:rPr>
      <w:color w:val="0000FF"/>
      <w:u w:val="single"/>
    </w:rPr>
  </w:style>
  <w:style w:type="character" w:styleId="ac">
    <w:name w:val="Emphasis"/>
    <w:uiPriority w:val="20"/>
    <w:qFormat/>
    <w:rsid w:val="0049582A"/>
    <w:rPr>
      <w:i/>
      <w:iCs/>
    </w:rPr>
  </w:style>
  <w:style w:type="paragraph" w:styleId="ad">
    <w:name w:val="header"/>
    <w:basedOn w:val="a"/>
    <w:link w:val="ae"/>
    <w:uiPriority w:val="99"/>
    <w:unhideWhenUsed/>
    <w:rsid w:val="0059173B"/>
    <w:pPr>
      <w:tabs>
        <w:tab w:val="center" w:pos="4513"/>
        <w:tab w:val="right" w:pos="9026"/>
      </w:tabs>
      <w:spacing w:after="0" w:line="240" w:lineRule="auto"/>
    </w:pPr>
  </w:style>
  <w:style w:type="character" w:customStyle="1" w:styleId="ae">
    <w:name w:val="หัวกระดาษ อักขระ"/>
    <w:basedOn w:val="a0"/>
    <w:link w:val="ad"/>
    <w:uiPriority w:val="99"/>
    <w:rsid w:val="0059173B"/>
  </w:style>
  <w:style w:type="paragraph" w:styleId="af">
    <w:name w:val="footer"/>
    <w:basedOn w:val="a"/>
    <w:link w:val="af0"/>
    <w:uiPriority w:val="99"/>
    <w:unhideWhenUsed/>
    <w:rsid w:val="0059173B"/>
    <w:pPr>
      <w:tabs>
        <w:tab w:val="center" w:pos="4513"/>
        <w:tab w:val="right" w:pos="9026"/>
      </w:tabs>
      <w:spacing w:after="0" w:line="240" w:lineRule="auto"/>
    </w:pPr>
  </w:style>
  <w:style w:type="character" w:customStyle="1" w:styleId="af0">
    <w:name w:val="ท้ายกระดาษ อักขระ"/>
    <w:basedOn w:val="a0"/>
    <w:link w:val="af"/>
    <w:uiPriority w:val="99"/>
    <w:rsid w:val="0059173B"/>
  </w:style>
  <w:style w:type="paragraph" w:styleId="af1">
    <w:name w:val="List Paragraph"/>
    <w:basedOn w:val="a"/>
    <w:uiPriority w:val="34"/>
    <w:qFormat/>
    <w:rsid w:val="0082338E"/>
    <w:pPr>
      <w:ind w:left="720"/>
      <w:contextualSpacing/>
    </w:pPr>
  </w:style>
  <w:style w:type="paragraph" w:styleId="af2">
    <w:name w:val="No Spacing"/>
    <w:link w:val="af3"/>
    <w:uiPriority w:val="1"/>
    <w:qFormat/>
    <w:rsid w:val="00274C17"/>
    <w:rPr>
      <w:sz w:val="22"/>
      <w:szCs w:val="28"/>
    </w:rPr>
  </w:style>
  <w:style w:type="paragraph" w:styleId="HTML">
    <w:name w:val="HTML Preformatted"/>
    <w:basedOn w:val="a"/>
    <w:link w:val="HTML0"/>
    <w:uiPriority w:val="99"/>
    <w:semiHidden/>
    <w:unhideWhenUsed/>
    <w:rsid w:val="008A7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Angsana New"/>
      <w:sz w:val="20"/>
      <w:szCs w:val="20"/>
      <w:lang w:val="x-none" w:eastAsia="x-none"/>
    </w:rPr>
  </w:style>
  <w:style w:type="character" w:customStyle="1" w:styleId="HTML0">
    <w:name w:val="HTML ที่ได้รับการจัดรูปแบบแล้ว อักขระ"/>
    <w:link w:val="HTML"/>
    <w:uiPriority w:val="99"/>
    <w:semiHidden/>
    <w:rsid w:val="008A7207"/>
    <w:rPr>
      <w:rFonts w:ascii="Courier New" w:eastAsia="Times New Roman" w:hAnsi="Courier New" w:cs="Courier New"/>
    </w:rPr>
  </w:style>
  <w:style w:type="character" w:customStyle="1" w:styleId="af3">
    <w:name w:val="ไม่มีการเว้นระยะห่าง อักขระ"/>
    <w:link w:val="af2"/>
    <w:uiPriority w:val="1"/>
    <w:rsid w:val="00837C43"/>
    <w:rPr>
      <w:sz w:val="22"/>
      <w:szCs w:val="28"/>
    </w:rPr>
  </w:style>
  <w:style w:type="character" w:customStyle="1" w:styleId="has-inline-color">
    <w:name w:val="has-inline-color"/>
    <w:basedOn w:val="a0"/>
    <w:rsid w:val="008B005B"/>
  </w:style>
  <w:style w:type="paragraph" w:styleId="af4">
    <w:name w:val="Normal (Web)"/>
    <w:basedOn w:val="a"/>
    <w:uiPriority w:val="99"/>
    <w:semiHidden/>
    <w:unhideWhenUsed/>
    <w:rsid w:val="008B005B"/>
    <w:pPr>
      <w:spacing w:before="100" w:beforeAutospacing="1" w:after="100" w:afterAutospacing="1" w:line="240" w:lineRule="auto"/>
    </w:pPr>
    <w:rPr>
      <w:rFonts w:ascii="Times New Roman" w:eastAsia="Times New Roman" w:hAnsi="Times New Roman" w:cs="Times New Roman"/>
      <w:sz w:val="24"/>
      <w:szCs w:val="24"/>
    </w:rPr>
  </w:style>
  <w:style w:type="character" w:styleId="af5">
    <w:name w:val="Unresolved Mention"/>
    <w:uiPriority w:val="99"/>
    <w:semiHidden/>
    <w:unhideWhenUsed/>
    <w:rsid w:val="008B00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340845">
      <w:bodyDiv w:val="1"/>
      <w:marLeft w:val="0"/>
      <w:marRight w:val="0"/>
      <w:marTop w:val="0"/>
      <w:marBottom w:val="0"/>
      <w:divBdr>
        <w:top w:val="none" w:sz="0" w:space="0" w:color="auto"/>
        <w:left w:val="none" w:sz="0" w:space="0" w:color="auto"/>
        <w:bottom w:val="none" w:sz="0" w:space="0" w:color="auto"/>
        <w:right w:val="none" w:sz="0" w:space="0" w:color="auto"/>
      </w:divBdr>
    </w:div>
    <w:div w:id="597325506">
      <w:bodyDiv w:val="1"/>
      <w:marLeft w:val="0"/>
      <w:marRight w:val="0"/>
      <w:marTop w:val="0"/>
      <w:marBottom w:val="0"/>
      <w:divBdr>
        <w:top w:val="none" w:sz="0" w:space="0" w:color="auto"/>
        <w:left w:val="none" w:sz="0" w:space="0" w:color="auto"/>
        <w:bottom w:val="none" w:sz="0" w:space="0" w:color="auto"/>
        <w:right w:val="none" w:sz="0" w:space="0" w:color="auto"/>
      </w:divBdr>
    </w:div>
    <w:div w:id="634065945">
      <w:bodyDiv w:val="1"/>
      <w:marLeft w:val="0"/>
      <w:marRight w:val="0"/>
      <w:marTop w:val="0"/>
      <w:marBottom w:val="0"/>
      <w:divBdr>
        <w:top w:val="none" w:sz="0" w:space="0" w:color="auto"/>
        <w:left w:val="none" w:sz="0" w:space="0" w:color="auto"/>
        <w:bottom w:val="none" w:sz="0" w:space="0" w:color="auto"/>
        <w:right w:val="none" w:sz="0" w:space="0" w:color="auto"/>
      </w:divBdr>
    </w:div>
    <w:div w:id="654453215">
      <w:bodyDiv w:val="1"/>
      <w:marLeft w:val="0"/>
      <w:marRight w:val="0"/>
      <w:marTop w:val="0"/>
      <w:marBottom w:val="0"/>
      <w:divBdr>
        <w:top w:val="none" w:sz="0" w:space="0" w:color="auto"/>
        <w:left w:val="none" w:sz="0" w:space="0" w:color="auto"/>
        <w:bottom w:val="none" w:sz="0" w:space="0" w:color="auto"/>
        <w:right w:val="none" w:sz="0" w:space="0" w:color="auto"/>
      </w:divBdr>
    </w:div>
    <w:div w:id="669798054">
      <w:bodyDiv w:val="1"/>
      <w:marLeft w:val="0"/>
      <w:marRight w:val="0"/>
      <w:marTop w:val="0"/>
      <w:marBottom w:val="0"/>
      <w:divBdr>
        <w:top w:val="none" w:sz="0" w:space="0" w:color="auto"/>
        <w:left w:val="none" w:sz="0" w:space="0" w:color="auto"/>
        <w:bottom w:val="none" w:sz="0" w:space="0" w:color="auto"/>
        <w:right w:val="none" w:sz="0" w:space="0" w:color="auto"/>
      </w:divBdr>
    </w:div>
    <w:div w:id="810095078">
      <w:bodyDiv w:val="1"/>
      <w:marLeft w:val="0"/>
      <w:marRight w:val="0"/>
      <w:marTop w:val="0"/>
      <w:marBottom w:val="0"/>
      <w:divBdr>
        <w:top w:val="none" w:sz="0" w:space="0" w:color="auto"/>
        <w:left w:val="none" w:sz="0" w:space="0" w:color="auto"/>
        <w:bottom w:val="none" w:sz="0" w:space="0" w:color="auto"/>
        <w:right w:val="none" w:sz="0" w:space="0" w:color="auto"/>
      </w:divBdr>
    </w:div>
    <w:div w:id="84582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esaok.go.th/ita/index.php/9-3/2022-07-06-05-18-02/o24" TargetMode="External"/><Relationship Id="rId4" Type="http://schemas.openxmlformats.org/officeDocument/2006/relationships/settings" Target="settings.xml"/><Relationship Id="rId9" Type="http://schemas.openxmlformats.org/officeDocument/2006/relationships/hyperlink" Target="https://so02.tci-thaijo.org/index.php/edunsrujo/article/view/2497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4244F-955F-4837-9C94-C45B8F71B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4736</Words>
  <Characters>26998</Characters>
  <Application>Microsoft Office Word</Application>
  <DocSecurity>0</DocSecurity>
  <Lines>224</Lines>
  <Paragraphs>63</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Eun Hye</dc:creator>
  <cp:keywords/>
  <cp:lastModifiedBy>ขนิษฐา คงนิยม</cp:lastModifiedBy>
  <cp:revision>8</cp:revision>
  <cp:lastPrinted>2016-06-06T03:22:00Z</cp:lastPrinted>
  <dcterms:created xsi:type="dcterms:W3CDTF">2023-05-31T14:22:00Z</dcterms:created>
  <dcterms:modified xsi:type="dcterms:W3CDTF">2023-05-31T14:23:00Z</dcterms:modified>
</cp:coreProperties>
</file>