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0DF81" w14:textId="77777777" w:rsidR="00B92758" w:rsidRPr="00DE7C13" w:rsidRDefault="00B92758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6"/>
          <w:szCs w:val="36"/>
        </w:rPr>
      </w:pPr>
      <w:bookmarkStart w:id="0" w:name="_Hlk166948924"/>
      <w:r w:rsidRPr="00DE7C13">
        <w:rPr>
          <w:rFonts w:ascii="TH SarabunPSK" w:eastAsia="Sarabun" w:hAnsi="TH SarabunPSK" w:cs="TH SarabunPSK" w:hint="cs"/>
          <w:bCs/>
          <w:sz w:val="36"/>
          <w:szCs w:val="36"/>
          <w:cs/>
        </w:rPr>
        <w:t>ผลการจัดกิจกรรมการเรียนรู้โดยใช้โมเดลซิปปาร่วมกับเกมกระดาน</w:t>
      </w:r>
    </w:p>
    <w:p w14:paraId="618B384B" w14:textId="17086E0A" w:rsidR="00B92758" w:rsidRPr="00DE7C13" w:rsidRDefault="00B92758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6"/>
          <w:szCs w:val="36"/>
        </w:rPr>
      </w:pPr>
      <w:r w:rsidRPr="00DE7C13">
        <w:rPr>
          <w:rFonts w:ascii="TH SarabunPSK" w:eastAsia="Sarabun" w:hAnsi="TH SarabunPSK" w:cs="TH SarabunPSK" w:hint="cs"/>
          <w:bCs/>
          <w:sz w:val="36"/>
          <w:szCs w:val="36"/>
          <w:cs/>
        </w:rPr>
        <w:t>เพื่อพัฒนาผลสัมฤทธิ์ทางการเรียน</w:t>
      </w:r>
      <w:r w:rsidRPr="00DE7C13">
        <w:rPr>
          <w:rFonts w:ascii="TH SarabunPSK" w:eastAsia="Sarabun" w:hAnsi="TH SarabunPSK" w:cs="TH SarabunPSK"/>
          <w:bCs/>
          <w:sz w:val="36"/>
          <w:szCs w:val="36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bCs/>
          <w:sz w:val="36"/>
          <w:szCs w:val="36"/>
          <w:cs/>
        </w:rPr>
        <w:t>เรื่อง</w:t>
      </w:r>
      <w:r w:rsidRPr="00DE7C13">
        <w:rPr>
          <w:rFonts w:ascii="TH SarabunPSK" w:eastAsia="Sarabun" w:hAnsi="TH SarabunPSK" w:cs="TH SarabunPSK"/>
          <w:bCs/>
          <w:sz w:val="36"/>
          <w:szCs w:val="36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bCs/>
          <w:sz w:val="36"/>
          <w:szCs w:val="36"/>
          <w:cs/>
        </w:rPr>
        <w:t>งานและพลังงาน</w:t>
      </w:r>
    </w:p>
    <w:p w14:paraId="3B14B30B" w14:textId="34FB8CAF" w:rsidR="001A74F2" w:rsidRDefault="00B92758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DE7C13">
        <w:rPr>
          <w:rFonts w:ascii="TH SarabunPSK" w:eastAsia="Sarabun" w:hAnsi="TH SarabunPSK" w:cs="TH SarabunPSK" w:hint="cs"/>
          <w:bCs/>
          <w:sz w:val="36"/>
          <w:szCs w:val="36"/>
          <w:cs/>
        </w:rPr>
        <w:t>สำหรับนักเรียนชั้นมัธยมศึกษาปีที่</w:t>
      </w:r>
      <w:r w:rsidRPr="00DE7C13">
        <w:rPr>
          <w:rFonts w:ascii="TH SarabunPSK" w:eastAsia="Sarabun" w:hAnsi="TH SarabunPSK" w:cs="TH SarabunPSK"/>
          <w:bCs/>
          <w:sz w:val="36"/>
          <w:szCs w:val="36"/>
          <w:cs/>
        </w:rPr>
        <w:t xml:space="preserve"> </w:t>
      </w:r>
      <w:r w:rsidRPr="00DE7C13">
        <w:rPr>
          <w:rFonts w:ascii="TH SarabunPSK" w:eastAsia="Sarabun" w:hAnsi="TH SarabunPSK" w:cs="TH SarabunPSK"/>
          <w:b/>
          <w:sz w:val="36"/>
          <w:szCs w:val="36"/>
        </w:rPr>
        <w:t>4</w:t>
      </w:r>
    </w:p>
    <w:p w14:paraId="35379163" w14:textId="77777777" w:rsidR="008E015B" w:rsidRP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28"/>
          <w:szCs w:val="28"/>
        </w:rPr>
      </w:pPr>
    </w:p>
    <w:p w14:paraId="4B96553D" w14:textId="70648972" w:rsidR="001A74F2" w:rsidRPr="008E015B" w:rsidRDefault="00B92758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8E015B">
        <w:rPr>
          <w:rFonts w:ascii="TH SarabunPSK" w:eastAsia="Sarabun" w:hAnsi="TH SarabunPSK" w:cs="TH SarabunPSK" w:hint="cs"/>
          <w:bCs/>
          <w:sz w:val="32"/>
          <w:szCs w:val="32"/>
          <w:cs/>
        </w:rPr>
        <w:t>อติกานต์ แดงลีท่า</w:t>
      </w:r>
      <w:r w:rsidRPr="008E015B">
        <w:rPr>
          <w:rFonts w:ascii="TH SarabunPSK" w:eastAsia="Sarabun" w:hAnsi="TH SarabunPSK" w:cs="TH SarabunPSK"/>
          <w:bCs/>
          <w:sz w:val="32"/>
          <w:szCs w:val="32"/>
          <w:vertAlign w:val="superscript"/>
        </w:rPr>
        <w:t>1</w:t>
      </w:r>
      <w:r w:rsidR="008E015B" w:rsidRPr="008E015B">
        <w:rPr>
          <w:rFonts w:ascii="TH SarabunPSK" w:eastAsia="Sarabun" w:hAnsi="TH SarabunPSK" w:cs="TH SarabunPSK"/>
          <w:bCs/>
          <w:sz w:val="32"/>
          <w:szCs w:val="32"/>
        </w:rPr>
        <w:t xml:space="preserve">  </w:t>
      </w:r>
      <w:r w:rsidRPr="008E015B">
        <w:rPr>
          <w:rFonts w:ascii="TH SarabunPSK" w:eastAsia="Sarabun" w:hAnsi="TH SarabunPSK" w:cs="TH SarabunPSK" w:hint="cs"/>
          <w:bCs/>
          <w:sz w:val="32"/>
          <w:szCs w:val="32"/>
          <w:cs/>
        </w:rPr>
        <w:t>และประภา</w:t>
      </w:r>
      <w:proofErr w:type="spellStart"/>
      <w:r w:rsidRPr="008E015B">
        <w:rPr>
          <w:rFonts w:ascii="TH SarabunPSK" w:eastAsia="Sarabun" w:hAnsi="TH SarabunPSK" w:cs="TH SarabunPSK" w:hint="cs"/>
          <w:bCs/>
          <w:sz w:val="32"/>
          <w:szCs w:val="32"/>
          <w:cs/>
        </w:rPr>
        <w:t>วรร</w:t>
      </w:r>
      <w:proofErr w:type="spellEnd"/>
      <w:r w:rsidRPr="008E015B">
        <w:rPr>
          <w:rFonts w:ascii="TH SarabunPSK" w:eastAsia="Sarabun" w:hAnsi="TH SarabunPSK" w:cs="TH SarabunPSK" w:hint="cs"/>
          <w:bCs/>
          <w:sz w:val="32"/>
          <w:szCs w:val="32"/>
          <w:cs/>
        </w:rPr>
        <w:t>ณ ทองศรี</w:t>
      </w:r>
      <w:r w:rsidRPr="008E015B">
        <w:rPr>
          <w:rFonts w:ascii="TH SarabunPSK" w:eastAsia="Sarabun" w:hAnsi="TH SarabunPSK" w:cs="TH SarabunPSK"/>
          <w:bCs/>
          <w:sz w:val="32"/>
          <w:szCs w:val="32"/>
          <w:vertAlign w:val="superscript"/>
        </w:rPr>
        <w:t>2</w:t>
      </w:r>
    </w:p>
    <w:p w14:paraId="15923ECB" w14:textId="72182AF9" w:rsidR="00171387" w:rsidRPr="00DE7C13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DE7C13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</w:t>
      </w:r>
      <w:r w:rsidR="00D65AF8" w:rsidRPr="00DE7C13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,2</w:t>
      </w:r>
      <w:r w:rsidR="0099615C" w:rsidRPr="00DE7C13">
        <w:rPr>
          <w:rFonts w:ascii="TH SarabunPSK" w:eastAsia="Sarabun" w:hAnsi="TH SarabunPSK" w:cs="TH SarabunPSK" w:hint="cs"/>
          <w:bCs/>
          <w:sz w:val="24"/>
          <w:szCs w:val="24"/>
          <w:cs/>
        </w:rPr>
        <w:t>หลักสูตรครุ</w:t>
      </w:r>
      <w:proofErr w:type="spellStart"/>
      <w:r w:rsidR="0099615C" w:rsidRPr="00DE7C13">
        <w:rPr>
          <w:rFonts w:ascii="TH SarabunPSK" w:eastAsia="Sarabun" w:hAnsi="TH SarabunPSK" w:cs="TH SarabunPSK" w:hint="cs"/>
          <w:bCs/>
          <w:sz w:val="24"/>
          <w:szCs w:val="24"/>
          <w:cs/>
        </w:rPr>
        <w:t>ศา</w:t>
      </w:r>
      <w:proofErr w:type="spellEnd"/>
      <w:r w:rsidR="0099615C" w:rsidRPr="00DE7C13">
        <w:rPr>
          <w:rFonts w:ascii="TH SarabunPSK" w:eastAsia="Sarabun" w:hAnsi="TH SarabunPSK" w:cs="TH SarabunPSK" w:hint="cs"/>
          <w:bCs/>
          <w:sz w:val="24"/>
          <w:szCs w:val="24"/>
          <w:cs/>
        </w:rPr>
        <w:t>สตรบัณฑิต ส</w:t>
      </w:r>
      <w:r w:rsidR="00B92758" w:rsidRPr="00DE7C13">
        <w:rPr>
          <w:rFonts w:ascii="TH SarabunPSK" w:eastAsia="Sarabun" w:hAnsi="TH SarabunPSK" w:cs="TH SarabunPSK" w:hint="cs"/>
          <w:bCs/>
          <w:sz w:val="24"/>
          <w:szCs w:val="24"/>
          <w:cs/>
        </w:rPr>
        <w:t>าขาวิชาฟิสิกส์</w:t>
      </w:r>
      <w:r w:rsidR="00B92758" w:rsidRPr="00DE7C13">
        <w:rPr>
          <w:rFonts w:ascii="TH SarabunPSK" w:eastAsia="Sarabun" w:hAnsi="TH SarabunPSK" w:cs="TH SarabunPSK"/>
          <w:bCs/>
          <w:sz w:val="24"/>
          <w:szCs w:val="24"/>
          <w:cs/>
        </w:rPr>
        <w:t xml:space="preserve"> </w:t>
      </w:r>
      <w:r w:rsidR="00B92758" w:rsidRPr="00DE7C13">
        <w:rPr>
          <w:rFonts w:ascii="TH SarabunPSK" w:eastAsia="Sarabun" w:hAnsi="TH SarabunPSK" w:cs="TH SarabunPSK" w:hint="cs"/>
          <w:bCs/>
          <w:sz w:val="24"/>
          <w:szCs w:val="24"/>
          <w:cs/>
        </w:rPr>
        <w:t>คณะครุศาสตร์</w:t>
      </w:r>
      <w:r w:rsidR="00B92758" w:rsidRPr="00DE7C13">
        <w:rPr>
          <w:rFonts w:ascii="TH SarabunPSK" w:eastAsia="Sarabun" w:hAnsi="TH SarabunPSK" w:cs="TH SarabunPSK"/>
          <w:bCs/>
          <w:sz w:val="24"/>
          <w:szCs w:val="24"/>
          <w:cs/>
        </w:rPr>
        <w:t xml:space="preserve"> </w:t>
      </w:r>
      <w:r w:rsidR="00B92758" w:rsidRPr="00DE7C13">
        <w:rPr>
          <w:rFonts w:ascii="TH SarabunPSK" w:eastAsia="Sarabun" w:hAnsi="TH SarabunPSK" w:cs="TH SarabunPSK" w:hint="cs"/>
          <w:bCs/>
          <w:sz w:val="24"/>
          <w:szCs w:val="24"/>
          <w:cs/>
        </w:rPr>
        <w:t>มหาวิทยาราชภัฏสกลนคร</w:t>
      </w:r>
    </w:p>
    <w:p w14:paraId="3B36FF0B" w14:textId="14C521B1" w:rsidR="001A74F2" w:rsidRPr="008E015B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8E015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</w:t>
      </w:r>
      <w:r w:rsidRPr="008E015B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hyperlink r:id="rId8" w:history="1">
        <w:r w:rsidR="008E015B" w:rsidRPr="008E015B">
          <w:rPr>
            <w:rStyle w:val="ab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athikan.da64@snru.ac.th</w:t>
        </w:r>
      </w:hyperlink>
      <w:r w:rsidR="008E015B" w:rsidRPr="008E015B">
        <w:rPr>
          <w:rFonts w:ascii="TH SarabunPSK" w:eastAsia="Sarabun" w:hAnsi="TH SarabunPSK" w:cs="TH SarabunPSK"/>
          <w:b/>
          <w:sz w:val="24"/>
          <w:szCs w:val="24"/>
        </w:rPr>
        <w:t xml:space="preserve"> </w:t>
      </w:r>
      <w:r w:rsidRPr="008E015B">
        <w:rPr>
          <w:rFonts w:ascii="TH SarabunPSK" w:eastAsia="Sarabun" w:hAnsi="TH SarabunPSK" w:cs="TH SarabunPSK"/>
          <w:b/>
          <w:sz w:val="24"/>
          <w:szCs w:val="24"/>
        </w:rPr>
        <w:t xml:space="preserve">, </w:t>
      </w:r>
      <w:r w:rsidRPr="008E015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2</w:t>
      </w:r>
      <w:r w:rsidRPr="008E015B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r w:rsidR="00C53DA9" w:rsidRPr="008E015B">
        <w:rPr>
          <w:rFonts w:ascii="TH SarabunPSK" w:eastAsia="Sarabun" w:hAnsi="TH SarabunPSK" w:cs="TH SarabunPSK"/>
          <w:b/>
          <w:sz w:val="24"/>
          <w:szCs w:val="24"/>
        </w:rPr>
        <w:t>prapawan_t@snru.ac.th</w:t>
      </w:r>
    </w:p>
    <w:bookmarkEnd w:id="0"/>
    <w:p w14:paraId="6E9FAA37" w14:textId="77777777" w:rsidR="001A74F2" w:rsidRPr="00DE7C13" w:rsidRDefault="001A74F2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</w:p>
    <w:p w14:paraId="7E51F1B8" w14:textId="77777777" w:rsidR="001A74F2" w:rsidRPr="00DE7C13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DE7C13">
        <w:rPr>
          <w:rFonts w:ascii="TH SarabunPSK" w:eastAsia="Sarabun" w:hAnsi="TH SarabunPSK" w:cs="TH SarabunPSK"/>
          <w:b/>
          <w:sz w:val="28"/>
          <w:szCs w:val="28"/>
        </w:rPr>
        <w:t>บทคัดย่อ</w:t>
      </w:r>
      <w:proofErr w:type="spellEnd"/>
    </w:p>
    <w:p w14:paraId="5AF1D2A2" w14:textId="5EAF1098" w:rsidR="00B92758" w:rsidRPr="008E015B" w:rsidRDefault="00B92758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bookmarkStart w:id="1" w:name="_Hlk166949091"/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การวิจัยครั้งนี้มีความมุ่งหมาย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1)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เพื่อพัฒนาแผนการจัดการเรียนรู้โดยใช้โมเดลซิปปาร่วมกับเกมกระดานของนักเรียนชั้นมัธยมศึกษาปีที่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ให้มีประสิทธิภาพตามเกณฑ์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75/75 2)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เพื่อเปรียบเทียบผลสัมฤทธิ์ทางการเรียนรู้</w:t>
      </w:r>
      <w:r w:rsidRPr="008E015B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ก่อนเรียนและหลังเรียนรายวิชาฟิสิกส์</w:t>
      </w:r>
      <w:r w:rsidRPr="008E015B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เรื่อง</w:t>
      </w:r>
      <w:r w:rsidRPr="008E015B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งานและพลังงาน</w:t>
      </w:r>
      <w:r w:rsidRPr="008E015B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ของนักเรียนชั้นมัธยมศึกษาปีที่</w:t>
      </w:r>
      <w:r w:rsidRPr="008E015B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pacing w:val="6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โดยใช้โมเดลซิปปาร่วมกับเกม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กระดาน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3)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เพื่อศึกษาความพึงพอใจของนักเรียนชั้นมัธยมศึกษาปีที่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ที่มีต่อการจัดการเรียนรู้โดยใช้โมเดลซิปปา</w:t>
      </w:r>
      <w:r w:rsidRPr="008E015B">
        <w:rPr>
          <w:rFonts w:ascii="TH SarabunPSK" w:eastAsia="Sarabun" w:hAnsi="TH SarabunPSK" w:cs="TH SarabunPSK" w:hint="cs"/>
          <w:spacing w:val="4"/>
          <w:sz w:val="28"/>
          <w:szCs w:val="28"/>
          <w:cs/>
        </w:rPr>
        <w:t>ร่วมกับเกมกระดาน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4"/>
          <w:sz w:val="28"/>
          <w:szCs w:val="28"/>
          <w:cs/>
        </w:rPr>
        <w:t>กลุ่มเป้าหมายคือ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4"/>
          <w:sz w:val="28"/>
          <w:szCs w:val="28"/>
          <w:cs/>
        </w:rPr>
        <w:t>นักเรียนชั้นมัธยมศึกษาปีที่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4"/>
          <w:sz w:val="28"/>
          <w:szCs w:val="28"/>
          <w:cs/>
        </w:rPr>
        <w:t>ภาคเรียนที่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</w:rPr>
        <w:t>2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4"/>
          <w:sz w:val="28"/>
          <w:szCs w:val="28"/>
          <w:cs/>
        </w:rPr>
        <w:t>ปีการศึกษา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</w:rPr>
        <w:t>2566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4"/>
          <w:sz w:val="28"/>
          <w:szCs w:val="28"/>
          <w:cs/>
        </w:rPr>
        <w:t>จำนวน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</w:rPr>
        <w:t>29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4"/>
          <w:sz w:val="28"/>
          <w:szCs w:val="28"/>
          <w:cs/>
        </w:rPr>
        <w:t>คน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ของโรงเรียนท่าแร่ศึกษา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อำเภอเมือง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จังหวัดสกลนคร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สำนักงานเขตพื้นที่การศึกษามัธยมศึกษาสกลนคร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เครื่องมือที่ใช้ในการวิจัย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ได้แก่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แผนการจัดการเรียนรู้รายวิชาฟิสิกส์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แบบทดสอบวัดผลสัมฤทธิ์ทางการเรียน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และแบบสอบถามความพึงพอใจ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สถิติที่ใช้ในการวิเคราะห์ข้อมูล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ได้แก่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ร้อยละ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ค่าเฉลี่ย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ส่วนเบี่ยงเบนมาตรฐาน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และการวิเคราะห์ข้อมูลโดยใช้สถิติ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bookmarkStart w:id="2" w:name="_Hlk166951567"/>
      <w:r w:rsidRPr="008E015B">
        <w:rPr>
          <w:rFonts w:ascii="TH SarabunPSK" w:eastAsia="Sarabun" w:hAnsi="TH SarabunPSK" w:cs="TH SarabunPSK"/>
          <w:sz w:val="28"/>
          <w:szCs w:val="28"/>
        </w:rPr>
        <w:t>Wilcoxon-signed-rank test</w:t>
      </w:r>
      <w:bookmarkEnd w:id="2"/>
    </w:p>
    <w:p w14:paraId="0A2A6B85" w14:textId="7D1C721A" w:rsidR="00B92758" w:rsidRPr="008E015B" w:rsidRDefault="00B92758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ผลการวิจัยพบว่า</w:t>
      </w:r>
    </w:p>
    <w:p w14:paraId="186B788E" w14:textId="1B1C4C5E" w:rsidR="00B92758" w:rsidRPr="008E015B" w:rsidRDefault="00BA195F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ab/>
      </w:r>
      <w:r w:rsidR="00B92758" w:rsidRPr="008E015B">
        <w:rPr>
          <w:rFonts w:ascii="TH SarabunPSK" w:eastAsia="Sarabun" w:hAnsi="TH SarabunPSK" w:cs="TH SarabunPSK"/>
          <w:spacing w:val="-6"/>
          <w:sz w:val="28"/>
          <w:szCs w:val="28"/>
        </w:rPr>
        <w:t xml:space="preserve">1. </w:t>
      </w:r>
      <w:r w:rsidR="00B92758"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แผนการจัดการเรียนรู้โดยใช้โมเดลซิปปาร่วมกับเกมกระดานของนักเรียนชั้นมัธยมศึกษาปีที่</w:t>
      </w:r>
      <w:r w:rsidR="00B92758"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/>
          <w:spacing w:val="-6"/>
          <w:sz w:val="28"/>
          <w:szCs w:val="28"/>
        </w:rPr>
        <w:t>4</w:t>
      </w:r>
      <w:r w:rsidR="00B92758"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="00B92758"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="008E015B">
        <w:rPr>
          <w:rFonts w:ascii="TH SarabunPSK" w:eastAsia="Sarabun" w:hAnsi="TH SarabunPSK" w:cs="TH SarabunPSK"/>
          <w:spacing w:val="-6"/>
          <w:sz w:val="28"/>
          <w:szCs w:val="28"/>
        </w:rPr>
        <w:t xml:space="preserve">   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มีประสิทธิภาพ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>76.32/77.40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ซึ่งสูงกว่าเกณฑ์ที่ตั้งไว้ที่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75/75 </w:t>
      </w:r>
    </w:p>
    <w:p w14:paraId="6DFC8BA4" w14:textId="17E84989" w:rsidR="00B92758" w:rsidRPr="008E015B" w:rsidRDefault="00BA195F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/>
          <w:sz w:val="28"/>
          <w:szCs w:val="28"/>
          <w:cs/>
        </w:rPr>
        <w:tab/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2.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ผลสัมฤทธิ์ทางการเรียนรู้รายวิชาฟิสิกส์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ของนักเรียนชั้นมัธยมศึกษาปีที่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>4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หลังได้รับ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จัดการเรียนรู้โดยใช้โมเดลซิปปาร่วมกับเกมกระดานสูงกว่าก่อนเรียนอย่างมีนัยสำคัญทางสถิติที่ระดับ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>05</w:t>
      </w:r>
    </w:p>
    <w:p w14:paraId="795A4FB1" w14:textId="1F873EAE" w:rsidR="001A74F2" w:rsidRPr="008E015B" w:rsidRDefault="00BA195F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/>
          <w:sz w:val="28"/>
          <w:szCs w:val="28"/>
          <w:cs/>
        </w:rPr>
        <w:tab/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3.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ความพึงพอใจของนักเรียนชั้นมัธยมศึกษาปีที่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4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ที่มีต่อการจัดการเรียนรู้โดยใช้โมเดลซิปปาร่วมกับเกมกระดาน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มีค่าเฉลี่ยเท่ากับ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4.58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และส่วนเบี่ยงเบนมาตรฐานเท่ากับ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41 </w:t>
      </w:r>
      <w:r w:rsidR="00AC69EB" w:rsidRPr="008E015B">
        <w:rPr>
          <w:rFonts w:ascii="TH SarabunPSK" w:eastAsia="Sarabun" w:hAnsi="TH SarabunPSK" w:cs="TH SarabunPSK" w:hint="cs"/>
          <w:sz w:val="28"/>
          <w:szCs w:val="28"/>
          <w:cs/>
        </w:rPr>
        <w:t>อยู่ในระดับมากที่สุด</w:t>
      </w:r>
    </w:p>
    <w:p w14:paraId="5E817CC2" w14:textId="77777777" w:rsidR="003D778D" w:rsidRPr="008E015B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301743EF" w14:textId="59BF8E6E" w:rsidR="009E08AB" w:rsidRPr="008E015B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8E015B">
        <w:rPr>
          <w:rFonts w:ascii="TH SarabunPSK" w:eastAsia="Sarabun" w:hAnsi="TH SarabunPSK" w:cs="TH SarabunPSK"/>
          <w:b/>
          <w:sz w:val="28"/>
          <w:szCs w:val="28"/>
        </w:rPr>
        <w:t>คำสำคัญ</w:t>
      </w:r>
      <w:proofErr w:type="spellEnd"/>
      <w:r w:rsidRPr="008E015B">
        <w:rPr>
          <w:rFonts w:ascii="TH SarabunPSK" w:eastAsia="Sarabun" w:hAnsi="TH SarabunPSK" w:cs="TH SarabunPSK"/>
          <w:b/>
          <w:sz w:val="28"/>
          <w:szCs w:val="28"/>
        </w:rPr>
        <w:t>: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 xml:space="preserve">เกมกระดาน 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ผลสัมฤทธิ์ทางการเรียน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 xml:space="preserve"> โมเดลซิปปา</w:t>
      </w:r>
    </w:p>
    <w:bookmarkEnd w:id="1"/>
    <w:p w14:paraId="23E1D254" w14:textId="77777777" w:rsidR="000475B9" w:rsidRDefault="000475B9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2C5AA2BA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1A63EB65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2037FC52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04D3D0A5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57C3C56B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3AD3097F" w14:textId="77777777" w:rsidR="008E015B" w:rsidRPr="00DE7C13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23FEB62E" w14:textId="427F7E26" w:rsidR="003D778D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bookmarkStart w:id="3" w:name="_Hlk166949375"/>
      <w:r w:rsidRPr="00DE7C13">
        <w:rPr>
          <w:rFonts w:ascii="TH SarabunPSK" w:eastAsia="Sarabun" w:hAnsi="TH SarabunPSK" w:cs="TH SarabunPSK"/>
          <w:b/>
          <w:sz w:val="36"/>
          <w:szCs w:val="36"/>
        </w:rPr>
        <w:lastRenderedPageBreak/>
        <w:t>Effects of Learning Through the CIPPA Model Combined with Board Game</w:t>
      </w:r>
    </w:p>
    <w:p w14:paraId="5BC1E247" w14:textId="7D9FC937" w:rsidR="001A74F2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DE7C13">
        <w:rPr>
          <w:rFonts w:ascii="TH SarabunPSK" w:eastAsia="Sarabun" w:hAnsi="TH SarabunPSK" w:cs="TH SarabunPSK"/>
          <w:b/>
          <w:sz w:val="36"/>
          <w:szCs w:val="36"/>
        </w:rPr>
        <w:t>for Achievement on Work and Energy for Grade 10 Students</w:t>
      </w:r>
    </w:p>
    <w:p w14:paraId="19FD9AEB" w14:textId="77777777" w:rsidR="008E015B" w:rsidRPr="00DE7C13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</w:p>
    <w:p w14:paraId="3812B35B" w14:textId="3B2520E0" w:rsidR="001A74F2" w:rsidRPr="00DE7C13" w:rsidRDefault="00C53DA9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DE7C13">
        <w:rPr>
          <w:rFonts w:ascii="TH SarabunPSK" w:eastAsia="Sarabun" w:hAnsi="TH SarabunPSK" w:cs="TH SarabunPSK"/>
          <w:b/>
          <w:sz w:val="32"/>
          <w:szCs w:val="32"/>
        </w:rPr>
        <w:t>Athikan</w:t>
      </w:r>
      <w:proofErr w:type="spellEnd"/>
      <w:r w:rsidRPr="00DE7C13">
        <w:rPr>
          <w:rFonts w:ascii="TH SarabunPSK" w:eastAsia="Sarabun" w:hAnsi="TH SarabunPSK" w:cs="TH SarabunPSK"/>
          <w:b/>
          <w:sz w:val="32"/>
          <w:szCs w:val="32"/>
        </w:rPr>
        <w:t xml:space="preserve"> Daengleeta</w:t>
      </w:r>
      <w:r w:rsidRPr="00DE7C13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1 </w:t>
      </w:r>
      <w:proofErr w:type="spellStart"/>
      <w:r w:rsidRPr="00DE7C13">
        <w:rPr>
          <w:rFonts w:ascii="TH SarabunPSK" w:eastAsia="Sarabun" w:hAnsi="TH SarabunPSK" w:cs="TH SarabunPSK"/>
          <w:b/>
          <w:sz w:val="32"/>
          <w:szCs w:val="32"/>
        </w:rPr>
        <w:t>Prapawan</w:t>
      </w:r>
      <w:proofErr w:type="spellEnd"/>
      <w:r w:rsidRPr="00DE7C13">
        <w:rPr>
          <w:rFonts w:ascii="TH SarabunPSK" w:eastAsia="Sarabun" w:hAnsi="TH SarabunPSK" w:cs="TH SarabunPSK"/>
          <w:b/>
          <w:sz w:val="32"/>
          <w:szCs w:val="32"/>
        </w:rPr>
        <w:t xml:space="preserve"> Thongsri</w:t>
      </w:r>
      <w:r w:rsidRPr="00DE7C13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>2</w:t>
      </w:r>
    </w:p>
    <w:p w14:paraId="09BCCD9F" w14:textId="24358B18" w:rsidR="008A3FB8" w:rsidRPr="008E015B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8E015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</w:t>
      </w:r>
      <w:r w:rsidR="00D65AF8" w:rsidRPr="008E015B">
        <w:rPr>
          <w:rFonts w:ascii="TH SarabunPSK" w:eastAsia="Sarabun" w:hAnsi="TH SarabunPSK" w:cs="TH SarabunPSK" w:hint="cs"/>
          <w:b/>
          <w:sz w:val="24"/>
          <w:szCs w:val="24"/>
          <w:vertAlign w:val="superscript"/>
          <w:cs/>
        </w:rPr>
        <w:t>,</w:t>
      </w:r>
      <w:r w:rsidR="00D65AF8" w:rsidRPr="008E015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2</w:t>
      </w:r>
      <w:r w:rsidR="00C53DA9" w:rsidRPr="008E015B">
        <w:rPr>
          <w:rFonts w:ascii="TH SarabunPSK" w:eastAsia="Sarabun" w:hAnsi="TH SarabunPSK" w:cs="TH SarabunPSK"/>
          <w:b/>
          <w:sz w:val="24"/>
          <w:szCs w:val="24"/>
        </w:rPr>
        <w:t xml:space="preserve">Bachelor of Education Program in Physics, Faculty of Education, Sakon Nakhon Rajabhat </w:t>
      </w:r>
      <w:proofErr w:type="spellStart"/>
      <w:r w:rsidR="00C53DA9" w:rsidRPr="008E015B">
        <w:rPr>
          <w:rFonts w:ascii="TH SarabunPSK" w:eastAsia="Sarabun" w:hAnsi="TH SarabunPSK" w:cs="TH SarabunPSK"/>
          <w:b/>
          <w:sz w:val="24"/>
          <w:szCs w:val="24"/>
        </w:rPr>
        <w:t>Universit</w:t>
      </w:r>
      <w:proofErr w:type="spellEnd"/>
    </w:p>
    <w:p w14:paraId="03FF3038" w14:textId="421779F6" w:rsidR="001A74F2" w:rsidRPr="008E015B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  <w:r w:rsidRPr="008E015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</w:t>
      </w:r>
      <w:r w:rsidRPr="008E015B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hyperlink r:id="rId9" w:history="1">
        <w:r w:rsidR="008E015B" w:rsidRPr="008E015B">
          <w:rPr>
            <w:rStyle w:val="ab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athikan.da64@snru.ac.th</w:t>
        </w:r>
      </w:hyperlink>
      <w:r w:rsidR="008E015B" w:rsidRPr="008E015B">
        <w:rPr>
          <w:rFonts w:ascii="TH SarabunPSK" w:eastAsia="Sarabun" w:hAnsi="TH SarabunPSK" w:cs="TH SarabunPSK"/>
          <w:b/>
          <w:sz w:val="24"/>
          <w:szCs w:val="24"/>
        </w:rPr>
        <w:t xml:space="preserve"> </w:t>
      </w:r>
      <w:r w:rsidRPr="008E015B">
        <w:rPr>
          <w:rFonts w:ascii="TH SarabunPSK" w:eastAsia="Sarabun" w:hAnsi="TH SarabunPSK" w:cs="TH SarabunPSK"/>
          <w:b/>
          <w:sz w:val="24"/>
          <w:szCs w:val="24"/>
        </w:rPr>
        <w:t xml:space="preserve">, </w:t>
      </w:r>
      <w:r w:rsidRPr="008E015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2</w:t>
      </w:r>
      <w:r w:rsidRPr="008E015B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r w:rsidR="00C53DA9" w:rsidRPr="008E015B">
        <w:rPr>
          <w:rFonts w:ascii="TH SarabunPSK" w:eastAsia="Sarabun" w:hAnsi="TH SarabunPSK" w:cs="TH SarabunPSK"/>
          <w:b/>
          <w:sz w:val="24"/>
          <w:szCs w:val="24"/>
        </w:rPr>
        <w:t>prapawan_t@snru.ac.th</w:t>
      </w:r>
    </w:p>
    <w:bookmarkEnd w:id="3"/>
    <w:p w14:paraId="6D42F280" w14:textId="77777777" w:rsidR="001A74F2" w:rsidRPr="00DE7C13" w:rsidRDefault="001A74F2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</w:p>
    <w:p w14:paraId="3C5E16C1" w14:textId="77777777" w:rsidR="001A74F2" w:rsidRPr="00DE7C13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b/>
          <w:sz w:val="28"/>
          <w:szCs w:val="28"/>
        </w:rPr>
        <w:t>ABSTRACT</w:t>
      </w:r>
    </w:p>
    <w:p w14:paraId="5B04102A" w14:textId="49008D04" w:rsidR="003D778D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bookmarkStart w:id="4" w:name="_Hlk166949468"/>
      <w:r w:rsidRPr="008E015B">
        <w:rPr>
          <w:rFonts w:ascii="TH SarabunPSK" w:eastAsia="Sarabun" w:hAnsi="TH SarabunPSK" w:cs="TH SarabunPSK"/>
          <w:spacing w:val="-6"/>
          <w:sz w:val="28"/>
          <w:szCs w:val="28"/>
        </w:rPr>
        <w:t>The objectives of this research were to 1. develop lesson plans using the CIPPA model combined with</w:t>
      </w:r>
      <w:r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      </w:t>
      </w:r>
      <w:r w:rsidRPr="00DE7C13">
        <w:rPr>
          <w:rFonts w:ascii="TH SarabunPSK" w:eastAsia="Sarabun" w:hAnsi="TH SarabunPSK" w:cs="TH SarabunPSK"/>
          <w:sz w:val="28"/>
          <w:szCs w:val="28"/>
        </w:rPr>
        <w:t>a board game for grade 10 students on the topic of work and energy, the lesson plans attained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DE7C13">
        <w:rPr>
          <w:rFonts w:ascii="TH SarabunPSK" w:eastAsia="Sarabun" w:hAnsi="TH SarabunPSK" w:cs="TH SarabunPSK"/>
          <w:sz w:val="28"/>
          <w:szCs w:val="28"/>
        </w:rPr>
        <w:t xml:space="preserve">an efficiency of 75/75. 2. compare the learning achievement before and after studying the physics subject on work and energy for grade 10 students using the CIPPA Model combined with a board game. 3. study the satisfaction of grade 10 students with the learning using the CIPPA model combined with a board game. The target group was 29 grade 10 students in the second semester of the 2023 academic year from </w:t>
      </w:r>
      <w:proofErr w:type="spellStart"/>
      <w:r w:rsidRPr="00DE7C13">
        <w:rPr>
          <w:rFonts w:ascii="TH SarabunPSK" w:eastAsia="Sarabun" w:hAnsi="TH SarabunPSK" w:cs="TH SarabunPSK"/>
          <w:sz w:val="28"/>
          <w:szCs w:val="28"/>
        </w:rPr>
        <w:t>Tharae</w:t>
      </w:r>
      <w:proofErr w:type="spellEnd"/>
      <w:r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proofErr w:type="spellStart"/>
      <w:r w:rsidRPr="00DE7C13">
        <w:rPr>
          <w:rFonts w:ascii="TH SarabunPSK" w:eastAsia="Sarabun" w:hAnsi="TH SarabunPSK" w:cs="TH SarabunPSK"/>
          <w:sz w:val="28"/>
          <w:szCs w:val="28"/>
        </w:rPr>
        <w:t>Suksa</w:t>
      </w:r>
      <w:proofErr w:type="spellEnd"/>
      <w:r w:rsidRPr="00DE7C13">
        <w:rPr>
          <w:rFonts w:ascii="TH SarabunPSK" w:eastAsia="Sarabun" w:hAnsi="TH SarabunPSK" w:cs="TH SarabunPSK"/>
          <w:sz w:val="28"/>
          <w:szCs w:val="28"/>
        </w:rPr>
        <w:t xml:space="preserve"> school, Mueang Sakon Nakhon district, Sakon Nakhon province, Sakon Nakhon Secondary Education Office. The research instruments included a physics lesson plan on work and energy, a learning achievement test, and a satisfaction questionnaire. The statistics used to analyze the data were percentage, mean, standard deviation, and data analysis using the Wilcoxon-signed-rank test.</w:t>
      </w:r>
    </w:p>
    <w:p w14:paraId="45ED0A60" w14:textId="352EB835" w:rsidR="003D778D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sz w:val="28"/>
          <w:szCs w:val="28"/>
        </w:rPr>
        <w:t>The research findings were as follows:</w:t>
      </w:r>
    </w:p>
    <w:p w14:paraId="5E98EB73" w14:textId="4FD63EA9" w:rsidR="003D778D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sz w:val="28"/>
          <w:szCs w:val="28"/>
        </w:rPr>
        <w:tab/>
        <w:t xml:space="preserve">1 . The lesson plan using the CIPPA model combined with a board game for grade 10 students 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 </w:t>
      </w:r>
      <w:r w:rsidRPr="00DE7C13">
        <w:rPr>
          <w:rFonts w:ascii="TH SarabunPSK" w:eastAsia="Sarabun" w:hAnsi="TH SarabunPSK" w:cs="TH SarabunPSK"/>
          <w:sz w:val="28"/>
          <w:szCs w:val="28"/>
        </w:rPr>
        <w:t>on the topic of work and energy had the developed lesson plans attained an efficiency of 76.32/77.40, which was higher than the set criteria of 75/75.</w:t>
      </w:r>
    </w:p>
    <w:p w14:paraId="6F7463E6" w14:textId="50A2192C" w:rsidR="003D778D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sz w:val="28"/>
          <w:szCs w:val="28"/>
        </w:rPr>
        <w:tab/>
        <w:t xml:space="preserve">2. The learning achievement of grade 10 students on the topic of </w:t>
      </w:r>
      <w:r w:rsidR="009E08AB" w:rsidRPr="00DE7C13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/>
          <w:sz w:val="28"/>
          <w:szCs w:val="28"/>
        </w:rPr>
        <w:t>work and energy after learning using the CIPPA model combined with a board game was higher than before learning, with statistical significance at the .05 level.</w:t>
      </w:r>
    </w:p>
    <w:p w14:paraId="731AF4EA" w14:textId="692EAD63" w:rsidR="001A74F2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sz w:val="28"/>
          <w:szCs w:val="28"/>
        </w:rPr>
        <w:tab/>
        <w:t>3. Students' satisfaction with the learning using the CIPPA model combined with a board game had a mean of 4.58 and a standard deviation of .41</w:t>
      </w:r>
      <w:r w:rsidR="00AC69EB" w:rsidRPr="00DE7C13">
        <w:rPr>
          <w:rFonts w:ascii="TH SarabunPSK" w:eastAsia="Sarabun" w:hAnsi="TH SarabunPSK" w:cs="TH SarabunPSK"/>
          <w:sz w:val="28"/>
          <w:szCs w:val="28"/>
        </w:rPr>
        <w:t>, which was at the highest level.</w:t>
      </w:r>
    </w:p>
    <w:p w14:paraId="4D6E2A43" w14:textId="77777777" w:rsidR="003D778D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6C329BBC" w14:textId="4D47445A" w:rsidR="001A74F2" w:rsidRPr="00DE7C13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b/>
          <w:sz w:val="28"/>
          <w:szCs w:val="28"/>
        </w:rPr>
        <w:t>Keywords:</w:t>
      </w:r>
      <w:r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3D778D" w:rsidRPr="00DE7C13">
        <w:rPr>
          <w:rFonts w:ascii="TH SarabunPSK" w:eastAsia="Sarabun" w:hAnsi="TH SarabunPSK" w:cs="TH SarabunPSK"/>
          <w:sz w:val="28"/>
          <w:szCs w:val="28"/>
        </w:rPr>
        <w:t xml:space="preserve">Board Game, </w:t>
      </w:r>
      <w:r w:rsidR="00CA4250"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E978A9" w:rsidRPr="00DE7C13">
        <w:rPr>
          <w:rFonts w:ascii="TH SarabunPSK" w:eastAsia="Sarabun" w:hAnsi="TH SarabunPSK" w:cs="TH SarabunPSK"/>
          <w:sz w:val="28"/>
          <w:szCs w:val="28"/>
        </w:rPr>
        <w:t>Learning Achievement</w:t>
      </w:r>
      <w:r w:rsidR="00E978A9" w:rsidRPr="00DE7C13">
        <w:rPr>
          <w:rFonts w:ascii="TH SarabunPSK" w:eastAsia="Sarabun" w:hAnsi="TH SarabunPSK" w:cs="TH SarabunPSK" w:hint="cs"/>
          <w:sz w:val="28"/>
          <w:szCs w:val="28"/>
          <w:cs/>
        </w:rPr>
        <w:t>,</w:t>
      </w:r>
      <w:r w:rsidR="00E978A9"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3D778D" w:rsidRPr="00DE7C13">
        <w:rPr>
          <w:rFonts w:ascii="TH SarabunPSK" w:eastAsia="Sarabun" w:hAnsi="TH SarabunPSK" w:cs="TH SarabunPSK"/>
          <w:sz w:val="28"/>
          <w:szCs w:val="28"/>
        </w:rPr>
        <w:t>CIPPA Model</w:t>
      </w:r>
      <w:r w:rsidR="00CA4250"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3D778D"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</w:p>
    <w:bookmarkEnd w:id="4"/>
    <w:p w14:paraId="7C405B80" w14:textId="77777777" w:rsidR="007C4A2E" w:rsidRDefault="007C4A2E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32224F83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6A1027E6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50DCBD0E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233218EE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32E7A3F8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7E37F4B2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4FB0F7B9" w14:textId="77777777" w:rsidR="008E015B" w:rsidRPr="00DE7C13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57CF22C6" w14:textId="77777777" w:rsidR="001A74F2" w:rsidRPr="00DE7C13" w:rsidRDefault="00000000" w:rsidP="008E015B">
      <w:pP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DE7C13">
        <w:rPr>
          <w:rFonts w:ascii="TH SarabunPSK" w:eastAsia="Sarabun" w:hAnsi="TH SarabunPSK" w:cs="TH SarabunPSK"/>
          <w:b/>
          <w:sz w:val="28"/>
          <w:szCs w:val="28"/>
        </w:rPr>
        <w:lastRenderedPageBreak/>
        <w:t>บทนำ</w:t>
      </w:r>
      <w:proofErr w:type="spellEnd"/>
    </w:p>
    <w:p w14:paraId="1F683343" w14:textId="5308A908" w:rsidR="009254E1" w:rsidRPr="008E015B" w:rsidRDefault="009254E1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bookmarkStart w:id="5" w:name="_Hlk166949717"/>
      <w:r w:rsidRPr="008E015B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การศึกษาเป็นเครื่องมือสำคัญในการสร้างคน</w:t>
      </w:r>
      <w:r w:rsidRPr="008E015B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สร้างสังคม</w:t>
      </w:r>
      <w:r w:rsidRPr="008E015B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และสร้างชาติ</w:t>
      </w:r>
      <w:r w:rsidRPr="008E015B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เป็นกลไกหลักในการพัฒนากำลังคนให้มีคุณภาพ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สามารถดำรงชีวิตอยู่ร่วมกับบุคคลอื่นในสังคมได้อย่างเป็นสุข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ทั่วโลกจึงให้ความสำคัญและทุ่มเทกับการพัฒนาการศึกษา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เพื่อพัฒนาทรัพยากรมนุษย์ของตนให้สามารถก้าวทันการเปลี่ยนแปลงของระบบเศรษฐกิจและสังคมของประเทศ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สำนักงานเลขาธิการสภาการศึกษา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2560)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สอดคล้องกับวิสัยทัศน์ของแผนพัฒนาการศึกษาของกระทรวงศึกษาธิการ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ฉบับที่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12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 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>(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พ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>.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ศ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. 2560-2564)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ที่ให้ความสำคัญกับการสร้างระบบการศึกษาที่มีคุณภาพและประสิทธิภาพเพื่อเป็นกลไกหลักของการพัฒนา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ศักยภาพและขีดความสามารถของทุนมนุษย์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และรองรับการศึกษาการเรียนรู้และความท้าทายที่เป็นพลวัตรของโลก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 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ในศตวรรษที่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21 (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กระทรวงศึกษาธิการ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2559)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พระราชบัญญัติการศึกษาแห่งชาติ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พ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>.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ศ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.2542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กำหนดแนวการจัดการศึกษาไว้ในหมวด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มาตรา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22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กำหนดว่า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“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การจัดการศึกษาต้องยึดหลักว่าผู้เรียนทุกคนมีความสามารถเรียนรู้และพัฒนาตนเองได้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และถือว่าผู้เรียนมีความสำคัญที่สุด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กระบวนการจัดการศึกษาจะต้องส่งเสริมให้ผู้เรียนสามารถพัฒนาตามธรรมชาติ</w:t>
      </w:r>
      <w:r w:rsidR="000400D0">
        <w:rPr>
          <w:rFonts w:ascii="TH SarabunPSK" w:eastAsia="Sarabun" w:hAnsi="TH SarabunPSK" w:cs="TH SarabunPSK"/>
          <w:sz w:val="28"/>
          <w:szCs w:val="28"/>
          <w:cs/>
        </w:rPr>
        <w:br/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และเต็มตามศักยภาพ</w:t>
      </w:r>
      <w:r w:rsidR="00A30564" w:rsidRPr="008E015B">
        <w:rPr>
          <w:rFonts w:ascii="TH SarabunPSK" w:eastAsia="Sarabun" w:hAnsi="TH SarabunPSK" w:cs="TH SarabunPSK" w:hint="cs"/>
          <w:sz w:val="28"/>
          <w:szCs w:val="28"/>
          <w:cs/>
        </w:rPr>
        <w:t>”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สำนักนายกรัฐมนตรี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สำนักงานคณะกรรมการการศึกษาแห่งชาติ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>2542)</w:t>
      </w:r>
    </w:p>
    <w:p w14:paraId="4557FEBE" w14:textId="4B316092" w:rsidR="009254E1" w:rsidRPr="008E015B" w:rsidRDefault="009254E1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จากการสอบถามครูผู้สอนรายวิชาฟิสิกส์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พบว่าปัญหา</w:t>
      </w:r>
      <w:r w:rsidR="00C806B9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การจัดการเรียนรู้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ที่ผ่านมาใน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ที่มีการสอน</w:t>
      </w:r>
      <w:r w:rsidR="008E015B">
        <w:rPr>
          <w:rFonts w:ascii="TH SarabunPSK" w:eastAsia="Sarabun" w:hAnsi="TH SarabunPSK" w:cs="TH SarabunPSK"/>
          <w:spacing w:val="-6"/>
          <w:sz w:val="28"/>
          <w:szCs w:val="28"/>
        </w:rPr>
        <w:t xml:space="preserve"> </w:t>
      </w:r>
      <w:r w:rsid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   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ในเนื้อหาตามหลักสูตรโดยใช้การสอนแบบบรรยาย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ผู้เรียนส่วนใหญ่ขาดความกระตือรือร้นในรูปแบบการสอนรูปแบบเดิม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และไม่สามารถแก้โจทย์ปัญหาได้ด้วยตนเอง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ทำให้ขาดทักษะในการแก้โจทย์ปัญหา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ซึ่งเป้าหมายของการจัด</w:t>
      </w:r>
      <w:r w:rsidR="00C806B9">
        <w:rPr>
          <w:rFonts w:ascii="TH SarabunPSK" w:eastAsia="Sarabun" w:hAnsi="TH SarabunPSK" w:cs="TH SarabunPSK" w:hint="cs"/>
          <w:sz w:val="28"/>
          <w:szCs w:val="28"/>
          <w:cs/>
        </w:rPr>
        <w:t>การจัดการเรียนรู้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วิทยาศาสตร์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คือ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นอกจากให้นักเรียนมีความรู้ความเข้าใจหลักการ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ทฤษฎีพื้นฐานทางวิทยาศาสตร์แล้ว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ยังต้องพัฒนาทักษะ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</w:t>
      </w:r>
      <w:r w:rsidRPr="006C3E3C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ที่สำคัญในการศึกษาค้นคว้าและคิดค้นทางวิทยาศาสตร์และเทคโนโลยี</w:t>
      </w:r>
      <w:r w:rsidRPr="006C3E3C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6C3E3C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วิชาฟิสิกส์ซึ่งเป็นสาขาหนึ่งของวิทยาศาสตร์</w:t>
      </w:r>
      <w:r w:rsidRPr="006C3E3C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6C3E3C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ที่เน้นพัฒนา</w:t>
      </w:r>
      <w:r w:rsidRPr="006C3E3C">
        <w:rPr>
          <w:rFonts w:ascii="TH SarabunPSK" w:eastAsia="Sarabun" w:hAnsi="TH SarabunPSK" w:cs="TH SarabunPSK" w:hint="cs"/>
          <w:sz w:val="28"/>
          <w:szCs w:val="28"/>
          <w:cs/>
        </w:rPr>
        <w:t>นักเรียนทั้ง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ด้านความรู้กระบวนการสืบเสาะหาความรู้การตัดสินใจกระบวนการคิดและกระบวนการแก้ปัญหาที่ถือได้ว่าสำคัญอย่างยิ่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2327FE6E" w14:textId="35541E17" w:rsidR="009254E1" w:rsidRPr="008E015B" w:rsidRDefault="009254E1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ปัญหาดังกล่าวเป็นปัญหาที่พบได้ทั่วไปในการจัด</w:t>
      </w:r>
      <w:r w:rsidR="00C806B9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การจัดการเรียนรู้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วิชาฟิสิกส์ในปัจจุบัน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เนื่องจากการสอนแบบบรรยาย</w:t>
      </w:r>
      <w:r w:rsid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  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เป็นการสอนที่เน้นการถ่ายทอดความรู้จากครูไปสู่นักเรียน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โดยไม่เปิดโอกาสให้นักเรียนได้มีส่วนร่วมในการเรียนรู้อย่างแท้จริง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แนวทางการแก้ปัญหาคือ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การปรับเปลี่ยนรูปแบบการสอน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โดยครูควรเน้นให้ผู้เรียนได้ลงมือปฏิบัติจริง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ทดลอง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สำรวจ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ค้นคว้าหาความรู้ด้วยตนเอง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เพื่อให้นักเรียนได้เรียนรู้จากประสบการณ์ตรง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เกิดความเข้าใจอย่างแท้จริง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และสามารถนำความรู้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ไปประยุกต์ใช้แก้ปัญหาได้อย่างมีประสิทธิภาพ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ซึ่งการจัดการเรียนรู้โดยใช้รูปแบบซิปปาเป็นแนวทางหนึ่งที่ช่วยให้นักเรียน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มีทักษะในการคิดวิเคราะห์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แก้ปัญหาและแสวงหาความรู้ด้วยตนเอง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ซึ่งเป็นทักษะที่จำเป็นอย่างยิ่งในวิชาฟิสิกส์และในชีวิตประจำวัน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การจัดการเรียนรู้โดยใช้รูปแบบซิปปา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ทิศนา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แขมมณี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2542)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เป็นการจัดการเรียนรู้ที่เน้นผู้เรียนเป็นสำคัญอีกรูปแบบหนึ่ง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เป็นการเน้นให้ผู้เรียนมีส่วนร่วมในกิจกรรมการเรียนรู้ที่มีขั้นตอนชัดเจน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เป็นแนวคิดที่ช่วยอำนวยความสะดวกแก่ครู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          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ในการจัดการเรียนรู้</w:t>
      </w:r>
      <w:r w:rsidR="006C3E3C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อย่างมีประสิทธิภาพการจัดการเรียนรู้โดยใช้รูปแบบซิปปา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นอกจากนี้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วิธีการที่ช่วยในการแก้ปัญหา</w:t>
      </w:r>
      <w:r w:rsidR="000400D0">
        <w:rPr>
          <w:rFonts w:ascii="TH SarabunPSK" w:eastAsia="Sarabun" w:hAnsi="TH SarabunPSK" w:cs="TH SarabunPSK"/>
          <w:spacing w:val="-6"/>
          <w:sz w:val="28"/>
          <w:szCs w:val="28"/>
          <w:cs/>
        </w:rPr>
        <w:br/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ใน</w:t>
      </w:r>
      <w:r w:rsidR="00C806B9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การจัดการเรียนรู้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วิชาฟิสิกส์ที่นักเรียนส่วนใหญ่ขาดความกระตือรือร้นในการเรียน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และช่วยพัฒนาทักษะต่าง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ๆ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ที่จำเป็น</w:t>
      </w:r>
      <w:r w:rsidR="006C3E3C">
        <w:rPr>
          <w:rFonts w:ascii="TH SarabunPSK" w:eastAsia="Sarabun" w:hAnsi="TH SarabunPSK" w:cs="TH SarabunPSK"/>
          <w:sz w:val="28"/>
          <w:szCs w:val="28"/>
          <w:cs/>
        </w:rPr>
        <w:br/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ในการเรียน</w:t>
      </w:r>
      <w:r w:rsidR="00BE0B23" w:rsidRPr="008E015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คือ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การนำเกมกระดานมาใช้ใน</w:t>
      </w:r>
      <w:r w:rsidR="00C806B9">
        <w:rPr>
          <w:rFonts w:ascii="TH SarabunPSK" w:eastAsia="Sarabun" w:hAnsi="TH SarabunPSK" w:cs="TH SarabunPSK" w:hint="cs"/>
          <w:sz w:val="28"/>
          <w:szCs w:val="28"/>
          <w:cs/>
        </w:rPr>
        <w:t>การจัดการเรียนรู้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ซึ่งเป็นกิจกรมที่มีคุณค่าแก่เด็ก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ทั้งทางร่างกายสติปัญญา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6C3E3C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อารมณ์</w:t>
      </w:r>
      <w:r w:rsidR="009243E5" w:rsidRPr="006C3E3C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9243E5" w:rsidRPr="006C3E3C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และสังคม</w:t>
      </w:r>
      <w:r w:rsidR="009243E5" w:rsidRPr="006C3E3C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9243E5" w:rsidRPr="006C3E3C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เป็นกิจกรรมที่เด็กพอใจมาก</w:t>
      </w:r>
      <w:r w:rsidR="009243E5" w:rsidRPr="006C3E3C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9243E5" w:rsidRPr="006C3E3C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ช่วยสร้างบรรยากาศที่ดีในการเรียนช่วยให้เกิดการเรียนรู้ที่ดี</w:t>
      </w:r>
      <w:r w:rsidR="009243E5" w:rsidRPr="006C3E3C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9243E5" w:rsidRPr="006C3E3C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นักเรียนมีส่วนร่วมในการเรียนรู้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6C3E3C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ได้ประสบการณ์ที่คล้ายกับชีวิตจริง ทั้งยังช่วยผ่อนคลายความตึงเครียดในการเรียน</w:t>
      </w:r>
      <w:r w:rsidR="009243E5" w:rsidRPr="006C3E3C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="009243E5" w:rsidRPr="006C3E3C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ทำให้เด็กสนใจและไม่เบื่อหน่าย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    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>(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อรนุช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proofErr w:type="spellStart"/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ลิมต</w:t>
      </w:r>
      <w:proofErr w:type="spellEnd"/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ศิริ</w:t>
      </w:r>
      <w:r w:rsidR="009243E5" w:rsidRPr="008E015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2551)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ดังนั้น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เมื่อนำเกมกระดานมาใช้ใน</w:t>
      </w:r>
      <w:r w:rsidR="00C806B9">
        <w:rPr>
          <w:rFonts w:ascii="TH SarabunPSK" w:eastAsia="Sarabun" w:hAnsi="TH SarabunPSK" w:cs="TH SarabunPSK" w:hint="cs"/>
          <w:sz w:val="28"/>
          <w:szCs w:val="28"/>
          <w:cs/>
        </w:rPr>
        <w:t>การจัดการเรียนรู้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ส่งผลให้ผู้เรียนเกิดทักษะการคิดและตัดสินใจ</w:t>
      </w:r>
      <w:r w:rsidR="006C3E3C">
        <w:rPr>
          <w:rFonts w:ascii="TH SarabunPSK" w:eastAsia="Sarabun" w:hAnsi="TH SarabunPSK" w:cs="TH SarabunPSK"/>
          <w:sz w:val="28"/>
          <w:szCs w:val="28"/>
          <w:cs/>
        </w:rPr>
        <w:br/>
      </w:r>
      <w:r w:rsidR="009243E5" w:rsidRPr="00AF5FD4"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>การแก้ไขปัญหาและเปิดโอกาสให้ผู้เรียนได้ศึกษาค้นคว้าลงมือปฏิบัติเผชิญสถานการณ์ที่เน้นผู้เรียนเป็นสำคัญ</w:t>
      </w:r>
      <w:r w:rsidR="009243E5" w:rsidRPr="00AF5FD4">
        <w:rPr>
          <w:rFonts w:ascii="TH SarabunPSK" w:eastAsia="Sarabun" w:hAnsi="TH SarabunPSK" w:cs="TH SarabunPSK"/>
          <w:spacing w:val="-8"/>
          <w:sz w:val="28"/>
          <w:szCs w:val="28"/>
          <w:cs/>
        </w:rPr>
        <w:t xml:space="preserve"> </w:t>
      </w:r>
      <w:r w:rsidR="009243E5" w:rsidRPr="00AF5FD4"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>โดยใช้กระบวนการคิด</w:t>
      </w:r>
      <w:r w:rsidR="009243E5" w:rsidRPr="00AF5FD4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อย่างเป็นระบบ</w:t>
      </w:r>
      <w:r w:rsidR="009243E5" w:rsidRPr="00AF5FD4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="009243E5" w:rsidRPr="00AF5FD4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เมื่อเกิดกระบวนการคิดขึ้นก็จะมีการถ่ายโอนกระบวนการคิดไปสู่สถานการณ์ในชีวิตจริงซึ่งเป็นสิ่งสำคัญอย่างยิ่ง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นอกจากนั้นเกมการศึกษายังช่วยให้ผู้เรียนได้แสดงความสามารถของแต่ละบุคคล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ช่วยให้เกิดความเพลิดเพลินและผ่อนคลาย</w:t>
      </w:r>
      <w:r w:rsidR="009243E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ความตึงเครียดในการเรียน</w:t>
      </w:r>
      <w:r w:rsidR="009243E5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9243E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ช่วยฝึกความรับผิดชอบ</w:t>
      </w:r>
      <w:r w:rsidR="009243E5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9243E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สามัคคี</w:t>
      </w:r>
      <w:r w:rsidR="009243E5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9243E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รู้จักการเอื้อเฟื้อช่วยเหลือกัน</w:t>
      </w:r>
      <w:r w:rsidR="009243E5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9243E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เป็นการสร้างแรงจูงใจและเร้าความสนใจ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lastRenderedPageBreak/>
        <w:t>ของผู้เรียนได้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อัจฉรา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ชีวพันธ์</w:t>
      </w:r>
      <w:r w:rsidR="009243E5" w:rsidRPr="008E015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2536) </w:t>
      </w:r>
      <w:r w:rsidR="009243E5" w:rsidRPr="008E015B">
        <w:rPr>
          <w:rFonts w:ascii="TH SarabunPSK" w:eastAsia="Sarabun" w:hAnsi="TH SarabunPSK" w:cs="TH SarabunPSK"/>
          <w:sz w:val="28"/>
          <w:szCs w:val="28"/>
        </w:rPr>
        <w:t>Chen et al. (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2021)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กล่าวว่า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เรียนรู้แบบใช้เกมเป็นเครื่องมือที่ได้รับการพิสูจน์แล้วว่าสามารถกระตุ้นและดึงดูดความสนใจของนักเรียนในด้านการเรียนรู้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ทักษะความรู้และการคิด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เช่น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การแก้ปัญหาและ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การตัดสินใจ</w:t>
      </w:r>
      <w:r w:rsidR="001547A4" w:rsidRPr="008E015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เกมกระดานจึงเป็นสื่อการสอนหนึ่งที่ทำให้ผู้เรียนเกิดการเรียนรู้และพัฒนาการเรียนรู้ได้เป็นอย่างดี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55A1948E" w14:textId="470F6DD0" w:rsidR="009254E1" w:rsidRDefault="009254E1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C3E3C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ดังนั้น</w:t>
      </w:r>
      <w:r w:rsidRPr="006C3E3C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7E7782" w:rsidRPr="006C3E3C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คณะผู้วิจัย</w:t>
      </w:r>
      <w:r w:rsidRPr="006C3E3C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จึงสนใจนำการจัดกิจกรรมการเรียนรู้โดยใช้โมเดลซิปปา</w:t>
      </w:r>
      <w:r w:rsidRPr="006C3E3C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6C3E3C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ที่เป็นการจัดการเรียนรู้ที่เน้นผู้เรียนเป็นสำคัญ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C3E3C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มุ่งเน้นให้ผู้เรียนสามารถสร้างองค์ความรู้ได้ด้วยตนเอง</w:t>
      </w:r>
      <w:r w:rsidRPr="006C3E3C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6C3E3C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การมีปฏิสัมพันธ์กับเพื่อน</w:t>
      </w:r>
      <w:r w:rsidRPr="006C3E3C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6C3E3C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ผ่านกระบวนการต่าง</w:t>
      </w:r>
      <w:r w:rsidRPr="006C3E3C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6C3E3C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ๆ</w:t>
      </w:r>
      <w:r w:rsidRPr="006C3E3C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6C3E3C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มาใช้ในการจัดการเรียนรู้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รายวิชาฟิสิกส์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ของนักเรียนระดับชั้นมัธยมศึกษาปีที่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ร่วมกับการใช้เกมกระดานเป็นสื่อการสอน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7F7EDD0C" w14:textId="77777777" w:rsidR="00AF5FD4" w:rsidRPr="008E015B" w:rsidRDefault="00AF5FD4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bookmarkEnd w:id="5"/>
    <w:p w14:paraId="5FA6D9C3" w14:textId="5B8342AC" w:rsidR="003D778D" w:rsidRPr="008E015B" w:rsidRDefault="003D778D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28"/>
          <w:szCs w:val="28"/>
        </w:rPr>
      </w:pPr>
      <w:r w:rsidRPr="008E015B">
        <w:rPr>
          <w:rFonts w:ascii="TH SarabunPSK" w:eastAsia="Sarabun" w:hAnsi="TH SarabunPSK" w:cs="TH SarabunPSK" w:hint="cs"/>
          <w:bCs/>
          <w:sz w:val="28"/>
          <w:szCs w:val="28"/>
          <w:cs/>
        </w:rPr>
        <w:t>วัตถุประสงค์การวิจัย</w:t>
      </w:r>
    </w:p>
    <w:p w14:paraId="22E68D6B" w14:textId="130C7F17" w:rsidR="003D778D" w:rsidRPr="008E015B" w:rsidRDefault="003D778D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/>
          <w:sz w:val="28"/>
          <w:szCs w:val="28"/>
        </w:rPr>
        <w:t>1.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เพื่อพัฒนาแผนการจัดการเรียนรู้โดยใช้โมเดลซิปปาร่วมกับเกมกระดานของนักเรียนชั้นมัธยมศึกษาปีที่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ให้มีประสิทธิภาพตามเกณฑ์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>75/75</w:t>
      </w:r>
    </w:p>
    <w:p w14:paraId="01CC0EFA" w14:textId="5AEA0601" w:rsidR="003D778D" w:rsidRPr="008E015B" w:rsidRDefault="003D778D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/>
          <w:sz w:val="28"/>
          <w:szCs w:val="28"/>
        </w:rPr>
        <w:t>2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.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เพื่อเปรียบเทียบผลสัมฤทธิ์ทางการเรียนรู้ก่อนเรียนและหลังเรียน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รายวิชาฟิสิกส์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ของนักเรียนชั้นมัธยมศึกษาปีที่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โดยใช้โมเดลซิปปาร่วมกับเกมกระดาน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22BE0D2E" w14:textId="3553AEF8" w:rsidR="001A74F2" w:rsidRDefault="003D778D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pacing w:val="-6"/>
          <w:sz w:val="28"/>
          <w:szCs w:val="28"/>
        </w:rPr>
      </w:pP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>3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.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เพื่อศึกษาความพึงพอใจของนักเรียนชั้นมัธยมศึกษาปีที่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4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ที่มีต่อการจัดการเรียนรู้โดยใช้โมเดลซิปปาร่วมกับเกมกระดาน</w:t>
      </w:r>
    </w:p>
    <w:p w14:paraId="7E4DDA52" w14:textId="77777777" w:rsidR="00AF5FD4" w:rsidRPr="00AF5FD4" w:rsidRDefault="00AF5FD4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pacing w:val="-6"/>
          <w:sz w:val="28"/>
          <w:szCs w:val="28"/>
        </w:rPr>
      </w:pPr>
    </w:p>
    <w:p w14:paraId="593639A5" w14:textId="68664CD6" w:rsidR="003D778D" w:rsidRPr="008E015B" w:rsidRDefault="003D778D" w:rsidP="00AF5FD4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28"/>
          <w:szCs w:val="28"/>
        </w:rPr>
      </w:pPr>
      <w:r w:rsidRPr="008E015B">
        <w:rPr>
          <w:rFonts w:ascii="TH SarabunPSK" w:eastAsia="Sarabun" w:hAnsi="TH SarabunPSK" w:cs="TH SarabunPSK" w:hint="cs"/>
          <w:bCs/>
          <w:sz w:val="28"/>
          <w:szCs w:val="28"/>
          <w:cs/>
        </w:rPr>
        <w:t>สมมติฐานการวิจัย</w:t>
      </w:r>
    </w:p>
    <w:p w14:paraId="4D472026" w14:textId="32A7D822" w:rsidR="003D778D" w:rsidRPr="008E015B" w:rsidRDefault="003D778D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>1.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แผนการจัดการเรียนรู้โดยใช้โมเดลซิปปาร่วมกับเกมกระดานของนักเรียนชั้นมัธยมศึกษาปีที่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>4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มีประสิทธิภาพตามเกณฑ์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75/75 </w:t>
      </w:r>
    </w:p>
    <w:p w14:paraId="3CA9390E" w14:textId="32CEDCC4" w:rsidR="003D778D" w:rsidRPr="008E015B" w:rsidRDefault="003D778D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/>
          <w:sz w:val="28"/>
          <w:szCs w:val="28"/>
        </w:rPr>
        <w:t>2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.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ผลสัมฤทธิ์ทางการเรียนรู้รายวิชาฟิสิกส์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งานและพลังงานของนักเรียนชั้นมัธยมศึกษาปีที่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หลังได้รับ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การจัดการเรียนรู้โดยใช้โมเดลซิปปาร่วมกับเกมกระดานสูงกว่าก่อนเรียนอย่างมีนัยสำคัญทางสถิติที่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E015B">
        <w:rPr>
          <w:rFonts w:ascii="TH SarabunPSK" w:eastAsia="Sarabun" w:hAnsi="TH SarabunPSK" w:cs="TH SarabunPSK"/>
          <w:sz w:val="28"/>
          <w:szCs w:val="28"/>
        </w:rPr>
        <w:t>05</w:t>
      </w:r>
    </w:p>
    <w:p w14:paraId="6D920F69" w14:textId="69DB2A0D" w:rsidR="001A74F2" w:rsidRDefault="003D778D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/>
          <w:sz w:val="28"/>
          <w:szCs w:val="28"/>
        </w:rPr>
        <w:t>3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.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ความพึงพอใจของนักเรียนชั้นมัธยมศึกษาปีที่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ที่มีต่อการจัดการเรียนรู้โดยใช้โมเดลซิปปาร่วมกับเกมกระดาน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อยู่ในระดับมาก</w:t>
      </w:r>
    </w:p>
    <w:p w14:paraId="63732C64" w14:textId="77777777" w:rsidR="00AF5FD4" w:rsidRPr="008E015B" w:rsidRDefault="00AF5FD4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77EC0DE4" w14:textId="77777777" w:rsidR="003D778D" w:rsidRPr="008E015B" w:rsidRDefault="003D778D" w:rsidP="00AF5FD4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28"/>
          <w:szCs w:val="28"/>
        </w:rPr>
      </w:pPr>
      <w:r w:rsidRPr="008E015B">
        <w:rPr>
          <w:rFonts w:ascii="TH SarabunPSK" w:eastAsia="Sarabun" w:hAnsi="TH SarabunPSK" w:cs="TH SarabunPSK" w:hint="cs"/>
          <w:bCs/>
          <w:sz w:val="28"/>
          <w:szCs w:val="28"/>
          <w:cs/>
        </w:rPr>
        <w:t>วิธีดำเนินการวิจัย</w:t>
      </w:r>
    </w:p>
    <w:p w14:paraId="0BB6AE11" w14:textId="04CE42F9" w:rsidR="003D778D" w:rsidRPr="00AF5FD4" w:rsidRDefault="003D778D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28"/>
          <w:szCs w:val="28"/>
        </w:rPr>
      </w:pPr>
      <w:r w:rsidRPr="00AF5FD4">
        <w:rPr>
          <w:rFonts w:ascii="TH SarabunPSK" w:eastAsia="Sarabun" w:hAnsi="TH SarabunPSK" w:cs="TH SarabunPSK"/>
          <w:b/>
          <w:sz w:val="28"/>
          <w:szCs w:val="28"/>
        </w:rPr>
        <w:t>1.</w:t>
      </w:r>
      <w:r w:rsidRPr="00AF5FD4">
        <w:rPr>
          <w:rFonts w:ascii="TH SarabunPSK" w:eastAsia="Sarabun" w:hAnsi="TH SarabunPSK" w:cs="TH SarabunPSK"/>
          <w:bCs/>
          <w:sz w:val="28"/>
          <w:szCs w:val="28"/>
        </w:rPr>
        <w:t xml:space="preserve"> </w:t>
      </w:r>
      <w:r w:rsidRPr="00AF5FD4">
        <w:rPr>
          <w:rFonts w:ascii="TH SarabunPSK" w:eastAsia="Sarabun" w:hAnsi="TH SarabunPSK" w:cs="TH SarabunPSK" w:hint="cs"/>
          <w:bCs/>
          <w:sz w:val="28"/>
          <w:szCs w:val="28"/>
          <w:cs/>
        </w:rPr>
        <w:t>กลุ่มเป้าหมาย</w:t>
      </w:r>
      <w:r w:rsidRPr="00AF5FD4">
        <w:rPr>
          <w:rFonts w:ascii="TH SarabunPSK" w:eastAsia="Sarabun" w:hAnsi="TH SarabunPSK" w:cs="TH SarabunPSK"/>
          <w:bCs/>
          <w:sz w:val="28"/>
          <w:szCs w:val="28"/>
          <w:cs/>
        </w:rPr>
        <w:t xml:space="preserve"> </w:t>
      </w:r>
    </w:p>
    <w:p w14:paraId="799C8D84" w14:textId="47CA175E" w:rsidR="00AC69EB" w:rsidRPr="00AF5FD4" w:rsidRDefault="003D778D" w:rsidP="00AF5FD4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กลุ่มเป้าหมาย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คือ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นักเรียนชั้นมัธยมศึกษาปีที่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4/1 (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แผนการเรียนวิทย์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>-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คณิต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)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โรงเรียนท่าแร่ศึกษา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29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ที่กำลังศึกษา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ภาคเรียนที่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2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ปีการศึกษา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2566 </w:t>
      </w:r>
    </w:p>
    <w:p w14:paraId="0D8B9634" w14:textId="77777777" w:rsidR="00325E30" w:rsidRPr="00AF5FD4" w:rsidRDefault="00000000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AF5FD4">
        <w:rPr>
          <w:rFonts w:ascii="TH SarabunPSK" w:eastAsia="Sarabun" w:hAnsi="TH SarabunPSK" w:cs="TH SarabunPSK"/>
          <w:b/>
          <w:sz w:val="28"/>
          <w:szCs w:val="28"/>
        </w:rPr>
        <w:t xml:space="preserve">2. </w:t>
      </w:r>
      <w:proofErr w:type="spellStart"/>
      <w:r w:rsidRPr="00AF5FD4">
        <w:rPr>
          <w:rFonts w:ascii="TH SarabunPSK" w:eastAsia="Sarabun" w:hAnsi="TH SarabunPSK" w:cs="TH SarabunPSK"/>
          <w:b/>
          <w:sz w:val="28"/>
          <w:szCs w:val="28"/>
        </w:rPr>
        <w:t>เครื่องมือที่ใช้ในการวิจัย</w:t>
      </w:r>
      <w:proofErr w:type="spellEnd"/>
    </w:p>
    <w:p w14:paraId="1079E0FA" w14:textId="3D4D3BE8" w:rsidR="00325E30" w:rsidRPr="00AF5FD4" w:rsidRDefault="00325E30" w:rsidP="00AF5FD4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เครื่องมือที่ใช้ในการวิจัยครั้งนี้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มี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3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ชนิด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ได้แก่</w:t>
      </w:r>
    </w:p>
    <w:p w14:paraId="2EB89337" w14:textId="2C92C2CA" w:rsidR="00325E30" w:rsidRPr="00AF5FD4" w:rsidRDefault="00325E30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AF5FD4">
        <w:rPr>
          <w:rFonts w:ascii="TH SarabunPSK" w:eastAsia="Sarabun" w:hAnsi="TH SarabunPSK" w:cs="TH SarabunPSK"/>
          <w:bCs/>
          <w:sz w:val="28"/>
          <w:szCs w:val="28"/>
          <w:cs/>
        </w:rPr>
        <w:tab/>
      </w:r>
      <w:r w:rsidRPr="00AF5FD4">
        <w:rPr>
          <w:rFonts w:ascii="TH SarabunPSK" w:eastAsia="Sarabun" w:hAnsi="TH SarabunPSK" w:cs="TH SarabunPSK"/>
          <w:bCs/>
          <w:sz w:val="28"/>
          <w:szCs w:val="28"/>
        </w:rPr>
        <w:t>2.1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แผนการจัดการเรียนรู้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เพื่อพัฒนาผลสัมฤทธิ์ทางการเรียนของนักเรียนชั้นมัธยมศึกษาปีที่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โรงเรียนท่าแร่ศึกษา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3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แผนการจัดการเรียนรู้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ทั้งหมด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6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ชั่วโมง</w:t>
      </w:r>
    </w:p>
    <w:p w14:paraId="16F4E73C" w14:textId="4087E8B6" w:rsidR="00325E30" w:rsidRPr="00AF5FD4" w:rsidRDefault="00325E30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ab/>
        <w:t>2.</w:t>
      </w:r>
      <w:r w:rsidRPr="00AF5FD4">
        <w:rPr>
          <w:rFonts w:ascii="TH SarabunPSK" w:eastAsia="Sarabun" w:hAnsi="TH SarabunPSK" w:cs="TH SarabunPSK"/>
          <w:bCs/>
          <w:sz w:val="28"/>
          <w:szCs w:val="28"/>
        </w:rPr>
        <w:t>2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แบบทดสอบวัดผลสัมฤทธิ์ทางการเรียนรายวิชาฟิสิกส์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ชั้นมัธยมศึกษาปีที่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แบบปรนัยเลือกตอบ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ชนิด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ตัวเลือก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bCs/>
          <w:sz w:val="28"/>
          <w:szCs w:val="28"/>
        </w:rPr>
        <w:t>2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ฉบับ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20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ข้อ</w:t>
      </w:r>
    </w:p>
    <w:p w14:paraId="0FBA0F1C" w14:textId="5D0AB5F4" w:rsidR="001A74F2" w:rsidRPr="00AF5FD4" w:rsidRDefault="00325E30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ab/>
      </w:r>
      <w:r w:rsidRPr="00AF5FD4">
        <w:rPr>
          <w:rFonts w:ascii="TH SarabunPSK" w:eastAsia="Sarabun" w:hAnsi="TH SarabunPSK" w:cs="TH SarabunPSK"/>
          <w:bCs/>
          <w:sz w:val="28"/>
          <w:szCs w:val="28"/>
        </w:rPr>
        <w:t>2.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3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แบบสอบถามความพึงพอใจของนักเรียนที่มีต่อการจัดการเรียนรู้โดยใช้โมเดลซิปปาร่วมกับเกมกระดาน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="00AF5FD4" w:rsidRPr="00AF5FD4">
        <w:rPr>
          <w:rFonts w:ascii="TH SarabunPSK" w:eastAsia="Sarabun" w:hAnsi="TH SarabunPSK" w:cs="TH SarabunPSK"/>
          <w:b/>
          <w:sz w:val="28"/>
          <w:szCs w:val="28"/>
        </w:rPr>
        <w:t xml:space="preserve">     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เพื่อพัฒนาผลสัมฤทธิ์ทางการเรียนของนักเรียนชั้นมัธยมศึกษา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ปีที่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15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ข้อ</w:t>
      </w:r>
    </w:p>
    <w:p w14:paraId="7F960D57" w14:textId="750DCB92" w:rsidR="0023727F" w:rsidRPr="00AF5FD4" w:rsidRDefault="0023727F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</w:r>
      <w:r w:rsidR="00BA195F" w:rsidRPr="00AF5FD4">
        <w:rPr>
          <w:rFonts w:ascii="TH SarabunPSK" w:eastAsia="Sarabun" w:hAnsi="TH SarabunPSK" w:cs="TH SarabunPSK"/>
          <w:sz w:val="28"/>
          <w:szCs w:val="28"/>
        </w:rPr>
        <w:t>2.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1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เพื่อพัฒนาผลสัมฤทธิ์ทางการเรียนของนักเรียนชั้นมัธยมศึกษาปีที่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โรงเรียนท่าแร่ศึกษา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3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ทั้งหมด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6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ชั่วโมง</w:t>
      </w:r>
    </w:p>
    <w:p w14:paraId="3A8AB1CD" w14:textId="7E95FDA7" w:rsidR="0023727F" w:rsidRPr="00AF5FD4" w:rsidRDefault="0023727F" w:rsidP="008E015B">
      <w:pPr>
        <w:spacing w:after="0" w:line="240" w:lineRule="auto"/>
        <w:ind w:firstLine="216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lastRenderedPageBreak/>
        <w:t>แผนการจัดการเรียนรู้ที่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1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งานเนื่องจากแรงคงตัว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  <w:t xml:space="preserve">2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ชั่วโมง</w:t>
      </w:r>
    </w:p>
    <w:p w14:paraId="75D3CE3A" w14:textId="42363742" w:rsidR="0023727F" w:rsidRPr="00AF5FD4" w:rsidRDefault="0023727F" w:rsidP="008E015B">
      <w:pPr>
        <w:spacing w:after="0" w:line="240" w:lineRule="auto"/>
        <w:ind w:firstLine="216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2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งานเนื่องจากแรงไม่คงตัว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  <w:t xml:space="preserve">2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ชั่วโมง</w:t>
      </w:r>
    </w:p>
    <w:p w14:paraId="599B6F38" w14:textId="5E8C3CE4" w:rsidR="0023727F" w:rsidRPr="00AF5FD4" w:rsidRDefault="0023727F" w:rsidP="008E015B">
      <w:pPr>
        <w:spacing w:after="0" w:line="240" w:lineRule="auto"/>
        <w:ind w:firstLine="216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3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กำลัง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</w:r>
      <w:r w:rsidR="007A7ED5"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  <w:t xml:space="preserve">2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ชั่วโมง</w:t>
      </w:r>
    </w:p>
    <w:p w14:paraId="01A6AEA6" w14:textId="03F20CA8" w:rsidR="0023727F" w:rsidRPr="00AF5FD4" w:rsidRDefault="007E7782" w:rsidP="00AF5FD4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 w:hint="cs"/>
          <w:sz w:val="28"/>
          <w:szCs w:val="28"/>
          <w:cs/>
        </w:rPr>
        <w:t>คณะผู้วิจัย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ได้ทำการศึกษาแอกสารงานวิจัยที่เกี่ยวข้อง ทฤษฎี หลักการ วิธีการสร้างแผนการจัดการเรียนรู้ และทำการสร้างแผนการจัดการเรียนรู้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ชั้นมัธยมศึกษาปีที่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โดยองค์ประกอบของการจัดการเรียนรู้ประกอบด้วย</w:t>
      </w:r>
    </w:p>
    <w:p w14:paraId="0168B0BC" w14:textId="4E7F142A" w:rsidR="0023727F" w:rsidRPr="00AF5FD4" w:rsidRDefault="0023727F" w:rsidP="00AF5FD4">
      <w:pPr>
        <w:spacing w:after="0" w:line="240" w:lineRule="auto"/>
        <w:ind w:firstLine="108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1)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แผนการจัดการเรียนรู้ในแต่ละแผน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ประกอบด้วย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หัวข้อ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สาระสำคัญ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ผลการเรียนรู้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สาระการเรียนรู้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กิจกรรมการเรียนรู้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สื่อการสอน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การวัดผล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และประเมินผล</w:t>
      </w:r>
      <w:r w:rsidR="007A7ED5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3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6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ชั่วโมง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1545DCE9" w14:textId="05CD14E6" w:rsidR="0023727F" w:rsidRPr="00AF5FD4" w:rsidRDefault="0023727F" w:rsidP="00AF5FD4">
      <w:pPr>
        <w:spacing w:after="0" w:line="240" w:lineRule="auto"/>
        <w:ind w:firstLine="108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2)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สื่อการสอน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โดยสื่อการสอนในแต่ละแผนการจัดการเรียนรู้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ประกอบด้วย</w:t>
      </w:r>
      <w:r w:rsidR="00295616" w:rsidRPr="00AF5FD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เอกสารใบความรู้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ใบงาน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และเกมกระดาน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งานและพลังงาน </w:t>
      </w:r>
    </w:p>
    <w:p w14:paraId="35C5DFAC" w14:textId="7591904D" w:rsidR="007A7ED5" w:rsidRPr="00AF5FD4" w:rsidRDefault="0023727F" w:rsidP="00AF5FD4">
      <w:pPr>
        <w:spacing w:after="0" w:line="240" w:lineRule="auto"/>
        <w:ind w:firstLine="108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ทำการสร้างแบบประเมินแผนการจัดการเรียนรู้และแบบประเมินสื่อการสอน และให้คณะผู้เชี่ยวชาญประเมิน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ความเหมาะสมและถูกต้อง จำนวน 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3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ท่าน โดยใช้มาตราส่วนประมาณค่า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(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Rating Scale)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ตามแนวคิดของลิเค</w:t>
      </w:r>
      <w:proofErr w:type="spellStart"/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ิร์ท</w:t>
      </w:r>
      <w:proofErr w:type="spellEnd"/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(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>Likert’s Scale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) </w:t>
      </w:r>
      <w:r w:rsidR="00BA195F" w:rsidRPr="00AF5FD4">
        <w:rPr>
          <w:rFonts w:ascii="TH SarabunPSK" w:eastAsia="Sarabun" w:hAnsi="TH SarabunPSK" w:cs="TH SarabunPSK"/>
          <w:spacing w:val="-6"/>
          <w:sz w:val="28"/>
          <w:szCs w:val="28"/>
        </w:rPr>
        <w:t>(</w:t>
      </w:r>
      <w:r w:rsidR="00BA195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บุญชม</w:t>
      </w:r>
      <w:r w:rsidR="00BA195F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BA195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ศรีสะอาด</w:t>
      </w:r>
      <w:r w:rsidR="00BA195F" w:rsidRP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, 2545) </w:t>
      </w:r>
      <w:r w:rsidR="007A7ED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นำแผนการจัดการเรียนรู้ แบบประเมินแผนการจัดการเรียนรู้</w:t>
      </w:r>
      <w:r w:rsidR="007A7ED5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7A7ED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สื่อการสอน และแบบประเมินสื่อการสอน</w:t>
      </w:r>
      <w:r w:rsidR="007A7ED5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ไปให้ผู้เชี่ยวชาญพิจารณาความถูกต้องและเหมาะสม</w:t>
      </w:r>
      <w:r w:rsidR="007A7ED5" w:rsidRPr="00AF5FD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7A7ED5" w:rsidRPr="00AF5FD4">
        <w:rPr>
          <w:rFonts w:ascii="TH SarabunPSK" w:eastAsia="Sarabun" w:hAnsi="TH SarabunPSK" w:cs="TH SarabunPSK" w:hint="cs"/>
          <w:sz w:val="28"/>
          <w:szCs w:val="28"/>
          <w:cs/>
        </w:rPr>
        <w:t>นำผลการประเมินและข้อเสนอแนะของผู้เชี่ยวชาญมาปรับปรุง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  </w:t>
      </w:r>
      <w:r w:rsidR="007A7ED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แผนการจัดการเรียนรู้</w:t>
      </w:r>
      <w:r w:rsidR="007A7ED5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7A7ED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และสื่อการสอนเพื่อให้เหมาะสมยิ่งขึ้น</w:t>
      </w:r>
      <w:r w:rsidR="009E08AB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="001547A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และนำไปใช้กับกลุ่มเป้าหมายต่อไป</w:t>
      </w:r>
      <w:r w:rsidR="00A3056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="001547A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ผลการพิจารณาจากผู้เชี่ยวชาญ</w:t>
      </w:r>
      <w:r w:rsidR="001547A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พบว่า แผนการจัดการเรียนรู้ จำนวน </w:t>
      </w:r>
      <w:r w:rsidR="001547A4" w:rsidRPr="00AF5FD4">
        <w:rPr>
          <w:rFonts w:ascii="TH SarabunPSK" w:eastAsia="Sarabun" w:hAnsi="TH SarabunPSK" w:cs="TH SarabunPSK"/>
          <w:sz w:val="28"/>
          <w:szCs w:val="28"/>
        </w:rPr>
        <w:t>3</w:t>
      </w:r>
      <w:r w:rsidR="001547A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แผน มีค่าเฉลี่ยเท่ากับ </w:t>
      </w:r>
      <w:r w:rsidR="001547A4" w:rsidRPr="00AF5FD4">
        <w:rPr>
          <w:rFonts w:ascii="TH SarabunPSK" w:eastAsia="Sarabun" w:hAnsi="TH SarabunPSK" w:cs="TH SarabunPSK"/>
          <w:sz w:val="28"/>
          <w:szCs w:val="28"/>
        </w:rPr>
        <w:t xml:space="preserve">4.87 </w:t>
      </w:r>
      <w:r w:rsidR="001547A4" w:rsidRPr="00AF5FD4">
        <w:rPr>
          <w:rFonts w:ascii="TH SarabunPSK" w:eastAsia="Sarabun" w:hAnsi="TH SarabunPSK" w:cs="TH SarabunPSK" w:hint="cs"/>
          <w:sz w:val="28"/>
          <w:szCs w:val="28"/>
          <w:cs/>
        </w:rPr>
        <w:t>ส่วนเบี่ยงเบนมาตรฐานเท่ากับ</w:t>
      </w:r>
      <w:r w:rsidR="00871A73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871A73" w:rsidRPr="00AF5FD4">
        <w:rPr>
          <w:rFonts w:ascii="TH SarabunPSK" w:eastAsia="Sarabun" w:hAnsi="TH SarabunPSK" w:cs="TH SarabunPSK"/>
          <w:sz w:val="28"/>
          <w:szCs w:val="28"/>
        </w:rPr>
        <w:t>.06</w:t>
      </w:r>
      <w:r w:rsidR="001547A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และสื่อการสอน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</w:t>
      </w:r>
      <w:r w:rsidR="001547A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เกมกระดาน มีค่าเฉลี่ยเท่ากับ </w:t>
      </w:r>
      <w:r w:rsidR="001547A4" w:rsidRPr="00AF5FD4">
        <w:rPr>
          <w:rFonts w:ascii="TH SarabunPSK" w:eastAsia="Sarabun" w:hAnsi="TH SarabunPSK" w:cs="TH SarabunPSK"/>
          <w:sz w:val="28"/>
          <w:szCs w:val="28"/>
        </w:rPr>
        <w:t xml:space="preserve">4.83 </w:t>
      </w:r>
      <w:r w:rsidR="001547A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ส่วนเบี่ยงเบนมาตรฐานเท่ากับ </w:t>
      </w:r>
      <w:r w:rsidR="00871A73" w:rsidRPr="00AF5FD4">
        <w:rPr>
          <w:rFonts w:ascii="TH SarabunPSK" w:eastAsia="Sarabun" w:hAnsi="TH SarabunPSK" w:cs="TH SarabunPSK"/>
          <w:sz w:val="28"/>
          <w:szCs w:val="28"/>
        </w:rPr>
        <w:t>.05</w:t>
      </w:r>
    </w:p>
    <w:p w14:paraId="08C569AD" w14:textId="66C6E309" w:rsidR="0023727F" w:rsidRPr="00AF5FD4" w:rsidRDefault="0023727F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  <w:t>2.</w:t>
      </w:r>
      <w:r w:rsidR="00BA195F" w:rsidRPr="00AF5FD4">
        <w:rPr>
          <w:rFonts w:ascii="TH SarabunPSK" w:eastAsia="Sarabun" w:hAnsi="TH SarabunPSK" w:cs="TH SarabunPSK"/>
          <w:sz w:val="28"/>
          <w:szCs w:val="28"/>
        </w:rPr>
        <w:t>2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แบบทดสอบวัดผลสัมฤทธิ์ทางการเรียนรายวิชาฟิสิกส์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="007A7ED5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ชั้นมัธยมศึกษาปีที่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แบบปรนัย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เลือกตอบ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ชนิด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ตัวเลือก</w:t>
      </w:r>
      <w:r w:rsidR="00805300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จำนวน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805300" w:rsidRPr="00AF5FD4">
        <w:rPr>
          <w:rFonts w:ascii="TH SarabunPSK" w:eastAsia="Sarabun" w:hAnsi="TH SarabunPSK" w:cs="TH SarabunPSK"/>
          <w:spacing w:val="-6"/>
          <w:sz w:val="28"/>
          <w:szCs w:val="28"/>
        </w:rPr>
        <w:t>2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ฉบับ</w:t>
      </w:r>
      <w:r w:rsidR="00805300" w:rsidRP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 </w:t>
      </w:r>
      <w:r w:rsidR="00805300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แบ่งเป็นแบบทดสอบวัดผลสัมฤทธิ์ทางการเรียนก่อนเรียนและหลังเรียน ฉบับละ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20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ข้อ</w:t>
      </w:r>
    </w:p>
    <w:p w14:paraId="71E40410" w14:textId="14498142" w:rsidR="0023727F" w:rsidRPr="00AF5FD4" w:rsidRDefault="007E7782" w:rsidP="00AF5FD4">
      <w:pPr>
        <w:spacing w:after="0" w:line="240" w:lineRule="auto"/>
        <w:ind w:firstLine="1080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คณะผู้วิจัย</w:t>
      </w:r>
      <w:r w:rsidR="007A7ED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ได้ทำการ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ศึกษาหลักสูตร</w:t>
      </w:r>
      <w:r w:rsidR="00AC6D3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สถานศึกษา</w:t>
      </w:r>
      <w:r w:rsidR="00AC6D3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ใช้คือ สำนักงานส่งเสริมการสอนวิทยาศาสตร์และเทคโนโลยี</w:t>
      </w:r>
      <w:r w:rsidR="00AC6D34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AC6D34" w:rsidRPr="006C3E3C">
        <w:rPr>
          <w:rFonts w:ascii="TH SarabunPSK" w:eastAsia="Sarabun" w:hAnsi="TH SarabunPSK" w:cs="TH SarabunPSK"/>
          <w:spacing w:val="6"/>
          <w:sz w:val="28"/>
          <w:szCs w:val="28"/>
          <w:cs/>
        </w:rPr>
        <w:t>(</w:t>
      </w:r>
      <w:r w:rsidR="00AC6D34" w:rsidRPr="006C3E3C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สสวท</w:t>
      </w:r>
      <w:r w:rsidR="00AC6D34" w:rsidRPr="006C3E3C">
        <w:rPr>
          <w:rFonts w:ascii="TH SarabunPSK" w:eastAsia="Sarabun" w:hAnsi="TH SarabunPSK" w:cs="TH SarabunPSK"/>
          <w:spacing w:val="6"/>
          <w:sz w:val="28"/>
          <w:szCs w:val="28"/>
          <w:cs/>
        </w:rPr>
        <w:t>.</w:t>
      </w:r>
      <w:r w:rsidR="00444604" w:rsidRPr="006C3E3C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 xml:space="preserve">) </w:t>
      </w:r>
      <w:r w:rsidR="0023727F" w:rsidRPr="006C3E3C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ผลการเรียนรู้ที่คาดหวังจุดประสงค์การเรียนรู้และเนื้อหา</w:t>
      </w:r>
      <w:r w:rsidR="0023727F" w:rsidRPr="006C3E3C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="006C3E3C" w:rsidRPr="006C3E3C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ใน</w:t>
      </w:r>
      <w:r w:rsidR="0023727F" w:rsidRPr="006C3E3C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หนังสือเรียนวิชาฟิสิกส์</w:t>
      </w:r>
      <w:r w:rsidR="0023727F" w:rsidRPr="006C3E3C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="0023727F" w:rsidRPr="006C3E3C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เล่ม</w:t>
      </w:r>
      <w:r w:rsidR="0023727F" w:rsidRPr="006C3E3C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2 </w:t>
      </w:r>
      <w:r w:rsidR="0023727F" w:rsidRPr="006C3E3C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เพื่อเป็นแนวทางในการสร้าง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แบบทดสอบวัดผลสัมฤทธิ์ทางการเรียนวิชาฟิสิกส์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แบบปรนัยชนิดเลือกตอบ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ตัวเลือกจำนวน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40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ข้อ</w:t>
      </w:r>
      <w:r w:rsidR="0044460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นำแบบทดสอบไปให้ผู้เชี่ยวชาญตรวจสอบ</w:t>
      </w:r>
      <w:r w:rsidR="00AC6D3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จำนวน </w:t>
      </w:r>
      <w:r w:rsidR="00AC6D34" w:rsidRPr="00AF5FD4">
        <w:rPr>
          <w:rFonts w:ascii="TH SarabunPSK" w:eastAsia="Sarabun" w:hAnsi="TH SarabunPSK" w:cs="TH SarabunPSK"/>
          <w:sz w:val="28"/>
          <w:szCs w:val="28"/>
        </w:rPr>
        <w:t>3</w:t>
      </w:r>
      <w:r w:rsidR="00AC6D3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ท่าน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7F6BDB" w:rsidRPr="00AF5FD4">
        <w:rPr>
          <w:rFonts w:ascii="TH SarabunPSK" w:eastAsia="Sarabun" w:hAnsi="TH SarabunPSK" w:cs="TH SarabunPSK" w:hint="cs"/>
          <w:sz w:val="28"/>
          <w:szCs w:val="28"/>
          <w:cs/>
        </w:rPr>
        <w:t>หา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ความสอดคล้องระหว่างข้อสอบกับจุดประสงค์การเรียนรู้</w:t>
      </w:r>
      <w:r w:rsidR="00AC6D3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AC6D34" w:rsidRPr="00AF5FD4">
        <w:rPr>
          <w:rFonts w:ascii="TH SarabunPSK" w:eastAsia="Sarabun" w:hAnsi="TH SarabunPSK" w:cs="TH SarabunPSK"/>
          <w:sz w:val="28"/>
          <w:szCs w:val="28"/>
        </w:rPr>
        <w:t>(IOC)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แล้วนำมาปรับปรุงแก้ไขตามคำแนะนำของผู้เชี่ยวชาญ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</w:t>
      </w:r>
      <w:r w:rsidR="00AC1682" w:rsidRPr="00AF5FD4">
        <w:rPr>
          <w:rFonts w:ascii="TH SarabunPSK" w:eastAsia="Sarabun" w:hAnsi="TH SarabunPSK" w:cs="TH SarabunPSK" w:hint="cs"/>
          <w:sz w:val="28"/>
          <w:szCs w:val="28"/>
          <w:cs/>
        </w:rPr>
        <w:t>ะ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คัดเลือกข้อสอบที่มีค่าดัชนีความสอดคล้องตั้งแต่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0.6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ขึ้นไป</w:t>
      </w:r>
      <w:r w:rsidR="00073343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320FF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ได้แบบทดสอบ</w:t>
      </w:r>
      <w:r w:rsidR="00AC6D3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จำนวน </w:t>
      </w:r>
      <w:r w:rsidR="00AC6D34" w:rsidRPr="00AF5FD4">
        <w:rPr>
          <w:rFonts w:ascii="TH SarabunPSK" w:eastAsia="Sarabun" w:hAnsi="TH SarabunPSK" w:cs="TH SarabunPSK"/>
          <w:spacing w:val="-6"/>
          <w:sz w:val="28"/>
          <w:szCs w:val="28"/>
        </w:rPr>
        <w:t>32</w:t>
      </w:r>
      <w:r w:rsidR="00AC6D3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ข้อ</w:t>
      </w:r>
      <w:r w:rsidR="00073343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นำไปทด</w:t>
      </w:r>
      <w:r w:rsidR="00AC6D3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ลองใช้ </w:t>
      </w:r>
      <w:r w:rsidR="00AC6D34" w:rsidRP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(Try out) 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กับนักเรียนชั้นมัธยมศึกษาปีที่</w:t>
      </w:r>
      <w:r w:rsidR="0023727F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5 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นำผล</w:t>
      </w:r>
      <w:r w:rsidR="0017414E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ที่ได้มาหา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ค่าระดับความยาก</w:t>
      </w:r>
      <w:r w:rsidR="0023727F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(</w:t>
      </w:r>
      <w:r w:rsidR="0023727F" w:rsidRPr="00AF5FD4">
        <w:rPr>
          <w:rFonts w:ascii="TH SarabunPSK" w:eastAsia="Sarabun" w:hAnsi="TH SarabunPSK" w:cs="TH SarabunPSK"/>
          <w:spacing w:val="-6"/>
          <w:sz w:val="28"/>
          <w:szCs w:val="28"/>
        </w:rPr>
        <w:t>p)</w:t>
      </w:r>
      <w:r w:rsidR="0023727F" w:rsidRPr="00AF5FD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และค่าอำนาจจำแนก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="0023727F" w:rsidRPr="00AF5FD4">
        <w:rPr>
          <w:rFonts w:ascii="TH SarabunPSK" w:eastAsia="Sarabun" w:hAnsi="TH SarabunPSK" w:cs="TH SarabunPSK"/>
          <w:sz w:val="28"/>
          <w:szCs w:val="28"/>
        </w:rPr>
        <w:t xml:space="preserve">r)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เป็นรายข้อ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คัดเลือกแบบทดสอบที่ค่าระดับความยากง่ายระหว่าง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0.23 - 0.77 </w:t>
      </w:r>
      <w:r w:rsidR="006C3E3C">
        <w:rPr>
          <w:rFonts w:ascii="TH SarabunPSK" w:eastAsia="Sarabun" w:hAnsi="TH SarabunPSK" w:cs="TH SarabunPSK"/>
          <w:sz w:val="28"/>
          <w:szCs w:val="28"/>
          <w:cs/>
        </w:rPr>
        <w:br/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และค่าอำนาจจำแนก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ตั้งแต่</w:t>
      </w:r>
      <w:r w:rsidR="0023727F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0.21 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ขึ้นไป</w:t>
      </w:r>
      <w:r w:rsidR="00AC6D3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="004B444C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นำผลการตรวจสอบให้คะแนนแบบทดสอบวัดผลสัมฤทธิ์ทางการเรียนวิชาฟิสิกส์</w:t>
      </w:r>
      <w:r w:rsidR="004B444C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6C3E3C">
        <w:rPr>
          <w:rFonts w:ascii="TH SarabunPSK" w:eastAsia="Sarabun" w:hAnsi="TH SarabunPSK" w:cs="TH SarabunPSK"/>
          <w:spacing w:val="-6"/>
          <w:sz w:val="28"/>
          <w:szCs w:val="28"/>
          <w:cs/>
        </w:rPr>
        <w:br/>
      </w:r>
      <w:r w:rsidR="004B444C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จำนวน</w:t>
      </w:r>
      <w:r w:rsidR="004B444C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32 </w:t>
      </w:r>
      <w:r w:rsidR="004B444C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ข้อ</w:t>
      </w:r>
      <w:r w:rsidR="004B444C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B444C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ไปคำนวณ</w:t>
      </w:r>
      <w:r w:rsidR="00871A73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หา</w:t>
      </w:r>
      <w:r w:rsidR="00871A73" w:rsidRPr="00AF5FD4">
        <w:rPr>
          <w:rFonts w:ascii="TH SarabunPSK" w:eastAsia="Sarabun" w:hAnsi="TH SarabunPSK" w:cs="TH SarabunPSK" w:hint="cs"/>
          <w:sz w:val="28"/>
          <w:szCs w:val="28"/>
          <w:cs/>
        </w:rPr>
        <w:t>ค่าความเชื่อมั่น</w:t>
      </w:r>
      <w:r w:rsidR="00871A73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="00871A73" w:rsidRPr="00AF5FD4">
        <w:rPr>
          <w:rFonts w:ascii="TH SarabunPSK" w:eastAsia="Sarabun" w:hAnsi="TH SarabunPSK" w:cs="TH SarabunPSK"/>
          <w:sz w:val="28"/>
          <w:szCs w:val="28"/>
        </w:rPr>
        <w:t xml:space="preserve">Reliability) </w:t>
      </w:r>
      <w:r w:rsidR="00871A73" w:rsidRPr="00AF5FD4">
        <w:rPr>
          <w:rFonts w:ascii="TH SarabunPSK" w:eastAsia="Sarabun" w:hAnsi="TH SarabunPSK" w:cs="TH SarabunPSK" w:hint="cs"/>
          <w:sz w:val="28"/>
          <w:szCs w:val="28"/>
          <w:cs/>
        </w:rPr>
        <w:t>ของแบบท</w:t>
      </w:r>
      <w:r w:rsidR="00AC1682" w:rsidRPr="00AF5FD4">
        <w:rPr>
          <w:rFonts w:ascii="TH SarabunPSK" w:eastAsia="Sarabun" w:hAnsi="TH SarabunPSK" w:cs="TH SarabunPSK" w:hint="cs"/>
          <w:sz w:val="28"/>
          <w:szCs w:val="28"/>
          <w:cs/>
        </w:rPr>
        <w:t>ด</w:t>
      </w:r>
      <w:r w:rsidR="00871A73" w:rsidRPr="00AF5FD4">
        <w:rPr>
          <w:rFonts w:ascii="TH SarabunPSK" w:eastAsia="Sarabun" w:hAnsi="TH SarabunPSK" w:cs="TH SarabunPSK" w:hint="cs"/>
          <w:sz w:val="28"/>
          <w:szCs w:val="28"/>
          <w:cs/>
        </w:rPr>
        <w:t>สอบ</w:t>
      </w:r>
      <w:r w:rsidR="00AC1682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871A73"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โดยใช้สัมประสิทธิ์แอลฟา</w:t>
      </w:r>
      <w:r w:rsidR="00AC1682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871A73" w:rsidRPr="00AF5FD4">
        <w:rPr>
          <w:rFonts w:ascii="TH SarabunPSK" w:eastAsia="Sarabun" w:hAnsi="TH SarabunPSK" w:cs="TH SarabunPSK"/>
          <w:sz w:val="28"/>
          <w:szCs w:val="28"/>
          <w:cs/>
        </w:rPr>
        <w:t>(</w:t>
      </w:r>
      <w:r w:rsidR="00871A73" w:rsidRPr="00AF5FD4">
        <w:rPr>
          <w:rFonts w:ascii="TH SarabunPSK" w:eastAsia="Sarabun" w:hAnsi="TH SarabunPSK" w:cs="TH SarabunPSK"/>
          <w:sz w:val="28"/>
          <w:szCs w:val="28"/>
        </w:rPr>
        <w:t xml:space="preserve">Coefficient alpha) </w:t>
      </w:r>
      <w:r w:rsidR="004B444C" w:rsidRPr="00AF5FD4">
        <w:rPr>
          <w:rFonts w:ascii="TH SarabunPSK" w:eastAsia="Sarabun" w:hAnsi="TH SarabunPSK" w:cs="TH SarabunPSK" w:hint="cs"/>
          <w:sz w:val="28"/>
          <w:szCs w:val="28"/>
          <w:cs/>
        </w:rPr>
        <w:t>ของแบบทดสอบทั้งฉบับโดยใช้สูตรของคู</w:t>
      </w:r>
      <w:proofErr w:type="spellStart"/>
      <w:r w:rsidR="004B444C" w:rsidRPr="00AF5FD4">
        <w:rPr>
          <w:rFonts w:ascii="TH SarabunPSK" w:eastAsia="Sarabun" w:hAnsi="TH SarabunPSK" w:cs="TH SarabunPSK" w:hint="cs"/>
          <w:sz w:val="28"/>
          <w:szCs w:val="28"/>
          <w:cs/>
        </w:rPr>
        <w:t>เดอร์</w:t>
      </w:r>
      <w:proofErr w:type="spellEnd"/>
      <w:r w:rsidR="004B444C" w:rsidRPr="00AF5FD4">
        <w:rPr>
          <w:rFonts w:ascii="TH SarabunPSK" w:eastAsia="Sarabun" w:hAnsi="TH SarabunPSK" w:cs="TH SarabunPSK"/>
          <w:sz w:val="28"/>
          <w:szCs w:val="28"/>
          <w:cs/>
        </w:rPr>
        <w:t>-</w:t>
      </w:r>
      <w:r w:rsidR="004B444C" w:rsidRPr="00AF5FD4">
        <w:rPr>
          <w:rFonts w:ascii="TH SarabunPSK" w:eastAsia="Sarabun" w:hAnsi="TH SarabunPSK" w:cs="TH SarabunPSK" w:hint="cs"/>
          <w:sz w:val="28"/>
          <w:szCs w:val="28"/>
          <w:cs/>
        </w:rPr>
        <w:t>ริ</w:t>
      </w:r>
      <w:proofErr w:type="spellStart"/>
      <w:r w:rsidR="004B444C" w:rsidRPr="00AF5FD4">
        <w:rPr>
          <w:rFonts w:ascii="TH SarabunPSK" w:eastAsia="Sarabun" w:hAnsi="TH SarabunPSK" w:cs="TH SarabunPSK" w:hint="cs"/>
          <w:sz w:val="28"/>
          <w:szCs w:val="28"/>
          <w:cs/>
        </w:rPr>
        <w:t>ชาร์ด</w:t>
      </w:r>
      <w:proofErr w:type="spellEnd"/>
      <w:r w:rsidR="004B444C" w:rsidRPr="00AF5FD4">
        <w:rPr>
          <w:rFonts w:ascii="TH SarabunPSK" w:eastAsia="Sarabun" w:hAnsi="TH SarabunPSK" w:cs="TH SarabunPSK" w:hint="cs"/>
          <w:sz w:val="28"/>
          <w:szCs w:val="28"/>
          <w:cs/>
        </w:rPr>
        <w:t>สัน</w:t>
      </w:r>
      <w:r w:rsidR="004B444C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="004B444C" w:rsidRPr="00AF5FD4">
        <w:rPr>
          <w:rFonts w:ascii="TH SarabunPSK" w:eastAsia="Sarabun" w:hAnsi="TH SarabunPSK" w:cs="TH SarabunPSK"/>
          <w:sz w:val="28"/>
          <w:szCs w:val="28"/>
        </w:rPr>
        <w:t>Kiser-</w:t>
      </w:r>
      <w:proofErr w:type="spellStart"/>
      <w:r w:rsidR="004B444C" w:rsidRPr="00AF5FD4">
        <w:rPr>
          <w:rFonts w:ascii="TH SarabunPSK" w:eastAsia="Sarabun" w:hAnsi="TH SarabunPSK" w:cs="TH SarabunPSK"/>
          <w:sz w:val="28"/>
          <w:szCs w:val="28"/>
        </w:rPr>
        <w:t>Rechardson</w:t>
      </w:r>
      <w:proofErr w:type="spellEnd"/>
      <w:r w:rsidR="004B444C" w:rsidRPr="00AF5FD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4B444C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20: </w:t>
      </w:r>
      <w:r w:rsidR="004B444C" w:rsidRPr="00AF5FD4">
        <w:rPr>
          <w:rFonts w:ascii="TH SarabunPSK" w:eastAsia="Sarabun" w:hAnsi="TH SarabunPSK" w:cs="TH SarabunPSK"/>
          <w:sz w:val="28"/>
          <w:szCs w:val="28"/>
        </w:rPr>
        <w:t>KR-</w:t>
      </w:r>
      <w:r w:rsidR="004B444C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20) </w:t>
      </w:r>
      <w:r w:rsidR="004B444C" w:rsidRPr="00AF5FD4">
        <w:rPr>
          <w:rFonts w:ascii="TH SarabunPSK" w:eastAsia="Sarabun" w:hAnsi="TH SarabunPSK" w:cs="TH SarabunPSK" w:hint="cs"/>
          <w:sz w:val="28"/>
          <w:szCs w:val="28"/>
          <w:cs/>
        </w:rPr>
        <w:t>ได้ค่าความเชื่อมั่น</w:t>
      </w:r>
      <w:r w:rsidR="000E023E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เท่ากับ </w:t>
      </w:r>
      <w:r w:rsidR="000E023E" w:rsidRPr="00AF5FD4">
        <w:rPr>
          <w:rFonts w:ascii="TH SarabunPSK" w:eastAsia="Sarabun" w:hAnsi="TH SarabunPSK" w:cs="TH SarabunPSK"/>
          <w:sz w:val="28"/>
          <w:szCs w:val="28"/>
        </w:rPr>
        <w:t xml:space="preserve">.88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จากนั้นคัดเลือกข้อสอบจำนวน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20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ข้อ</w:t>
      </w:r>
      <w:r w:rsidR="00073343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และ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นำไปใช้กับกลุ่มเป้าหมายต่อไป</w:t>
      </w:r>
    </w:p>
    <w:p w14:paraId="3C39FC02" w14:textId="47380F84" w:rsidR="007A7ED5" w:rsidRPr="00AF5FD4" w:rsidRDefault="007A7ED5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ab/>
      </w:r>
      <w:r w:rsidR="00BA195F" w:rsidRPr="009B065E">
        <w:rPr>
          <w:rFonts w:ascii="TH SarabunPSK" w:eastAsia="Sarabun" w:hAnsi="TH SarabunPSK" w:cs="TH SarabunPSK"/>
          <w:spacing w:val="-6"/>
          <w:sz w:val="28"/>
          <w:szCs w:val="28"/>
        </w:rPr>
        <w:t>2.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>3</w:t>
      </w:r>
      <w:r w:rsidR="00A30564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บบสอบถามความพึงพอใจของนักเรียนที่มีต่อการจัดการเรียนรู้โดยใช้โมเดลซิปปาร่วมกับเกมกระดานเพื่อพัฒนา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ผลสัมฤทธิ์ทางการเรียนของนักเรียนชั้นมัธยมศึกษาปีที่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15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ข้อ</w:t>
      </w:r>
    </w:p>
    <w:p w14:paraId="6A6CD274" w14:textId="1CFDE142" w:rsidR="0023727F" w:rsidRPr="00AF5FD4" w:rsidRDefault="007E7782" w:rsidP="00AF5FD4">
      <w:pPr>
        <w:spacing w:after="0" w:line="240" w:lineRule="auto"/>
        <w:ind w:firstLine="1080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 w:hint="cs"/>
          <w:sz w:val="28"/>
          <w:szCs w:val="28"/>
          <w:cs/>
        </w:rPr>
        <w:t>คณะผู้วิจัย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ศึกษาเอกสาร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และงานวิจัยที่เกี่ยวข้องกับความพึงพอใจและการสร้างแบบสอบถามความพึงพอใจ</w:t>
      </w:r>
      <w:r w:rsidR="009B065E">
        <w:rPr>
          <w:rFonts w:ascii="TH SarabunPSK" w:eastAsia="Sarabun" w:hAnsi="TH SarabunPSK" w:cs="TH SarabunPSK"/>
          <w:sz w:val="28"/>
          <w:szCs w:val="28"/>
        </w:rPr>
        <w:t xml:space="preserve">         </w:t>
      </w:r>
      <w:r w:rsidR="0017414E"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กำหนดหัวข้อที่เป็นพฤติกรรม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และความคิดเห็นของนักเรียนที่มีต่อแบบสอบถามความพึงพอใจ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ด้าน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ประกอบด้วย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B065E">
        <w:rPr>
          <w:rFonts w:ascii="TH SarabunPSK" w:eastAsia="Sarabun" w:hAnsi="TH SarabunPSK" w:cs="TH SarabunPSK"/>
          <w:sz w:val="28"/>
          <w:szCs w:val="28"/>
        </w:rPr>
        <w:t xml:space="preserve">     </w:t>
      </w:r>
      <w:r w:rsidR="00CD6914" w:rsidRPr="00AF5FD4">
        <w:rPr>
          <w:rFonts w:ascii="TH SarabunPSK" w:eastAsia="Sarabun" w:hAnsi="TH SarabunPSK" w:cs="TH SarabunPSK"/>
          <w:sz w:val="28"/>
          <w:szCs w:val="28"/>
        </w:rPr>
        <w:t xml:space="preserve">1)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ด้านเนื้อหา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CD6914" w:rsidRPr="00AF5FD4">
        <w:rPr>
          <w:rFonts w:ascii="TH SarabunPSK" w:eastAsia="Sarabun" w:hAnsi="TH SarabunPSK" w:cs="TH SarabunPSK"/>
          <w:sz w:val="28"/>
          <w:szCs w:val="28"/>
        </w:rPr>
        <w:t xml:space="preserve">2)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ด้านสื่อการสอน</w:t>
      </w:r>
      <w:r w:rsidR="00F76935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CD6914" w:rsidRPr="00AF5FD4">
        <w:rPr>
          <w:rFonts w:ascii="TH SarabunPSK" w:eastAsia="Sarabun" w:hAnsi="TH SarabunPSK" w:cs="TH SarabunPSK"/>
          <w:sz w:val="28"/>
          <w:szCs w:val="28"/>
        </w:rPr>
        <w:t xml:space="preserve">3)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ด้านครูผู้สอน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</w:t>
      </w:r>
      <w:r w:rsidR="00CD6914" w:rsidRPr="00AF5FD4">
        <w:rPr>
          <w:rFonts w:ascii="TH SarabunPSK" w:eastAsia="Sarabun" w:hAnsi="TH SarabunPSK" w:cs="TH SarabunPSK"/>
          <w:sz w:val="28"/>
          <w:szCs w:val="28"/>
        </w:rPr>
        <w:t xml:space="preserve"> 4)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ด้านการจัดการเรียนรู้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15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ข้อ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ซึ่งกำหนดเป็นข้อคำถามแบบมาตราส่วนประมาณค่า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5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ระดับของ</w:t>
      </w:r>
      <w:r w:rsidR="0017414E" w:rsidRPr="00AF5FD4">
        <w:rPr>
          <w:rFonts w:ascii="TH SarabunPSK" w:eastAsia="Sarabun" w:hAnsi="TH SarabunPSK" w:cs="TH SarabunPSK" w:hint="cs"/>
          <w:sz w:val="28"/>
          <w:szCs w:val="28"/>
          <w:cs/>
        </w:rPr>
        <w:t>ลิเค</w:t>
      </w:r>
      <w:proofErr w:type="spellStart"/>
      <w:r w:rsidR="0017414E" w:rsidRPr="00AF5FD4">
        <w:rPr>
          <w:rFonts w:ascii="TH SarabunPSK" w:eastAsia="Sarabun" w:hAnsi="TH SarabunPSK" w:cs="TH SarabunPSK" w:hint="cs"/>
          <w:sz w:val="28"/>
          <w:szCs w:val="28"/>
          <w:cs/>
        </w:rPr>
        <w:t>ิร์ท</w:t>
      </w:r>
      <w:proofErr w:type="spellEnd"/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17414E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คือ มากที่สุด มาก ปานกลาง น้อย น้อยที่สุด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นำ</w:t>
      </w:r>
      <w:r w:rsidR="00042F6C" w:rsidRPr="00AF5FD4">
        <w:rPr>
          <w:rFonts w:ascii="TH SarabunPSK" w:eastAsia="Sarabun" w:hAnsi="TH SarabunPSK" w:cs="TH SarabunPSK" w:hint="cs"/>
          <w:sz w:val="28"/>
          <w:szCs w:val="28"/>
          <w:cs/>
        </w:rPr>
        <w:t>แบบสอบถามความพึงพอใจ</w:t>
      </w:r>
      <w:r w:rsidR="00042F6C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lastRenderedPageBreak/>
        <w:t>และ</w:t>
      </w:r>
      <w:r w:rsidR="0023727F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แบบ</w:t>
      </w:r>
      <w:r w:rsidR="00CD6914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ประเมินแบบ</w:t>
      </w:r>
      <w:r w:rsidR="0023727F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สอบความพึงพอใจไปให้ผู้เชี่ยวชาญ</w:t>
      </w:r>
      <w:r w:rsidR="00CD6914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จำนวน </w:t>
      </w:r>
      <w:r w:rsidR="00CD6914" w:rsidRPr="009B065E">
        <w:rPr>
          <w:rFonts w:ascii="TH SarabunPSK" w:eastAsia="Sarabun" w:hAnsi="TH SarabunPSK" w:cs="TH SarabunPSK"/>
          <w:spacing w:val="-6"/>
          <w:sz w:val="28"/>
          <w:szCs w:val="28"/>
        </w:rPr>
        <w:t>3</w:t>
      </w:r>
      <w:r w:rsidR="00CD6914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คน</w:t>
      </w:r>
      <w:r w:rsidR="0023727F"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23727F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พิจารณาตรวจสอบ</w:t>
      </w:r>
      <w:r w:rsidR="0023727F"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23727F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แก้ไขข้อบกพร่อง</w:t>
      </w:r>
      <w:r w:rsidR="0023727F"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23727F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และให้คำแนะนำ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ปรับปรุงแก้ไขแบบสอบถามความพึงพอใจตามคำแนะนำของผู้เชี่ยวชาญ</w:t>
      </w:r>
      <w:r w:rsidR="00073343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นำแบบสอบถามความพึงพอใจที่ปรับปรุงแก้ไขแล้ว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นำไปใช้กับกลุ่มเป้าหมายต่อไป</w:t>
      </w:r>
    </w:p>
    <w:p w14:paraId="5BA5F07F" w14:textId="77777777" w:rsidR="001A74F2" w:rsidRPr="00AF5FD4" w:rsidRDefault="00000000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b/>
          <w:sz w:val="28"/>
          <w:szCs w:val="28"/>
        </w:rPr>
        <w:t>3.</w:t>
      </w:r>
      <w:r w:rsidRPr="00AF5FD4">
        <w:rPr>
          <w:rFonts w:ascii="TH SarabunPSK" w:hAnsi="TH SarabunPSK" w:cs="TH SarabunPSK"/>
          <w:b/>
        </w:rPr>
        <w:t xml:space="preserve"> </w:t>
      </w:r>
      <w:proofErr w:type="spellStart"/>
      <w:r w:rsidRPr="00AF5FD4">
        <w:rPr>
          <w:rFonts w:ascii="TH SarabunPSK" w:eastAsia="Sarabun" w:hAnsi="TH SarabunPSK" w:cs="TH SarabunPSK"/>
          <w:b/>
          <w:sz w:val="28"/>
          <w:szCs w:val="28"/>
        </w:rPr>
        <w:t>การเก็บรวบรวมข้อมูล</w:t>
      </w:r>
      <w:proofErr w:type="spellEnd"/>
      <w:r w:rsidRPr="00AF5FD4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</w:p>
    <w:p w14:paraId="5445D4D3" w14:textId="5E0D395D" w:rsidR="003D778D" w:rsidRPr="00AF5FD4" w:rsidRDefault="003D778D" w:rsidP="009B0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ในการวิจัยในครั้งนี้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7E778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คณะผู้วิจัย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ได้ดำเนินการกับกลุ่มเป้าหมาย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คือ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นักเรียนระดับชั้นมัธยมศึกษาปีที่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</w:rPr>
        <w:t>4/1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โรงเรียนท่าแร่ศึกษา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29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มีลำดับขั้นตอนดังนี้</w:t>
      </w:r>
    </w:p>
    <w:p w14:paraId="664EABD4" w14:textId="5541FC50" w:rsidR="00A048AB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="00A048AB" w:rsidRPr="00AF5FD4">
        <w:rPr>
          <w:rFonts w:ascii="TH SarabunPSK" w:eastAsia="Sarabun" w:hAnsi="TH SarabunPSK" w:cs="TH SarabunPSK"/>
          <w:sz w:val="28"/>
          <w:szCs w:val="28"/>
        </w:rPr>
        <w:t xml:space="preserve">3.1 </w:t>
      </w:r>
      <w:r w:rsidR="00A048AB" w:rsidRPr="00AF5FD4">
        <w:rPr>
          <w:rFonts w:ascii="TH SarabunPSK" w:eastAsia="Sarabun" w:hAnsi="TH SarabunPSK" w:cs="TH SarabunPSK" w:hint="cs"/>
          <w:sz w:val="28"/>
          <w:szCs w:val="28"/>
          <w:cs/>
        </w:rPr>
        <w:t>ชี้แจงบทเรียนเกี่ยวกับการจัดกิจกรรม</w:t>
      </w:r>
      <w:r w:rsidR="00C806B9">
        <w:rPr>
          <w:rFonts w:ascii="TH SarabunPSK" w:eastAsia="Sarabun" w:hAnsi="TH SarabunPSK" w:cs="TH SarabunPSK" w:hint="cs"/>
          <w:sz w:val="28"/>
          <w:szCs w:val="28"/>
          <w:cs/>
        </w:rPr>
        <w:t>การจัดการเรียนรู้</w:t>
      </w:r>
      <w:r w:rsidR="00A048AB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048AB"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โดยใช้โมเดลซิปปาร่วมกับเกมกระดาน</w:t>
      </w:r>
      <w:r w:rsidR="00A048AB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048AB" w:rsidRPr="00AF5FD4">
        <w:rPr>
          <w:rFonts w:ascii="TH SarabunPSK" w:eastAsia="Sarabun" w:hAnsi="TH SarabunPSK" w:cs="TH SarabunPSK" w:hint="cs"/>
          <w:sz w:val="28"/>
          <w:szCs w:val="28"/>
          <w:cs/>
        </w:rPr>
        <w:t>วิชาฟิสิกส์</w:t>
      </w:r>
      <w:r w:rsidR="00A048AB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048AB"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="00A048AB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048AB"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="00A048AB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048AB" w:rsidRPr="00AF5FD4">
        <w:rPr>
          <w:rFonts w:ascii="TH SarabunPSK" w:eastAsia="Sarabun" w:hAnsi="TH SarabunPSK" w:cs="TH SarabunPSK" w:hint="cs"/>
          <w:sz w:val="28"/>
          <w:szCs w:val="28"/>
          <w:cs/>
        </w:rPr>
        <w:t>ให้กับนักเรียนกลุ่มเป้าหมายทราบ</w:t>
      </w:r>
    </w:p>
    <w:p w14:paraId="7322CD70" w14:textId="522CCFCA" w:rsidR="00A048AB" w:rsidRPr="00AF5FD4" w:rsidRDefault="00A048A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  <w:t xml:space="preserve">3.2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ทดสอบก่อนเรียนกับนักเรียนกลุ่มเป้าหมายด้วยแบบทดสอบวัดผลสัมฤทธิ์ทางการเรียนก่อนเรียน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>(</w:t>
      </w:r>
      <w:r w:rsidRPr="00AF5FD4">
        <w:rPr>
          <w:rFonts w:ascii="TH SarabunPSK" w:eastAsia="Sarabun" w:hAnsi="TH SarabunPSK" w:cs="TH SarabunPSK"/>
          <w:sz w:val="28"/>
          <w:szCs w:val="28"/>
        </w:rPr>
        <w:t>Pre-test)</w:t>
      </w:r>
    </w:p>
    <w:p w14:paraId="19303155" w14:textId="11C4BF70" w:rsidR="00A048AB" w:rsidRPr="00AF5FD4" w:rsidRDefault="00A048A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  <w:t xml:space="preserve">3.3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ดำเนินการทดลอง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</w:t>
      </w:r>
      <w:r w:rsidR="007E7782">
        <w:rPr>
          <w:rFonts w:ascii="TH SarabunPSK" w:eastAsia="Sarabun" w:hAnsi="TH SarabunPSK" w:cs="TH SarabunPSK" w:hint="cs"/>
          <w:sz w:val="28"/>
          <w:szCs w:val="28"/>
          <w:cs/>
        </w:rPr>
        <w:t>คณะผู้วิจัย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ทำการสอนกับกลุ่มเป้าหมายด้วยตนเอง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โดยการใช้แผนจัดการเรียนรู้ทั้งหมด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B065E">
        <w:rPr>
          <w:rFonts w:ascii="TH SarabunPSK" w:eastAsia="Sarabun" w:hAnsi="TH SarabunPSK" w:cs="TH SarabunPSK"/>
          <w:sz w:val="28"/>
          <w:szCs w:val="28"/>
        </w:rPr>
        <w:t xml:space="preserve">       </w:t>
      </w:r>
      <w:r w:rsidRPr="00AF5FD4">
        <w:rPr>
          <w:rFonts w:ascii="TH SarabunPSK" w:eastAsia="Sarabun" w:hAnsi="TH SarabunPSK" w:cs="TH SarabunPSK"/>
          <w:sz w:val="28"/>
          <w:szCs w:val="28"/>
        </w:rPr>
        <w:t>3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วิชาฟิสิกส์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6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คาบ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สัปดาห์ละ 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2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คาบ คาบละ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50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นาที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ทั้งหมด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6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ชั่วโมง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เป็นเวลา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3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สัปดาห์</w:t>
      </w:r>
    </w:p>
    <w:p w14:paraId="68E1563B" w14:textId="4BE3D530" w:rsidR="00A048AB" w:rsidRPr="00AF5FD4" w:rsidRDefault="00A048A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  <w:t xml:space="preserve">3.4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เมื่อสอนครบ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3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แล้วทำแบบทดสอบวัดผลสัมฤทธิ์ทางการเรียนหลังเรียน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Post-test) </w:t>
      </w:r>
      <w:r w:rsidR="009B065E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กับนักเรียนกลุ่มเป้าหมาย</w:t>
      </w:r>
    </w:p>
    <w:p w14:paraId="27B5F2CC" w14:textId="11037D6A" w:rsidR="00A048AB" w:rsidRPr="00AF5FD4" w:rsidRDefault="00A048A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9B065E">
        <w:rPr>
          <w:rFonts w:ascii="TH SarabunPSK" w:eastAsia="Sarabun" w:hAnsi="TH SarabunPSK" w:cs="TH SarabunPSK"/>
          <w:spacing w:val="6"/>
          <w:sz w:val="28"/>
          <w:szCs w:val="28"/>
        </w:rPr>
        <w:tab/>
        <w:t xml:space="preserve">3.5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ให้นักเรียนทำแบบสอบถามความพึงพอใจของนักเรียน</w:t>
      </w:r>
      <w:r w:rsidR="00261111"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ที่มีต่อการจัดการเรียนรู้</w:t>
      </w:r>
      <w:r w:rsidRPr="009B065E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วิชาฟิสิกส์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15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ข้อ</w:t>
      </w:r>
    </w:p>
    <w:p w14:paraId="0A303C07" w14:textId="4D12BB57" w:rsidR="00A048AB" w:rsidRPr="00AF5FD4" w:rsidRDefault="00A048A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  <w:t xml:space="preserve">3.6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ตรวจแบบทดสอบวัดผลสัมฤทธิ์ทางการเรียนทั้งก่อนและหลังเรียน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แล้วนำผลที่ได้</w:t>
      </w:r>
      <w:r w:rsidR="009B065E">
        <w:rPr>
          <w:rFonts w:ascii="TH SarabunPSK" w:eastAsia="Sarabun" w:hAnsi="TH SarabunPSK" w:cs="TH SarabunPSK"/>
          <w:sz w:val="28"/>
          <w:szCs w:val="28"/>
        </w:rPr>
        <w:t xml:space="preserve">     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มาวิเคราะห์ด้วยการใช้วิธีการทางสถิติเพื่อทดสอบสมมติฐาน</w:t>
      </w:r>
    </w:p>
    <w:p w14:paraId="12695B44" w14:textId="7327997D" w:rsidR="00A048AB" w:rsidRPr="00AF5FD4" w:rsidRDefault="00A048A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  <w:t xml:space="preserve">3.7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ตรวจแบบสอบถามความพึงพอใจของนักเรียน</w:t>
      </w:r>
      <w:r w:rsidR="00261111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ที่มีต่อการจัดการเรียนรู้โดยใช้โมเดลซิปปาร่วมกับเกมกระดาน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วิชาฟิสิกส์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แล้วนำผลมาวิเคราะห์ด้วยวิธีทางสถิติ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เพื่อทดสอบสมมติฐาน</w:t>
      </w:r>
    </w:p>
    <w:p w14:paraId="3D693EA9" w14:textId="595E517F" w:rsidR="001A74F2" w:rsidRPr="00AF5FD4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b/>
          <w:sz w:val="28"/>
          <w:szCs w:val="28"/>
        </w:rPr>
        <w:t xml:space="preserve">4. </w:t>
      </w:r>
      <w:proofErr w:type="spellStart"/>
      <w:r w:rsidRPr="00AF5FD4">
        <w:rPr>
          <w:rFonts w:ascii="TH SarabunPSK" w:eastAsia="Sarabun" w:hAnsi="TH SarabunPSK" w:cs="TH SarabunPSK"/>
          <w:b/>
          <w:sz w:val="28"/>
          <w:szCs w:val="28"/>
        </w:rPr>
        <w:t>การวิเคราะห์ข้อมูล</w:t>
      </w:r>
      <w:proofErr w:type="spellEnd"/>
      <w:r w:rsidRPr="00AF5FD4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</w:p>
    <w:p w14:paraId="1C06E9AF" w14:textId="09273186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</w:r>
      <w:r w:rsidR="007E7782">
        <w:rPr>
          <w:rFonts w:ascii="TH SarabunPSK" w:eastAsia="Sarabun" w:hAnsi="TH SarabunPSK" w:cs="TH SarabunPSK" w:hint="cs"/>
          <w:sz w:val="28"/>
          <w:szCs w:val="28"/>
          <w:cs/>
        </w:rPr>
        <w:t>คณะผู้วิจัย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ดำเนินการวิเคราะห์ข้อมูล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คำนวณค่าสถิติโดยใช้โปรแกรมวิเคราะห์ข้อมูลทางสังคมศาสตร์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ดังนี้</w:t>
      </w:r>
    </w:p>
    <w:p w14:paraId="503FA1EF" w14:textId="62A9E03B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="004C3432" w:rsidRPr="00AF5FD4">
        <w:rPr>
          <w:rFonts w:ascii="TH SarabunPSK" w:eastAsia="Sarabun" w:hAnsi="TH SarabunPSK" w:cs="TH SarabunPSK"/>
          <w:sz w:val="28"/>
          <w:szCs w:val="28"/>
        </w:rPr>
        <w:t>4.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1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วิเคราะห์หาประสิทธิภาพของแผนการจัดการเรียนรู้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วิชาฟิสิกส์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ชั้นมัธยมศึกษาปีที่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4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ตามเกณฑ์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75/75</w:t>
      </w:r>
    </w:p>
    <w:p w14:paraId="519482E7" w14:textId="2A0C194B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9B065E">
        <w:rPr>
          <w:rFonts w:ascii="TH SarabunPSK" w:eastAsia="Sarabun" w:hAnsi="TH SarabunPSK" w:cs="TH SarabunPSK"/>
          <w:spacing w:val="6"/>
          <w:sz w:val="28"/>
          <w:szCs w:val="28"/>
        </w:rPr>
        <w:tab/>
      </w:r>
      <w:r w:rsidR="004C3432" w:rsidRPr="009B065E">
        <w:rPr>
          <w:rFonts w:ascii="TH SarabunPSK" w:eastAsia="Sarabun" w:hAnsi="TH SarabunPSK" w:cs="TH SarabunPSK"/>
          <w:spacing w:val="6"/>
          <w:sz w:val="28"/>
          <w:szCs w:val="28"/>
        </w:rPr>
        <w:t>4.</w:t>
      </w:r>
      <w:r w:rsidRPr="009B065E">
        <w:rPr>
          <w:rFonts w:ascii="TH SarabunPSK" w:eastAsia="Sarabun" w:hAnsi="TH SarabunPSK" w:cs="TH SarabunPSK"/>
          <w:spacing w:val="6"/>
          <w:sz w:val="28"/>
          <w:szCs w:val="28"/>
        </w:rPr>
        <w:t xml:space="preserve">2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วิเคราะห์เปรียบเทียบผลสัมฤทธิ์ทางการเรียน</w:t>
      </w:r>
      <w:r w:rsidRPr="009B065E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โดยใช้โมเดลซิปปาร่วมกับเกมกระดาน</w:t>
      </w:r>
      <w:r w:rsidRPr="009B065E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วิชาฟิสิกส์</w:t>
      </w:r>
      <w:r w:rsidRPr="009B065E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เรื่อง</w:t>
      </w:r>
      <w:r w:rsidRPr="009B065E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งานและพลังงาน</w:t>
      </w:r>
      <w:r w:rsidR="00CD691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ชั้นมัธยมศึกษาปีที่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4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โดยใช้สถิติทดสอบสมมติฐาน</w:t>
      </w:r>
    </w:p>
    <w:p w14:paraId="3550208A" w14:textId="06AE5BF2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="004C3432" w:rsidRPr="00AF5FD4">
        <w:rPr>
          <w:rFonts w:ascii="TH SarabunPSK" w:eastAsia="Sarabun" w:hAnsi="TH SarabunPSK" w:cs="TH SarabunPSK"/>
          <w:sz w:val="28"/>
          <w:szCs w:val="28"/>
        </w:rPr>
        <w:t>4.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3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วิเคราะห์ข้อมูลของความพึงพอใจของนักเรียนที่มีต่อการจัดการเรียนรู้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วิชาฟิสิกส์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โดยการหาค่าเฉลี่ย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i/>
                <w:spacing w:val="-6"/>
                <w:sz w:val="20"/>
                <w:szCs w:val="20"/>
              </w:rPr>
            </m:ctrlPr>
          </m:accPr>
          <m:e>
            <m:r>
              <m:rPr>
                <m:nor/>
              </m:rPr>
              <w:rPr>
                <w:rFonts w:ascii="Cambria Math" w:eastAsia="Sarabun" w:hAnsi="Cambria Math" w:cs="TH SarabunPSK"/>
                <w:spacing w:val="-6"/>
                <w:sz w:val="20"/>
                <w:szCs w:val="20"/>
              </w:rPr>
              <m:t>X</m:t>
            </m:r>
          </m:e>
        </m:acc>
      </m:oMath>
      <w:r w:rsidRPr="009B065E">
        <w:rPr>
          <w:rFonts w:ascii="TH SarabunPSK" w:eastAsia="Sarabun" w:hAnsi="TH SarabunPSK" w:cs="TH SarabunPSK"/>
          <w:spacing w:val="-6"/>
          <w:sz w:val="28"/>
          <w:szCs w:val="28"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ส่วนเบี่ยงเบนมาตรฐาน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m:oMath>
        <m:r>
          <m:rPr>
            <m:nor/>
          </m:rPr>
          <w:rPr>
            <w:rFonts w:ascii="Cambria Math" w:eastAsia="Sarabun" w:hAnsi="Cambria Math" w:cs="TH SarabunPSK"/>
            <w:spacing w:val="-6"/>
            <w:sz w:val="20"/>
            <w:szCs w:val="20"/>
          </w:rPr>
          <m:t>S.D.</m:t>
        </m:r>
      </m:oMath>
      <w:r w:rsidRPr="009B065E">
        <w:rPr>
          <w:rFonts w:ascii="TH SarabunPSK" w:eastAsia="Sarabun" w:hAnsi="TH SarabunPSK" w:cs="TH SarabunPSK"/>
          <w:spacing w:val="-6"/>
          <w:sz w:val="28"/>
          <w:szCs w:val="28"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และแปลผลค่าเฉลี่ยคะแนนความพึงพอใจ</w:t>
      </w:r>
      <w:r w:rsidR="009B065E">
        <w:rPr>
          <w:rFonts w:ascii="TH SarabunPSK" w:eastAsia="Sarabun" w:hAnsi="TH SarabunPSK" w:cs="TH SarabunPSK"/>
          <w:sz w:val="28"/>
          <w:szCs w:val="28"/>
        </w:rPr>
        <w:t xml:space="preserve">    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กับเกณฑ์ที่กำหนดไว้</w:t>
      </w:r>
      <w:r w:rsidR="00320FB7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ตามแนวของลิเค</w:t>
      </w:r>
      <w:proofErr w:type="spellStart"/>
      <w:r w:rsidR="00320FB7" w:rsidRPr="00AF5FD4">
        <w:rPr>
          <w:rFonts w:ascii="TH SarabunPSK" w:eastAsia="Sarabun" w:hAnsi="TH SarabunPSK" w:cs="TH SarabunPSK" w:hint="cs"/>
          <w:sz w:val="28"/>
          <w:szCs w:val="28"/>
          <w:cs/>
        </w:rPr>
        <w:t>ิร์ท</w:t>
      </w:r>
      <w:proofErr w:type="spellEnd"/>
      <w:r w:rsidR="00320FB7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="00320FB7" w:rsidRPr="00AF5FD4">
        <w:rPr>
          <w:rFonts w:ascii="TH SarabunPSK" w:eastAsia="Sarabun" w:hAnsi="TH SarabunPSK" w:cs="TH SarabunPSK"/>
          <w:sz w:val="28"/>
          <w:szCs w:val="28"/>
        </w:rPr>
        <w:t>Likert’s Scale) (</w:t>
      </w:r>
      <w:r w:rsidR="00320FB7" w:rsidRPr="00AF5FD4">
        <w:rPr>
          <w:rFonts w:ascii="TH SarabunPSK" w:eastAsia="Sarabun" w:hAnsi="TH SarabunPSK" w:cs="TH SarabunPSK" w:hint="cs"/>
          <w:sz w:val="28"/>
          <w:szCs w:val="28"/>
          <w:cs/>
        </w:rPr>
        <w:t>บุญชม</w:t>
      </w:r>
      <w:r w:rsidR="00320FB7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320FB7" w:rsidRPr="00AF5FD4">
        <w:rPr>
          <w:rFonts w:ascii="TH SarabunPSK" w:eastAsia="Sarabun" w:hAnsi="TH SarabunPSK" w:cs="TH SarabunPSK" w:hint="cs"/>
          <w:sz w:val="28"/>
          <w:szCs w:val="28"/>
          <w:cs/>
        </w:rPr>
        <w:t>ศรีสะอาด</w:t>
      </w:r>
      <w:r w:rsidR="00320FB7" w:rsidRPr="00AF5FD4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320FB7" w:rsidRPr="00AF5FD4">
        <w:rPr>
          <w:rFonts w:ascii="TH SarabunPSK" w:eastAsia="Sarabun" w:hAnsi="TH SarabunPSK" w:cs="TH SarabunPSK"/>
          <w:sz w:val="28"/>
          <w:szCs w:val="28"/>
          <w:cs/>
        </w:rPr>
        <w:t>2545)</w:t>
      </w:r>
    </w:p>
    <w:p w14:paraId="5DFD1F34" w14:textId="2BF60136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43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คะแนนเฉลี่ย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ระดับความพึงพอใจ</w:t>
      </w:r>
    </w:p>
    <w:p w14:paraId="52A2FC42" w14:textId="5E1770D7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43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>4.50 – 5.00</w:t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ความพึงพอใจในระดับมากที่สุด</w:t>
      </w:r>
    </w:p>
    <w:p w14:paraId="51B45F2B" w14:textId="0020F2F9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43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>3.50 – 4.49</w:t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ความพึงพอใจในระดับมาก</w:t>
      </w:r>
    </w:p>
    <w:p w14:paraId="0FB3E3BE" w14:textId="607ED7C6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43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>2.50 – 3.49</w:t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ความพึงพอใจในระดับปานกลาง</w:t>
      </w:r>
    </w:p>
    <w:p w14:paraId="79B7033B" w14:textId="77777777" w:rsidR="00A75A39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43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>1.50 – 2.49</w:t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ความพึงพอใจในระดับน้อย</w:t>
      </w:r>
    </w:p>
    <w:p w14:paraId="4BD3BB75" w14:textId="7D03ECD6" w:rsidR="001A74F2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43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sz w:val="28"/>
          <w:szCs w:val="28"/>
        </w:rPr>
        <w:t>1.00 – 1.49</w:t>
      </w:r>
      <w:r w:rsidRPr="00DE7C13">
        <w:rPr>
          <w:rFonts w:ascii="TH SarabunPSK" w:eastAsia="Sarabun" w:hAnsi="TH SarabunPSK" w:cs="TH SarabunPSK"/>
          <w:sz w:val="28"/>
          <w:szCs w:val="28"/>
        </w:rPr>
        <w:tab/>
      </w:r>
      <w:r w:rsidRPr="00DE7C13">
        <w:rPr>
          <w:rFonts w:ascii="TH SarabunPSK" w:eastAsia="Sarabun" w:hAnsi="TH SarabunPSK" w:cs="TH SarabunPSK"/>
          <w:sz w:val="28"/>
          <w:szCs w:val="28"/>
        </w:rPr>
        <w:tab/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ความพึงพอใจในระดับน้อยที่สุด</w:t>
      </w:r>
    </w:p>
    <w:p w14:paraId="54308074" w14:textId="77777777" w:rsidR="00CD0E15" w:rsidRDefault="00CD0E15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</w:p>
    <w:p w14:paraId="14CB4642" w14:textId="0252BB7B" w:rsidR="001A74F2" w:rsidRPr="00DE7C13" w:rsidRDefault="00000000" w:rsidP="009B0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DE7C13">
        <w:rPr>
          <w:rFonts w:ascii="TH SarabunPSK" w:eastAsia="Sarabun" w:hAnsi="TH SarabunPSK" w:cs="TH SarabunPSK"/>
          <w:b/>
          <w:sz w:val="28"/>
          <w:szCs w:val="28"/>
        </w:rPr>
        <w:lastRenderedPageBreak/>
        <w:t>ผลการวิจัย</w:t>
      </w:r>
      <w:proofErr w:type="spellEnd"/>
    </w:p>
    <w:p w14:paraId="0F2C936F" w14:textId="4E258A90" w:rsidR="00806893" w:rsidRDefault="00806893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spacing w:val="-4"/>
          <w:sz w:val="28"/>
          <w:szCs w:val="28"/>
          <w:cs/>
        </w:rPr>
        <w:tab/>
      </w:r>
      <w:r w:rsidRPr="00DE7C13">
        <w:rPr>
          <w:rFonts w:ascii="TH SarabunPSK" w:eastAsia="Sarabun" w:hAnsi="TH SarabunPSK" w:cs="TH SarabunPSK"/>
          <w:spacing w:val="-4"/>
          <w:sz w:val="28"/>
          <w:szCs w:val="28"/>
        </w:rPr>
        <w:t xml:space="preserve">1. </w:t>
      </w:r>
      <w:r w:rsidRPr="00DE7C1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ประสิทธิภาพของแผนการจัดการเรียนรู้โดยใช้โมเดลซิปปาร่วมกับเกมกระดาน</w:t>
      </w:r>
      <w:r w:rsidRPr="00DE7C1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เพื่อพัฒนาผลสัมฤทธิ์ทางการเรียน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สำหรับนักเรียนชั้นมัธยมศึกษาปีที่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/>
          <w:sz w:val="28"/>
          <w:szCs w:val="28"/>
        </w:rPr>
        <w:t>4</w:t>
      </w:r>
      <w:r w:rsidR="00A40A12"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EC756B" w:rsidRPr="00DE7C13">
        <w:rPr>
          <w:rFonts w:ascii="TH SarabunPSK" w:eastAsia="Sarabun" w:hAnsi="TH SarabunPSK" w:cs="TH SarabunPSK" w:hint="cs"/>
          <w:sz w:val="28"/>
          <w:szCs w:val="28"/>
          <w:cs/>
        </w:rPr>
        <w:t xml:space="preserve">จากการทำใบงานระหว่างเรียน </w:t>
      </w:r>
      <m:oMath>
        <m:d>
          <m:dPr>
            <m:ctrlPr>
              <w:rPr>
                <w:rFonts w:ascii="Cambria Math" w:eastAsia="Sarabun" w:hAnsi="Cambria Math" w:cs="TH SarabunPSK"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ascii="Cambria Math" w:eastAsia="Sarabun" w:hAnsi="Cambria Math" w:cs="TH SarabunPSK"/>
                <w:sz w:val="20"/>
                <w:szCs w:val="20"/>
              </w:rPr>
              <m:t>E</m:t>
            </m:r>
            <m:r>
              <m:rPr>
                <m:nor/>
              </m:rPr>
              <w:rPr>
                <w:rFonts w:ascii="Cambria Math" w:eastAsia="Sarabun" w:hAnsi="Cambria Math" w:cs="TH SarabunPSK"/>
                <w:sz w:val="20"/>
                <w:szCs w:val="20"/>
                <w:vertAlign w:val="subscript"/>
              </w:rPr>
              <m:t>1</m:t>
            </m:r>
          </m:e>
        </m:d>
      </m:oMath>
      <w:r w:rsidR="00EC756B"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EC756B" w:rsidRPr="00DE7C13">
        <w:rPr>
          <w:rFonts w:ascii="TH SarabunPSK" w:eastAsia="Sarabun" w:hAnsi="TH SarabunPSK" w:cs="TH SarabunPSK" w:hint="cs"/>
          <w:sz w:val="28"/>
          <w:szCs w:val="28"/>
          <w:cs/>
        </w:rPr>
        <w:t>และจากการทำแบบทดสอบวัดผลสัมฤทธิ์ทางการเรียนหลังเรียน</w:t>
      </w:r>
      <m:oMath>
        <m:r>
          <m:rPr>
            <m:nor/>
          </m:rPr>
          <w:rPr>
            <w:rFonts w:ascii="Cambria Math" w:eastAsia="Sarabun" w:hAnsi="Cambria Math" w:cs="TH SarabunPSK" w:hint="cs"/>
            <w:sz w:val="20"/>
            <w:szCs w:val="20"/>
            <w:cs/>
          </w:rPr>
          <m:t xml:space="preserve"> </m:t>
        </m:r>
        <m:r>
          <m:rPr>
            <m:nor/>
          </m:rPr>
          <w:rPr>
            <w:rFonts w:ascii="Cambria Math" w:eastAsia="Sarabun" w:hAnsi="Cambria Math" w:cs="TH SarabunPSK"/>
            <w:sz w:val="20"/>
            <w:szCs w:val="20"/>
          </w:rPr>
          <m:t>(E</m:t>
        </m:r>
        <m:r>
          <m:rPr>
            <m:nor/>
          </m:rPr>
          <w:rPr>
            <w:rFonts w:ascii="Cambria Math" w:eastAsia="Sarabun" w:hAnsi="Cambria Math" w:cs="TH SarabunPSK"/>
            <w:sz w:val="20"/>
            <w:szCs w:val="20"/>
            <w:vertAlign w:val="subscript"/>
          </w:rPr>
          <m:t>2</m:t>
        </m:r>
        <m:r>
          <m:rPr>
            <m:nor/>
          </m:rPr>
          <w:rPr>
            <w:rFonts w:ascii="Cambria Math" w:eastAsia="Sarabun" w:hAnsi="Cambria Math" w:cs="TH SarabunPSK"/>
            <w:sz w:val="20"/>
            <w:szCs w:val="20"/>
          </w:rPr>
          <m:t>)</m:t>
        </m:r>
      </m:oMath>
      <w:r w:rsidR="00EC756B" w:rsidRPr="00DE7C13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แสดงดังตารางที่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/>
          <w:sz w:val="28"/>
          <w:szCs w:val="28"/>
        </w:rPr>
        <w:t>1</w:t>
      </w:r>
    </w:p>
    <w:p w14:paraId="65EE46E3" w14:textId="77777777" w:rsidR="009B065E" w:rsidRPr="00DE7C13" w:rsidRDefault="009B065E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55154370" w14:textId="56560C3F" w:rsidR="00806893" w:rsidRPr="00DE7C13" w:rsidRDefault="00806893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ตารางที่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/>
          <w:sz w:val="28"/>
          <w:szCs w:val="28"/>
        </w:rPr>
        <w:t xml:space="preserve">1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ผลการวิเคราะห์ประสิทธิภาพของแผนการจัดการเรียนรู้โดยใช้โมเดลซิปปาร่วมกับเกมกระดาน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2BA80902" w14:textId="77777777" w:rsidR="001A74F2" w:rsidRPr="00DE7C13" w:rsidRDefault="001A74F2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46"/>
        <w:gridCol w:w="1325"/>
        <w:gridCol w:w="509"/>
        <w:gridCol w:w="832"/>
        <w:gridCol w:w="700"/>
        <w:gridCol w:w="939"/>
        <w:gridCol w:w="2176"/>
      </w:tblGrid>
      <w:tr w:rsidR="00DE7C13" w:rsidRPr="00DE7C13" w14:paraId="78AC946A" w14:textId="77777777" w:rsidTr="006C3E3C">
        <w:trPr>
          <w:trHeight w:val="404"/>
          <w:jc w:val="center"/>
        </w:trPr>
        <w:tc>
          <w:tcPr>
            <w:tcW w:w="141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029EC2" w14:textId="77777777" w:rsidR="00806893" w:rsidRPr="00DE7C13" w:rsidRDefault="00806893" w:rsidP="006C3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การจัดการเรียนรู้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11C5F" w14:textId="2466DA59" w:rsidR="00806893" w:rsidRPr="00DE7C13" w:rsidRDefault="00C4149E" w:rsidP="006C3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</w:rPr>
              <w:t>*</w:t>
            </w:r>
            <w:r w:rsidR="00806893" w:rsidRPr="00DE7C13"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  <w:cs/>
              </w:rPr>
              <w:t>คะแนนเต็ม</w:t>
            </w:r>
            <w:r w:rsidR="00806893"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  <w:t xml:space="preserve"> (50)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A1C36" w14:textId="12A21B1C" w:rsidR="00806893" w:rsidRPr="00DE7C13" w:rsidRDefault="00C806B9" w:rsidP="006C3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i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Niramit" w:hAnsi="Cambria Math" w:cs="TH SarabunPSK"/>
                    <w:sz w:val="28"/>
                    <w:szCs w:val="28"/>
                  </w:rPr>
                  <m:t>n</m:t>
                </m:r>
              </m:oMath>
            </m:oMathPara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92A31" w14:textId="528389CA" w:rsidR="00806893" w:rsidRPr="00646BA2" w:rsidRDefault="00000000" w:rsidP="006C3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Niramit" w:hAnsi="Cambria Math" w:cs="TH SarabunPSK"/>
                        <w:b/>
                        <w:bCs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Cambria Math" w:eastAsia="Niramit" w:hAnsi="Cambria Math" w:cs="TH SarabunPSK"/>
                        <w:b/>
                        <w:bCs/>
                        <w:sz w:val="20"/>
                        <w:szCs w:val="20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48D30" w14:textId="0A03C957" w:rsidR="00806893" w:rsidRPr="00DE7C13" w:rsidRDefault="00646BA2" w:rsidP="006C3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  <w:sz w:val="20"/>
                    <w:szCs w:val="20"/>
                  </w:rPr>
                  <m:t>S.D.</m:t>
                </m:r>
              </m:oMath>
            </m:oMathPara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96026" w14:textId="77777777" w:rsidR="00806893" w:rsidRPr="00DE7C13" w:rsidRDefault="00806893" w:rsidP="006C3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  <w:cs/>
              </w:rPr>
              <w:t>ร้อยละ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CA795C" w14:textId="77777777" w:rsidR="00806893" w:rsidRPr="00DE7C13" w:rsidRDefault="00806893" w:rsidP="006C3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ประสิทธิภาพ</w:t>
            </w:r>
          </w:p>
          <w:p w14:paraId="2B9E72F3" w14:textId="78B0F388" w:rsidR="00806893" w:rsidRPr="00DE7C13" w:rsidRDefault="00000000" w:rsidP="006C3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Niramit" w:hAnsi="Cambria Math" w:cs="TH SarabunPSK"/>
                        <w:b/>
                        <w:bCs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eastAsia="Niramit" w:hAnsi="Cambria Math" w:cs="TH SarabunPSK"/>
                        <w:b/>
                        <w:bCs/>
                        <w:sz w:val="20"/>
                        <w:szCs w:val="20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Niramit" w:hAnsi="Cambria Math" w:cs="TH SarabunPSK"/>
                        <w:b/>
                        <w:bCs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  <w:sz w:val="20"/>
                    <w:szCs w:val="20"/>
                  </w:rPr>
                  <m:t>/</m:t>
                </m:r>
                <m:sSub>
                  <m:sSubPr>
                    <m:ctrlPr>
                      <w:rPr>
                        <w:rFonts w:ascii="Cambria Math" w:eastAsia="Niramit" w:hAnsi="Cambria Math" w:cs="TH SarabunPSK"/>
                        <w:b/>
                        <w:bCs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eastAsia="Niramit" w:hAnsi="Cambria Math" w:cs="TH SarabunPSK"/>
                        <w:b/>
                        <w:bCs/>
                        <w:sz w:val="20"/>
                        <w:szCs w:val="20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Niramit" w:hAnsi="Cambria Math" w:cs="TH SarabunPSK"/>
                        <w:b/>
                        <w:bCs/>
                        <w:sz w:val="20"/>
                        <w:szCs w:val="20"/>
                      </w:rPr>
                      <m:t>2</m:t>
                    </m:r>
                  </m:sub>
                </m:sSub>
              </m:oMath>
            </m:oMathPara>
          </w:p>
        </w:tc>
      </w:tr>
      <w:tr w:rsidR="00DE7C13" w:rsidRPr="00DE7C13" w14:paraId="212BDF2F" w14:textId="77777777" w:rsidTr="009B065E">
        <w:trPr>
          <w:cantSplit/>
          <w:trHeight w:val="828"/>
          <w:jc w:val="center"/>
        </w:trPr>
        <w:tc>
          <w:tcPr>
            <w:tcW w:w="141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C692EF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Cs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Cs/>
                <w:sz w:val="28"/>
                <w:szCs w:val="28"/>
                <w:cs/>
              </w:rPr>
              <w:t>ระหว่างเรียน</w:t>
            </w:r>
          </w:p>
          <w:p w14:paraId="4FFF8801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  <w:cs/>
              </w:rPr>
              <w:t>แผนที่</w:t>
            </w: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 xml:space="preserve"> 1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117C83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E26184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C3DA12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9.28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1CB91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1.03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3B4A27" w14:textId="17D3F3F9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92.8</w:t>
            </w:r>
            <w:r w:rsidR="00665BED" w:rsidRPr="00DE7C13">
              <w:rPr>
                <w:rFonts w:ascii="TH SarabunPSK" w:eastAsia="Niramit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205" w:type="pct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69870CB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76.32/77.40</w:t>
            </w:r>
          </w:p>
        </w:tc>
      </w:tr>
      <w:tr w:rsidR="00DE7C13" w:rsidRPr="00DE7C13" w14:paraId="788C6248" w14:textId="77777777" w:rsidTr="009B065E">
        <w:trPr>
          <w:cantSplit/>
          <w:trHeight w:val="404"/>
          <w:jc w:val="center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DD3D6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  <w:cs/>
              </w:rPr>
              <w:t>แผนที่</w:t>
            </w: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 xml:space="preserve"> 2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47057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68AE6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B9CD4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7.03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C53D8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.19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975B5" w14:textId="7631F798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70.3</w:t>
            </w:r>
            <w:r w:rsidR="00665BED" w:rsidRPr="00DE7C13">
              <w:rPr>
                <w:rFonts w:ascii="TH SarabunPSK" w:eastAsia="Niramit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205" w:type="pct"/>
            <w:vMerge/>
            <w:tcBorders>
              <w:top w:val="single" w:sz="4" w:space="0" w:color="000000"/>
              <w:left w:val="nil"/>
            </w:tcBorders>
            <w:vAlign w:val="center"/>
          </w:tcPr>
          <w:p w14:paraId="4905A4B4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</w:p>
        </w:tc>
      </w:tr>
      <w:tr w:rsidR="00DE7C13" w:rsidRPr="00DE7C13" w14:paraId="76013A05" w14:textId="77777777" w:rsidTr="009B065E">
        <w:trPr>
          <w:cantSplit/>
          <w:trHeight w:val="404"/>
          <w:jc w:val="center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35CA4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  <w:cs/>
              </w:rPr>
              <w:t>แผนที่</w:t>
            </w: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 xml:space="preserve"> 3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5DC6A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5AA5E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5CC83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6.59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39ACE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.57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682CF" w14:textId="75F470A9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65.9</w:t>
            </w:r>
            <w:r w:rsidR="00665BED" w:rsidRPr="00DE7C13">
              <w:rPr>
                <w:rFonts w:ascii="TH SarabunPSK" w:eastAsia="Niramit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205" w:type="pct"/>
            <w:vMerge/>
            <w:tcBorders>
              <w:top w:val="single" w:sz="4" w:space="0" w:color="000000"/>
              <w:left w:val="nil"/>
            </w:tcBorders>
            <w:vAlign w:val="center"/>
          </w:tcPr>
          <w:p w14:paraId="47C54552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</w:p>
        </w:tc>
      </w:tr>
      <w:tr w:rsidR="00DE7C13" w:rsidRPr="00DE7C13" w14:paraId="47C427B5" w14:textId="77777777" w:rsidTr="009B065E">
        <w:trPr>
          <w:cantSplit/>
          <w:trHeight w:val="404"/>
          <w:jc w:val="center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BCCDA" w14:textId="7D9721A6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w:bookmarkStart w:id="6" w:name="_Hlk156409184"/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รวมระหว่างเรียน</w:t>
            </w: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  <w:t xml:space="preserve"> </w:t>
            </w:r>
            <m:oMath>
              <m:r>
                <m:rPr>
                  <m:nor/>
                </m:rPr>
                <w:rPr>
                  <w:rFonts w:ascii="Cambria Math" w:eastAsia="Niramit" w:hAnsi="Cambria Math" w:cs="TH SarabunPSK"/>
                  <w:b/>
                  <w:bCs/>
                  <w:sz w:val="20"/>
                  <w:szCs w:val="20"/>
                </w:rPr>
                <m:t>(E</m:t>
              </m:r>
              <m:r>
                <m:rPr>
                  <m:nor/>
                </m:rPr>
                <w:rPr>
                  <w:rFonts w:ascii="Cambria Math" w:eastAsia="Niramit" w:hAnsi="Cambria Math" w:cs="TH SarabunPSK"/>
                  <w:b/>
                  <w:bCs/>
                  <w:sz w:val="20"/>
                  <w:szCs w:val="20"/>
                  <w:vertAlign w:val="subscript"/>
                </w:rPr>
                <m:t>1</m:t>
              </m:r>
              <m:r>
                <m:rPr>
                  <m:nor/>
                </m:rPr>
                <w:rPr>
                  <w:rFonts w:ascii="Cambria Math" w:eastAsia="Niramit" w:hAnsi="Cambria Math" w:cs="TH SarabunPSK"/>
                  <w:b/>
                  <w:bCs/>
                  <w:sz w:val="20"/>
                  <w:szCs w:val="20"/>
                </w:rPr>
                <m:t>)</m:t>
              </m:r>
            </m:oMath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E8490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05915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6737D" w14:textId="2F6A3084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22.9</w:t>
            </w:r>
            <w:r w:rsidR="00665BED" w:rsidRPr="00DE7C13">
              <w:rPr>
                <w:rFonts w:ascii="TH SarabunPSK" w:eastAsia="Niramit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95BCE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1.23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395B2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76.32</w:t>
            </w:r>
          </w:p>
        </w:tc>
        <w:tc>
          <w:tcPr>
            <w:tcW w:w="1205" w:type="pct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C42BFC8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</w:p>
        </w:tc>
      </w:tr>
      <w:bookmarkEnd w:id="6"/>
      <w:tr w:rsidR="00DE7C13" w:rsidRPr="00DE7C13" w14:paraId="14F8465E" w14:textId="77777777" w:rsidTr="009B065E">
        <w:trPr>
          <w:cantSplit/>
          <w:trHeight w:val="413"/>
          <w:jc w:val="center"/>
        </w:trPr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34329B" w14:textId="0C16F694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Cs/>
                <w:sz w:val="28"/>
                <w:szCs w:val="28"/>
                <w:cs/>
              </w:rPr>
              <w:t>หลังเรียน</w:t>
            </w:r>
            <w:r w:rsidRPr="00DE7C13">
              <w:rPr>
                <w:rFonts w:ascii="TH SarabunPSK" w:eastAsia="Niramit" w:hAnsi="TH SarabunPSK" w:cs="TH SarabunPSK"/>
                <w:b/>
                <w:sz w:val="28"/>
                <w:szCs w:val="28"/>
              </w:rPr>
              <w:t xml:space="preserve"> </w:t>
            </w:r>
            <m:oMath>
              <m:r>
                <m:rPr>
                  <m:nor/>
                </m:rPr>
                <w:rPr>
                  <w:rFonts w:ascii="Cambria Math" w:eastAsia="Niramit" w:hAnsi="Cambria Math" w:cs="TH SarabunPSK"/>
                  <w:b/>
                  <w:sz w:val="20"/>
                  <w:szCs w:val="20"/>
                </w:rPr>
                <m:t>(E</m:t>
              </m:r>
              <m:r>
                <m:rPr>
                  <m:nor/>
                </m:rPr>
                <w:rPr>
                  <w:rFonts w:ascii="Cambria Math" w:eastAsia="Niramit" w:hAnsi="Cambria Math" w:cs="TH SarabunPSK"/>
                  <w:b/>
                  <w:sz w:val="20"/>
                  <w:szCs w:val="20"/>
                  <w:vertAlign w:val="subscript"/>
                </w:rPr>
                <m:t>2</m:t>
              </m:r>
              <m:r>
                <m:rPr>
                  <m:nor/>
                </m:rPr>
                <w:rPr>
                  <w:rFonts w:ascii="Cambria Math" w:eastAsia="Niramit" w:hAnsi="Cambria Math" w:cs="TH SarabunPSK"/>
                  <w:b/>
                  <w:sz w:val="20"/>
                  <w:szCs w:val="20"/>
                </w:rPr>
                <m:t>)</m:t>
              </m:r>
            </m:oMath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8634B5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A0D9C6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CF487D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15.48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1CA8CA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1.41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84553B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77.40</w:t>
            </w:r>
          </w:p>
        </w:tc>
        <w:tc>
          <w:tcPr>
            <w:tcW w:w="1205" w:type="pct"/>
            <w:vMerge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6CC6780C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</w:p>
        </w:tc>
      </w:tr>
    </w:tbl>
    <w:p w14:paraId="17C22295" w14:textId="1E6A48D7" w:rsidR="00617C39" w:rsidRPr="00DE7C13" w:rsidRDefault="00871A73" w:rsidP="008B66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PSK" w:eastAsia="Sarabun" w:hAnsi="TH SarabunPSK" w:cs="TH SarabunPSK"/>
          <w:cs/>
        </w:rPr>
      </w:pPr>
      <w:r w:rsidRPr="00DE7C13">
        <w:rPr>
          <w:rFonts w:ascii="TH SarabunPSK" w:eastAsia="Sarabun" w:hAnsi="TH SarabunPSK" w:cs="TH SarabunPSK"/>
          <w:cs/>
        </w:rPr>
        <w:tab/>
      </w:r>
      <w:r w:rsidR="00617C39" w:rsidRPr="00DE7C13">
        <w:rPr>
          <w:rFonts w:ascii="TH SarabunPSK" w:eastAsia="Sarabun" w:hAnsi="TH SarabunPSK" w:cs="TH SarabunPSK"/>
        </w:rPr>
        <w:t>*</w:t>
      </w:r>
      <w:r w:rsidR="00617C39" w:rsidRPr="00DE7C13">
        <w:rPr>
          <w:rFonts w:ascii="TH SarabunPSK" w:eastAsia="Sarabun" w:hAnsi="TH SarabunPSK" w:cs="TH SarabunPSK" w:hint="cs"/>
          <w:cs/>
        </w:rPr>
        <w:t xml:space="preserve">คะแนนเต็ม </w:t>
      </w:r>
      <w:r w:rsidR="00617C39" w:rsidRPr="00DE7C13">
        <w:rPr>
          <w:rFonts w:ascii="TH SarabunPSK" w:eastAsia="Sarabun" w:hAnsi="TH SarabunPSK" w:cs="TH SarabunPSK"/>
        </w:rPr>
        <w:t xml:space="preserve">50 </w:t>
      </w:r>
      <w:r w:rsidR="00617C39" w:rsidRPr="00DE7C13">
        <w:rPr>
          <w:rFonts w:ascii="TH SarabunPSK" w:eastAsia="Sarabun" w:hAnsi="TH SarabunPSK" w:cs="TH SarabunPSK" w:hint="cs"/>
          <w:cs/>
        </w:rPr>
        <w:t>คะแนนได้มาจาก</w:t>
      </w:r>
      <w:r w:rsidR="006C0285" w:rsidRPr="00DE7C13">
        <w:rPr>
          <w:rFonts w:ascii="TH SarabunPSK" w:eastAsia="Sarabun" w:hAnsi="TH SarabunPSK" w:cs="TH SarabunPSK" w:hint="cs"/>
          <w:cs/>
        </w:rPr>
        <w:t>ผลรวมของ</w:t>
      </w:r>
      <w:r w:rsidR="00617C39" w:rsidRPr="00DE7C13">
        <w:rPr>
          <w:rFonts w:ascii="TH SarabunPSK" w:eastAsia="Sarabun" w:hAnsi="TH SarabunPSK" w:cs="TH SarabunPSK" w:hint="cs"/>
          <w:cs/>
        </w:rPr>
        <w:t>คะแนนรวมระหว่างเรียน (</w:t>
      </w:r>
      <w:r w:rsidR="00617C39" w:rsidRPr="00DE7C13">
        <w:rPr>
          <w:rFonts w:ascii="TH SarabunPSK" w:eastAsia="Sarabun" w:hAnsi="TH SarabunPSK" w:cs="TH SarabunPSK"/>
        </w:rPr>
        <w:t>E</w:t>
      </w:r>
      <w:r w:rsidR="00617C39" w:rsidRPr="00DE7C13">
        <w:rPr>
          <w:rFonts w:ascii="TH SarabunPSK" w:eastAsia="Sarabun" w:hAnsi="TH SarabunPSK" w:cs="TH SarabunPSK"/>
          <w:vertAlign w:val="subscript"/>
        </w:rPr>
        <w:t>1</w:t>
      </w:r>
      <w:r w:rsidR="00617C39" w:rsidRPr="00DE7C13">
        <w:rPr>
          <w:rFonts w:ascii="TH SarabunPSK" w:eastAsia="Sarabun" w:hAnsi="TH SarabunPSK" w:cs="TH SarabunPSK"/>
        </w:rPr>
        <w:t xml:space="preserve">) </w:t>
      </w:r>
      <w:r w:rsidR="00617C39" w:rsidRPr="00DE7C13">
        <w:rPr>
          <w:rFonts w:ascii="TH SarabunPSK" w:eastAsia="Sarabun" w:hAnsi="TH SarabunPSK" w:cs="TH SarabunPSK" w:hint="cs"/>
          <w:cs/>
        </w:rPr>
        <w:t>กับคะแนน</w:t>
      </w:r>
      <w:r w:rsidR="00C4149E" w:rsidRPr="00DE7C13">
        <w:rPr>
          <w:rFonts w:ascii="TH SarabunPSK" w:eastAsia="Sarabun" w:hAnsi="TH SarabunPSK" w:cs="TH SarabunPSK" w:hint="cs"/>
          <w:cs/>
        </w:rPr>
        <w:t>จาก</w:t>
      </w:r>
      <w:r w:rsidR="00617C39" w:rsidRPr="00DE7C13">
        <w:rPr>
          <w:rFonts w:ascii="TH SarabunPSK" w:eastAsia="Sarabun" w:hAnsi="TH SarabunPSK" w:cs="TH SarabunPSK" w:hint="cs"/>
          <w:cs/>
        </w:rPr>
        <w:t xml:space="preserve">แบบทดสอบวัดผลสัมฤทธิ์ทางการเรียนหลังเรียน </w:t>
      </w:r>
      <m:oMath>
        <m:r>
          <m:rPr>
            <m:nor/>
          </m:rPr>
          <w:rPr>
            <w:rFonts w:ascii="Cambria Math" w:eastAsia="Sarabun" w:hAnsi="Cambria Math" w:cs="TH SarabunPSK"/>
            <w:sz w:val="16"/>
            <w:szCs w:val="16"/>
          </w:rPr>
          <m:t>(E</m:t>
        </m:r>
        <m:r>
          <m:rPr>
            <m:nor/>
          </m:rPr>
          <w:rPr>
            <w:rFonts w:ascii="Cambria Math" w:eastAsia="Sarabun" w:hAnsi="Cambria Math" w:cs="TH SarabunPSK"/>
            <w:sz w:val="16"/>
            <w:szCs w:val="16"/>
            <w:vertAlign w:val="subscript"/>
          </w:rPr>
          <m:t>2</m:t>
        </m:r>
        <m:r>
          <m:rPr>
            <m:nor/>
          </m:rPr>
          <w:rPr>
            <w:rFonts w:ascii="Cambria Math" w:eastAsia="Sarabun" w:hAnsi="Cambria Math" w:cs="TH SarabunPSK"/>
            <w:sz w:val="16"/>
            <w:szCs w:val="16"/>
          </w:rPr>
          <m:t>)</m:t>
        </m:r>
      </m:oMath>
    </w:p>
    <w:p w14:paraId="4492CD4F" w14:textId="1CBBCD80" w:rsidR="00206538" w:rsidRPr="00DE7C13" w:rsidRDefault="00806893" w:rsidP="008B6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DE7C1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2. </w:t>
      </w:r>
      <w:r w:rsidRPr="00DE7C1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การวิเคราะห์การเปรียบเทียบผลสัมฤทธิ์ทางการเรียนรู้ก่อนเรียนและหลังเรียน</w:t>
      </w:r>
      <w:r w:rsidRPr="00DE7C1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bookmarkStart w:id="7" w:name="_Hlk161152881"/>
      <w:r w:rsidRPr="00DE7C1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รายวิชาฟิสิกส์</w:t>
      </w:r>
      <w:r w:rsidRPr="00DE7C1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DE7C1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bookmarkEnd w:id="7"/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ของนักเรียนชั้นมัธยมศึกษาปีที่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โดยใช้โมเดลซิปปาร่วมกับเกมกระดาน</w:t>
      </w:r>
      <w:r w:rsidR="00A40A12"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แสดงดังตารางที่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2</w:t>
      </w:r>
    </w:p>
    <w:p w14:paraId="5D52FD86" w14:textId="77777777" w:rsidR="00CD0E15" w:rsidRPr="00DE7C13" w:rsidRDefault="00CD0E15" w:rsidP="009B0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2205A2E9" w14:textId="5E3F7C5C" w:rsidR="00806893" w:rsidRPr="00DE7C13" w:rsidRDefault="00806893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ตารางที่</w:t>
      </w:r>
      <w:r w:rsidRPr="00DE7C1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2 </w:t>
      </w:r>
      <w:r w:rsidRPr="00DE7C1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ผลการวิเคราะห์การเปรียบเทียบผลสัมฤทธิ์ทางการเรียนรู้ก่อนเรียนและหลังเรียน</w:t>
      </w:r>
      <w:r w:rsidRPr="00DE7C1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โดยใช้โมเดลซิปปาร่วมกับเกมกระดาน</w:t>
      </w:r>
    </w:p>
    <w:tbl>
      <w:tblPr>
        <w:tblStyle w:val="30"/>
        <w:tblW w:w="5000" w:type="pct"/>
        <w:jc w:val="center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56"/>
        <w:gridCol w:w="895"/>
        <w:gridCol w:w="168"/>
        <w:gridCol w:w="751"/>
        <w:gridCol w:w="753"/>
        <w:gridCol w:w="753"/>
        <w:gridCol w:w="753"/>
        <w:gridCol w:w="1220"/>
        <w:gridCol w:w="991"/>
        <w:gridCol w:w="1287"/>
      </w:tblGrid>
      <w:tr w:rsidR="006C0C5F" w:rsidRPr="006C0C5F" w14:paraId="65ED5916" w14:textId="77777777" w:rsidTr="006C0C5F">
        <w:trPr>
          <w:jc w:val="center"/>
        </w:trPr>
        <w:tc>
          <w:tcPr>
            <w:tcW w:w="806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9502CB" w14:textId="77777777" w:rsidR="006C0C5F" w:rsidRPr="006C0C5F" w:rsidRDefault="006C0C5F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w:r w:rsidRPr="006C0C5F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ตัวแปร</w:t>
            </w:r>
          </w:p>
          <w:p w14:paraId="0990F591" w14:textId="3F98EA4E" w:rsidR="006C0C5F" w:rsidRPr="006C0C5F" w:rsidRDefault="006C0C5F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w:r w:rsidRPr="006C0C5F"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  <w:cs/>
              </w:rPr>
              <w:t>ช่วงการวัดผล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824E3" w14:textId="77777777" w:rsidR="006C0C5F" w:rsidRPr="006C0C5F" w:rsidRDefault="006C0C5F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698" w:type="pct"/>
            <w:gridSpan w:val="8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9297154" w14:textId="536E2D2E" w:rsidR="006C0C5F" w:rsidRPr="006C0C5F" w:rsidRDefault="006C0C5F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</w:pPr>
            <w:r w:rsidRPr="006C0C5F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ผลสัมฤทธิ์ทางการเรียน</w:t>
            </w:r>
          </w:p>
        </w:tc>
      </w:tr>
      <w:tr w:rsidR="006C0C5F" w:rsidRPr="006C0C5F" w14:paraId="541CFC03" w14:textId="77777777" w:rsidTr="006C0C5F">
        <w:trPr>
          <w:jc w:val="center"/>
        </w:trPr>
        <w:tc>
          <w:tcPr>
            <w:tcW w:w="806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7F9C53" w14:textId="17722227" w:rsidR="006C0C5F" w:rsidRPr="006C0C5F" w:rsidRDefault="006C0C5F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9CF53F" w14:textId="77777777" w:rsidR="006C0C5F" w:rsidRPr="006C0C5F" w:rsidRDefault="006C0C5F" w:rsidP="006C0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6C0C5F"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79243D" w14:textId="5872AD1E" w:rsidR="006C0C5F" w:rsidRPr="006C0C5F" w:rsidRDefault="006C0C5F" w:rsidP="006C0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i/>
                <w:sz w:val="28"/>
                <w:szCs w:val="28"/>
                <w:cs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  <w:sz w:val="24"/>
                    <w:szCs w:val="24"/>
                  </w:rPr>
                  <m:t>n</m:t>
                </m:r>
              </m:oMath>
            </m:oMathPara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701466" w14:textId="38FB4326" w:rsidR="006C0C5F" w:rsidRPr="006C0C5F" w:rsidRDefault="00000000" w:rsidP="006C0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Niramit" w:hAnsi="Cambria Math" w:cs="TH SarabunPSK"/>
                        <w:b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Cambria Math" w:eastAsia="Niramit" w:hAnsi="Cambria Math" w:cs="TH SarabunPSK"/>
                        <w:b/>
                        <w:bCs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B5789" w14:textId="1BB4D097" w:rsidR="006C0C5F" w:rsidRPr="006C0C5F" w:rsidRDefault="006C0C5F" w:rsidP="006C0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  <w:sz w:val="24"/>
                    <w:szCs w:val="24"/>
                  </w:rPr>
                  <m:t>S.D.</m:t>
                </m:r>
              </m:oMath>
            </m:oMathPara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E9EB61" w14:textId="77777777" w:rsidR="006C0C5F" w:rsidRPr="006C0C5F" w:rsidRDefault="006C0C5F" w:rsidP="006C0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</w:pPr>
            <w:r w:rsidRPr="006C0C5F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7AC41F" w14:textId="0B6A86AC" w:rsidR="006C0C5F" w:rsidRPr="006C0C5F" w:rsidRDefault="006C0C5F" w:rsidP="006C0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6C0C5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Mean Rank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F79C16" w14:textId="6C26EBC1" w:rsidR="006C0C5F" w:rsidRPr="006C0C5F" w:rsidRDefault="006C0C5F" w:rsidP="006C0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sz w:val="24"/>
                    <w:szCs w:val="24"/>
                  </w:rPr>
                  <m:t>Z</m:t>
                </m:r>
              </m:oMath>
            </m:oMathPara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2BEC81" w14:textId="5622D6C3" w:rsidR="006C0C5F" w:rsidRPr="006C0C5F" w:rsidRDefault="006C0C5F" w:rsidP="006C0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  <w:sz w:val="24"/>
                    <w:szCs w:val="24"/>
                  </w:rPr>
                  <m:t>*Sig</m:t>
                </m:r>
              </m:oMath>
            </m:oMathPara>
          </w:p>
        </w:tc>
      </w:tr>
      <w:tr w:rsidR="006C0C5F" w:rsidRPr="003C073D" w14:paraId="74E84F73" w14:textId="77777777" w:rsidTr="006C0C5F">
        <w:trPr>
          <w:cantSplit/>
          <w:jc w:val="center"/>
        </w:trPr>
        <w:tc>
          <w:tcPr>
            <w:tcW w:w="8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FCCF56" w14:textId="77777777" w:rsidR="006C0C5F" w:rsidRPr="003C073D" w:rsidRDefault="006C0C5F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3C073D">
              <w:rPr>
                <w:rFonts w:ascii="TH SarabunPSK" w:eastAsia="Niramit" w:hAnsi="TH SarabunPSK" w:cs="TH SarabunPSK"/>
                <w:sz w:val="28"/>
                <w:szCs w:val="28"/>
                <w:cs/>
              </w:rPr>
              <w:t>ก่อนเรียน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AB04AF" w14:textId="77777777" w:rsidR="006C0C5F" w:rsidRPr="003C073D" w:rsidRDefault="006C0C5F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3C073D">
              <w:rPr>
                <w:rFonts w:ascii="TH SarabunPSK" w:eastAsia="Niramit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FA3E3" w14:textId="77777777" w:rsidR="006C0C5F" w:rsidRPr="003C073D" w:rsidRDefault="006C0C5F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3C073D">
              <w:rPr>
                <w:rFonts w:ascii="TH SarabunPSK" w:eastAsia="Niramit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9F0E0A" w14:textId="77777777" w:rsidR="006C0C5F" w:rsidRPr="003C073D" w:rsidRDefault="006C0C5F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3C073D">
              <w:rPr>
                <w:rFonts w:ascii="TH SarabunPSK" w:eastAsia="Niramit" w:hAnsi="TH SarabunPSK" w:cs="TH SarabunPSK"/>
                <w:sz w:val="28"/>
                <w:szCs w:val="28"/>
              </w:rPr>
              <w:t>6.00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EA4F8D" w14:textId="77777777" w:rsidR="006C0C5F" w:rsidRPr="003C073D" w:rsidRDefault="006C0C5F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3C073D">
              <w:rPr>
                <w:rFonts w:ascii="TH SarabunPSK" w:eastAsia="Niramit" w:hAnsi="TH SarabunPSK" w:cs="TH SarabunPSK"/>
                <w:sz w:val="28"/>
                <w:szCs w:val="28"/>
              </w:rPr>
              <w:t>2.14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FABDB9" w14:textId="77777777" w:rsidR="006C0C5F" w:rsidRPr="003C073D" w:rsidRDefault="006C0C5F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3C073D">
              <w:rPr>
                <w:rFonts w:ascii="TH SarabunPSK" w:eastAsia="Niramit" w:hAnsi="TH SarabunPSK" w:cs="TH SarabunPSK"/>
                <w:sz w:val="28"/>
                <w:szCs w:val="28"/>
              </w:rPr>
              <w:t>30.00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F037E" w14:textId="306456BF" w:rsidR="006C0C5F" w:rsidRPr="003C073D" w:rsidRDefault="006C0C5F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3C073D">
              <w:rPr>
                <w:rFonts w:ascii="TH SarabunPSK" w:eastAsia="Niramit" w:hAnsi="TH SarabunPSK" w:cs="TH SarabunPSK"/>
                <w:sz w:val="28"/>
                <w:szCs w:val="28"/>
              </w:rPr>
              <w:t>15.00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D3DFF" w14:textId="50C29D72" w:rsidR="006C0C5F" w:rsidRPr="003C073D" w:rsidRDefault="006C0C5F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3C073D">
              <w:rPr>
                <w:rFonts w:ascii="TH SarabunPSK" w:eastAsia="Niramit" w:hAnsi="TH SarabunPSK" w:cs="TH SarabunPSK"/>
                <w:sz w:val="28"/>
                <w:szCs w:val="28"/>
              </w:rPr>
              <w:t>-4.72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5026AB" w14:textId="45BC2480" w:rsidR="006C0C5F" w:rsidRPr="003C073D" w:rsidRDefault="006C0C5F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3C073D">
              <w:rPr>
                <w:rFonts w:ascii="TH SarabunPSK" w:eastAsia="Niramit" w:hAnsi="TH SarabunPSK" w:cs="TH SarabunPSK"/>
                <w:sz w:val="28"/>
                <w:szCs w:val="28"/>
              </w:rPr>
              <w:t>.00</w:t>
            </w:r>
          </w:p>
        </w:tc>
      </w:tr>
      <w:tr w:rsidR="006C0C5F" w:rsidRPr="003C073D" w14:paraId="1C50C12F" w14:textId="77777777" w:rsidTr="006C0C5F">
        <w:trPr>
          <w:cantSplit/>
          <w:jc w:val="center"/>
        </w:trPr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3CED1C" w14:textId="77777777" w:rsidR="006C0C5F" w:rsidRPr="003C073D" w:rsidRDefault="006C0C5F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3C073D">
              <w:rPr>
                <w:rFonts w:ascii="TH SarabunPSK" w:eastAsia="Niramit" w:hAnsi="TH SarabunPSK" w:cs="TH SarabunPSK"/>
                <w:sz w:val="28"/>
                <w:szCs w:val="28"/>
                <w:cs/>
              </w:rPr>
              <w:t>หลังเรียน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61083D" w14:textId="77777777" w:rsidR="006C0C5F" w:rsidRPr="003C073D" w:rsidRDefault="006C0C5F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3C073D">
              <w:rPr>
                <w:rFonts w:ascii="TH SarabunPSK" w:eastAsia="Niramit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85E76C" w14:textId="77777777" w:rsidR="006C0C5F" w:rsidRPr="003C073D" w:rsidRDefault="006C0C5F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3C073D">
              <w:rPr>
                <w:rFonts w:ascii="TH SarabunPSK" w:eastAsia="Niramit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BFD38" w14:textId="77777777" w:rsidR="006C0C5F" w:rsidRPr="003C073D" w:rsidRDefault="006C0C5F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3C073D">
              <w:rPr>
                <w:rFonts w:ascii="TH SarabunPSK" w:eastAsia="Niramit" w:hAnsi="TH SarabunPSK" w:cs="TH SarabunPSK"/>
                <w:sz w:val="28"/>
                <w:szCs w:val="28"/>
              </w:rPr>
              <w:t>15.48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FDFECC" w14:textId="77777777" w:rsidR="006C0C5F" w:rsidRPr="003C073D" w:rsidRDefault="006C0C5F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3C073D">
              <w:rPr>
                <w:rFonts w:ascii="TH SarabunPSK" w:eastAsia="Niramit" w:hAnsi="TH SarabunPSK" w:cs="TH SarabunPSK"/>
                <w:sz w:val="28"/>
                <w:szCs w:val="28"/>
              </w:rPr>
              <w:t>1.41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24AD74" w14:textId="77777777" w:rsidR="006C0C5F" w:rsidRPr="003C073D" w:rsidRDefault="006C0C5F" w:rsidP="009B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3C073D">
              <w:rPr>
                <w:rFonts w:ascii="TH SarabunPSK" w:eastAsia="Niramit" w:hAnsi="TH SarabunPSK" w:cs="TH SarabunPSK"/>
                <w:sz w:val="28"/>
                <w:szCs w:val="28"/>
              </w:rPr>
              <w:t>77.40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E8083" w14:textId="382357B9" w:rsidR="006C0C5F" w:rsidRPr="003C073D" w:rsidRDefault="003C073D" w:rsidP="009B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3C073D">
              <w:rPr>
                <w:rFonts w:ascii="TH SarabunPSK" w:eastAsia="Niramit" w:hAnsi="TH SarabunPSK" w:cs="TH SarabunPSK"/>
                <w:sz w:val="28"/>
                <w:szCs w:val="28"/>
              </w:rPr>
              <w:t>.00</w:t>
            </w:r>
          </w:p>
        </w:tc>
        <w:tc>
          <w:tcPr>
            <w:tcW w:w="54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1F10B5" w14:textId="21D5D3E3" w:rsidR="006C0C5F" w:rsidRPr="003C073D" w:rsidRDefault="006C0C5F" w:rsidP="009B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</w:p>
        </w:tc>
        <w:tc>
          <w:tcPr>
            <w:tcW w:w="71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D0DA3A" w14:textId="77777777" w:rsidR="006C0C5F" w:rsidRPr="003C073D" w:rsidRDefault="006C0C5F" w:rsidP="009B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</w:p>
        </w:tc>
      </w:tr>
    </w:tbl>
    <w:p w14:paraId="4A19C035" w14:textId="33C8FF20" w:rsidR="000475B9" w:rsidRDefault="00806893" w:rsidP="004363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</w:rPr>
      </w:pPr>
      <w:r w:rsidRPr="00DE7C13">
        <w:rPr>
          <w:rFonts w:ascii="TH SarabunPSK" w:eastAsia="Sarabun" w:hAnsi="TH SarabunPSK" w:cs="TH SarabunPSK"/>
          <w:cs/>
        </w:rPr>
        <w:t>*</w:t>
      </w:r>
      <w:r w:rsidRPr="00DE7C13">
        <w:rPr>
          <w:rFonts w:ascii="TH SarabunPSK" w:eastAsia="Sarabun" w:hAnsi="TH SarabunPSK" w:cs="TH SarabunPSK" w:hint="cs"/>
          <w:cs/>
        </w:rPr>
        <w:t>มีนัยสำคัญทางสถิติที่ระดับ</w:t>
      </w:r>
      <w:r w:rsidRPr="00DE7C13">
        <w:rPr>
          <w:rFonts w:ascii="TH SarabunPSK" w:eastAsia="Sarabun" w:hAnsi="TH SarabunPSK" w:cs="TH SarabunPSK"/>
          <w:cs/>
        </w:rPr>
        <w:t xml:space="preserve"> .05</w:t>
      </w:r>
    </w:p>
    <w:p w14:paraId="6DAF544C" w14:textId="63E3C352" w:rsidR="000475B9" w:rsidRPr="00436362" w:rsidRDefault="000475B9" w:rsidP="004363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thaiDistribute"/>
        <w:rPr>
          <w:rFonts w:ascii="TH SarabunPSK" w:eastAsia="Sarabun" w:hAnsi="TH SarabunPSK" w:cs="TH SarabunPSK"/>
          <w:spacing w:val="-6"/>
        </w:rPr>
      </w:pPr>
      <w:r w:rsidRPr="00436362">
        <w:rPr>
          <w:rFonts w:ascii="TH SarabunPSK" w:eastAsia="Sarabun" w:hAnsi="TH SarabunPSK" w:cs="TH SarabunPSK" w:hint="cs"/>
          <w:b/>
          <w:bCs/>
          <w:spacing w:val="-6"/>
          <w:cs/>
        </w:rPr>
        <w:t>หมายเหตุ</w:t>
      </w:r>
      <w:r w:rsidR="009B065E" w:rsidRPr="00436362">
        <w:rPr>
          <w:rFonts w:ascii="TH SarabunPSK" w:eastAsia="Sarabun" w:hAnsi="TH SarabunPSK" w:cs="TH SarabunPSK"/>
          <w:b/>
          <w:bCs/>
          <w:spacing w:val="-6"/>
        </w:rPr>
        <w:t>:</w:t>
      </w:r>
      <w:r w:rsidR="009B065E" w:rsidRPr="00436362">
        <w:rPr>
          <w:rFonts w:ascii="TH SarabunPSK" w:eastAsia="Sarabun" w:hAnsi="TH SarabunPSK" w:cs="TH SarabunPSK"/>
          <w:spacing w:val="-6"/>
        </w:rPr>
        <w:t xml:space="preserve"> </w:t>
      </w:r>
      <w:r w:rsidR="00436362" w:rsidRPr="00436362">
        <w:rPr>
          <w:rFonts w:ascii="TH SarabunPSK" w:eastAsia="Sarabun" w:hAnsi="TH SarabunPSK" w:cs="TH SarabunPSK" w:hint="cs"/>
          <w:spacing w:val="-6"/>
          <w:cs/>
        </w:rPr>
        <w:t>เนื่องจากการตรวจสอบข้อมูลตัวแปรตาม</w:t>
      </w:r>
      <w:r w:rsidR="00436362" w:rsidRPr="00436362">
        <w:rPr>
          <w:rFonts w:ascii="TH SarabunPSK" w:eastAsia="Sarabun" w:hAnsi="TH SarabunPSK" w:cs="TH SarabunPSK"/>
          <w:spacing w:val="-6"/>
          <w:cs/>
        </w:rPr>
        <w:t xml:space="preserve"> </w:t>
      </w:r>
      <w:r w:rsidR="00436362" w:rsidRPr="00436362">
        <w:rPr>
          <w:rFonts w:ascii="TH SarabunPSK" w:eastAsia="Sarabun" w:hAnsi="TH SarabunPSK" w:cs="TH SarabunPSK" w:hint="cs"/>
          <w:spacing w:val="-6"/>
          <w:cs/>
        </w:rPr>
        <w:t>พบว่า</w:t>
      </w:r>
      <w:r w:rsidR="00436362" w:rsidRPr="00436362">
        <w:rPr>
          <w:rFonts w:ascii="TH SarabunPSK" w:eastAsia="Sarabun" w:hAnsi="TH SarabunPSK" w:cs="TH SarabunPSK"/>
          <w:spacing w:val="-6"/>
          <w:cs/>
        </w:rPr>
        <w:t xml:space="preserve"> </w:t>
      </w:r>
      <w:r w:rsidR="00436362" w:rsidRPr="00436362">
        <w:rPr>
          <w:rFonts w:ascii="TH SarabunPSK" w:eastAsia="Sarabun" w:hAnsi="TH SarabunPSK" w:cs="TH SarabunPSK" w:hint="cs"/>
          <w:spacing w:val="-6"/>
          <w:cs/>
        </w:rPr>
        <w:t>มีการแจงแจกแบบไม่ปกติ</w:t>
      </w:r>
      <w:r w:rsidR="00436362" w:rsidRPr="00436362">
        <w:rPr>
          <w:rFonts w:ascii="TH SarabunPSK" w:eastAsia="Sarabun" w:hAnsi="TH SarabunPSK" w:cs="TH SarabunPSK"/>
          <w:spacing w:val="-6"/>
          <w:cs/>
        </w:rPr>
        <w:t xml:space="preserve"> </w:t>
      </w:r>
      <w:r w:rsidR="00436362" w:rsidRPr="00436362">
        <w:rPr>
          <w:rFonts w:ascii="TH SarabunPSK" w:eastAsia="Sarabun" w:hAnsi="TH SarabunPSK" w:cs="TH SarabunPSK" w:hint="cs"/>
          <w:spacing w:val="-6"/>
          <w:cs/>
        </w:rPr>
        <w:t>จึงเลือกใช้สถิติแบบ</w:t>
      </w:r>
      <w:r w:rsidR="00436362" w:rsidRPr="00436362">
        <w:rPr>
          <w:rFonts w:ascii="TH SarabunPSK" w:eastAsia="Sarabun" w:hAnsi="TH SarabunPSK" w:cs="TH SarabunPSK"/>
          <w:spacing w:val="-6"/>
          <w:cs/>
        </w:rPr>
        <w:t xml:space="preserve"> </w:t>
      </w:r>
      <w:r w:rsidR="00436362" w:rsidRPr="00436362">
        <w:rPr>
          <w:rFonts w:ascii="TH SarabunPSK" w:eastAsia="Sarabun" w:hAnsi="TH SarabunPSK" w:cs="TH SarabunPSK"/>
          <w:spacing w:val="-6"/>
        </w:rPr>
        <w:t xml:space="preserve">Non-parametric </w:t>
      </w:r>
      <w:r w:rsidR="00436362" w:rsidRPr="00436362">
        <w:rPr>
          <w:rFonts w:ascii="TH SarabunPSK" w:eastAsia="Sarabun" w:hAnsi="TH SarabunPSK" w:cs="TH SarabunPSK" w:hint="cs"/>
          <w:spacing w:val="-6"/>
          <w:cs/>
        </w:rPr>
        <w:t>คือ</w:t>
      </w:r>
      <w:r w:rsidR="00436362" w:rsidRPr="00436362">
        <w:rPr>
          <w:rFonts w:ascii="TH SarabunPSK" w:eastAsia="Sarabun" w:hAnsi="TH SarabunPSK" w:cs="TH SarabunPSK"/>
          <w:spacing w:val="-6"/>
          <w:cs/>
        </w:rPr>
        <w:t xml:space="preserve"> </w:t>
      </w:r>
      <w:r w:rsidR="00436362" w:rsidRPr="00436362">
        <w:rPr>
          <w:rFonts w:ascii="TH SarabunPSK" w:eastAsia="Sarabun" w:hAnsi="TH SarabunPSK" w:cs="TH SarabunPSK"/>
          <w:spacing w:val="-6"/>
        </w:rPr>
        <w:t>Wilcoxon Signed rank test</w:t>
      </w:r>
    </w:p>
    <w:p w14:paraId="7E15BD48" w14:textId="0C562DB4" w:rsidR="00F76935" w:rsidRPr="00436362" w:rsidRDefault="00806893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436362">
        <w:rPr>
          <w:rFonts w:ascii="TH SarabunPSK" w:eastAsia="Sarabun" w:hAnsi="TH SarabunPSK" w:cs="TH SarabunPSK"/>
          <w:spacing w:val="-8"/>
          <w:sz w:val="28"/>
          <w:szCs w:val="28"/>
          <w:cs/>
        </w:rPr>
        <w:tab/>
        <w:t xml:space="preserve">3. </w:t>
      </w:r>
      <w:r w:rsidRPr="00436362"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>การศึกษาความพึงพอใจของนักเรียนชั้นมัธยมศึกษาปีที่</w:t>
      </w:r>
      <w:r w:rsidRPr="00436362">
        <w:rPr>
          <w:rFonts w:ascii="TH SarabunPSK" w:eastAsia="Sarabun" w:hAnsi="TH SarabunPSK" w:cs="TH SarabunPSK"/>
          <w:spacing w:val="-8"/>
          <w:sz w:val="28"/>
          <w:szCs w:val="28"/>
          <w:cs/>
        </w:rPr>
        <w:t xml:space="preserve"> 4 </w:t>
      </w:r>
      <w:r w:rsidRPr="00436362"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>ที่มีต่อการจัดการเรียนรู้โดยใช้โมเดลซิปปาร่วมกับเกมกระดาน</w:t>
      </w:r>
      <w:r w:rsidR="00206538" w:rsidRPr="00436362">
        <w:rPr>
          <w:rFonts w:ascii="TH SarabunPSK" w:eastAsia="Sarabun" w:hAnsi="TH SarabunPSK" w:cs="TH SarabunPSK" w:hint="cs"/>
          <w:sz w:val="28"/>
          <w:szCs w:val="28"/>
          <w:cs/>
        </w:rPr>
        <w:t xml:space="preserve"> รายวิชาฟิสิกส์</w:t>
      </w:r>
      <w:r w:rsidR="00206538" w:rsidRPr="0043636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06538" w:rsidRPr="0043636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="00206538" w:rsidRPr="0043636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06538" w:rsidRPr="00436362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="009E2E02" w:rsidRPr="0043636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436362">
        <w:rPr>
          <w:rFonts w:ascii="TH SarabunPSK" w:eastAsia="Sarabun" w:hAnsi="TH SarabunPSK" w:cs="TH SarabunPSK" w:hint="cs"/>
          <w:sz w:val="28"/>
          <w:szCs w:val="28"/>
          <w:cs/>
        </w:rPr>
        <w:t>แสดงดังตารางที่</w:t>
      </w:r>
      <w:r w:rsidRPr="00436362">
        <w:rPr>
          <w:rFonts w:ascii="TH SarabunPSK" w:eastAsia="Sarabun" w:hAnsi="TH SarabunPSK" w:cs="TH SarabunPSK"/>
          <w:sz w:val="28"/>
          <w:szCs w:val="28"/>
          <w:cs/>
        </w:rPr>
        <w:t xml:space="preserve"> 3</w:t>
      </w:r>
    </w:p>
    <w:p w14:paraId="26ACE32F" w14:textId="77777777" w:rsidR="008B66C2" w:rsidRDefault="008B66C2" w:rsidP="006C3E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5DE782EF" w14:textId="095F437E" w:rsidR="00806893" w:rsidRDefault="00806893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ตารางที่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3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ผลการศึกษาความพึงพอใจของนักเรียนที่มีต่อการจัดการเรียนรู้โดยใช้โมเดลซิปปาร่วมกับเกมกระดาน</w:t>
      </w:r>
    </w:p>
    <w:tbl>
      <w:tblPr>
        <w:tblStyle w:val="10"/>
        <w:tblW w:w="4942" w:type="pct"/>
        <w:tblInd w:w="10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6"/>
        <w:gridCol w:w="1176"/>
        <w:gridCol w:w="1176"/>
        <w:gridCol w:w="2084"/>
      </w:tblGrid>
      <w:tr w:rsidR="00DE7C13" w:rsidRPr="00DE7C13" w14:paraId="006F8F1E" w14:textId="77777777" w:rsidTr="00C168FA">
        <w:trPr>
          <w:trHeight w:val="288"/>
        </w:trPr>
        <w:tc>
          <w:tcPr>
            <w:tcW w:w="2514" w:type="pct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8550458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รายการสอบถาม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9450C7" w14:textId="77777777" w:rsidR="007933C4" w:rsidRPr="00DE7C13" w:rsidRDefault="007933C4" w:rsidP="00C1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ค่าสถิติ</w:t>
            </w: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4EBAD99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pacing w:val="-8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pacing w:val="-8"/>
                <w:sz w:val="28"/>
                <w:szCs w:val="28"/>
                <w:cs/>
              </w:rPr>
              <w:t>ระดับความพึงพอใจ</w:t>
            </w:r>
          </w:p>
        </w:tc>
      </w:tr>
      <w:tr w:rsidR="00DE7C13" w:rsidRPr="00DE7C13" w14:paraId="47B9B2DF" w14:textId="77777777" w:rsidTr="00C168FA">
        <w:trPr>
          <w:trHeight w:val="288"/>
        </w:trPr>
        <w:tc>
          <w:tcPr>
            <w:tcW w:w="2514" w:type="pct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2D21EC8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F3B0ED" w14:textId="531B2760" w:rsidR="007933C4" w:rsidRPr="00646BA2" w:rsidRDefault="00000000" w:rsidP="00C1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Niramit" w:hAnsiTheme="minorHAnsi" w:cs="TH SarabunPSK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Niramit" w:hAnsi="Cambria Math" w:cs="TH SarabunPSK"/>
                        <w:i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Theme="minorHAnsi" w:eastAsia="Niramit" w:hAnsiTheme="minorHAnsi" w:cs="TH SarabunPSK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D76A55" w14:textId="1F601B43" w:rsidR="007933C4" w:rsidRPr="00DE7C13" w:rsidRDefault="00646BA2" w:rsidP="00C1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</w:rPr>
                  <m:t>S.D.</m:t>
                </m:r>
              </m:oMath>
            </m:oMathPara>
          </w:p>
        </w:tc>
        <w:tc>
          <w:tcPr>
            <w:tcW w:w="1168" w:type="pct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1730D8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E7C13" w:rsidRPr="00DE7C13" w14:paraId="70DBA3F2" w14:textId="77777777" w:rsidTr="00C168FA">
        <w:trPr>
          <w:trHeight w:val="288"/>
        </w:trPr>
        <w:tc>
          <w:tcPr>
            <w:tcW w:w="2514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A0FFE23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spacing w:val="-6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pacing w:val="-6"/>
                <w:sz w:val="28"/>
                <w:szCs w:val="28"/>
                <w:cs/>
              </w:rPr>
              <w:t>ด้านเนื้อหา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95587D" w14:textId="77777777" w:rsidR="007933C4" w:rsidRPr="00DE7C13" w:rsidRDefault="007933C4" w:rsidP="00C1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4.55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7069BD" w14:textId="77777777" w:rsidR="007933C4" w:rsidRPr="00DE7C13" w:rsidRDefault="007933C4" w:rsidP="00C1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.43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1951F39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  <w:cs/>
              </w:rPr>
              <w:t>มากที่สุด</w:t>
            </w:r>
          </w:p>
        </w:tc>
      </w:tr>
      <w:tr w:rsidR="00DE7C13" w:rsidRPr="00DE7C13" w14:paraId="0854F684" w14:textId="77777777" w:rsidTr="00C168FA">
        <w:trPr>
          <w:trHeight w:val="288"/>
        </w:trPr>
        <w:tc>
          <w:tcPr>
            <w:tcW w:w="25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52D7DBD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spacing w:val="-6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pacing w:val="-6"/>
                <w:sz w:val="28"/>
                <w:szCs w:val="28"/>
                <w:cs/>
              </w:rPr>
              <w:t>ด้านสื่อการสอน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3D9B32" w14:textId="77777777" w:rsidR="007933C4" w:rsidRPr="00DE7C13" w:rsidRDefault="007933C4" w:rsidP="00C1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4.53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779758" w14:textId="77777777" w:rsidR="007933C4" w:rsidRPr="00DE7C13" w:rsidRDefault="007933C4" w:rsidP="00C1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.45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F5DE11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  <w:cs/>
              </w:rPr>
              <w:t>มากที่สุด</w:t>
            </w:r>
          </w:p>
        </w:tc>
      </w:tr>
    </w:tbl>
    <w:p w14:paraId="7D34A926" w14:textId="77777777" w:rsidR="008B66C2" w:rsidRDefault="008B66C2" w:rsidP="008B6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6D79730D" w14:textId="77777777" w:rsidR="003E0A24" w:rsidRDefault="003E0A24" w:rsidP="008B6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50CA5C48" w14:textId="28C1792A" w:rsidR="008B66C2" w:rsidRPr="008B66C2" w:rsidRDefault="008B66C2" w:rsidP="008B6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lastRenderedPageBreak/>
        <w:t>ตารางที่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3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ผลการศึกษาความพึงพอใจของนักเรียนที่มีต่อการจัดการเรียนรู้โดยใช้โมเดลซิปปาร่วมกับเกมกระดาน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(ต่อ)</w:t>
      </w:r>
    </w:p>
    <w:tbl>
      <w:tblPr>
        <w:tblStyle w:val="10"/>
        <w:tblpPr w:leftFromText="180" w:rightFromText="180" w:vertAnchor="page" w:horzAnchor="margin" w:tblpXSpec="center" w:tblpY="2347"/>
        <w:tblW w:w="4942" w:type="pct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6"/>
        <w:gridCol w:w="1176"/>
        <w:gridCol w:w="1176"/>
        <w:gridCol w:w="2084"/>
      </w:tblGrid>
      <w:tr w:rsidR="008B66C2" w:rsidRPr="00DE7C13" w14:paraId="6FA415A0" w14:textId="77777777" w:rsidTr="00C168FA">
        <w:trPr>
          <w:trHeight w:val="288"/>
        </w:trPr>
        <w:tc>
          <w:tcPr>
            <w:tcW w:w="2514" w:type="pct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345E7F3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รายการสอบถาม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E0089A" w14:textId="77777777" w:rsidR="008B66C2" w:rsidRPr="00DE7C13" w:rsidRDefault="008B66C2" w:rsidP="00C1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ค่าสถิติ</w:t>
            </w: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CB6E60B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pacing w:val="-8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pacing w:val="-8"/>
                <w:sz w:val="28"/>
                <w:szCs w:val="28"/>
                <w:cs/>
              </w:rPr>
              <w:t>ระดับความพึงพอใจ</w:t>
            </w:r>
          </w:p>
        </w:tc>
      </w:tr>
      <w:tr w:rsidR="008B66C2" w:rsidRPr="00DE7C13" w14:paraId="5FFDBADF" w14:textId="77777777" w:rsidTr="00C168FA">
        <w:trPr>
          <w:trHeight w:val="288"/>
        </w:trPr>
        <w:tc>
          <w:tcPr>
            <w:tcW w:w="2514" w:type="pct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4DE8EF8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1F6CAD" w14:textId="77777777" w:rsidR="008B66C2" w:rsidRPr="00646BA2" w:rsidRDefault="00000000" w:rsidP="00C1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Niramit" w:hAnsiTheme="minorHAnsi" w:cs="TH SarabunPSK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Niramit" w:hAnsi="Cambria Math" w:cs="TH SarabunPSK"/>
                        <w:i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Theme="minorHAnsi" w:eastAsia="Niramit" w:hAnsiTheme="minorHAnsi" w:cs="TH SarabunPSK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99059B" w14:textId="77777777" w:rsidR="008B66C2" w:rsidRPr="00DE7C13" w:rsidRDefault="008B66C2" w:rsidP="00C1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</w:rPr>
                  <m:t>S.D.</m:t>
                </m:r>
              </m:oMath>
            </m:oMathPara>
          </w:p>
        </w:tc>
        <w:tc>
          <w:tcPr>
            <w:tcW w:w="1168" w:type="pct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A790692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E7C13" w:rsidRPr="00DE7C13" w14:paraId="0CFE0290" w14:textId="77777777" w:rsidTr="00C168FA">
        <w:trPr>
          <w:trHeight w:val="288"/>
        </w:trPr>
        <w:tc>
          <w:tcPr>
            <w:tcW w:w="2514" w:type="pct"/>
            <w:tcBorders>
              <w:top w:val="nil"/>
              <w:bottom w:val="nil"/>
              <w:right w:val="nil"/>
            </w:tcBorders>
            <w:vAlign w:val="center"/>
          </w:tcPr>
          <w:p w14:paraId="3E81CC3E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spacing w:val="-6"/>
                <w:sz w:val="28"/>
                <w:szCs w:val="28"/>
                <w:cs/>
              </w:rPr>
            </w:pPr>
            <w:bookmarkStart w:id="8" w:name="_Hlk166958384"/>
            <w:r w:rsidRPr="00DE7C13">
              <w:rPr>
                <w:rFonts w:ascii="TH SarabunPSK" w:eastAsia="Niramit" w:hAnsi="TH SarabunPSK" w:cs="TH SarabunPSK"/>
                <w:spacing w:val="-6"/>
                <w:sz w:val="28"/>
                <w:szCs w:val="28"/>
                <w:cs/>
              </w:rPr>
              <w:t>ด้านครูผู้สอน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53966" w14:textId="77777777" w:rsidR="007933C4" w:rsidRPr="00DE7C13" w:rsidRDefault="007933C4" w:rsidP="00C1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4.64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7AD7C" w14:textId="77777777" w:rsidR="007933C4" w:rsidRPr="00DE7C13" w:rsidRDefault="007933C4" w:rsidP="00C1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.47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</w:tcBorders>
            <w:vAlign w:val="center"/>
          </w:tcPr>
          <w:p w14:paraId="19C74710" w14:textId="77777777" w:rsidR="007933C4" w:rsidRPr="00DE7C13" w:rsidRDefault="007933C4" w:rsidP="00C1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  <w:cs/>
              </w:rPr>
              <w:t>มากที่สุด</w:t>
            </w:r>
          </w:p>
        </w:tc>
      </w:tr>
      <w:bookmarkEnd w:id="8"/>
      <w:tr w:rsidR="00DE7C13" w:rsidRPr="00DE7C13" w14:paraId="0DBC3BB8" w14:textId="77777777" w:rsidTr="00C168FA">
        <w:trPr>
          <w:trHeight w:val="288"/>
        </w:trPr>
        <w:tc>
          <w:tcPr>
            <w:tcW w:w="2514" w:type="pct"/>
            <w:tcBorders>
              <w:top w:val="nil"/>
              <w:bottom w:val="nil"/>
              <w:right w:val="nil"/>
            </w:tcBorders>
            <w:vAlign w:val="center"/>
          </w:tcPr>
          <w:p w14:paraId="07B50850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spacing w:val="-6"/>
                <w:sz w:val="28"/>
                <w:szCs w:val="28"/>
                <w:cs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  <w:cs/>
              </w:rPr>
              <w:t>ด้านการจัดการเรียนรู้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C88CE" w14:textId="77777777" w:rsidR="007933C4" w:rsidRPr="00DE7C13" w:rsidRDefault="007933C4" w:rsidP="00C1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4.59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912F7" w14:textId="77777777" w:rsidR="007933C4" w:rsidRPr="00DE7C13" w:rsidRDefault="007933C4" w:rsidP="00C1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.47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</w:tcBorders>
            <w:vAlign w:val="center"/>
          </w:tcPr>
          <w:p w14:paraId="7689562F" w14:textId="77777777" w:rsidR="007933C4" w:rsidRPr="00DE7C13" w:rsidRDefault="007933C4" w:rsidP="00C1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  <w:cs/>
              </w:rPr>
              <w:t>มากที่สุด</w:t>
            </w:r>
          </w:p>
        </w:tc>
      </w:tr>
      <w:tr w:rsidR="007933C4" w:rsidRPr="00DE7C13" w14:paraId="0CB25069" w14:textId="77777777" w:rsidTr="00C168FA">
        <w:trPr>
          <w:trHeight w:val="288"/>
        </w:trPr>
        <w:tc>
          <w:tcPr>
            <w:tcW w:w="2514" w:type="pc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94BB207" w14:textId="77777777" w:rsidR="007933C4" w:rsidRPr="00DE7C13" w:rsidRDefault="007933C4" w:rsidP="00C1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C1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เฉลี่ย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F96227" w14:textId="77777777" w:rsidR="007933C4" w:rsidRPr="00DE7C13" w:rsidRDefault="007933C4" w:rsidP="00C1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4.58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74111" w14:textId="77777777" w:rsidR="007933C4" w:rsidRPr="00DE7C13" w:rsidRDefault="007933C4" w:rsidP="00C1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.41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3C80D47" w14:textId="77777777" w:rsidR="007933C4" w:rsidRPr="00DE7C13" w:rsidRDefault="007933C4" w:rsidP="00C1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C1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มากที่สุด</w:t>
            </w:r>
          </w:p>
        </w:tc>
      </w:tr>
    </w:tbl>
    <w:p w14:paraId="327BE767" w14:textId="77777777" w:rsidR="007933C4" w:rsidRPr="008B66C2" w:rsidRDefault="007933C4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2BECDB9B" w14:textId="77777777" w:rsidR="001A74F2" w:rsidRPr="008B66C2" w:rsidRDefault="00000000" w:rsidP="008B6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8B66C2">
        <w:rPr>
          <w:rFonts w:ascii="TH SarabunPSK" w:eastAsia="Sarabun" w:hAnsi="TH SarabunPSK" w:cs="TH SarabunPSK"/>
          <w:b/>
          <w:sz w:val="28"/>
          <w:szCs w:val="28"/>
        </w:rPr>
        <w:t>สรุปผลและอภิปรายผล</w:t>
      </w:r>
      <w:proofErr w:type="spellEnd"/>
    </w:p>
    <w:p w14:paraId="38B190F1" w14:textId="77777777" w:rsidR="001A74F2" w:rsidRPr="008B66C2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8B66C2">
        <w:rPr>
          <w:rFonts w:ascii="TH SarabunPSK" w:eastAsia="Sarabun" w:hAnsi="TH SarabunPSK" w:cs="TH SarabunPSK"/>
          <w:b/>
          <w:sz w:val="28"/>
          <w:szCs w:val="28"/>
        </w:rPr>
        <w:t>สรุปผล</w:t>
      </w:r>
      <w:proofErr w:type="spellEnd"/>
    </w:p>
    <w:p w14:paraId="6726B62C" w14:textId="590422D8" w:rsidR="00C82E51" w:rsidRPr="008B66C2" w:rsidRDefault="00C82E51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B66C2">
        <w:rPr>
          <w:rFonts w:ascii="TH SarabunPSK" w:eastAsia="Sarabun" w:hAnsi="TH SarabunPSK" w:cs="TH SarabunPSK"/>
          <w:spacing w:val="-4"/>
          <w:sz w:val="28"/>
          <w:szCs w:val="28"/>
        </w:rPr>
        <w:tab/>
      </w:r>
      <w:r w:rsidRPr="008B66C2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ผลการวิจัยเรื่อง</w:t>
      </w:r>
      <w:r w:rsidRPr="008B66C2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ผลการจัดกิจกรรมการเรียนรู้โดยใช้โมเดลซิปปาร่วมกับเกมกระดานเพื่อพัฒนาผลสัมฤทธิ์ทางการเรียน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สำหรับนักเรียนชั้นมัธยมศึกษาปีที่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สรุปผลได้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ดังนี้</w:t>
      </w:r>
    </w:p>
    <w:p w14:paraId="5327A2DB" w14:textId="510C2A58" w:rsidR="00C82E51" w:rsidRPr="008B66C2" w:rsidRDefault="00C82E51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B66C2">
        <w:rPr>
          <w:rFonts w:ascii="TH SarabunPSK" w:eastAsia="Sarabun" w:hAnsi="TH SarabunPSK" w:cs="TH SarabunPSK"/>
          <w:spacing w:val="-6"/>
          <w:sz w:val="28"/>
          <w:szCs w:val="28"/>
        </w:rPr>
        <w:tab/>
        <w:t>1.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แผนการจัดการเรียนรู้โดยใช้โมเดลซิปปาร่วมกับเกมกระดานของนักเรียนชั้นมัธยมศึกษาปีที่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 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มีประสิทธิภาพตามเกณฑ์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76.32/77.40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ซึ่งสูงกว่าเกณฑ์ที่ตั้งไว้ที่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75/75 </w:t>
      </w:r>
    </w:p>
    <w:p w14:paraId="12F0763A" w14:textId="6133D721" w:rsidR="00C82E51" w:rsidRPr="008B66C2" w:rsidRDefault="00C82E51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B66C2">
        <w:rPr>
          <w:rFonts w:ascii="TH SarabunPSK" w:eastAsia="Sarabun" w:hAnsi="TH SarabunPSK" w:cs="TH SarabunPSK"/>
          <w:sz w:val="28"/>
          <w:szCs w:val="28"/>
        </w:rPr>
        <w:tab/>
        <w:t>2.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ผลสัมฤทธิ์ทางการเรียนรู้รายวิชาฟิสิกส์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โดยการใช้โมเดลซิปปาร่วมกับเกมกระดาน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หลังเรียนสูงกว่าก่อนเรียนอย่างมีนัยสำคัญทางสถิติที่ระดับ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05 </w:t>
      </w:r>
    </w:p>
    <w:p w14:paraId="0236FAF8" w14:textId="1CD0F9C9" w:rsidR="00C82E51" w:rsidRPr="008B66C2" w:rsidRDefault="00C82E51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B66C2">
        <w:rPr>
          <w:rFonts w:ascii="TH SarabunPSK" w:eastAsia="Sarabun" w:hAnsi="TH SarabunPSK" w:cs="TH SarabunPSK"/>
          <w:sz w:val="28"/>
          <w:szCs w:val="28"/>
        </w:rPr>
        <w:tab/>
        <w:t>3.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ความพึงพอใจของนักเรียนชั้นมัธยมศึกษาปีที่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ที่มีต่อการจัดการเรียนรู้โดยใช้โมเดลซิปปาร่วมกับเกมกระดาน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มีค่าเฉลี่ยเท่ากับ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4.58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และส่วนเบี่ยงเบนมาตรฐานเท่ากับ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41 </w:t>
      </w:r>
      <w:r w:rsidR="00AC69EB" w:rsidRPr="008B66C2">
        <w:rPr>
          <w:rFonts w:ascii="TH SarabunPSK" w:eastAsia="Sarabun" w:hAnsi="TH SarabunPSK" w:cs="TH SarabunPSK" w:hint="cs"/>
          <w:sz w:val="28"/>
          <w:szCs w:val="28"/>
          <w:cs/>
        </w:rPr>
        <w:t>อยู่ในระดับมากที่สุด</w:t>
      </w:r>
    </w:p>
    <w:p w14:paraId="49443047" w14:textId="0EB99FE0" w:rsidR="001A74F2" w:rsidRPr="008B66C2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8B66C2">
        <w:rPr>
          <w:rFonts w:ascii="TH SarabunPSK" w:eastAsia="Sarabun" w:hAnsi="TH SarabunPSK" w:cs="TH SarabunPSK"/>
          <w:b/>
          <w:sz w:val="28"/>
          <w:szCs w:val="28"/>
        </w:rPr>
        <w:t>อภิปรายผล</w:t>
      </w:r>
      <w:proofErr w:type="spellEnd"/>
    </w:p>
    <w:p w14:paraId="7FD03A9E" w14:textId="2EA35B4C" w:rsidR="00496520" w:rsidRPr="008B66C2" w:rsidRDefault="002B3FE4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B66C2">
        <w:rPr>
          <w:rFonts w:ascii="TH SarabunPSK" w:eastAsia="Sarabun" w:hAnsi="TH SarabunPSK" w:cs="TH SarabunPSK"/>
          <w:spacing w:val="-6"/>
          <w:sz w:val="28"/>
          <w:szCs w:val="28"/>
        </w:rPr>
        <w:tab/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</w:rPr>
        <w:t>1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.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แผนการจัดการเรียนรู้โดยใช้โมเดลซิปปาร่วมกับเกมกระดานของนักเรียนชั้นมัธยมศึกษาปีที่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</w:rPr>
        <w:t>4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 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มีประสิทธิภาพ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76.32/77.40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D62E3F" w:rsidRPr="008B66C2">
        <w:rPr>
          <w:rFonts w:ascii="TH SarabunPSK" w:eastAsia="Sarabun" w:hAnsi="TH SarabunPSK" w:cs="TH SarabunPSK" w:hint="cs"/>
          <w:sz w:val="28"/>
          <w:szCs w:val="28"/>
          <w:cs/>
        </w:rPr>
        <w:t>สูงกว่าเกณฑ์</w:t>
      </w:r>
      <w:r w:rsidR="00D62E3F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D62E3F" w:rsidRPr="008B66C2">
        <w:rPr>
          <w:rFonts w:ascii="TH SarabunPSK" w:eastAsia="Sarabun" w:hAnsi="TH SarabunPSK" w:cs="TH SarabunPSK"/>
          <w:sz w:val="28"/>
          <w:szCs w:val="28"/>
        </w:rPr>
        <w:t>75/75</w:t>
      </w:r>
      <w:r w:rsidR="00D62E3F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D62E3F"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ที่ตั้งไว้</w:t>
      </w:r>
      <w:r w:rsidR="00D62E3F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เป็นไปตามสมมติฐานข้อที่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1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30564" w:rsidRPr="008B66C2">
        <w:rPr>
          <w:rFonts w:ascii="TH SarabunPSK" w:eastAsia="Sarabun" w:hAnsi="TH SarabunPSK" w:cs="TH SarabunPSK" w:hint="cs"/>
          <w:sz w:val="28"/>
          <w:szCs w:val="28"/>
          <w:cs/>
        </w:rPr>
        <w:t>พบ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ว่านักเรียนกลุ่มเป้าหมายทั้งหมดได้คะแนนเฉลี่ยจากการทำใบงานในระหว่างเรียน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ร้อยละ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76.32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และนักเรียนกลุ่มเป้าหมายทั้งหมดมีคะแนนเฉลี่ยจาก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การทำแบบทดสอบวัดผลสัมฤทธิ์ทางการเรียนหลังเรียน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ร้อยละ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77.40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อาจเป็นผลมาจากการจัดกิจกรรมการเรียนรู้โดยใช้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โมเดลซิปปาร่วมกับเกมกระดาน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มีการจัดกิจกรรมการเรียนรู้ที่เน้นให้นักเรียนศึกษาได้ค้นคว้าด้วยตนเอง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มีส่วนร่วมในการสร้าง</w:t>
      </w:r>
      <w:r w:rsid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   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องค์ความรู้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ส่งเสริมการมีปฏิสัมพันธ์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มีการแลกเปลี่ยนองค์ความรู้กับเพื่อนภายในกลุ่ม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และสื่อที่ใช้ในการสอนมีความเหมาะสม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   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กับระดับความสามารถของนักเรียน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ช่วยส่งเสริมให้นักเรียนเกิดทักษะการคิดวิเคราะห์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แก้ปัญหา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คิดวางแผน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จัดระเบียบความคิด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ซึ่งสอดคล้องกับผลการศึกษาของ</w:t>
      </w:r>
      <w:r w:rsidR="00BE0A78" w:rsidRP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ฉัตรลดา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สัพ</w:t>
      </w:r>
      <w:proofErr w:type="spellStart"/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โส</w:t>
      </w:r>
      <w:proofErr w:type="spellEnd"/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 xml:space="preserve">2561)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ได้ทำการศึกษา</w:t>
      </w:r>
      <w:r w:rsidR="00BE0A78" w:rsidRP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การพัฒนาทักษะกระบวนการทางวิทยาศาสตร์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วัสดุในชีวิตประจำวัน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โดยการจัดการเรียนรู้โมเดลซิปปาร่วมกับแผนผังความคิด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ของนักเรียนชั้นประถมศึกษาปีที่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5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ผลการวิจัยพบว่า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แผนการจัดการเรียนรู้โมเดลซิปปาร่วมกับแผนผังความคิด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วัสดุในชีวิตประจำวัน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 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ชั้นประถมศึกษาปีที่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5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มีประสิทธิภาพเท่ากับ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78.41/76.34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ซึ่งสูงกว่าเกณฑ์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75/75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ที่กำหนดไว้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7265CBD0" w14:textId="4D72797F" w:rsidR="00496520" w:rsidRPr="008B66C2" w:rsidRDefault="0049652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B66C2">
        <w:rPr>
          <w:rFonts w:ascii="TH SarabunPSK" w:eastAsia="Sarabun" w:hAnsi="TH SarabunPSK" w:cs="TH SarabunPSK"/>
          <w:sz w:val="28"/>
          <w:szCs w:val="28"/>
        </w:rPr>
        <w:tab/>
        <w:t>2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.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ผลสัมฤทธิ์ทางการเรียนของนักเรียนชั้นมัธยมศึกษาปีที่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ที่ได้รับการจัดกิจกรรมการเรียนรู้โดยใช้โมเดลซิปปาร่วมกับเกมกระดาน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หลังเรียนสูงกว่าก่อนเรียนอย่างมีนัยสำคัญทางสถิติที่ระดับ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>05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ซึ่งเป็นไป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ตามสมมติฐานข้อที่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2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อาจเป็นผลมาจากการจัดกิจกรรมการเรียนรู้โดยใช้โมเดลซิปปาร่วมกับเกมกระดาน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มีกระบวน</w:t>
      </w:r>
      <w:r w:rsidR="00C806B9">
        <w:rPr>
          <w:rFonts w:ascii="TH SarabunPSK" w:eastAsia="Sarabun" w:hAnsi="TH SarabunPSK" w:cs="TH SarabunPSK" w:hint="cs"/>
          <w:sz w:val="28"/>
          <w:szCs w:val="28"/>
          <w:cs/>
        </w:rPr>
        <w:t>การจัดการเรียนรู้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ที่เปิดโอกาสให้นักเรียนได้ลงมือปฏิบัติด้วยตนเอง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การมีส่วนร่วมทั้งด้านร่างกาย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สติปัญญา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อารมณ์และสังคม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  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โดยรูปแบบการสอนโมเดลซิปปาเป็นการสอนที่เน้นการให้นักเรียนได้ศึกษาค้นคว้าด้วยตนเอง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รวมทั้งระดมความคิดร่วมกัน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 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ในการทำงานเป็นกลุ่ม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และเมื่อบูรณาการรูปแบบการสอนโมเดลซิปปาเข้ากับเกมกระดานที่มีความท้าทาย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และสร้างแรงจูงใจในการเรียนสำหรับนักเรียนแล้ว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จะยิ่งช่วยกระตุ้นให้นักเรียนรู้จักศึกษาค้นคว้าหาคำตอบทั้งจากการอ่าน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การคิดวิเคราะห์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lastRenderedPageBreak/>
        <w:t>การตีความข้อมูล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การทำความเข้าใจและศึกษาจากแหล่งความรู้ต่าง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ๆ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ฝึกให้นักเรียนได้ใช้ทักษะกระบวนการต่าง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ๆ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เพื่อค้นคว้า</w:t>
      </w:r>
      <w:r w:rsid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และได้มาซึ่งคำตอบ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ซึ่งสอดคล้องกับ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Chen et al. (2021)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กล่าวว่า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การเรียนรู้แบบใช้เกมเป็นเครื่องมือได้รับการพิสูจน์แล้ว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ว่าสามารถกระตุ้นและดึงดูดความสนใจของนักเรียนในด้านการเรียนรู้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ทักษะความรู้และการคิด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เช่น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การแก้ปัญหาและการตัดสินใจ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โดย</w:t>
      </w:r>
      <w:r w:rsidR="007E778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คณะผู้วิจัย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ได้สร้างเกมกระดานที่มีวิธีการเล่นแบบเดียวกันกับเกมเศรษฐี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เป็นเกมกระดาน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เพราะมีวิธีการเล่น</w:t>
      </w:r>
      <w:r w:rsid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ที่นักเรียนส่วนใหญ่คุ้นเคย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จึงทำให้นักเรียนเกิดความสนุกสนานและมีส่วนร่วมในการเรียนรู้มากขึ้นซึ่งสอดคล้องกับผลการศึกษาของ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นลินนิภา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ชัยกาศ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2565)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ที่ได้ทำการศึกษา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การจัดการเรียนรู้แบบสืบเสาะหาความรู้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5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ขั้น</w:t>
      </w:r>
      <w:r w:rsidR="00394846" w:rsidRP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ร่วมกับเกมกระดานที่มีต่อผลสัมฤทธิ์ทางการเรียน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พลังงานบนโลกของเรา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ของนักเรียนชั้นประถมศึกษาปีที่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3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ผลการวิจัยพบว่า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นักเรียนที่ได้รับการจัดการเรียนรู้แบบสืบเสาะหาความรู้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5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ขั้นร่วมกับเกมกระดาน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หลังเรียนสูงกว่าก่อนเรียนอย่างมีนัยสำคัญ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>05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สอดคล้องกับงานวิจัยของ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proofErr w:type="spellStart"/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ปิ</w:t>
      </w:r>
      <w:proofErr w:type="spellEnd"/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ยะพง</w:t>
      </w:r>
      <w:proofErr w:type="spellStart"/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ษ์</w:t>
      </w:r>
      <w:proofErr w:type="spellEnd"/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งั้นลาโสม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2563)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ได้ทำการศึกษา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การพัฒนาบอร์ดเกมเพื่อส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>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งเสริมผลสัมฤทธิ์ทางการเรียนรู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>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และเจตคติต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>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อการเรียนวรรณคดีไทย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ของนักเรียนชั้นมัธยมศึกษาป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>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1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ผลการวิจัยพบว่า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ผู้เรียนมีผลสัมฤทธิ์ทางการเรียน</w:t>
      </w:r>
      <w:r w:rsidR="00241803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หลังเล่นสูงกว่าก่อนเล่นอย่างมีนัยสำคัญทางสถิติที่ระดับ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.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</w:rPr>
        <w:t>05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871A73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สอดคล้องกับ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งานวิจัยของศราว</w:t>
      </w:r>
      <w:proofErr w:type="spellStart"/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ุธ</w:t>
      </w:r>
      <w:proofErr w:type="spellEnd"/>
      <w:r w:rsidR="009E67B0"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จามรเนียม</w:t>
      </w:r>
      <w:r w:rsidR="009E67B0"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(2563) 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ได้ทำการศึกษา</w:t>
      </w:r>
      <w:r w:rsidR="009E67B0" w:rsidRP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="009E67B0"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ผลการจัดการเรียนรู้แบบโมเดลซิปปาที่มีต่อความสามารถในการแก้โจทย์ปัญหาและผลสัมฤทธิ์ทางการเรียนวิชาคณิตศาสตร์</w:t>
      </w:r>
      <w:r w:rsidR="009E67B0" w:rsidRPr="008B66C2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ของนักเรียนชั้นมัธยมศึกษาปีที่</w:t>
      </w:r>
      <w:r w:rsidR="009E67B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6 </w:t>
      </w:r>
      <w:r w:rsidR="009E67B0" w:rsidRPr="008B66C2">
        <w:rPr>
          <w:rFonts w:ascii="TH SarabunPSK" w:eastAsia="Sarabun" w:hAnsi="TH SarabunPSK" w:cs="TH SarabunPSK" w:hint="cs"/>
          <w:sz w:val="28"/>
          <w:szCs w:val="28"/>
          <w:cs/>
        </w:rPr>
        <w:t>ผลการวิจัยพบว่า</w:t>
      </w:r>
      <w:r w:rsidR="009E67B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E67B0" w:rsidRPr="008B66C2">
        <w:rPr>
          <w:rFonts w:ascii="TH SarabunPSK" w:eastAsia="Sarabun" w:hAnsi="TH SarabunPSK" w:cs="TH SarabunPSK" w:hint="cs"/>
          <w:sz w:val="28"/>
          <w:szCs w:val="28"/>
          <w:cs/>
        </w:rPr>
        <w:t>นักเรียนชั้นมัธยมศึกษาปีที่</w:t>
      </w:r>
      <w:r w:rsidR="009E67B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6 </w:t>
      </w:r>
      <w:r w:rsidR="009E67B0"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ที่ได้รับการจัดการเรียนรู้แบบโมเดลซิปปา</w:t>
      </w:r>
      <w:r w:rsidR="00241803">
        <w:rPr>
          <w:rFonts w:ascii="TH SarabunPSK" w:eastAsia="Sarabun" w:hAnsi="TH SarabunPSK" w:cs="TH SarabunPSK" w:hint="cs"/>
          <w:sz w:val="28"/>
          <w:szCs w:val="28"/>
          <w:cs/>
        </w:rPr>
        <w:t xml:space="preserve">   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มีผลสัมฤทธิ์ทางการเรียนวิชาคณิตศาสตร์หลังเรียนเฉลี่ย</w:t>
      </w:r>
      <w:r w:rsidR="009E67B0"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23.29 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ซึ่งสูงกว่าเกณฑ์ร้อยละ</w:t>
      </w:r>
      <w:r w:rsidR="009E67B0"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70 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อย่างมีนัยสำคัญทางสถิติที่ระดับ</w:t>
      </w:r>
      <w:r w:rsidR="009E67B0"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.05</w:t>
      </w:r>
      <w:r w:rsidR="009E67B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และสอดคล้องกับงานวิจัยของ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Selvi &amp; Cosan (2019)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ได้ทำการศึกษาผลของการใช้เกมวิทยาศาสตร์เป็นสื่อในการสอน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41803">
        <w:rPr>
          <w:rFonts w:ascii="TH SarabunPSK" w:eastAsia="Sarabun" w:hAnsi="TH SarabunPSK" w:cs="TH SarabunPSK" w:hint="cs"/>
          <w:sz w:val="28"/>
          <w:szCs w:val="28"/>
          <w:cs/>
        </w:rPr>
        <w:t xml:space="preserve">  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เรื่อง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อาณาจักรของสิ่งมีชีวิต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ที่มีต่อผลสัมฤทธิ์ทางการเรียนและความคงทนของความรู้และการประเมินการรับรู้จากการเล่นเกม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ของผู้เรียน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3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ผลการทดสอบหลังเรียน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พบว่ามีคะแนนแตกต่างกันอย่างมีนัยสำคัญ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โดยกลุ่มทดลอง</w:t>
      </w:r>
      <w:r w:rsidR="007E778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มีคะแนนสูงกว่า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ซึ่งผลการวิจัยสนับสนุนว่าเกมการศึกษาช่วยเพิ่มผลสัมฤทธิ์ทางการเรียนของนักเรียน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4648D3B0" w14:textId="5B242728" w:rsidR="00496520" w:rsidRPr="008B66C2" w:rsidRDefault="0049652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B66C2">
        <w:rPr>
          <w:rFonts w:ascii="TH SarabunPSK" w:eastAsia="Sarabun" w:hAnsi="TH SarabunPSK" w:cs="TH SarabunPSK"/>
          <w:sz w:val="28"/>
          <w:szCs w:val="28"/>
        </w:rPr>
        <w:tab/>
        <w:t>3.</w:t>
      </w:r>
      <w:r w:rsidR="00CA4250" w:rsidRPr="008B66C2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ความพึงพอใจของนักเรียนชั้นมัธยมศึกษาปีที่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ที่มีต่อการจัดการเรียนรู้โดยใช้โมเดลซิปปาร่วมกับเกมกระดาน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เรื่อง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งานและพลังงาน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โดยรวมอยู่ในระดับมากที่สุด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มีค่าเฉลี่ยเท่ากับ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</w:rPr>
        <w:t>4.58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และส่วนเบี่ยงเบนมาตรฐานเท่ากับ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.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</w:rPr>
        <w:t>41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เป็นไปตาม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สมมติฐานข้อที่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3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และเมื่อพิจารณาเป็นรายด้านสามารถเรียงลำดับได้ดังนี้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คือ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1)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ด้านครูผู้สอน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ค่าเฉลี่ยเท่ากับ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4.64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41803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ส่วนเบี่ยงเบนมาตรฐาน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47 2)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ด้านการจัดการเรียนรู้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ค่าเฉลี่ยเท่ากับ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4.59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ส่วนเบี่ยงเบนมาตรฐาน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47 3)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ด้านเนื้อหา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ค่าเฉลี่ยเท่ากับ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4.55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ส่วนเบี่ยงเบนมาตรฐาน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>43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4)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ด้านสื่อการสอน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ค่าเฉลี่ยเท่ากับ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4.53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ส่วนเบี่ยงเบนมาตรฐาน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45  </w:t>
      </w:r>
    </w:p>
    <w:p w14:paraId="5304DD04" w14:textId="4FDC775B" w:rsidR="00496520" w:rsidRPr="008B66C2" w:rsidRDefault="0049652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241803">
        <w:rPr>
          <w:rFonts w:ascii="TH SarabunPSK" w:eastAsia="Sarabun" w:hAnsi="TH SarabunPSK" w:cs="TH SarabunPSK"/>
          <w:spacing w:val="-8"/>
          <w:sz w:val="28"/>
          <w:szCs w:val="28"/>
        </w:rPr>
        <w:tab/>
      </w:r>
      <w:r w:rsidRPr="00241803"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>การศึกษาความพึงพอใจของนักเรียนที่มีต่อการจัดการเรียนรู้โดยใช้โมเดลซิปปาร่วมกับเกมกระดาน</w:t>
      </w:r>
      <w:r w:rsidRPr="00241803">
        <w:rPr>
          <w:rFonts w:ascii="TH SarabunPSK" w:eastAsia="Sarabun" w:hAnsi="TH SarabunPSK" w:cs="TH SarabunPSK"/>
          <w:spacing w:val="-8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>เรื่อง</w:t>
      </w:r>
      <w:r w:rsidRPr="00241803">
        <w:rPr>
          <w:rFonts w:ascii="TH SarabunPSK" w:eastAsia="Sarabun" w:hAnsi="TH SarabunPSK" w:cs="TH SarabunPSK"/>
          <w:spacing w:val="-8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>งานและพลังงาน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สำหรับนักเรียนชั้นมัธยมศึกษาปีที่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มีคะแนนเฉลี่ยเท่ากับ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4.58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ซึ่งอยู่ในระดับมากที่สุด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เนื่องจากการจัดกิจกรรมการเรียนรู้โดยใช้โมเดลซิปปาร่วมกับเกมกระดาน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สำหรับนักเรียนชั้นมัธยมศึกษาปีที่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อาจเป็นผลมาจาก</w:t>
      </w:r>
      <w:r w:rsidR="00241803">
        <w:rPr>
          <w:rFonts w:ascii="TH SarabunPSK" w:eastAsia="Sarabun" w:hAnsi="TH SarabunPSK" w:cs="TH SarabunPSK" w:hint="cs"/>
          <w:sz w:val="28"/>
          <w:szCs w:val="28"/>
          <w:cs/>
        </w:rPr>
        <w:t xml:space="preserve">   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การใช้สื่อการสอนที่ช่วยกระตุ้นให้นักเรียนเกิดความสนใจในการเรียน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เกิดความท้าทายและสนุกสนาน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และการสอนโดยใช้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โมเดลซิปปา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ซึ่งเป็นวิธีการสอนที่ส่งเสริมให้นักเรียนได้ศึกษาค้นคว้าด้วยตนเองจากใบความรู้ที่ครูแจกให้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และแลกเปลี่ยนความรู้</w:t>
      </w:r>
      <w:r w:rsid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กับกลุ่มผ่านการเล่นเกมกระดานที่ใช้เป็นสื่อการสอนซึ่งสอดคล้องกับงานวิจัยของ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นวรัตน์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แตงทุ่ง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2564)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ได้ศึกษาการพัฒนาผลสัมฤทธิ์ทางการเรียน</w:t>
      </w:r>
      <w:r w:rsidR="00391CE6" w:rsidRP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ชนิดของคำไทยโดยการจัดการเรียนรู้ด้วยเกมร่วมกับบอร์ดเกม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สำหรับนักเรียนชั้นประถมศึกษา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ปีที่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</w:rPr>
        <w:t>3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ผลการวิจัยพบว่า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นักเรียนมีความพึงพอใจต่อการจัดการเรียน</w:t>
      </w:r>
      <w:r w:rsidR="00391CE6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ชนิดของคำไทยโดยการเรียนรู้ผ่านเกมร่วมกับบอร์ดเกม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สำหรับนักเรียนชั้นประถมศึกษาปีที่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3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อยู่ในระดับมากที่สุด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ซึ่งมีบอร์ดเกมเป็นสื่อการสอนที่สอดแทรกเนื้อหาเกี่ยวกับ</w:t>
      </w:r>
      <w:r w:rsidR="00241803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ชนิดของคำไทยลงไปในบอร์ดเกมโดยขณะลงมือเล่นผู้เรียนจะได้รับทักษะและความรู้จากเนื้อหาบทเรียนไปด้วย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6534E621" w14:textId="77777777" w:rsidR="008B66C2" w:rsidRPr="008B66C2" w:rsidRDefault="008B66C2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</w:p>
    <w:p w14:paraId="376BBA07" w14:textId="77777777" w:rsidR="008B66C2" w:rsidRDefault="008B66C2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</w:p>
    <w:p w14:paraId="68FBC446" w14:textId="77777777" w:rsidR="00C168FA" w:rsidRPr="008B66C2" w:rsidRDefault="00C168FA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</w:p>
    <w:p w14:paraId="1E6264EC" w14:textId="4FB1EA9A" w:rsidR="001A74F2" w:rsidRPr="008B66C2" w:rsidRDefault="00000000" w:rsidP="008B6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  <w:cs/>
        </w:rPr>
      </w:pPr>
      <w:proofErr w:type="spellStart"/>
      <w:r w:rsidRPr="008B66C2">
        <w:rPr>
          <w:rFonts w:ascii="TH SarabunPSK" w:eastAsia="Sarabun" w:hAnsi="TH SarabunPSK" w:cs="TH SarabunPSK"/>
          <w:b/>
          <w:sz w:val="28"/>
          <w:szCs w:val="28"/>
        </w:rPr>
        <w:lastRenderedPageBreak/>
        <w:t>ข้อเสนอแนะ</w:t>
      </w:r>
      <w:proofErr w:type="spellEnd"/>
    </w:p>
    <w:p w14:paraId="3DB48C3A" w14:textId="77777777" w:rsidR="003734BF" w:rsidRPr="008B66C2" w:rsidRDefault="00935C9F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Cs/>
          <w:sz w:val="28"/>
          <w:szCs w:val="28"/>
        </w:rPr>
      </w:pPr>
      <w:r w:rsidRPr="008B66C2">
        <w:rPr>
          <w:rFonts w:ascii="TH SarabunPSK" w:eastAsia="Sarabun" w:hAnsi="TH SarabunPSK" w:cs="TH SarabunPSK" w:hint="cs"/>
          <w:bCs/>
          <w:sz w:val="28"/>
          <w:szCs w:val="28"/>
          <w:cs/>
        </w:rPr>
        <w:t>ข้อเสนอแนะในการนำผลวิจัยไปใช้หรือข้อเสนอแนะเชิงนโยบาย</w:t>
      </w:r>
    </w:p>
    <w:p w14:paraId="19DBFDA3" w14:textId="5337DC01" w:rsidR="00D12270" w:rsidRPr="008B66C2" w:rsidRDefault="00D1227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8B66C2">
        <w:rPr>
          <w:rFonts w:ascii="TH SarabunPSK" w:eastAsia="Sarabun" w:hAnsi="TH SarabunPSK" w:cs="TH SarabunPSK"/>
          <w:b/>
          <w:sz w:val="28"/>
          <w:szCs w:val="28"/>
        </w:rPr>
        <w:tab/>
      </w:r>
      <w:r w:rsidRPr="008B66C2">
        <w:rPr>
          <w:rFonts w:ascii="TH SarabunPSK" w:eastAsia="Sarabun" w:hAnsi="TH SarabunPSK" w:cs="TH SarabunPSK"/>
          <w:bCs/>
          <w:sz w:val="28"/>
          <w:szCs w:val="28"/>
        </w:rPr>
        <w:t xml:space="preserve">1. </w:t>
      </w:r>
      <w:r w:rsidR="004A3137"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ครู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ที่จะนำการจัดการเรียนรู้โดยใช้โมเดลซิปปาไปใช้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ควรพิจารณาปัจจัยด้านเนื้อหาของรายวิชา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และระยะเวลา</w:t>
      </w:r>
      <w:r w:rsidR="00241803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ในการจัดกิจกรรมการเรียนรู้ในแต่ละขั้นของการจัดการเรียนรู้โมเดลซิปปา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ซึ่งควรวางแผนจัดการระยะเวลาในแต่ละขั้น</w:t>
      </w:r>
      <w:r w:rsidR="00241803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    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ให้เหมาะสม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เนื่องด้วยการจัดการเรียนรู้โมเดลซิปปาเป็นการจัดการเรียนรู้ที่มีหลายขั้นตอน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</w:p>
    <w:p w14:paraId="279E0F16" w14:textId="0755DDA0" w:rsidR="00D12270" w:rsidRPr="008B66C2" w:rsidRDefault="00D1227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8B66C2">
        <w:rPr>
          <w:rFonts w:ascii="TH SarabunPSK" w:eastAsia="Sarabun" w:hAnsi="TH SarabunPSK" w:cs="TH SarabunPSK"/>
          <w:b/>
          <w:sz w:val="28"/>
          <w:szCs w:val="28"/>
        </w:rPr>
        <w:tab/>
      </w:r>
      <w:r w:rsidRPr="008B66C2">
        <w:rPr>
          <w:rFonts w:ascii="TH SarabunPSK" w:eastAsia="Sarabun" w:hAnsi="TH SarabunPSK" w:cs="TH SarabunPSK"/>
          <w:bCs/>
          <w:sz w:val="28"/>
          <w:szCs w:val="28"/>
        </w:rPr>
        <w:t>2.</w:t>
      </w:r>
      <w:r w:rsidRPr="008B66C2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ก่อนทำกิจกรรม</w:t>
      </w:r>
      <w:r w:rsidR="00646BA2"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การจัดการเรียนรู้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ครูควรชี้แจงกติกาในการเล่นเกมกระดานให้ชัดเจน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เพื่อให้กิจกรรม</w:t>
      </w:r>
      <w:r w:rsidR="00646BA2"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การจัดการเรียนรู้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โดยใช้เกมกระดานสร้างความสนุกสนานและสร้างความมั่นใจในการเล่นเกมให้กับตัวผู้เล่นเกม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โดยคำนึงถึงระยะเวลา</w:t>
      </w:r>
      <w:r w:rsidR="00241803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    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ที่ใช้ในการจัดกิจกรรมการเรียนรู้ที่เพียงพอสำหรับการเล่นเกมกระดาน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และการให้ความช่วยเหลือในระหว่างการเล่นเกม</w:t>
      </w:r>
      <w:r w:rsidR="00241803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      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ให้ทั่วถึง</w:t>
      </w:r>
    </w:p>
    <w:p w14:paraId="75B593A9" w14:textId="53DE5A15" w:rsidR="00D12270" w:rsidRPr="008B66C2" w:rsidRDefault="00D1227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Cs/>
          <w:sz w:val="28"/>
          <w:szCs w:val="28"/>
        </w:rPr>
      </w:pPr>
      <w:r w:rsidRPr="008B66C2">
        <w:rPr>
          <w:rFonts w:ascii="TH SarabunPSK" w:eastAsia="Sarabun" w:hAnsi="TH SarabunPSK" w:cs="TH SarabunPSK" w:hint="cs"/>
          <w:bCs/>
          <w:sz w:val="28"/>
          <w:szCs w:val="28"/>
          <w:cs/>
        </w:rPr>
        <w:t>ข้อเสนอแนะในการวิจัยครั้งต่อไป</w:t>
      </w:r>
    </w:p>
    <w:p w14:paraId="51EE9DF9" w14:textId="4B8B192C" w:rsidR="00D12270" w:rsidRPr="008B66C2" w:rsidRDefault="00D1227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8B66C2">
        <w:rPr>
          <w:rFonts w:ascii="TH SarabunPSK" w:eastAsia="Sarabun" w:hAnsi="TH SarabunPSK" w:cs="TH SarabunPSK"/>
          <w:b/>
          <w:sz w:val="28"/>
          <w:szCs w:val="28"/>
        </w:rPr>
        <w:tab/>
      </w:r>
      <w:r w:rsidRPr="008B66C2">
        <w:rPr>
          <w:rFonts w:ascii="TH SarabunPSK" w:eastAsia="Sarabun" w:hAnsi="TH SarabunPSK" w:cs="TH SarabunPSK"/>
          <w:bCs/>
          <w:sz w:val="28"/>
          <w:szCs w:val="28"/>
        </w:rPr>
        <w:t>1.</w:t>
      </w:r>
      <w:r w:rsidRPr="008B66C2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ควรพัฒนาเกม</w:t>
      </w:r>
      <w:r w:rsidR="00391CE6"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กระดาน</w:t>
      </w:r>
      <w:r w:rsidR="00646BA2"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เพื่อเป็นสื่อเสริมการเรียนรู้ด้วยตนเองในรูปแบบเรียนผ่านอินเทอร์เน็ต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(</w:t>
      </w:r>
      <w:r w:rsidRPr="008B66C2">
        <w:rPr>
          <w:rFonts w:ascii="TH SarabunPSK" w:eastAsia="Sarabun" w:hAnsi="TH SarabunPSK" w:cs="TH SarabunPSK"/>
          <w:bCs/>
          <w:sz w:val="28"/>
          <w:szCs w:val="28"/>
        </w:rPr>
        <w:t>Online)</w:t>
      </w:r>
      <w:r w:rsidRPr="008B66C2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  <w:r w:rsidR="00241803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      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ให้สามารถเรียนรู้ได้ทุกที่ทุกเวลาตามความสะดวกของนักเรียน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และสอดคล้องกับการจัด</w:t>
      </w:r>
      <w:r w:rsidR="00C806B9">
        <w:rPr>
          <w:rFonts w:ascii="TH SarabunPSK" w:eastAsia="Sarabun" w:hAnsi="TH SarabunPSK" w:cs="TH SarabunPSK" w:hint="cs"/>
          <w:b/>
          <w:sz w:val="28"/>
          <w:szCs w:val="28"/>
          <w:cs/>
        </w:rPr>
        <w:t>การจัดการเรียนรู้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ในยุคปัจจุบัน</w:t>
      </w:r>
    </w:p>
    <w:p w14:paraId="13B323B3" w14:textId="756339BC" w:rsidR="001A74F2" w:rsidRPr="008B66C2" w:rsidRDefault="00D1227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241803">
        <w:rPr>
          <w:rFonts w:ascii="TH SarabunPSK" w:eastAsia="Sarabun" w:hAnsi="TH SarabunPSK" w:cs="TH SarabunPSK"/>
          <w:b/>
          <w:spacing w:val="-6"/>
          <w:sz w:val="28"/>
          <w:szCs w:val="28"/>
        </w:rPr>
        <w:tab/>
      </w:r>
      <w:r w:rsidRPr="00241803">
        <w:rPr>
          <w:rFonts w:ascii="TH SarabunPSK" w:eastAsia="Sarabun" w:hAnsi="TH SarabunPSK" w:cs="TH SarabunPSK"/>
          <w:bCs/>
          <w:spacing w:val="-6"/>
          <w:sz w:val="28"/>
          <w:szCs w:val="28"/>
        </w:rPr>
        <w:t>2.</w:t>
      </w:r>
      <w:r w:rsidRPr="00241803">
        <w:rPr>
          <w:rFonts w:ascii="TH SarabunPSK" w:eastAsia="Sarabun" w:hAnsi="TH SarabunPSK" w:cs="TH SarabunPSK"/>
          <w:b/>
          <w:spacing w:val="-6"/>
          <w:sz w:val="28"/>
          <w:szCs w:val="28"/>
        </w:rPr>
        <w:t xml:space="preserve"> </w:t>
      </w:r>
      <w:r w:rsidRPr="00241803">
        <w:rPr>
          <w:rFonts w:ascii="TH SarabunPSK" w:eastAsia="Sarabun" w:hAnsi="TH SarabunPSK" w:cs="TH SarabunPSK" w:hint="cs"/>
          <w:b/>
          <w:spacing w:val="-6"/>
          <w:sz w:val="28"/>
          <w:szCs w:val="28"/>
          <w:cs/>
        </w:rPr>
        <w:t>รูปแบบวิธีการเล่น</w:t>
      </w:r>
      <w:r w:rsidRPr="00241803">
        <w:rPr>
          <w:rFonts w:ascii="TH SarabunPSK" w:eastAsia="Sarabun" w:hAnsi="TH SarabunPSK" w:cs="TH SarabunPSK"/>
          <w:b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b/>
          <w:spacing w:val="-6"/>
          <w:sz w:val="28"/>
          <w:szCs w:val="28"/>
          <w:cs/>
        </w:rPr>
        <w:t>และเนื้อหาของเกมกระดานที่ใช้ในการจัดการเรียนรู้</w:t>
      </w:r>
      <w:r w:rsidRPr="00241803">
        <w:rPr>
          <w:rFonts w:ascii="TH SarabunPSK" w:eastAsia="Sarabun" w:hAnsi="TH SarabunPSK" w:cs="TH SarabunPSK"/>
          <w:b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b/>
          <w:spacing w:val="-6"/>
          <w:sz w:val="28"/>
          <w:szCs w:val="28"/>
          <w:cs/>
        </w:rPr>
        <w:t>ควรมีความหลากหลาย</w:t>
      </w:r>
      <w:r w:rsidR="00646BA2" w:rsidRPr="00241803">
        <w:rPr>
          <w:rFonts w:ascii="TH SarabunPSK" w:eastAsia="Sarabun" w:hAnsi="TH SarabunPSK" w:cs="TH SarabunPSK" w:hint="cs"/>
          <w:b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b/>
          <w:spacing w:val="-6"/>
          <w:sz w:val="28"/>
          <w:szCs w:val="28"/>
          <w:cs/>
        </w:rPr>
        <w:t>เพื่อสร้างความท้าทาย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และป้องกันการเกิดความเบื่อหน่ายให้กับนักเรียน</w:t>
      </w:r>
    </w:p>
    <w:p w14:paraId="0F7E96DD" w14:textId="77777777" w:rsidR="002961D7" w:rsidRPr="008B66C2" w:rsidRDefault="002961D7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</w:p>
    <w:p w14:paraId="5A6D3F4D" w14:textId="77777777" w:rsidR="001A74F2" w:rsidRPr="008B66C2" w:rsidRDefault="00000000" w:rsidP="008B6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8B66C2">
        <w:rPr>
          <w:rFonts w:ascii="TH SarabunPSK" w:eastAsia="Sarabun" w:hAnsi="TH SarabunPSK" w:cs="TH SarabunPSK"/>
          <w:b/>
          <w:sz w:val="28"/>
          <w:szCs w:val="28"/>
        </w:rPr>
        <w:t>เอกสารอ้างอิง</w:t>
      </w:r>
      <w:proofErr w:type="spellEnd"/>
    </w:p>
    <w:p w14:paraId="54305130" w14:textId="77777777" w:rsidR="00DE2AD9" w:rsidRPr="008B66C2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กระทรวงศึกษาธิการ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(2559). </w:t>
      </w:r>
      <w:r w:rsidRPr="00241803">
        <w:rPr>
          <w:rFonts w:ascii="TH SarabunPSK" w:eastAsia="Sarabun" w:hAnsi="TH SarabunPSK" w:cs="TH SarabunPSK" w:hint="cs"/>
          <w:sz w:val="24"/>
          <w:szCs w:val="24"/>
          <w:cs/>
        </w:rPr>
        <w:t>นโยบายและแผนการศึกษาชาติ</w:t>
      </w:r>
      <w:r w:rsidRPr="00241803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z w:val="24"/>
          <w:szCs w:val="24"/>
          <w:cs/>
        </w:rPr>
        <w:t>ฉบับที่</w:t>
      </w:r>
      <w:r w:rsidRPr="00241803">
        <w:rPr>
          <w:rFonts w:ascii="TH SarabunPSK" w:eastAsia="Sarabun" w:hAnsi="TH SarabunPSK" w:cs="TH SarabunPSK"/>
          <w:sz w:val="24"/>
          <w:szCs w:val="24"/>
          <w:cs/>
        </w:rPr>
        <w:t xml:space="preserve"> 12 (</w:t>
      </w:r>
      <w:r w:rsidRPr="00241803">
        <w:rPr>
          <w:rFonts w:ascii="TH SarabunPSK" w:eastAsia="Sarabun" w:hAnsi="TH SarabunPSK" w:cs="TH SarabunPSK" w:hint="cs"/>
          <w:sz w:val="24"/>
          <w:szCs w:val="24"/>
          <w:cs/>
        </w:rPr>
        <w:t>พ</w:t>
      </w:r>
      <w:r w:rsidRPr="00241803">
        <w:rPr>
          <w:rFonts w:ascii="TH SarabunPSK" w:eastAsia="Sarabun" w:hAnsi="TH SarabunPSK" w:cs="TH SarabunPSK"/>
          <w:sz w:val="24"/>
          <w:szCs w:val="24"/>
          <w:cs/>
        </w:rPr>
        <w:t>.</w:t>
      </w:r>
      <w:r w:rsidRPr="00241803">
        <w:rPr>
          <w:rFonts w:ascii="TH SarabunPSK" w:eastAsia="Sarabun" w:hAnsi="TH SarabunPSK" w:cs="TH SarabunPSK" w:hint="cs"/>
          <w:sz w:val="24"/>
          <w:szCs w:val="24"/>
          <w:cs/>
        </w:rPr>
        <w:t>ศ</w:t>
      </w:r>
      <w:r w:rsidRPr="00241803">
        <w:rPr>
          <w:rFonts w:ascii="TH SarabunPSK" w:eastAsia="Sarabun" w:hAnsi="TH SarabunPSK" w:cs="TH SarabunPSK"/>
          <w:sz w:val="24"/>
          <w:szCs w:val="24"/>
          <w:cs/>
        </w:rPr>
        <w:t>. 2560-2564).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กรุงเทพฯ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: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กระทรวงศึกษาธิการ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35C17958" w14:textId="620684D3" w:rsidR="005C3AD5" w:rsidRPr="008B66C2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ฉัตรลดา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สัพ</w:t>
      </w:r>
      <w:proofErr w:type="spellStart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โส</w:t>
      </w:r>
      <w:proofErr w:type="spellEnd"/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(2561).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การพัฒนาทักษะกระบวนการทางวิทยาศาสตร์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เรื่อง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วัสดุในชีวิตประจำวัน</w:t>
      </w:r>
      <w:r w:rsidR="005C3AD5"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โดยการจัดการเรียนรู้โมเดลซิปปา</w:t>
      </w:r>
      <w:r w:rsidR="005C3AD5"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ab/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ร่วมกับแผนผังความคิด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ของนักเรียนชั้นประถมศึกษาปีที่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5.</w:t>
      </w:r>
      <w:r w:rsidR="00563F85" w:rsidRPr="008B66C2">
        <w:rPr>
          <w:rFonts w:ascii="TH SarabunPSK" w:eastAsia="Sarabun" w:hAnsi="TH SarabunPSK" w:cs="TH SarabunPSK"/>
          <w:sz w:val="24"/>
          <w:szCs w:val="24"/>
        </w:rPr>
        <w:t xml:space="preserve"> [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วิทยานิพนธ์ปริญญามหาบัณฑิต</w:t>
      </w:r>
      <w:r w:rsidRPr="008B66C2">
        <w:rPr>
          <w:rFonts w:ascii="TH SarabunPSK" w:eastAsia="Sarabun" w:hAnsi="TH SarabunPSK" w:cs="TH SarabunPSK"/>
          <w:sz w:val="24"/>
          <w:szCs w:val="24"/>
        </w:rPr>
        <w:t xml:space="preserve">,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สาขาวิชาวิทยาศาสตร์ศึกษา</w:t>
      </w:r>
      <w:r w:rsidR="005C3AD5" w:rsidRPr="008B66C2">
        <w:rPr>
          <w:rFonts w:ascii="TH SarabunPSK" w:eastAsia="Sarabun" w:hAnsi="TH SarabunPSK" w:cs="TH SarabunPSK"/>
          <w:sz w:val="24"/>
          <w:szCs w:val="24"/>
        </w:rPr>
        <w:t>]</w:t>
      </w:r>
      <w:r w:rsidR="005C3AD5" w:rsidRPr="008B66C2">
        <w:rPr>
          <w:rFonts w:ascii="TH SarabunPSK" w:eastAsia="Sarabun" w:hAnsi="TH SarabunPSK" w:cs="TH SarabunPSK" w:hint="cs"/>
          <w:sz w:val="24"/>
          <w:szCs w:val="24"/>
          <w:cs/>
        </w:rPr>
        <w:t>.</w:t>
      </w:r>
    </w:p>
    <w:p w14:paraId="5CA77EB8" w14:textId="2F4F5B7E" w:rsidR="00DE2AD9" w:rsidRPr="008B66C2" w:rsidRDefault="005C3AD5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/>
          <w:sz w:val="24"/>
          <w:szCs w:val="24"/>
          <w:cs/>
        </w:rPr>
        <w:tab/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มหาวิทยาลัยราชภัฏสกลนคร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280B6B53" w14:textId="77777777" w:rsidR="00EE12D1" w:rsidRPr="008B66C2" w:rsidRDefault="00B160A1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ทิศนา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แขมมณี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(2542).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การจัดการเรียนการสอนที่เน้นผู้เรียนเป็นศูนย์กลาง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: </w:t>
      </w:r>
      <w:r w:rsidRPr="008B66C2">
        <w:rPr>
          <w:rFonts w:ascii="TH SarabunPSK" w:eastAsia="Sarabun" w:hAnsi="TH SarabunPSK" w:cs="TH SarabunPSK"/>
          <w:sz w:val="24"/>
          <w:szCs w:val="24"/>
        </w:rPr>
        <w:t xml:space="preserve">CIPPA MODEL. </w:t>
      </w:r>
      <w:r w:rsidR="00EE12D1" w:rsidRPr="008B66C2">
        <w:rPr>
          <w:rFonts w:ascii="TH SarabunPSK" w:eastAsia="Sarabun" w:hAnsi="TH SarabunPSK" w:cs="TH SarabunPSK" w:hint="cs"/>
          <w:sz w:val="24"/>
          <w:szCs w:val="24"/>
          <w:cs/>
        </w:rPr>
        <w:t>กรุงเทพฯ</w:t>
      </w:r>
      <w:r w:rsidR="00EE12D1"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: </w:t>
      </w:r>
      <w:r w:rsidR="00EE12D1"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สำนักพิมพ์จุฬาลงกรณ์มหาวิทยาลัย</w:t>
      </w:r>
      <w:r w:rsidR="00EE12D1"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58805A3C" w14:textId="77777777" w:rsidR="00241803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นลินนิภา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ชัยกาศ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(2565).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การจัดการเรียนรู้แบบสืบเสาะหาความรู้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5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ขั้นร่วมกับเกมกระดานที่มีต่อผลสัมฤทธิ์ทางการเรียน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</w:p>
    <w:p w14:paraId="0D91FE6E" w14:textId="650DCA4F" w:rsidR="00DE2AD9" w:rsidRPr="008B66C2" w:rsidRDefault="00241803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>
        <w:rPr>
          <w:rFonts w:ascii="TH SarabunPSK" w:eastAsia="Sarabun" w:hAnsi="TH SarabunPSK" w:cs="TH SarabunPSK"/>
          <w:i/>
          <w:iCs/>
          <w:sz w:val="24"/>
          <w:szCs w:val="24"/>
          <w:cs/>
        </w:rPr>
        <w:tab/>
      </w:r>
      <w:r w:rsidR="00DE2AD9"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เรื่อง</w:t>
      </w:r>
      <w:r w:rsidR="00DE2AD9"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="00DE2AD9"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พลังงานบนโลกของเราของนักเรียนชั้นประถมศึกษาปีที่</w:t>
      </w:r>
      <w:r w:rsidR="00DE2AD9"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3.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563F85" w:rsidRPr="008B66C2">
        <w:rPr>
          <w:rFonts w:ascii="TH SarabunPSK" w:eastAsia="Sarabun" w:hAnsi="TH SarabunPSK" w:cs="TH SarabunPSK"/>
          <w:sz w:val="24"/>
          <w:szCs w:val="24"/>
        </w:rPr>
        <w:t>[</w:t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วิทยานิพนธ์ปริญญามหาบัณฑิต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สาขาหลักสูตรและการสอน</w:t>
      </w:r>
      <w:r w:rsidR="005C3AD5" w:rsidRPr="008B66C2">
        <w:rPr>
          <w:rFonts w:ascii="TH SarabunPSK" w:eastAsia="Sarabun" w:hAnsi="TH SarabunPSK" w:cs="TH SarabunPSK"/>
          <w:sz w:val="24"/>
          <w:szCs w:val="24"/>
        </w:rPr>
        <w:t>]</w:t>
      </w:r>
      <w:r w:rsidR="005C3AD5" w:rsidRPr="008B66C2">
        <w:rPr>
          <w:rFonts w:ascii="TH SarabunPSK" w:eastAsia="Sarabun" w:hAnsi="TH SarabunPSK" w:cs="TH SarabunPSK" w:hint="cs"/>
          <w:sz w:val="24"/>
          <w:szCs w:val="24"/>
          <w:cs/>
        </w:rPr>
        <w:t>.</w:t>
      </w:r>
      <w:r w:rsidR="00DE2AD9" w:rsidRPr="008B66C2">
        <w:rPr>
          <w:rFonts w:ascii="TH SarabunPSK" w:eastAsia="Sarabun" w:hAnsi="TH SarabunPSK" w:cs="TH SarabunPSK"/>
          <w:sz w:val="24"/>
          <w:szCs w:val="24"/>
        </w:rPr>
        <w:t xml:space="preserve"> </w:t>
      </w:r>
      <w:r>
        <w:rPr>
          <w:rFonts w:ascii="TH SarabunPSK" w:eastAsia="Sarabun" w:hAnsi="TH SarabunPSK" w:cs="TH SarabunPSK"/>
          <w:sz w:val="24"/>
          <w:szCs w:val="24"/>
          <w:cs/>
        </w:rPr>
        <w:tab/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มหาวิทยาลัยมหาสารคาม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5A48BD21" w14:textId="77777777" w:rsidR="00241803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นวรัตน์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แตงทุ่ง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(2564).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การพัฒนาผลสัมฤทธิ์ทางการเรียนเรื่อง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ชนิดของคำไทยโดยการจัดการเรียนรู้ด้วยเกมร่วมกับบอร์ดเกม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สำหรับนักเรียน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ab/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ชั้นประถมศึกษาปีที่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3.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563F85" w:rsidRPr="008B66C2">
        <w:rPr>
          <w:rFonts w:ascii="TH SarabunPSK" w:eastAsia="Sarabun" w:hAnsi="TH SarabunPSK" w:cs="TH SarabunPSK"/>
          <w:sz w:val="24"/>
          <w:szCs w:val="24"/>
        </w:rPr>
        <w:t>[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วิทยานิพนธ์ปริญญามหาบัณฑิต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สาขาวิชาหลักสูตรและการสอน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บัณฑิตวิทยาลัย</w:t>
      </w:r>
      <w:r w:rsidR="00140975" w:rsidRPr="008B66C2">
        <w:rPr>
          <w:rFonts w:ascii="TH SarabunPSK" w:eastAsia="Sarabun" w:hAnsi="TH SarabunPSK" w:cs="TH SarabunPSK"/>
          <w:sz w:val="24"/>
          <w:szCs w:val="24"/>
        </w:rPr>
        <w:t>]</w:t>
      </w:r>
      <w:r w:rsidR="00140975" w:rsidRPr="008B66C2">
        <w:rPr>
          <w:rFonts w:ascii="TH SarabunPSK" w:eastAsia="Sarabun" w:hAnsi="TH SarabunPSK" w:cs="TH SarabunPSK" w:hint="cs"/>
          <w:sz w:val="24"/>
          <w:szCs w:val="24"/>
          <w:cs/>
        </w:rPr>
        <w:t>.</w:t>
      </w:r>
    </w:p>
    <w:p w14:paraId="34DA6B66" w14:textId="78726985" w:rsidR="00DE2AD9" w:rsidRPr="008B66C2" w:rsidRDefault="00241803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>
        <w:rPr>
          <w:rFonts w:ascii="TH SarabunPSK" w:eastAsia="Sarabun" w:hAnsi="TH SarabunPSK" w:cs="TH SarabunPSK"/>
          <w:sz w:val="24"/>
          <w:szCs w:val="24"/>
          <w:cs/>
        </w:rPr>
        <w:tab/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มหาวิทยาลัยศรีนครินทรวิ</w:t>
      </w:r>
      <w:proofErr w:type="spellStart"/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โร</w:t>
      </w:r>
      <w:proofErr w:type="spellEnd"/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ฒ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</w:t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กรุงเทพฯ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: </w:t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มหาวิทยาลัยศรีนครินทรวิ</w:t>
      </w:r>
      <w:proofErr w:type="spellStart"/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โร</w:t>
      </w:r>
      <w:proofErr w:type="spellEnd"/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ฒ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3E77C205" w14:textId="4E0F908F" w:rsidR="00727944" w:rsidRPr="008B66C2" w:rsidRDefault="00382A9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บุญชม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ศรีสะอาด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(2545).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การวัดผลและประเมินผลทางการศึกษา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>.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(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พิมพ์ครั้งที่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6).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กรุงเทพฯ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: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สำนักพิมพ์แห่งจุฬาลงกรณ์มหาวิทยาลัย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31395813" w14:textId="0BA7C74D" w:rsidR="00140975" w:rsidRPr="008B66C2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proofErr w:type="spellStart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ปิ</w:t>
      </w:r>
      <w:proofErr w:type="spellEnd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ยะพง</w:t>
      </w:r>
      <w:proofErr w:type="spellStart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ษ์</w:t>
      </w:r>
      <w:proofErr w:type="spellEnd"/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งั้นลาโสม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(2563).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การพัฒนาบอร์ดเกมเพื่อส่งเสริมผลสัมฤทธิ์ทางการเรียนรู้และเจตคติต่อการเรียนวรรณคดีไทย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ของนักเรียนชั้น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ab/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มัธยมศึกษาปีที่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1.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563F85" w:rsidRPr="008B66C2">
        <w:rPr>
          <w:rFonts w:ascii="TH SarabunPSK" w:eastAsia="Sarabun" w:hAnsi="TH SarabunPSK" w:cs="TH SarabunPSK"/>
          <w:sz w:val="24"/>
          <w:szCs w:val="24"/>
        </w:rPr>
        <w:t>[</w:t>
      </w:r>
      <w:r w:rsidR="00563F85" w:rsidRPr="008B66C2">
        <w:rPr>
          <w:rFonts w:ascii="TH SarabunPSK" w:eastAsia="Sarabun" w:hAnsi="TH SarabunPSK" w:cs="TH SarabunPSK" w:hint="cs"/>
          <w:sz w:val="24"/>
          <w:szCs w:val="24"/>
          <w:cs/>
        </w:rPr>
        <w:t>วิ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ทยานิพนธ์ปริญญาโท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คณะศึกษาศาสตร์</w:t>
      </w:r>
      <w:r w:rsidR="00DE01C9" w:rsidRPr="008B66C2">
        <w:rPr>
          <w:rFonts w:ascii="TH SarabunPSK" w:eastAsia="Sarabun" w:hAnsi="TH SarabunPSK" w:cs="TH SarabunPSK"/>
          <w:sz w:val="24"/>
          <w:szCs w:val="24"/>
        </w:rPr>
        <w:t>]</w:t>
      </w:r>
      <w:r w:rsidR="00DE01C9" w:rsidRPr="008B66C2">
        <w:rPr>
          <w:rFonts w:ascii="TH SarabunPSK" w:eastAsia="Sarabun" w:hAnsi="TH SarabunPSK" w:cs="TH SarabunPSK" w:hint="cs"/>
          <w:sz w:val="24"/>
          <w:szCs w:val="24"/>
          <w:cs/>
        </w:rPr>
        <w:t>.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มหาวิทยาลัยธรรมศาสตร์</w:t>
      </w:r>
      <w:r w:rsidR="00140975" w:rsidRPr="008B66C2">
        <w:rPr>
          <w:rFonts w:ascii="TH SarabunPSK" w:eastAsia="Sarabun" w:hAnsi="TH SarabunPSK" w:cs="TH SarabunPSK" w:hint="cs"/>
          <w:sz w:val="24"/>
          <w:szCs w:val="24"/>
          <w:cs/>
        </w:rPr>
        <w:t xml:space="preserve"> </w:t>
      </w:r>
      <w:hyperlink r:id="rId10" w:history="1">
        <w:r w:rsidR="00140975" w:rsidRPr="008B66C2">
          <w:rPr>
            <w:rStyle w:val="ab"/>
            <w:rFonts w:ascii="TH SarabunPSK" w:eastAsia="Sarabun" w:hAnsi="TH SarabunPSK" w:cs="TH SarabunPSK"/>
            <w:color w:val="auto"/>
            <w:sz w:val="24"/>
            <w:szCs w:val="24"/>
            <w:u w:val="none"/>
          </w:rPr>
          <w:t>https://ethesisarchive.library.tu.ac.th/</w:t>
        </w:r>
      </w:hyperlink>
    </w:p>
    <w:p w14:paraId="3A56ECB1" w14:textId="57D7C0B3" w:rsidR="00DE2AD9" w:rsidRPr="008B66C2" w:rsidRDefault="00140975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  <w:cs/>
        </w:rPr>
      </w:pPr>
      <w:r w:rsidRPr="008B66C2">
        <w:rPr>
          <w:rFonts w:ascii="TH SarabunPSK" w:eastAsia="Sarabun" w:hAnsi="TH SarabunPSK" w:cs="TH SarabunPSK"/>
          <w:sz w:val="24"/>
          <w:szCs w:val="24"/>
          <w:cs/>
        </w:rPr>
        <w:tab/>
      </w:r>
      <w:r w:rsidRPr="008B66C2">
        <w:rPr>
          <w:rFonts w:ascii="TH SarabunPSK" w:eastAsia="Sarabun" w:hAnsi="TH SarabunPSK" w:cs="TH SarabunPSK"/>
          <w:sz w:val="24"/>
          <w:szCs w:val="24"/>
        </w:rPr>
        <w:t>thesis/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2020/</w:t>
      </w:r>
      <w:r w:rsidRPr="008B66C2">
        <w:rPr>
          <w:rFonts w:ascii="TH SarabunPSK" w:eastAsia="Sarabun" w:hAnsi="TH SarabunPSK" w:cs="TH SarabunPSK"/>
          <w:sz w:val="24"/>
          <w:szCs w:val="24"/>
        </w:rPr>
        <w:t>TU_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2020</w:t>
      </w:r>
      <w:r w:rsidRPr="008B66C2">
        <w:rPr>
          <w:rFonts w:ascii="TH SarabunPSK" w:eastAsia="Sarabun" w:hAnsi="TH SarabunPSK" w:cs="TH SarabunPSK"/>
          <w:sz w:val="24"/>
          <w:szCs w:val="24"/>
        </w:rPr>
        <w:t>_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6019030292</w:t>
      </w:r>
      <w:r w:rsidRPr="008B66C2">
        <w:rPr>
          <w:rFonts w:ascii="TH SarabunPSK" w:eastAsia="Sarabun" w:hAnsi="TH SarabunPSK" w:cs="TH SarabunPSK"/>
          <w:sz w:val="24"/>
          <w:szCs w:val="24"/>
        </w:rPr>
        <w:t>_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13917</w:t>
      </w:r>
      <w:r w:rsidRPr="008B66C2">
        <w:rPr>
          <w:rFonts w:ascii="TH SarabunPSK" w:eastAsia="Sarabun" w:hAnsi="TH SarabunPSK" w:cs="TH SarabunPSK"/>
          <w:sz w:val="24"/>
          <w:szCs w:val="24"/>
        </w:rPr>
        <w:t>_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16698.</w:t>
      </w:r>
      <w:r w:rsidRPr="008B66C2">
        <w:rPr>
          <w:rFonts w:ascii="TH SarabunPSK" w:eastAsia="Sarabun" w:hAnsi="TH SarabunPSK" w:cs="TH SarabunPSK"/>
          <w:sz w:val="24"/>
          <w:szCs w:val="24"/>
        </w:rPr>
        <w:t>pdf</w:t>
      </w:r>
    </w:p>
    <w:p w14:paraId="6CBBD566" w14:textId="77777777" w:rsidR="00241803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ศราว</w:t>
      </w:r>
      <w:proofErr w:type="spellStart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ุธ</w:t>
      </w:r>
      <w:proofErr w:type="spellEnd"/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จามรเนียม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(2563).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ผลการจัดการเรียนรู้แบบโมเดลซิปปาที่มีต่อความสามารถในการ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ab/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แก้โจทย์ปัญหา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และผลสัมฤทธิ์ทางการเรียนวิชา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ab/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คณิตศาสตร์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ของนักเรียนชั้นมัธยมศึกษาปีที่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6. </w:t>
      </w:r>
      <w:r w:rsidR="00563F85" w:rsidRPr="008B66C2">
        <w:rPr>
          <w:rFonts w:ascii="TH SarabunPSK" w:eastAsia="Sarabun" w:hAnsi="TH SarabunPSK" w:cs="TH SarabunPSK"/>
          <w:sz w:val="24"/>
          <w:szCs w:val="24"/>
        </w:rPr>
        <w:t>[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วิทยานิพนธ์ครุ</w:t>
      </w:r>
      <w:proofErr w:type="spellStart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ศา</w:t>
      </w:r>
      <w:proofErr w:type="spellEnd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สตรมหาบัณฑิต</w:t>
      </w:r>
      <w:r w:rsidRPr="008B66C2">
        <w:rPr>
          <w:rFonts w:ascii="TH SarabunPSK" w:eastAsia="Sarabun" w:hAnsi="TH SarabunPSK" w:cs="TH SarabunPSK"/>
          <w:sz w:val="24"/>
          <w:szCs w:val="24"/>
        </w:rPr>
        <w:t xml:space="preserve">,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สาขาวิชาหลักสูตรและการสอน</w:t>
      </w:r>
      <w:r w:rsidR="00A30564" w:rsidRPr="008B66C2">
        <w:rPr>
          <w:rFonts w:ascii="TH SarabunPSK" w:eastAsia="Sarabun" w:hAnsi="TH SarabunPSK" w:cs="TH SarabunPSK"/>
          <w:sz w:val="24"/>
          <w:szCs w:val="24"/>
        </w:rPr>
        <w:t>].</w:t>
      </w:r>
      <w:r w:rsidRPr="008B66C2">
        <w:rPr>
          <w:rFonts w:ascii="TH SarabunPSK" w:eastAsia="Sarabun" w:hAnsi="TH SarabunPSK" w:cs="TH SarabunPSK"/>
          <w:sz w:val="24"/>
          <w:szCs w:val="24"/>
        </w:rPr>
        <w:t xml:space="preserve"> </w:t>
      </w:r>
    </w:p>
    <w:p w14:paraId="33C30477" w14:textId="7CF698A5" w:rsidR="00DE2AD9" w:rsidRPr="008B66C2" w:rsidRDefault="00241803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  <w:cs/>
        </w:rPr>
      </w:pPr>
      <w:r>
        <w:rPr>
          <w:rFonts w:ascii="TH SarabunPSK" w:eastAsia="Sarabun" w:hAnsi="TH SarabunPSK" w:cs="TH SarabunPSK"/>
          <w:sz w:val="24"/>
          <w:szCs w:val="24"/>
          <w:cs/>
        </w:rPr>
        <w:tab/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มหาวิทยาลัยราชภัฏนครสวรรค์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72151F33" w14:textId="77777777" w:rsidR="00241803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สำนักงานเลขาธิการสภาการศึกษา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(2560).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แผนพัฒนาการศึกษาแห่งชาติ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ฉบับที่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12 (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พ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>.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ศ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>. 2560-2564).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กรุงเทพฯ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:</w:t>
      </w:r>
      <w:r w:rsidR="00727944" w:rsidRPr="008B66C2">
        <w:rPr>
          <w:rFonts w:ascii="TH SarabunPSK" w:eastAsia="Sarabun" w:hAnsi="TH SarabunPSK" w:cs="TH SarabunPSK" w:hint="cs"/>
          <w:sz w:val="24"/>
          <w:szCs w:val="24"/>
          <w:cs/>
        </w:rPr>
        <w:t xml:space="preserve"> </w:t>
      </w:r>
    </w:p>
    <w:p w14:paraId="5B8F0B9E" w14:textId="2F5AE0EA" w:rsidR="00DE2AD9" w:rsidRPr="008B66C2" w:rsidRDefault="00241803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>
        <w:rPr>
          <w:rFonts w:ascii="TH SarabunPSK" w:eastAsia="Sarabun" w:hAnsi="TH SarabunPSK" w:cs="TH SarabunPSK"/>
          <w:sz w:val="24"/>
          <w:szCs w:val="24"/>
          <w:cs/>
        </w:rPr>
        <w:tab/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สำนักงานเลขาธิการสภาการศึกษา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6972D8F8" w14:textId="77777777" w:rsidR="00563F85" w:rsidRPr="008B66C2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สำนักนายกรัฐมนตรี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และ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สำนักงานคณะกรรมการการศึกษาแห่งชาติ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(2542).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พระราชบัญญัติการศึกษาแห่งชาติ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พ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>.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ศ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.2542.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กรุงเทพฯ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: </w:t>
      </w:r>
    </w:p>
    <w:p w14:paraId="19BD83B1" w14:textId="25D30D1A" w:rsidR="00DE2AD9" w:rsidRPr="008B66C2" w:rsidRDefault="00563F85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/>
          <w:sz w:val="24"/>
          <w:szCs w:val="24"/>
        </w:rPr>
        <w:tab/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สำนักนายกรัฐมนตรี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47E7E4A7" w14:textId="065B3107" w:rsidR="005624DD" w:rsidRPr="008B66C2" w:rsidRDefault="005624DD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อรนุช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proofErr w:type="spellStart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ลิมต</w:t>
      </w:r>
      <w:proofErr w:type="spellEnd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ศิริ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(2551). </w:t>
      </w:r>
      <w:r w:rsidRPr="00241803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หลักสูตรและการจัดการเรียนการสอนในระดับประถมศึกษา</w:t>
      </w:r>
      <w:r w:rsidRPr="00241803">
        <w:rPr>
          <w:rFonts w:ascii="TH SarabunPSK" w:eastAsia="Sarabun" w:hAnsi="TH SarabunPSK" w:cs="TH SarabunPSK"/>
          <w:i/>
          <w:iCs/>
          <w:sz w:val="24"/>
          <w:szCs w:val="24"/>
          <w:cs/>
        </w:rPr>
        <w:t>.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 xml:space="preserve"> กรุงเทพมหานคร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: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สำนักพิมพ์มหาวิทยาลัยรามคำแหง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577B5FB2" w14:textId="0CDF90A2" w:rsidR="005624DD" w:rsidRPr="008B66C2" w:rsidRDefault="005624DD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อัจฉรา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ชีวพันธ์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(2536). </w:t>
      </w:r>
      <w:r w:rsidRPr="00241803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คู</w:t>
      </w:r>
      <w:r w:rsidRPr="00241803">
        <w:rPr>
          <w:rFonts w:ascii="TH SarabunPSK" w:eastAsia="Sarabun" w:hAnsi="TH SarabunPSK" w:cs="TH SarabunPSK"/>
          <w:i/>
          <w:iCs/>
          <w:sz w:val="24"/>
          <w:szCs w:val="24"/>
          <w:cs/>
        </w:rPr>
        <w:t></w:t>
      </w:r>
      <w:r w:rsidRPr="00241803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มือการสอนภาษาไทยกิจกรรมการเล่นประกอบการสอน</w:t>
      </w:r>
      <w:r w:rsidRPr="00241803">
        <w:rPr>
          <w:rFonts w:ascii="TH SarabunPSK" w:eastAsia="Sarabun" w:hAnsi="TH SarabunPSK" w:cs="TH SarabunPSK"/>
          <w:i/>
          <w:iCs/>
          <w:sz w:val="24"/>
          <w:szCs w:val="24"/>
          <w:cs/>
        </w:rPr>
        <w:t>.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กรุงเทพฯ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: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 xml:space="preserve"> ไทยวัฒนาพาน</w:t>
      </w:r>
      <w:proofErr w:type="spellStart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ิช</w:t>
      </w:r>
      <w:proofErr w:type="spellEnd"/>
      <w:r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527FD246" w14:textId="79C6E9A5" w:rsidR="00F53CC3" w:rsidRPr="008B66C2" w:rsidRDefault="00F53CC3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/>
          <w:sz w:val="24"/>
          <w:szCs w:val="24"/>
        </w:rPr>
        <w:lastRenderedPageBreak/>
        <w:t xml:space="preserve">Chen, S.-Y., Tsai, J.-C., Liu, S.-Y., &amp; Chang, C.-Y. (2021). The effect of a scientific board game on improving creative problem </w:t>
      </w:r>
      <w:r w:rsidRPr="008B66C2">
        <w:rPr>
          <w:rFonts w:ascii="TH SarabunPSK" w:eastAsia="Sarabun" w:hAnsi="TH SarabunPSK" w:cs="TH SarabunPSK"/>
          <w:sz w:val="24"/>
          <w:szCs w:val="24"/>
        </w:rPr>
        <w:tab/>
        <w:t xml:space="preserve">solving skills. </w:t>
      </w:r>
      <w:r w:rsidRPr="00241803">
        <w:rPr>
          <w:rFonts w:ascii="TH SarabunPSK" w:eastAsia="Sarabun" w:hAnsi="TH SarabunPSK" w:cs="TH SarabunPSK"/>
          <w:i/>
          <w:iCs/>
          <w:sz w:val="24"/>
          <w:szCs w:val="24"/>
        </w:rPr>
        <w:t>Thinking Skills and Creativity, 41, 100921.https://doi.org/10.1016/j.tsc.2021.100921</w:t>
      </w:r>
    </w:p>
    <w:p w14:paraId="3E08B558" w14:textId="77777777" w:rsidR="00241803" w:rsidRDefault="00722CF4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sz w:val="24"/>
          <w:szCs w:val="24"/>
        </w:rPr>
      </w:pPr>
      <w:r w:rsidRPr="008B66C2">
        <w:rPr>
          <w:rFonts w:ascii="TH SarabunPSK" w:eastAsia="Sarabun" w:hAnsi="TH SarabunPSK" w:cs="TH SarabunPSK"/>
          <w:sz w:val="24"/>
          <w:szCs w:val="24"/>
        </w:rPr>
        <w:t>Selvi, M., &amp; Cosan, A. Ö. (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2019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). </w:t>
      </w:r>
      <w:r w:rsidRPr="00241803">
        <w:rPr>
          <w:rFonts w:ascii="TH SarabunPSK" w:eastAsia="Sarabun" w:hAnsi="TH SarabunPSK" w:cs="TH SarabunPSK"/>
          <w:sz w:val="24"/>
          <w:szCs w:val="24"/>
        </w:rPr>
        <w:t xml:space="preserve">The effect of using science games as a medium of instruction on the academic achievement </w:t>
      </w:r>
      <w:r w:rsidRPr="00241803">
        <w:rPr>
          <w:rFonts w:ascii="TH SarabunPSK" w:eastAsia="Sarabun" w:hAnsi="TH SarabunPSK" w:cs="TH SarabunPSK"/>
          <w:sz w:val="24"/>
          <w:szCs w:val="24"/>
        </w:rPr>
        <w:tab/>
        <w:t>and retention of knowledge and the assessment of students' perception from playing the game.</w:t>
      </w:r>
      <w:r w:rsidR="00241803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 xml:space="preserve"> </w:t>
      </w:r>
    </w:p>
    <w:p w14:paraId="35486DC0" w14:textId="7C5A70CB" w:rsidR="00722CF4" w:rsidRPr="00241803" w:rsidRDefault="00241803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sz w:val="24"/>
          <w:szCs w:val="24"/>
        </w:rPr>
      </w:pPr>
      <w:r w:rsidRPr="00241803">
        <w:rPr>
          <w:rFonts w:ascii="TH SarabunPSK" w:eastAsia="Sarabun" w:hAnsi="TH SarabunPSK" w:cs="TH SarabunPSK"/>
          <w:i/>
          <w:iCs/>
          <w:sz w:val="24"/>
          <w:szCs w:val="24"/>
          <w:cs/>
        </w:rPr>
        <w:tab/>
      </w:r>
      <w:r w:rsidR="00722CF4" w:rsidRPr="00241803">
        <w:rPr>
          <w:rFonts w:ascii="TH SarabunPSK" w:eastAsia="Sarabun" w:hAnsi="TH SarabunPSK" w:cs="TH SarabunPSK"/>
          <w:i/>
          <w:iCs/>
          <w:sz w:val="24"/>
          <w:szCs w:val="24"/>
        </w:rPr>
        <w:t xml:space="preserve">Universal Journal of Educational Research, </w:t>
      </w:r>
      <w:r w:rsidR="00722CF4" w:rsidRPr="00241803">
        <w:rPr>
          <w:rFonts w:ascii="TH SarabunPSK" w:eastAsia="Sarabun" w:hAnsi="TH SarabunPSK" w:cs="TH SarabunPSK"/>
          <w:i/>
          <w:iCs/>
          <w:sz w:val="24"/>
          <w:szCs w:val="24"/>
          <w:cs/>
        </w:rPr>
        <w:t>6(6)</w:t>
      </w:r>
      <w:r w:rsidR="00722CF4" w:rsidRPr="00241803">
        <w:rPr>
          <w:rFonts w:ascii="TH SarabunPSK" w:eastAsia="Sarabun" w:hAnsi="TH SarabunPSK" w:cs="TH SarabunPSK"/>
          <w:i/>
          <w:iCs/>
          <w:sz w:val="24"/>
          <w:szCs w:val="24"/>
        </w:rPr>
        <w:t xml:space="preserve">, </w:t>
      </w:r>
      <w:r w:rsidR="00722CF4" w:rsidRPr="00241803">
        <w:rPr>
          <w:rFonts w:ascii="TH SarabunPSK" w:eastAsia="Sarabun" w:hAnsi="TH SarabunPSK" w:cs="TH SarabunPSK"/>
          <w:i/>
          <w:iCs/>
          <w:sz w:val="24"/>
          <w:szCs w:val="24"/>
          <w:cs/>
        </w:rPr>
        <w:t>2269-2278.</w:t>
      </w:r>
    </w:p>
    <w:sectPr w:rsidR="00722CF4" w:rsidRPr="00241803" w:rsidSect="008E015B">
      <w:headerReference w:type="default" r:id="rId11"/>
      <w:pgSz w:w="11907" w:h="16839"/>
      <w:pgMar w:top="1440" w:right="1440" w:bottom="1440" w:left="1440" w:header="706" w:footer="5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59242" w14:textId="77777777" w:rsidR="00F365DC" w:rsidRDefault="00F365DC">
      <w:pPr>
        <w:spacing w:after="0" w:line="240" w:lineRule="auto"/>
      </w:pPr>
      <w:r>
        <w:separator/>
      </w:r>
    </w:p>
  </w:endnote>
  <w:endnote w:type="continuationSeparator" w:id="0">
    <w:p w14:paraId="184C7F5C" w14:textId="77777777" w:rsidR="00F365DC" w:rsidRDefault="00F36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arabun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ami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52593" w14:textId="77777777" w:rsidR="00F365DC" w:rsidRDefault="00F365DC">
      <w:pPr>
        <w:spacing w:after="0" w:line="240" w:lineRule="auto"/>
      </w:pPr>
      <w:r>
        <w:separator/>
      </w:r>
    </w:p>
  </w:footnote>
  <w:footnote w:type="continuationSeparator" w:id="0">
    <w:p w14:paraId="7AF34BDE" w14:textId="77777777" w:rsidR="00F365DC" w:rsidRDefault="00F36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1D190" w14:textId="77777777" w:rsidR="008E015B" w:rsidRPr="00AA3091" w:rsidRDefault="008E015B" w:rsidP="008E015B">
    <w:pPr>
      <w:pStyle w:val="a6"/>
      <w:tabs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>
      <w:rPr>
        <w:rFonts w:ascii="TH SarabunPSK" w:hAnsi="TH SarabunPSK" w:cs="TH SarabunPSK"/>
        <w:b/>
        <w:bCs/>
        <w:sz w:val="24"/>
        <w:szCs w:val="24"/>
        <w:cs/>
      </w:rPr>
      <w:t xml:space="preserve">                                                                                                      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  <w:cs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  <w:cs/>
      </w:rPr>
      <w:t xml:space="preserve">                    </w:t>
    </w: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2567</w:t>
    </w:r>
  </w:p>
  <w:p w14:paraId="59D15947" w14:textId="77777777" w:rsidR="008E015B" w:rsidRDefault="008E015B" w:rsidP="008E015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9923A" wp14:editId="492BA64B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52110127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AE8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6.6pt;margin-top:5.75pt;width:44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"/>
          </w:pict>
        </mc:Fallback>
      </mc:AlternateContent>
    </w:r>
  </w:p>
  <w:p w14:paraId="4F5ADC13" w14:textId="77777777" w:rsidR="008E015B" w:rsidRPr="00FA40A6" w:rsidRDefault="008E015B" w:rsidP="008E01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1C6729"/>
    <w:multiLevelType w:val="multilevel"/>
    <w:tmpl w:val="B3CC1862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 w16cid:durableId="196615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F2"/>
    <w:rsid w:val="00004329"/>
    <w:rsid w:val="000400D0"/>
    <w:rsid w:val="000420AF"/>
    <w:rsid w:val="00042F6C"/>
    <w:rsid w:val="000475B9"/>
    <w:rsid w:val="00073343"/>
    <w:rsid w:val="000968E0"/>
    <w:rsid w:val="000B0A3B"/>
    <w:rsid w:val="000B148C"/>
    <w:rsid w:val="000D6F0E"/>
    <w:rsid w:val="000E023E"/>
    <w:rsid w:val="00115A17"/>
    <w:rsid w:val="00127207"/>
    <w:rsid w:val="00140975"/>
    <w:rsid w:val="001547A4"/>
    <w:rsid w:val="00171387"/>
    <w:rsid w:val="00171E00"/>
    <w:rsid w:val="0017414E"/>
    <w:rsid w:val="001A74F2"/>
    <w:rsid w:val="001B6A3E"/>
    <w:rsid w:val="001C469E"/>
    <w:rsid w:val="00206538"/>
    <w:rsid w:val="00223D73"/>
    <w:rsid w:val="0023727F"/>
    <w:rsid w:val="00241803"/>
    <w:rsid w:val="002601E1"/>
    <w:rsid w:val="00261111"/>
    <w:rsid w:val="00295616"/>
    <w:rsid w:val="002961D7"/>
    <w:rsid w:val="002B3FE4"/>
    <w:rsid w:val="002B4937"/>
    <w:rsid w:val="002C7DCD"/>
    <w:rsid w:val="00320FB7"/>
    <w:rsid w:val="00320FFF"/>
    <w:rsid w:val="00325E30"/>
    <w:rsid w:val="003366B5"/>
    <w:rsid w:val="003734BF"/>
    <w:rsid w:val="00382A99"/>
    <w:rsid w:val="00391CE6"/>
    <w:rsid w:val="00394846"/>
    <w:rsid w:val="003B3E16"/>
    <w:rsid w:val="003C073D"/>
    <w:rsid w:val="003D778D"/>
    <w:rsid w:val="003E0A24"/>
    <w:rsid w:val="00404927"/>
    <w:rsid w:val="00422675"/>
    <w:rsid w:val="00436362"/>
    <w:rsid w:val="00444604"/>
    <w:rsid w:val="00496520"/>
    <w:rsid w:val="004A3137"/>
    <w:rsid w:val="004B444C"/>
    <w:rsid w:val="004C3432"/>
    <w:rsid w:val="004C4CF1"/>
    <w:rsid w:val="004D2B5A"/>
    <w:rsid w:val="004E22EB"/>
    <w:rsid w:val="004F32DC"/>
    <w:rsid w:val="0054479B"/>
    <w:rsid w:val="005624DD"/>
    <w:rsid w:val="00563F85"/>
    <w:rsid w:val="005855A3"/>
    <w:rsid w:val="005B70F8"/>
    <w:rsid w:val="005C3AD5"/>
    <w:rsid w:val="00617C39"/>
    <w:rsid w:val="006235C4"/>
    <w:rsid w:val="00646BA2"/>
    <w:rsid w:val="00665BED"/>
    <w:rsid w:val="006B460D"/>
    <w:rsid w:val="006C0285"/>
    <w:rsid w:val="006C0C5F"/>
    <w:rsid w:val="006C3E3C"/>
    <w:rsid w:val="00722CF4"/>
    <w:rsid w:val="00727944"/>
    <w:rsid w:val="007933C4"/>
    <w:rsid w:val="007A12CE"/>
    <w:rsid w:val="007A7ED5"/>
    <w:rsid w:val="007C4A2E"/>
    <w:rsid w:val="007E7782"/>
    <w:rsid w:val="007F6BDB"/>
    <w:rsid w:val="00805300"/>
    <w:rsid w:val="00806893"/>
    <w:rsid w:val="0082220C"/>
    <w:rsid w:val="00861E05"/>
    <w:rsid w:val="00871A73"/>
    <w:rsid w:val="0087796D"/>
    <w:rsid w:val="008A3FB8"/>
    <w:rsid w:val="008A5EC5"/>
    <w:rsid w:val="008B56B3"/>
    <w:rsid w:val="008B66C2"/>
    <w:rsid w:val="008D428E"/>
    <w:rsid w:val="008E015B"/>
    <w:rsid w:val="008E13E1"/>
    <w:rsid w:val="009143B8"/>
    <w:rsid w:val="009243E5"/>
    <w:rsid w:val="009254E1"/>
    <w:rsid w:val="00931350"/>
    <w:rsid w:val="00934C7C"/>
    <w:rsid w:val="00935C9F"/>
    <w:rsid w:val="0099615C"/>
    <w:rsid w:val="009B065E"/>
    <w:rsid w:val="009E08AB"/>
    <w:rsid w:val="009E2E02"/>
    <w:rsid w:val="009E67B0"/>
    <w:rsid w:val="00A048AB"/>
    <w:rsid w:val="00A30564"/>
    <w:rsid w:val="00A40A12"/>
    <w:rsid w:val="00A47712"/>
    <w:rsid w:val="00A75A39"/>
    <w:rsid w:val="00AA302B"/>
    <w:rsid w:val="00AB61A2"/>
    <w:rsid w:val="00AC1682"/>
    <w:rsid w:val="00AC69EB"/>
    <w:rsid w:val="00AC6D34"/>
    <w:rsid w:val="00AC7E6A"/>
    <w:rsid w:val="00AF5FD4"/>
    <w:rsid w:val="00B04EC6"/>
    <w:rsid w:val="00B160A1"/>
    <w:rsid w:val="00B71825"/>
    <w:rsid w:val="00B74D38"/>
    <w:rsid w:val="00B92758"/>
    <w:rsid w:val="00BA195F"/>
    <w:rsid w:val="00BE0A78"/>
    <w:rsid w:val="00BE0B23"/>
    <w:rsid w:val="00C168FA"/>
    <w:rsid w:val="00C4149E"/>
    <w:rsid w:val="00C53DA9"/>
    <w:rsid w:val="00C806B9"/>
    <w:rsid w:val="00C82E51"/>
    <w:rsid w:val="00CA4250"/>
    <w:rsid w:val="00CA7610"/>
    <w:rsid w:val="00CB004C"/>
    <w:rsid w:val="00CB387D"/>
    <w:rsid w:val="00CD0E15"/>
    <w:rsid w:val="00CD6914"/>
    <w:rsid w:val="00D0421D"/>
    <w:rsid w:val="00D12270"/>
    <w:rsid w:val="00D26698"/>
    <w:rsid w:val="00D42FF3"/>
    <w:rsid w:val="00D62E3F"/>
    <w:rsid w:val="00D65AF8"/>
    <w:rsid w:val="00DE01C9"/>
    <w:rsid w:val="00DE1E31"/>
    <w:rsid w:val="00DE2AD9"/>
    <w:rsid w:val="00DE7C13"/>
    <w:rsid w:val="00E61071"/>
    <w:rsid w:val="00E978A9"/>
    <w:rsid w:val="00EC756B"/>
    <w:rsid w:val="00EE12D1"/>
    <w:rsid w:val="00EE2B24"/>
    <w:rsid w:val="00EE4183"/>
    <w:rsid w:val="00F01EA1"/>
    <w:rsid w:val="00F16E32"/>
    <w:rsid w:val="00F365DC"/>
    <w:rsid w:val="00F504FF"/>
    <w:rsid w:val="00F53CC3"/>
    <w:rsid w:val="00F700BE"/>
    <w:rsid w:val="00F76935"/>
    <w:rsid w:val="00F93DAD"/>
    <w:rsid w:val="00FB3DFF"/>
    <w:rsid w:val="00FB45D3"/>
    <w:rsid w:val="00FC6C53"/>
    <w:rsid w:val="00F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D09FD"/>
  <w15:docId w15:val="{D2E95442-5A85-40DC-AAB2-ABF61BE2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92758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B92758"/>
    <w:rPr>
      <w:rFonts w:cs="Angsana New"/>
      <w:szCs w:val="28"/>
    </w:rPr>
  </w:style>
  <w:style w:type="paragraph" w:styleId="a8">
    <w:name w:val="footer"/>
    <w:basedOn w:val="a"/>
    <w:link w:val="a9"/>
    <w:uiPriority w:val="99"/>
    <w:unhideWhenUsed/>
    <w:rsid w:val="00B92758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B92758"/>
    <w:rPr>
      <w:rFonts w:cs="Angsana New"/>
      <w:szCs w:val="28"/>
    </w:rPr>
  </w:style>
  <w:style w:type="character" w:styleId="aa">
    <w:name w:val="Placeholder Text"/>
    <w:basedOn w:val="a0"/>
    <w:uiPriority w:val="99"/>
    <w:semiHidden/>
    <w:rsid w:val="003D778D"/>
    <w:rPr>
      <w:color w:val="666666"/>
    </w:rPr>
  </w:style>
  <w:style w:type="table" w:customStyle="1" w:styleId="30">
    <w:name w:val="3"/>
    <w:basedOn w:val="a1"/>
    <w:rsid w:val="00806893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</w:tblPr>
  </w:style>
  <w:style w:type="table" w:customStyle="1" w:styleId="10">
    <w:name w:val="1"/>
    <w:basedOn w:val="a1"/>
    <w:rsid w:val="007933C4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</w:tblPr>
  </w:style>
  <w:style w:type="character" w:styleId="ab">
    <w:name w:val="Hyperlink"/>
    <w:basedOn w:val="a0"/>
    <w:uiPriority w:val="99"/>
    <w:unhideWhenUsed/>
    <w:rsid w:val="0014097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4097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40975"/>
    <w:rPr>
      <w:color w:val="800080" w:themeColor="followedHyperlink"/>
      <w:u w:val="single"/>
    </w:rPr>
  </w:style>
  <w:style w:type="table" w:styleId="ae">
    <w:name w:val="Table Grid"/>
    <w:basedOn w:val="a1"/>
    <w:uiPriority w:val="39"/>
    <w:rsid w:val="006C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hikan.da64@snru.ac.t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thesisarchive.library.tu.ac.th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hikan.da64@snr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A3382-D9C9-458A-8222-1FC1ECAD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4350</Words>
  <Characters>24801</Characters>
  <Application>Microsoft Office Word</Application>
  <DocSecurity>0</DocSecurity>
  <Lines>206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อติกานต์ แดงลีท่า</cp:lastModifiedBy>
  <cp:revision>2</cp:revision>
  <cp:lastPrinted>2024-05-18T13:58:00Z</cp:lastPrinted>
  <dcterms:created xsi:type="dcterms:W3CDTF">2024-05-29T16:38:00Z</dcterms:created>
  <dcterms:modified xsi:type="dcterms:W3CDTF">2024-05-29T16:38:00Z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a36a9e690f48950735b725dc4dd4e2d91648d658c3d9d067ecb90afce53de4c1</vt:lpwstr>
  </property>
</Properties>
</file>