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D2C32" w14:textId="77777777" w:rsidR="009E49B7" w:rsidRPr="008A034B" w:rsidRDefault="009E49B7">
      <w:pPr>
        <w:pBdr>
          <w:top w:val="nil"/>
          <w:left w:val="nil"/>
          <w:bottom w:val="nil"/>
          <w:right w:val="nil"/>
          <w:between w:val="nil"/>
        </w:pBdr>
        <w:tabs>
          <w:tab w:val="left" w:pos="0"/>
        </w:tabs>
        <w:spacing w:after="0" w:line="240" w:lineRule="auto"/>
        <w:jc w:val="center"/>
        <w:rPr>
          <w:rFonts w:ascii="TH SarabunPSK" w:eastAsia="Sarabun" w:hAnsi="TH SarabunPSK" w:cs="TH SarabunPSK"/>
          <w:sz w:val="36"/>
          <w:szCs w:val="36"/>
          <w:cs/>
        </w:rPr>
      </w:pPr>
    </w:p>
    <w:p w14:paraId="1D1222B2" w14:textId="77777777" w:rsidR="00EB378E" w:rsidRPr="008A034B" w:rsidRDefault="00EB378E" w:rsidP="00EB378E">
      <w:pPr>
        <w:pBdr>
          <w:top w:val="nil"/>
          <w:left w:val="nil"/>
          <w:bottom w:val="nil"/>
          <w:right w:val="nil"/>
          <w:between w:val="nil"/>
        </w:pBdr>
        <w:tabs>
          <w:tab w:val="left" w:pos="0"/>
        </w:tabs>
        <w:spacing w:after="0" w:line="240" w:lineRule="auto"/>
        <w:jc w:val="center"/>
        <w:rPr>
          <w:rFonts w:ascii="TH SarabunPSK" w:eastAsia="Sarabun" w:hAnsi="TH SarabunPSK" w:cs="TH SarabunPSK"/>
          <w:bCs/>
          <w:sz w:val="36"/>
          <w:szCs w:val="36"/>
        </w:rPr>
      </w:pPr>
      <w:r w:rsidRPr="008A034B">
        <w:rPr>
          <w:rFonts w:ascii="TH SarabunPSK" w:eastAsia="Sarabun" w:hAnsi="TH SarabunPSK" w:cs="TH SarabunPSK"/>
          <w:bCs/>
          <w:sz w:val="36"/>
          <w:szCs w:val="36"/>
          <w:cs/>
        </w:rPr>
        <w:t>การเสริมสร้างทักษะความเป็นครูผู้สร้างสรรค์การเรียนรู้ด้วยกระบวนการคิดเชิงออกแบบ</w:t>
      </w:r>
    </w:p>
    <w:p w14:paraId="304D6D93" w14:textId="77777777" w:rsidR="00EB378E" w:rsidRPr="0031501B" w:rsidRDefault="00EB378E" w:rsidP="00EB378E">
      <w:pPr>
        <w:pBdr>
          <w:top w:val="nil"/>
          <w:left w:val="nil"/>
          <w:bottom w:val="nil"/>
          <w:right w:val="nil"/>
          <w:between w:val="nil"/>
        </w:pBdr>
        <w:tabs>
          <w:tab w:val="left" w:pos="0"/>
        </w:tabs>
        <w:spacing w:after="0" w:line="240" w:lineRule="auto"/>
        <w:jc w:val="center"/>
        <w:rPr>
          <w:rFonts w:ascii="TH SarabunPSK" w:eastAsia="Sarabun" w:hAnsi="TH SarabunPSK" w:cs="TH SarabunPSK"/>
          <w:b/>
          <w:sz w:val="28"/>
          <w:szCs w:val="28"/>
        </w:rPr>
      </w:pPr>
    </w:p>
    <w:p w14:paraId="2FD39AB5" w14:textId="3A38A58F" w:rsidR="00EB378E" w:rsidRPr="008A034B" w:rsidRDefault="00EB378E" w:rsidP="00EB378E">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32"/>
          <w:szCs w:val="32"/>
          <w:cs/>
        </w:rPr>
      </w:pPr>
      <w:r w:rsidRPr="008A034B">
        <w:rPr>
          <w:rFonts w:ascii="TH SarabunPSK" w:eastAsia="Sarabun" w:hAnsi="TH SarabunPSK" w:cs="TH SarabunPSK"/>
          <w:bCs/>
          <w:sz w:val="32"/>
          <w:szCs w:val="32"/>
          <w:cs/>
        </w:rPr>
        <w:t>ทักษิณ แก้วประเสริฐ</w:t>
      </w:r>
      <w:r w:rsidRPr="008A034B">
        <w:rPr>
          <w:rFonts w:ascii="TH SarabunPSK" w:eastAsia="Sarabun" w:hAnsi="TH SarabunPSK" w:cs="TH SarabunPSK"/>
          <w:bCs/>
          <w:sz w:val="32"/>
          <w:szCs w:val="32"/>
          <w:vertAlign w:val="superscript"/>
          <w:cs/>
        </w:rPr>
        <w:t>1</w:t>
      </w:r>
      <w:r w:rsidRPr="008A034B">
        <w:rPr>
          <w:rFonts w:ascii="TH SarabunPSK" w:eastAsia="Sarabun" w:hAnsi="TH SarabunPSK" w:cs="TH SarabunPSK"/>
          <w:bCs/>
          <w:sz w:val="32"/>
          <w:szCs w:val="32"/>
          <w:cs/>
        </w:rPr>
        <w:t xml:space="preserve"> ชยพล ใจสูงเนิน</w:t>
      </w:r>
      <w:r w:rsidR="00D8365D">
        <w:rPr>
          <w:rFonts w:ascii="TH SarabunPSK" w:eastAsia="Sarabun" w:hAnsi="TH SarabunPSK" w:cs="TH SarabunPSK" w:hint="cs"/>
          <w:bCs/>
          <w:sz w:val="32"/>
          <w:szCs w:val="32"/>
          <w:vertAlign w:val="superscript"/>
          <w:cs/>
        </w:rPr>
        <w:t>2</w:t>
      </w:r>
      <w:r w:rsidR="0031501B">
        <w:rPr>
          <w:rFonts w:ascii="TH SarabunPSK" w:eastAsia="Sarabun" w:hAnsi="TH SarabunPSK" w:cs="TH SarabunPSK" w:hint="cs"/>
          <w:bCs/>
          <w:sz w:val="32"/>
          <w:szCs w:val="32"/>
          <w:vertAlign w:val="superscript"/>
          <w:cs/>
        </w:rPr>
        <w:t xml:space="preserve"> </w:t>
      </w:r>
      <w:r w:rsidR="00D8365D" w:rsidRPr="008A034B">
        <w:rPr>
          <w:rFonts w:ascii="TH SarabunPSK" w:eastAsia="Sarabun" w:hAnsi="TH SarabunPSK" w:cs="TH SarabunPSK"/>
          <w:bCs/>
          <w:sz w:val="32"/>
          <w:szCs w:val="32"/>
          <w:cs/>
        </w:rPr>
        <w:t>ฐาปนา จ้อยเจริญ</w:t>
      </w:r>
      <w:r w:rsidR="00D8365D">
        <w:rPr>
          <w:rFonts w:ascii="TH SarabunPSK" w:eastAsia="Sarabun" w:hAnsi="TH SarabunPSK" w:cs="TH SarabunPSK" w:hint="cs"/>
          <w:bCs/>
          <w:sz w:val="32"/>
          <w:szCs w:val="32"/>
          <w:vertAlign w:val="superscript"/>
          <w:cs/>
        </w:rPr>
        <w:t>3</w:t>
      </w:r>
      <w:r w:rsidR="00D8365D" w:rsidRPr="008A034B">
        <w:rPr>
          <w:rFonts w:ascii="TH SarabunPSK" w:eastAsia="Sarabun" w:hAnsi="TH SarabunPSK" w:cs="TH SarabunPSK"/>
          <w:bCs/>
          <w:sz w:val="32"/>
          <w:szCs w:val="32"/>
          <w:vertAlign w:val="superscript"/>
          <w:cs/>
        </w:rPr>
        <w:t xml:space="preserve"> </w:t>
      </w:r>
      <w:r w:rsidR="0031501B" w:rsidRPr="008A034B">
        <w:rPr>
          <w:rFonts w:ascii="TH SarabunPSK" w:eastAsia="Sarabun" w:hAnsi="TH SarabunPSK" w:cs="TH SarabunPSK"/>
          <w:bCs/>
          <w:sz w:val="32"/>
          <w:szCs w:val="32"/>
          <w:cs/>
        </w:rPr>
        <w:t>และ</w:t>
      </w:r>
      <w:r w:rsidR="0031501B">
        <w:rPr>
          <w:rFonts w:ascii="TH SarabunPSK" w:eastAsia="Sarabun" w:hAnsi="TH SarabunPSK" w:cs="TH SarabunPSK" w:hint="cs"/>
          <w:bCs/>
          <w:sz w:val="32"/>
          <w:szCs w:val="32"/>
          <w:cs/>
        </w:rPr>
        <w:t xml:space="preserve"> </w:t>
      </w:r>
      <w:r w:rsidR="00D8365D" w:rsidRPr="008A034B">
        <w:rPr>
          <w:rFonts w:ascii="TH SarabunPSK" w:eastAsia="Sarabun" w:hAnsi="TH SarabunPSK" w:cs="TH SarabunPSK"/>
          <w:bCs/>
          <w:sz w:val="32"/>
          <w:szCs w:val="32"/>
          <w:cs/>
        </w:rPr>
        <w:t>ขนิษฐา ชนะ</w:t>
      </w:r>
      <w:r w:rsidR="00D8365D">
        <w:rPr>
          <w:rFonts w:ascii="TH SarabunPSK" w:eastAsia="Sarabun" w:hAnsi="TH SarabunPSK" w:cs="TH SarabunPSK" w:hint="cs"/>
          <w:bCs/>
          <w:sz w:val="32"/>
          <w:szCs w:val="32"/>
          <w:vertAlign w:val="superscript"/>
          <w:cs/>
        </w:rPr>
        <w:t xml:space="preserve">4 </w:t>
      </w:r>
    </w:p>
    <w:p w14:paraId="668FC291" w14:textId="14289019" w:rsidR="0031501B" w:rsidRDefault="00EB378E">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24"/>
          <w:szCs w:val="24"/>
        </w:rPr>
      </w:pPr>
      <w:r w:rsidRPr="008A034B">
        <w:rPr>
          <w:rFonts w:ascii="TH SarabunPSK" w:eastAsia="Sarabun" w:hAnsi="TH SarabunPSK" w:cs="TH SarabunPSK"/>
          <w:bCs/>
          <w:sz w:val="24"/>
          <w:szCs w:val="24"/>
          <w:vertAlign w:val="superscript"/>
          <w:cs/>
        </w:rPr>
        <w:t>1</w:t>
      </w:r>
      <w:r w:rsidR="0031501B">
        <w:rPr>
          <w:rFonts w:ascii="TH SarabunPSK" w:eastAsia="Sarabun" w:hAnsi="TH SarabunPSK" w:cs="TH SarabunPSK" w:hint="cs"/>
          <w:bCs/>
          <w:sz w:val="24"/>
          <w:szCs w:val="24"/>
          <w:vertAlign w:val="superscript"/>
          <w:cs/>
        </w:rPr>
        <w:t>,</w:t>
      </w:r>
      <w:r w:rsidR="00D8365D">
        <w:rPr>
          <w:rFonts w:ascii="TH SarabunPSK" w:eastAsia="Sarabun" w:hAnsi="TH SarabunPSK" w:cs="TH SarabunPSK" w:hint="cs"/>
          <w:bCs/>
          <w:sz w:val="24"/>
          <w:szCs w:val="24"/>
          <w:vertAlign w:val="superscript"/>
          <w:cs/>
        </w:rPr>
        <w:t>4</w:t>
      </w:r>
      <w:r w:rsidR="00F145C7">
        <w:rPr>
          <w:rFonts w:ascii="TH SarabunPSK" w:eastAsia="Sarabun" w:hAnsi="TH SarabunPSK" w:cs="TH SarabunPSK" w:hint="cs"/>
          <w:bCs/>
          <w:sz w:val="24"/>
          <w:szCs w:val="24"/>
          <w:cs/>
        </w:rPr>
        <w:t>นักวิชาการอิสระ</w:t>
      </w:r>
      <w:r w:rsidRPr="008A034B">
        <w:rPr>
          <w:rFonts w:ascii="TH SarabunPSK" w:eastAsia="Sarabun" w:hAnsi="TH SarabunPSK" w:cs="TH SarabunPSK"/>
          <w:bCs/>
          <w:sz w:val="24"/>
          <w:szCs w:val="24"/>
          <w:cs/>
        </w:rPr>
        <w:t xml:space="preserve">, </w:t>
      </w:r>
      <w:r w:rsidR="00D8365D">
        <w:rPr>
          <w:rFonts w:ascii="TH SarabunPSK" w:eastAsia="Sarabun" w:hAnsi="TH SarabunPSK" w:cs="TH SarabunPSK" w:hint="cs"/>
          <w:bCs/>
          <w:sz w:val="24"/>
          <w:szCs w:val="24"/>
          <w:vertAlign w:val="superscript"/>
          <w:cs/>
        </w:rPr>
        <w:t>2</w:t>
      </w:r>
      <w:r w:rsidR="0031501B">
        <w:rPr>
          <w:rFonts w:ascii="TH SarabunPSK" w:eastAsia="Sarabun" w:hAnsi="TH SarabunPSK" w:cs="TH SarabunPSK" w:hint="cs"/>
          <w:bCs/>
          <w:sz w:val="24"/>
          <w:szCs w:val="24"/>
          <w:vertAlign w:val="superscript"/>
          <w:cs/>
        </w:rPr>
        <w:t>,</w:t>
      </w:r>
      <w:r w:rsidR="00D8365D">
        <w:rPr>
          <w:rFonts w:ascii="TH SarabunPSK" w:eastAsia="Sarabun" w:hAnsi="TH SarabunPSK" w:cs="TH SarabunPSK" w:hint="cs"/>
          <w:bCs/>
          <w:sz w:val="24"/>
          <w:szCs w:val="24"/>
          <w:vertAlign w:val="superscript"/>
          <w:cs/>
        </w:rPr>
        <w:t>3</w:t>
      </w:r>
      <w:r w:rsidR="0031501B">
        <w:rPr>
          <w:rFonts w:ascii="TH SarabunPSK" w:eastAsia="Sarabun" w:hAnsi="TH SarabunPSK" w:cs="TH SarabunPSK" w:hint="cs"/>
          <w:bCs/>
          <w:sz w:val="24"/>
          <w:szCs w:val="24"/>
          <w:cs/>
        </w:rPr>
        <w:t xml:space="preserve"> หลักสูตรครุศาสตรบัณฑิต </w:t>
      </w:r>
      <w:r w:rsidR="0031501B" w:rsidRPr="008A034B">
        <w:rPr>
          <w:rFonts w:ascii="TH SarabunPSK" w:eastAsia="Sarabun" w:hAnsi="TH SarabunPSK" w:cs="TH SarabunPSK"/>
          <w:bCs/>
          <w:sz w:val="24"/>
          <w:szCs w:val="24"/>
          <w:cs/>
        </w:rPr>
        <w:t>มหาวิทยาลัยราชภัฏวไลยอลงกรณ์</w:t>
      </w:r>
      <w:r w:rsidR="0031501B">
        <w:rPr>
          <w:rFonts w:ascii="TH SarabunPSK" w:eastAsia="Sarabun" w:hAnsi="TH SarabunPSK" w:cs="TH SarabunPSK" w:hint="cs"/>
          <w:bCs/>
          <w:sz w:val="24"/>
          <w:szCs w:val="24"/>
          <w:cs/>
        </w:rPr>
        <w:t xml:space="preserve"> ในพระบรมราชูปถัมภ์</w:t>
      </w:r>
    </w:p>
    <w:p w14:paraId="496EF362" w14:textId="292F2160" w:rsidR="00D8365D" w:rsidRPr="00D8365D" w:rsidRDefault="0031501B" w:rsidP="00D8365D">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1</w:t>
      </w:r>
      <w:r w:rsidR="00EB378E" w:rsidRPr="008A034B">
        <w:rPr>
          <w:rFonts w:ascii="TH SarabunPSK" w:eastAsia="Sarabun" w:hAnsi="TH SarabunPSK" w:cs="TH SarabunPSK"/>
          <w:b/>
          <w:sz w:val="24"/>
          <w:szCs w:val="24"/>
        </w:rPr>
        <w:t>E-mail:</w:t>
      </w:r>
      <w:r w:rsidR="00F145C7">
        <w:rPr>
          <w:rFonts w:ascii="TH SarabunPSK" w:eastAsia="Sarabun" w:hAnsi="TH SarabunPSK" w:cs="TH SarabunPSK"/>
          <w:b/>
          <w:sz w:val="24"/>
          <w:szCs w:val="24"/>
        </w:rPr>
        <w:t xml:space="preserve"> thai.youu2010@gmail.com</w:t>
      </w:r>
      <w:r>
        <w:rPr>
          <w:rFonts w:ascii="TH SarabunPSK" w:eastAsia="Sarabun" w:hAnsi="TH SarabunPSK" w:cs="TH SarabunPSK"/>
          <w:b/>
          <w:sz w:val="24"/>
          <w:szCs w:val="24"/>
        </w:rPr>
        <w:t>,</w:t>
      </w:r>
      <w:r w:rsidRPr="0031501B">
        <w:rPr>
          <w:rFonts w:ascii="TH SarabunPSK" w:eastAsia="Sarabun" w:hAnsi="TH SarabunPSK" w:cs="TH SarabunPSK"/>
          <w:b/>
          <w:sz w:val="24"/>
          <w:szCs w:val="24"/>
        </w:rPr>
        <w:t xml:space="preserve"> </w:t>
      </w:r>
      <w:bookmarkStart w:id="0" w:name="_Hlk165020783"/>
      <w:r w:rsidR="00D8365D">
        <w:rPr>
          <w:rFonts w:ascii="TH SarabunPSK" w:eastAsia="Sarabun" w:hAnsi="TH SarabunPSK" w:cs="TH SarabunPSK" w:hint="cs"/>
          <w:bCs/>
          <w:sz w:val="24"/>
          <w:szCs w:val="24"/>
          <w:vertAlign w:val="superscript"/>
          <w:cs/>
        </w:rPr>
        <w:t>2</w:t>
      </w:r>
      <w:r w:rsidRPr="008A034B">
        <w:rPr>
          <w:rFonts w:ascii="TH SarabunPSK" w:eastAsia="Sarabun" w:hAnsi="TH SarabunPSK" w:cs="TH SarabunPSK"/>
          <w:b/>
          <w:sz w:val="24"/>
          <w:szCs w:val="24"/>
        </w:rPr>
        <w:t>E-mail:</w:t>
      </w:r>
      <w:bookmarkEnd w:id="0"/>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chayaphol.chai@vru.ac.th</w:t>
      </w:r>
      <w:r w:rsidRPr="008A034B">
        <w:rPr>
          <w:rFonts w:ascii="TH SarabunPSK" w:eastAsia="Sarabun" w:hAnsi="TH SarabunPSK" w:cs="TH SarabunPSK"/>
          <w:bCs/>
          <w:sz w:val="24"/>
          <w:szCs w:val="24"/>
        </w:rPr>
        <w:t xml:space="preserve">, </w:t>
      </w:r>
      <w:r w:rsidR="00D8365D">
        <w:rPr>
          <w:rFonts w:ascii="TH SarabunPSK" w:eastAsia="Sarabun" w:hAnsi="TH SarabunPSK" w:cs="TH SarabunPSK"/>
          <w:b/>
          <w:sz w:val="24"/>
          <w:szCs w:val="24"/>
          <w:vertAlign w:val="superscript"/>
        </w:rPr>
        <w:t>3</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thapana@vru.ac.th</w:t>
      </w:r>
      <w:r w:rsidR="00D8365D">
        <w:rPr>
          <w:rFonts w:ascii="TH SarabunPSK" w:eastAsia="Sarabun" w:hAnsi="TH SarabunPSK" w:cs="TH SarabunPSK"/>
          <w:b/>
          <w:sz w:val="24"/>
          <w:szCs w:val="24"/>
        </w:rPr>
        <w:t>,</w:t>
      </w:r>
    </w:p>
    <w:p w14:paraId="00ABAFED" w14:textId="43AC70C4" w:rsidR="0031501B" w:rsidRPr="00D8365D" w:rsidRDefault="00D8365D" w:rsidP="00D8365D">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4</w:t>
      </w:r>
      <w:r w:rsidRPr="008A034B">
        <w:rPr>
          <w:rFonts w:ascii="TH SarabunPSK" w:eastAsia="Sarabun" w:hAnsi="TH SarabunPSK" w:cs="TH SarabunPSK"/>
          <w:b/>
          <w:sz w:val="24"/>
          <w:szCs w:val="24"/>
        </w:rPr>
        <w:t>E-mail: khanittha74098@gmail.com</w:t>
      </w:r>
    </w:p>
    <w:p w14:paraId="7921838A" w14:textId="77777777" w:rsidR="009E1035" w:rsidRPr="008A034B" w:rsidRDefault="009E1035">
      <w:pPr>
        <w:pBdr>
          <w:top w:val="nil"/>
          <w:left w:val="nil"/>
          <w:bottom w:val="nil"/>
          <w:right w:val="nil"/>
          <w:between w:val="nil"/>
        </w:pBdr>
        <w:tabs>
          <w:tab w:val="left" w:pos="2042"/>
        </w:tabs>
        <w:spacing w:after="0" w:line="240" w:lineRule="auto"/>
        <w:rPr>
          <w:rFonts w:ascii="TH SarabunPSK" w:eastAsia="Sarabun" w:hAnsi="TH SarabunPSK" w:cs="TH SarabunPSK"/>
          <w:sz w:val="28"/>
          <w:szCs w:val="28"/>
          <w:cs/>
        </w:rPr>
      </w:pPr>
    </w:p>
    <w:p w14:paraId="15C03441" w14:textId="77777777" w:rsidR="009E1035" w:rsidRPr="008A034B" w:rsidRDefault="00000000">
      <w:pPr>
        <w:pBdr>
          <w:top w:val="nil"/>
          <w:left w:val="nil"/>
          <w:bottom w:val="nil"/>
          <w:right w:val="nil"/>
          <w:between w:val="nil"/>
        </w:pBdr>
        <w:tabs>
          <w:tab w:val="center" w:pos="4967"/>
          <w:tab w:val="left" w:pos="7426"/>
        </w:tabs>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28"/>
          <w:szCs w:val="28"/>
        </w:rPr>
        <w:t>บทคัดย่อ</w:t>
      </w:r>
    </w:p>
    <w:p w14:paraId="0F720C33" w14:textId="6DDFCAC7" w:rsidR="009E1035" w:rsidRPr="008A034B" w:rsidRDefault="00F063A4" w:rsidP="00F063A4">
      <w:pPr>
        <w:pBdr>
          <w:top w:val="nil"/>
          <w:left w:val="nil"/>
          <w:bottom w:val="nil"/>
          <w:right w:val="nil"/>
          <w:between w:val="nil"/>
        </w:pBdr>
        <w:spacing w:after="0" w:line="240" w:lineRule="auto"/>
        <w:ind w:firstLine="567"/>
        <w:jc w:val="thaiDistribute"/>
        <w:rPr>
          <w:rFonts w:ascii="TH SarabunPSK" w:eastAsia="Sarabun" w:hAnsi="TH SarabunPSK" w:cs="TH SarabunPSK"/>
          <w:sz w:val="28"/>
          <w:szCs w:val="28"/>
        </w:rPr>
      </w:pPr>
      <w:bookmarkStart w:id="1" w:name="_Hlk165022302"/>
      <w:r w:rsidRPr="008A034B">
        <w:rPr>
          <w:rFonts w:ascii="TH SarabunPSK" w:eastAsia="Sarabun" w:hAnsi="TH SarabunPSK" w:cs="TH SarabunPSK"/>
          <w:sz w:val="28"/>
          <w:szCs w:val="28"/>
          <w:cs/>
        </w:rPr>
        <w:t xml:space="preserve">บทความวิชาการนี้มีวัตถุประสงค์ เพื่อนำเสนอการเสริมสร้างทักษะความเป็นครูผู้สร้างสรรค์การเรียนรู้ด้วยกระบวนการคิดเชิงออกแบบ </w:t>
      </w:r>
      <w:r w:rsidRPr="008A034B">
        <w:rPr>
          <w:rFonts w:ascii="TH SarabunPSK" w:eastAsia="Sarabun" w:hAnsi="TH SarabunPSK" w:cs="TH SarabunPSK" w:hint="cs"/>
          <w:sz w:val="28"/>
          <w:szCs w:val="28"/>
          <w:cs/>
        </w:rPr>
        <w:t>(</w:t>
      </w:r>
      <w:r w:rsidRPr="008A034B">
        <w:rPr>
          <w:rFonts w:ascii="TH SarabunPSK" w:eastAsia="Sarabun" w:hAnsi="TH SarabunPSK" w:cs="TH SarabunPSK"/>
          <w:sz w:val="28"/>
          <w:szCs w:val="28"/>
        </w:rPr>
        <w:t>Design Thinking</w:t>
      </w:r>
      <w:r w:rsidRPr="008A034B">
        <w:rPr>
          <w:rFonts w:ascii="TH SarabunPSK" w:eastAsia="Sarabun" w:hAnsi="TH SarabunPSK" w:cs="TH SarabunPSK" w:hint="cs"/>
          <w:sz w:val="28"/>
          <w:szCs w:val="28"/>
          <w:cs/>
        </w:rPr>
        <w:t xml:space="preserve">)  </w:t>
      </w:r>
      <w:r w:rsidR="00C1719B" w:rsidRPr="008A034B">
        <w:rPr>
          <w:rFonts w:ascii="TH SarabunPSK" w:eastAsia="Sarabun" w:hAnsi="TH SarabunPSK" w:cs="TH SarabunPSK" w:hint="cs"/>
          <w:sz w:val="28"/>
          <w:szCs w:val="28"/>
          <w:cs/>
        </w:rPr>
        <w:t>ซึ่ง</w:t>
      </w:r>
      <w:r w:rsidRPr="008A034B">
        <w:rPr>
          <w:rFonts w:ascii="TH SarabunPSK" w:eastAsia="Sarabun" w:hAnsi="TH SarabunPSK" w:cs="TH SarabunPSK"/>
          <w:sz w:val="28"/>
          <w:szCs w:val="28"/>
          <w:cs/>
        </w:rPr>
        <w:t xml:space="preserve">กระบวนการคิดเชิงออกแบบเป็นหนึ่งแนวทางสำคัญเพื่อสร้างนวัตกรของโลกยุคศตวรรษที่ </w:t>
      </w:r>
      <w:r w:rsidRPr="008A034B">
        <w:rPr>
          <w:rFonts w:ascii="TH SarabunPSK" w:eastAsia="Sarabun" w:hAnsi="TH SarabunPSK" w:cs="TH SarabunPSK"/>
          <w:sz w:val="28"/>
          <w:szCs w:val="28"/>
        </w:rPr>
        <w:t xml:space="preserve">21 </w:t>
      </w:r>
      <w:r w:rsidRPr="008A034B">
        <w:rPr>
          <w:rFonts w:ascii="TH SarabunPSK" w:eastAsia="Sarabun" w:hAnsi="TH SarabunPSK" w:cs="TH SarabunPSK"/>
          <w:sz w:val="28"/>
          <w:szCs w:val="28"/>
          <w:cs/>
        </w:rPr>
        <w:t xml:space="preserve">ที่มีการเปลี่ยนแปลงทางด้านเทคโนโลยีดิจิทัลและนวัตกรรมอย่างต่อเนื่อง โดยกระบวนการคิดเชิงออกแบบ ประกอบด้วย </w:t>
      </w:r>
      <w:r w:rsidRPr="008A034B">
        <w:rPr>
          <w:rFonts w:ascii="TH SarabunPSK" w:eastAsia="Sarabun" w:hAnsi="TH SarabunPSK" w:cs="TH SarabunPSK"/>
          <w:sz w:val="28"/>
          <w:szCs w:val="28"/>
        </w:rPr>
        <w:t xml:space="preserve">5 </w:t>
      </w:r>
      <w:r w:rsidRPr="008A034B">
        <w:rPr>
          <w:rFonts w:ascii="TH SarabunPSK" w:eastAsia="Sarabun" w:hAnsi="TH SarabunPSK" w:cs="TH SarabunPSK"/>
          <w:sz w:val="28"/>
          <w:szCs w:val="28"/>
          <w:cs/>
        </w:rPr>
        <w:t xml:space="preserve">ขั้นตอน ได้แก่ การเข้าใจ การกำหนดปัญหา การระดมความคิด การสร้างต้นแบบ และการทดสอบ ทั้งนี้ กระบวนการคิดเชิงออกแบบสามารถประยุกต์ร่วมกับการสร้างสรรค์กระบวนการเรียนรู้ เช่น การสร้างสรรค์สื่อการเรียนรู้ เป็นต้น ในทีนี้ ผู้วิจัยได้นำเสนอผลการประยุกต์กระบวนการคิดเชิงออกแบบร่วมกับการจัดการเรียนรู้ จากการทดลองใช้ในสถานศึกษาเพื่อเป็นกรณีศึกษา ได้แก่ โรงเรียนประถมศึกษาธรรมศาสตร์และโรงเรียนสาธิตมหาวิทยาลัยราชภัฏวไลยอลงกรณ์ ในพระบรมราชูปถัมภ์ (ฝ่ายมัธยม) </w:t>
      </w:r>
      <w:r w:rsidR="009E49B7" w:rsidRPr="008A034B">
        <w:rPr>
          <w:rFonts w:ascii="TH SarabunPSK" w:eastAsia="Sarabun" w:hAnsi="TH SarabunPSK" w:cs="TH SarabunPSK" w:hint="cs"/>
          <w:sz w:val="28"/>
          <w:szCs w:val="28"/>
          <w:cs/>
        </w:rPr>
        <w:t>อีกทั้ง นำเสนอแนวทางการวัดและประเมินผล รวมไปถึงแนวทางการจัดการเรียนรู้โดยใช้วรรณกรรมเป็นฐาน</w:t>
      </w:r>
      <w:r w:rsidR="00181F5C" w:rsidRPr="008A034B">
        <w:rPr>
          <w:rFonts w:ascii="TH SarabunPSK" w:eastAsia="Sarabun" w:hAnsi="TH SarabunPSK" w:cs="TH SarabunPSK" w:hint="cs"/>
          <w:sz w:val="28"/>
          <w:szCs w:val="28"/>
          <w:cs/>
        </w:rPr>
        <w:t xml:space="preserve">ที่บูรณาการร่วมกระบวนการคิดเชิงออกแบบ </w:t>
      </w:r>
      <w:r w:rsidRPr="008A034B">
        <w:rPr>
          <w:rFonts w:ascii="TH SarabunPSK" w:eastAsia="Sarabun" w:hAnsi="TH SarabunPSK" w:cs="TH SarabunPSK"/>
          <w:sz w:val="28"/>
          <w:szCs w:val="28"/>
          <w:cs/>
        </w:rPr>
        <w:t>โดยสามารถสรุปผลการศึกษาได้ว่ากระบวนการคิดเชิงออกแบบช่วยให้ผู้สอนสามารถสร้างสรรค์การเรียนรู้ที่ตอบสนองต่อ</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ตรงตามเป้าหมาย และช่วยส่งเสริมให้</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เกิดทักษะการคิดที่เป็นระบบดียิ่งขึ้น อีกทั้ง ยกระดับการมีส่วนร่วมของ</w:t>
      </w:r>
      <w:r w:rsidR="00CF0B95" w:rsidRPr="008A034B">
        <w:rPr>
          <w:rFonts w:ascii="TH SarabunPSK" w:eastAsia="Sarabun" w:hAnsi="TH SarabunPSK" w:cs="TH SarabunPSK"/>
          <w:sz w:val="28"/>
          <w:szCs w:val="28"/>
          <w:cs/>
        </w:rPr>
        <w:t>นักเรียน</w:t>
      </w:r>
      <w:r w:rsidRPr="008A034B">
        <w:rPr>
          <w:rFonts w:ascii="TH SarabunPSK" w:eastAsia="Sarabun" w:hAnsi="TH SarabunPSK" w:cs="TH SarabunPSK"/>
          <w:sz w:val="28"/>
          <w:szCs w:val="28"/>
          <w:cs/>
        </w:rPr>
        <w:t xml:space="preserve">กับผู้สอนในการออกแบบการจัดการเรียนรู้เพิ่มขึ้น ซึ่งผลลัพธ์ที่ได้นี้ มีความสำคัญและความสอดคล้องต่อการเรียนรู้ในยุคศตวรรษที่ </w:t>
      </w:r>
      <w:r w:rsidRPr="008A034B">
        <w:rPr>
          <w:rFonts w:ascii="TH SarabunPSK" w:eastAsia="Sarabun" w:hAnsi="TH SarabunPSK" w:cs="TH SarabunPSK"/>
          <w:sz w:val="28"/>
          <w:szCs w:val="28"/>
        </w:rPr>
        <w:t xml:space="preserve">21 </w:t>
      </w:r>
      <w:r w:rsidRPr="008A034B">
        <w:rPr>
          <w:rFonts w:ascii="TH SarabunPSK" w:eastAsia="Sarabun" w:hAnsi="TH SarabunPSK" w:cs="TH SarabunPSK"/>
          <w:sz w:val="28"/>
          <w:szCs w:val="28"/>
          <w:cs/>
        </w:rPr>
        <w:t>ดังนั้น กระบวนการคิดเชิงออกแบบสามารถพัฒนา</w:t>
      </w:r>
      <w:r w:rsidRPr="008A034B">
        <w:rPr>
          <w:rFonts w:ascii="TH SarabunPSK" w:eastAsia="Sarabun" w:hAnsi="TH SarabunPSK" w:cs="TH SarabunPSK" w:hint="cs"/>
          <w:sz w:val="28"/>
          <w:szCs w:val="28"/>
          <w:cs/>
        </w:rPr>
        <w:t>หรือเสริมสร้าง</w:t>
      </w:r>
      <w:r w:rsidRPr="008A034B">
        <w:rPr>
          <w:rFonts w:ascii="TH SarabunPSK" w:eastAsia="Sarabun" w:hAnsi="TH SarabunPSK" w:cs="TH SarabunPSK"/>
          <w:sz w:val="28"/>
          <w:szCs w:val="28"/>
          <w:cs/>
        </w:rPr>
        <w:t>ทักษะ</w:t>
      </w:r>
      <w:r w:rsidRPr="008A034B">
        <w:rPr>
          <w:rFonts w:ascii="TH SarabunPSK" w:eastAsia="Sarabun" w:hAnsi="TH SarabunPSK" w:cs="TH SarabunPSK" w:hint="cs"/>
          <w:sz w:val="28"/>
          <w:szCs w:val="28"/>
          <w:cs/>
        </w:rPr>
        <w:t>ความ</w:t>
      </w:r>
      <w:r w:rsidRPr="008A034B">
        <w:rPr>
          <w:rFonts w:ascii="TH SarabunPSK" w:eastAsia="Sarabun" w:hAnsi="TH SarabunPSK" w:cs="TH SarabunPSK"/>
          <w:sz w:val="28"/>
          <w:szCs w:val="28"/>
          <w:cs/>
        </w:rPr>
        <w:t>เป็นครูผู้สร้างสรรค์การเรียนรู้ได้อย่างมีประสิทธิภาพ</w:t>
      </w:r>
    </w:p>
    <w:bookmarkEnd w:id="1"/>
    <w:p w14:paraId="11AE71EE" w14:textId="77777777" w:rsidR="00F063A4" w:rsidRPr="008A034B" w:rsidRDefault="00F063A4">
      <w:pPr>
        <w:pBdr>
          <w:top w:val="nil"/>
          <w:left w:val="nil"/>
          <w:bottom w:val="nil"/>
          <w:right w:val="nil"/>
          <w:between w:val="nil"/>
        </w:pBdr>
        <w:spacing w:after="0" w:line="240" w:lineRule="auto"/>
        <w:jc w:val="both"/>
        <w:rPr>
          <w:rFonts w:ascii="TH SarabunPSK" w:eastAsia="Sarabun" w:hAnsi="TH SarabunPSK" w:cs="TH SarabunPSK"/>
          <w:b/>
          <w:sz w:val="28"/>
          <w:szCs w:val="28"/>
        </w:rPr>
      </w:pPr>
    </w:p>
    <w:p w14:paraId="254AC1F1" w14:textId="17AB6DE7" w:rsidR="009E1035" w:rsidRPr="008A034B" w:rsidRDefault="00000000">
      <w:pPr>
        <w:pBdr>
          <w:top w:val="nil"/>
          <w:left w:val="nil"/>
          <w:bottom w:val="nil"/>
          <w:right w:val="nil"/>
          <w:between w:val="nil"/>
        </w:pBdr>
        <w:spacing w:after="0" w:line="240" w:lineRule="auto"/>
        <w:jc w:val="both"/>
        <w:rPr>
          <w:rFonts w:ascii="TH SarabunPSK" w:eastAsia="Sarabun" w:hAnsi="TH SarabunPSK" w:cs="TH SarabunPSK"/>
          <w:sz w:val="28"/>
          <w:szCs w:val="28"/>
        </w:rPr>
      </w:pPr>
      <w:r w:rsidRPr="008A034B">
        <w:rPr>
          <w:rFonts w:ascii="TH SarabunPSK" w:eastAsia="Sarabun" w:hAnsi="TH SarabunPSK" w:cs="TH SarabunPSK"/>
          <w:b/>
          <w:sz w:val="28"/>
          <w:szCs w:val="28"/>
        </w:rPr>
        <w:t>คำสำคัญ:</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กระบวนการคิดเชิงออกแบบ</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ครูผู้สร้างสรรค์การเรียนรู้</w:t>
      </w:r>
      <w:r w:rsidRPr="008A034B">
        <w:rPr>
          <w:rFonts w:ascii="TH SarabunPSK" w:eastAsia="Sarabun" w:hAnsi="TH SarabunPSK" w:cs="TH SarabunPSK"/>
          <w:sz w:val="28"/>
          <w:szCs w:val="28"/>
        </w:rPr>
        <w:t xml:space="preserve">, </w:t>
      </w:r>
      <w:r w:rsidR="00F063A4" w:rsidRPr="008A034B">
        <w:rPr>
          <w:rFonts w:ascii="TH SarabunPSK" w:eastAsia="Sarabun" w:hAnsi="TH SarabunPSK" w:cs="TH SarabunPSK" w:hint="cs"/>
          <w:sz w:val="28"/>
          <w:szCs w:val="28"/>
          <w:cs/>
        </w:rPr>
        <w:t>การสร้างสรรค์การเรียนรู้</w:t>
      </w:r>
    </w:p>
    <w:p w14:paraId="3FFF03FB"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5488E5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B88CD56"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0A3A2527" w14:textId="77777777" w:rsidR="009E1035"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52303D74"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1C2EA7F5"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006F76AF"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685C21EA" w14:textId="77777777" w:rsidR="0031501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2FB03737" w14:textId="77777777" w:rsidR="0031501B" w:rsidRPr="008A034B" w:rsidRDefault="0031501B">
      <w:pPr>
        <w:pBdr>
          <w:top w:val="nil"/>
          <w:left w:val="nil"/>
          <w:bottom w:val="nil"/>
          <w:right w:val="nil"/>
          <w:between w:val="nil"/>
        </w:pBdr>
        <w:spacing w:after="0" w:line="240" w:lineRule="auto"/>
        <w:rPr>
          <w:rFonts w:ascii="TH SarabunPSK" w:eastAsia="Sarabun" w:hAnsi="TH SarabunPSK" w:cs="TH SarabunPSK"/>
          <w:sz w:val="28"/>
          <w:szCs w:val="28"/>
        </w:rPr>
      </w:pPr>
    </w:p>
    <w:p w14:paraId="73AFF287"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3FF8091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2980E443"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7BF9189D" w14:textId="77777777" w:rsidR="00F063A4" w:rsidRPr="008A034B" w:rsidRDefault="00F063A4">
      <w:pPr>
        <w:pBdr>
          <w:top w:val="nil"/>
          <w:left w:val="nil"/>
          <w:bottom w:val="nil"/>
          <w:right w:val="nil"/>
          <w:between w:val="nil"/>
        </w:pBdr>
        <w:spacing w:after="0" w:line="240" w:lineRule="auto"/>
        <w:rPr>
          <w:rFonts w:ascii="TH SarabunPSK" w:eastAsia="Sarabun" w:hAnsi="TH SarabunPSK" w:cs="TH SarabunPSK"/>
          <w:sz w:val="28"/>
          <w:szCs w:val="28"/>
        </w:rPr>
      </w:pPr>
    </w:p>
    <w:p w14:paraId="7141EF57" w14:textId="77777777" w:rsidR="00F063A4" w:rsidRPr="008A034B" w:rsidRDefault="00F063A4" w:rsidP="00F063A4">
      <w:pPr>
        <w:pBdr>
          <w:top w:val="nil"/>
          <w:left w:val="nil"/>
          <w:bottom w:val="nil"/>
          <w:right w:val="nil"/>
          <w:between w:val="nil"/>
        </w:pBdr>
        <w:tabs>
          <w:tab w:val="left" w:pos="2042"/>
        </w:tabs>
        <w:spacing w:after="0" w:line="240" w:lineRule="auto"/>
        <w:rPr>
          <w:rFonts w:ascii="TH SarabunPSK" w:eastAsia="Sarabun" w:hAnsi="TH SarabunPSK" w:cs="TH SarabunPSK"/>
          <w:b/>
          <w:sz w:val="36"/>
          <w:szCs w:val="36"/>
        </w:rPr>
      </w:pPr>
      <w:r w:rsidRPr="008A034B">
        <w:rPr>
          <w:rFonts w:ascii="TH SarabunPSK" w:eastAsia="Sarabun" w:hAnsi="TH SarabunPSK" w:cs="TH SarabunPSK"/>
          <w:b/>
          <w:sz w:val="36"/>
          <w:szCs w:val="36"/>
        </w:rPr>
        <w:lastRenderedPageBreak/>
        <w:t xml:space="preserve">Developing an identity to enable teachers to possess innovative </w:t>
      </w:r>
    </w:p>
    <w:p w14:paraId="517B463C" w14:textId="0987E2BB" w:rsidR="009E1035" w:rsidRPr="008A034B" w:rsidRDefault="00F063A4" w:rsidP="00F063A4">
      <w:pPr>
        <w:pBdr>
          <w:top w:val="nil"/>
          <w:left w:val="nil"/>
          <w:bottom w:val="nil"/>
          <w:right w:val="nil"/>
          <w:between w:val="nil"/>
        </w:pBdr>
        <w:tabs>
          <w:tab w:val="left" w:pos="2042"/>
        </w:tabs>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36"/>
          <w:szCs w:val="36"/>
        </w:rPr>
        <w:t>teaching abilities by Design Thinking</w:t>
      </w:r>
    </w:p>
    <w:p w14:paraId="70B72B81" w14:textId="77777777" w:rsidR="00F063A4" w:rsidRPr="008A034B" w:rsidRDefault="00F063A4" w:rsidP="00F063A4">
      <w:pPr>
        <w:pBdr>
          <w:top w:val="nil"/>
          <w:left w:val="nil"/>
          <w:bottom w:val="nil"/>
          <w:right w:val="nil"/>
          <w:between w:val="nil"/>
        </w:pBdr>
        <w:tabs>
          <w:tab w:val="left" w:pos="2042"/>
        </w:tabs>
        <w:spacing w:after="0" w:line="240" w:lineRule="auto"/>
        <w:jc w:val="center"/>
        <w:rPr>
          <w:rFonts w:ascii="TH SarabunPSK" w:eastAsia="Sarabun" w:hAnsi="TH SarabunPSK" w:cs="TH SarabunPSK"/>
          <w:sz w:val="28"/>
          <w:szCs w:val="28"/>
        </w:rPr>
      </w:pPr>
    </w:p>
    <w:p w14:paraId="151B93E3" w14:textId="77777777" w:rsidR="00D8365D" w:rsidRPr="008A034B" w:rsidRDefault="00D6368B" w:rsidP="00D8365D">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32"/>
          <w:szCs w:val="32"/>
        </w:rPr>
      </w:pPr>
      <w:r w:rsidRPr="008A034B">
        <w:rPr>
          <w:rFonts w:ascii="TH SarabunPSK" w:eastAsia="Sarabun" w:hAnsi="TH SarabunPSK" w:cs="TH SarabunPSK"/>
          <w:b/>
          <w:sz w:val="32"/>
          <w:szCs w:val="32"/>
        </w:rPr>
        <w:t>Thucksin Kaewprasert</w:t>
      </w:r>
      <w:r w:rsidR="00F063A4" w:rsidRPr="008A034B">
        <w:rPr>
          <w:rFonts w:ascii="TH SarabunPSK" w:eastAsia="Sarabun" w:hAnsi="TH SarabunPSK" w:cs="TH SarabunPSK"/>
          <w:bCs/>
          <w:sz w:val="32"/>
          <w:szCs w:val="32"/>
          <w:vertAlign w:val="superscript"/>
          <w:cs/>
        </w:rPr>
        <w:t>1</w:t>
      </w:r>
      <w:r w:rsidR="00F063A4" w:rsidRPr="008A034B">
        <w:rPr>
          <w:rFonts w:ascii="TH SarabunPSK" w:eastAsia="Sarabun" w:hAnsi="TH SarabunPSK" w:cs="TH SarabunPSK"/>
          <w:bCs/>
          <w:sz w:val="32"/>
          <w:szCs w:val="32"/>
          <w:cs/>
        </w:rPr>
        <w:t xml:space="preserve"> </w:t>
      </w:r>
      <w:r w:rsidRPr="008A034B">
        <w:rPr>
          <w:rFonts w:ascii="TH SarabunPSK" w:eastAsia="Sarabun" w:hAnsi="TH SarabunPSK" w:cs="TH SarabunPSK"/>
          <w:b/>
          <w:sz w:val="32"/>
          <w:szCs w:val="32"/>
        </w:rPr>
        <w:t>Chayaphon Chaisungnoen</w:t>
      </w:r>
      <w:r w:rsidR="00D8365D">
        <w:rPr>
          <w:rFonts w:ascii="TH SarabunPSK" w:eastAsia="Sarabun" w:hAnsi="TH SarabunPSK" w:cs="TH SarabunPSK"/>
          <w:b/>
          <w:sz w:val="32"/>
          <w:szCs w:val="32"/>
          <w:vertAlign w:val="superscript"/>
        </w:rPr>
        <w:t>2</w:t>
      </w:r>
      <w:r w:rsidR="00F063A4" w:rsidRPr="00D8365D">
        <w:rPr>
          <w:rFonts w:ascii="TH SarabunPSK" w:eastAsia="Sarabun" w:hAnsi="TH SarabunPSK" w:cs="TH SarabunPSK"/>
          <w:b/>
          <w:sz w:val="32"/>
          <w:szCs w:val="32"/>
          <w:cs/>
        </w:rPr>
        <w:t xml:space="preserve"> </w:t>
      </w:r>
      <w:r w:rsidR="00D8365D" w:rsidRPr="008A034B">
        <w:rPr>
          <w:rFonts w:ascii="TH SarabunPSK" w:eastAsia="Sarabun" w:hAnsi="TH SarabunPSK" w:cs="TH SarabunPSK"/>
          <w:b/>
          <w:sz w:val="32"/>
          <w:szCs w:val="32"/>
        </w:rPr>
        <w:t>Thapana Choicharoen</w:t>
      </w:r>
      <w:r w:rsidR="00D8365D">
        <w:rPr>
          <w:rFonts w:ascii="TH SarabunPSK" w:eastAsia="Sarabun" w:hAnsi="TH SarabunPSK" w:cs="TH SarabunPSK"/>
          <w:b/>
          <w:sz w:val="32"/>
          <w:szCs w:val="32"/>
          <w:vertAlign w:val="superscript"/>
        </w:rPr>
        <w:t>3</w:t>
      </w:r>
      <w:r w:rsidR="00D8365D" w:rsidRPr="008A034B">
        <w:rPr>
          <w:rFonts w:ascii="TH SarabunPSK" w:eastAsia="Sarabun" w:hAnsi="TH SarabunPSK" w:cs="TH SarabunPSK"/>
          <w:bCs/>
          <w:sz w:val="32"/>
          <w:szCs w:val="32"/>
          <w:vertAlign w:val="superscript"/>
          <w:cs/>
        </w:rPr>
        <w:t xml:space="preserve"> </w:t>
      </w:r>
    </w:p>
    <w:p w14:paraId="630EF51F" w14:textId="5E0538A4" w:rsidR="0031501B" w:rsidRPr="008A034B" w:rsidRDefault="0031501B" w:rsidP="0031501B">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32"/>
          <w:szCs w:val="32"/>
          <w:cs/>
        </w:rPr>
      </w:pPr>
      <w:r w:rsidRPr="008A034B">
        <w:rPr>
          <w:rFonts w:ascii="TH SarabunPSK" w:eastAsia="Sarabun" w:hAnsi="TH SarabunPSK" w:cs="TH SarabunPSK"/>
          <w:b/>
          <w:sz w:val="32"/>
          <w:szCs w:val="32"/>
        </w:rPr>
        <w:t>and</w:t>
      </w:r>
      <w:r w:rsidRPr="008A034B">
        <w:rPr>
          <w:b/>
        </w:rPr>
        <w:t xml:space="preserve"> </w:t>
      </w:r>
      <w:r w:rsidR="00D8365D" w:rsidRPr="008A034B">
        <w:rPr>
          <w:rFonts w:ascii="TH SarabunPSK" w:eastAsia="Sarabun" w:hAnsi="TH SarabunPSK" w:cs="TH SarabunPSK"/>
          <w:b/>
          <w:sz w:val="32"/>
          <w:szCs w:val="32"/>
        </w:rPr>
        <w:t>Khanittha Chana</w:t>
      </w:r>
      <w:r w:rsidR="00D8365D">
        <w:rPr>
          <w:rFonts w:ascii="TH SarabunPSK" w:eastAsia="Sarabun" w:hAnsi="TH SarabunPSK" w:cs="TH SarabunPSK"/>
          <w:b/>
          <w:sz w:val="32"/>
          <w:szCs w:val="32"/>
          <w:vertAlign w:val="superscript"/>
        </w:rPr>
        <w:t>4</w:t>
      </w:r>
    </w:p>
    <w:p w14:paraId="78F8F7E5" w14:textId="03518620" w:rsidR="00D6368B" w:rsidRPr="008A034B" w:rsidRDefault="00F063A4" w:rsidP="00D6368B">
      <w:pPr>
        <w:pBdr>
          <w:top w:val="nil"/>
          <w:left w:val="nil"/>
          <w:bottom w:val="nil"/>
          <w:right w:val="nil"/>
          <w:between w:val="nil"/>
        </w:pBdr>
        <w:tabs>
          <w:tab w:val="left" w:pos="2042"/>
        </w:tabs>
        <w:spacing w:after="0" w:line="240" w:lineRule="auto"/>
        <w:jc w:val="center"/>
        <w:rPr>
          <w:rFonts w:ascii="TH SarabunPSK" w:eastAsia="Sarabun" w:hAnsi="TH SarabunPSK" w:cs="TH SarabunPSK"/>
          <w:bCs/>
          <w:sz w:val="24"/>
          <w:szCs w:val="24"/>
        </w:rPr>
      </w:pPr>
      <w:r w:rsidRPr="008A034B">
        <w:rPr>
          <w:rFonts w:ascii="TH SarabunPSK" w:eastAsia="Sarabun" w:hAnsi="TH SarabunPSK" w:cs="TH SarabunPSK"/>
          <w:bCs/>
          <w:sz w:val="24"/>
          <w:szCs w:val="24"/>
          <w:vertAlign w:val="superscript"/>
          <w:cs/>
        </w:rPr>
        <w:t>1</w:t>
      </w:r>
      <w:r w:rsidR="005D762F">
        <w:rPr>
          <w:rFonts w:ascii="TH SarabunPSK" w:eastAsia="Sarabun" w:hAnsi="TH SarabunPSK" w:cs="TH SarabunPSK" w:hint="cs"/>
          <w:bCs/>
          <w:sz w:val="24"/>
          <w:szCs w:val="24"/>
          <w:vertAlign w:val="superscript"/>
          <w:cs/>
        </w:rPr>
        <w:t>,</w:t>
      </w:r>
      <w:r w:rsidR="00D8365D">
        <w:rPr>
          <w:rFonts w:ascii="TH SarabunPSK" w:eastAsia="Sarabun" w:hAnsi="TH SarabunPSK" w:cs="TH SarabunPSK" w:hint="cs"/>
          <w:bCs/>
          <w:sz w:val="24"/>
          <w:szCs w:val="24"/>
          <w:vertAlign w:val="superscript"/>
          <w:cs/>
        </w:rPr>
        <w:t>4</w:t>
      </w:r>
      <w:r w:rsidR="005D762F" w:rsidRPr="005D762F">
        <w:t xml:space="preserve"> </w:t>
      </w:r>
      <w:r w:rsidR="005D762F" w:rsidRPr="005D762F">
        <w:rPr>
          <w:rFonts w:ascii="TH SarabunPSK" w:eastAsia="Sarabun" w:hAnsi="TH SarabunPSK" w:cs="TH SarabunPSK"/>
          <w:b/>
          <w:sz w:val="24"/>
          <w:szCs w:val="24"/>
        </w:rPr>
        <w:t>Independent Scholar</w:t>
      </w:r>
      <w:r w:rsidR="00D6368B" w:rsidRPr="008A034B">
        <w:rPr>
          <w:rFonts w:ascii="TH SarabunPSK" w:eastAsia="Sarabun" w:hAnsi="TH SarabunPSK" w:cs="TH SarabunPSK"/>
          <w:b/>
          <w:sz w:val="24"/>
          <w:szCs w:val="24"/>
        </w:rPr>
        <w:t>,</w:t>
      </w:r>
      <w:r w:rsidR="005D762F">
        <w:rPr>
          <w:rFonts w:ascii="TH SarabunPSK" w:eastAsia="Sarabun" w:hAnsi="TH SarabunPSK" w:cs="TH SarabunPSK"/>
          <w:b/>
          <w:sz w:val="24"/>
          <w:szCs w:val="24"/>
        </w:rPr>
        <w:t xml:space="preserve"> </w:t>
      </w:r>
      <w:r w:rsidR="00D8365D">
        <w:rPr>
          <w:rFonts w:ascii="TH SarabunPSK" w:eastAsia="Sarabun" w:hAnsi="TH SarabunPSK" w:cs="TH SarabunPSK"/>
          <w:b/>
          <w:sz w:val="24"/>
          <w:szCs w:val="24"/>
          <w:vertAlign w:val="superscript"/>
        </w:rPr>
        <w:t>2</w:t>
      </w:r>
      <w:r w:rsidR="005D762F" w:rsidRPr="00D8365D">
        <w:rPr>
          <w:rFonts w:ascii="TH SarabunPSK" w:eastAsia="Sarabun" w:hAnsi="TH SarabunPSK" w:cs="TH SarabunPSK"/>
          <w:b/>
          <w:sz w:val="24"/>
          <w:szCs w:val="24"/>
          <w:vertAlign w:val="superscript"/>
        </w:rPr>
        <w:t>,</w:t>
      </w:r>
      <w:r w:rsidR="00D8365D">
        <w:rPr>
          <w:rFonts w:ascii="TH SarabunPSK" w:eastAsia="Sarabun" w:hAnsi="TH SarabunPSK" w:cs="TH SarabunPSK"/>
          <w:b/>
          <w:sz w:val="24"/>
          <w:szCs w:val="24"/>
          <w:vertAlign w:val="superscript"/>
        </w:rPr>
        <w:t>3</w:t>
      </w:r>
      <w:r w:rsidR="005D762F" w:rsidRPr="008A034B">
        <w:t xml:space="preserve"> </w:t>
      </w:r>
      <w:r w:rsidR="005D762F" w:rsidRPr="008A034B">
        <w:rPr>
          <w:rFonts w:ascii="TH SarabunPSK" w:eastAsia="Sarabun" w:hAnsi="TH SarabunPSK" w:cs="TH SarabunPSK"/>
          <w:b/>
          <w:sz w:val="24"/>
          <w:szCs w:val="24"/>
        </w:rPr>
        <w:t>Assistant Professor, of Faculty of Education, Valaya AlongkornRajabhat University</w:t>
      </w:r>
    </w:p>
    <w:p w14:paraId="3361A5C0" w14:textId="77777777" w:rsidR="00D8365D" w:rsidRPr="00D8365D" w:rsidRDefault="00D8365D" w:rsidP="00D8365D">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1</w:t>
      </w:r>
      <w:r w:rsidRPr="008A034B">
        <w:rPr>
          <w:rFonts w:ascii="TH SarabunPSK" w:eastAsia="Sarabun" w:hAnsi="TH SarabunPSK" w:cs="TH SarabunPSK"/>
          <w:b/>
          <w:sz w:val="24"/>
          <w:szCs w:val="24"/>
        </w:rPr>
        <w:t>E-mail:</w:t>
      </w:r>
      <w:r>
        <w:rPr>
          <w:rFonts w:ascii="TH SarabunPSK" w:eastAsia="Sarabun" w:hAnsi="TH SarabunPSK" w:cs="TH SarabunPSK"/>
          <w:b/>
          <w:sz w:val="24"/>
          <w:szCs w:val="24"/>
        </w:rPr>
        <w:t xml:space="preserve"> thai.youu2010@gmail.com,</w:t>
      </w:r>
      <w:r w:rsidRPr="0031501B">
        <w:rPr>
          <w:rFonts w:ascii="TH SarabunPSK" w:eastAsia="Sarabun" w:hAnsi="TH SarabunPSK" w:cs="TH SarabunPSK"/>
          <w:b/>
          <w:sz w:val="24"/>
          <w:szCs w:val="24"/>
        </w:rPr>
        <w:t xml:space="preserve"> </w:t>
      </w:r>
      <w:r>
        <w:rPr>
          <w:rFonts w:ascii="TH SarabunPSK" w:eastAsia="Sarabun" w:hAnsi="TH SarabunPSK" w:cs="TH SarabunPSK" w:hint="cs"/>
          <w:bCs/>
          <w:sz w:val="24"/>
          <w:szCs w:val="24"/>
          <w:vertAlign w:val="superscript"/>
          <w:cs/>
        </w:rPr>
        <w:t>2</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chayaphol.chai@vru.ac.th</w:t>
      </w:r>
      <w:r w:rsidRPr="008A034B">
        <w:rPr>
          <w:rFonts w:ascii="TH SarabunPSK" w:eastAsia="Sarabun" w:hAnsi="TH SarabunPSK" w:cs="TH SarabunPSK"/>
          <w:bCs/>
          <w:sz w:val="24"/>
          <w:szCs w:val="24"/>
        </w:rPr>
        <w:t xml:space="preserve">, </w:t>
      </w:r>
      <w:r>
        <w:rPr>
          <w:rFonts w:ascii="TH SarabunPSK" w:eastAsia="Sarabun" w:hAnsi="TH SarabunPSK" w:cs="TH SarabunPSK"/>
          <w:b/>
          <w:sz w:val="24"/>
          <w:szCs w:val="24"/>
          <w:vertAlign w:val="superscript"/>
        </w:rPr>
        <w:t>3</w:t>
      </w:r>
      <w:r w:rsidRPr="008A034B">
        <w:rPr>
          <w:rFonts w:ascii="TH SarabunPSK" w:eastAsia="Sarabun" w:hAnsi="TH SarabunPSK" w:cs="TH SarabunPSK"/>
          <w:b/>
          <w:sz w:val="24"/>
          <w:szCs w:val="24"/>
        </w:rPr>
        <w:t>E-mail:</w:t>
      </w:r>
      <w:r w:rsidRPr="008A034B">
        <w:rPr>
          <w:rFonts w:ascii="TH SarabunPSK" w:eastAsia="Sarabun" w:hAnsi="TH SarabunPSK" w:cs="TH SarabunPSK"/>
          <w:b/>
          <w:sz w:val="24"/>
          <w:szCs w:val="24"/>
          <w:cs/>
        </w:rPr>
        <w:t xml:space="preserve"> </w:t>
      </w:r>
      <w:r w:rsidRPr="008A034B">
        <w:rPr>
          <w:rFonts w:ascii="TH SarabunPSK" w:eastAsia="Sarabun" w:hAnsi="TH SarabunPSK" w:cs="TH SarabunPSK"/>
          <w:b/>
          <w:sz w:val="24"/>
          <w:szCs w:val="24"/>
        </w:rPr>
        <w:t>thapana@vru.ac.th</w:t>
      </w:r>
      <w:r>
        <w:rPr>
          <w:rFonts w:ascii="TH SarabunPSK" w:eastAsia="Sarabun" w:hAnsi="TH SarabunPSK" w:cs="TH SarabunPSK"/>
          <w:b/>
          <w:sz w:val="24"/>
          <w:szCs w:val="24"/>
        </w:rPr>
        <w:t>,</w:t>
      </w:r>
    </w:p>
    <w:p w14:paraId="44208A98" w14:textId="77777777" w:rsidR="00D8365D" w:rsidRPr="00D8365D" w:rsidRDefault="00D8365D" w:rsidP="00D8365D">
      <w:pPr>
        <w:pBdr>
          <w:top w:val="nil"/>
          <w:left w:val="nil"/>
          <w:bottom w:val="nil"/>
          <w:right w:val="nil"/>
          <w:between w:val="nil"/>
        </w:pBdr>
        <w:tabs>
          <w:tab w:val="left" w:pos="2042"/>
        </w:tabs>
        <w:spacing w:after="0" w:line="240" w:lineRule="auto"/>
        <w:jc w:val="center"/>
        <w:rPr>
          <w:rFonts w:ascii="TH SarabunPSK" w:eastAsia="Sarabun" w:hAnsi="TH SarabunPSK" w:cs="TH SarabunPSK"/>
          <w:b/>
          <w:sz w:val="24"/>
          <w:szCs w:val="24"/>
        </w:rPr>
      </w:pPr>
      <w:r>
        <w:rPr>
          <w:rFonts w:ascii="TH SarabunPSK" w:eastAsia="Sarabun" w:hAnsi="TH SarabunPSK" w:cs="TH SarabunPSK"/>
          <w:b/>
          <w:sz w:val="24"/>
          <w:szCs w:val="24"/>
          <w:vertAlign w:val="superscript"/>
        </w:rPr>
        <w:t>4</w:t>
      </w:r>
      <w:r w:rsidRPr="008A034B">
        <w:rPr>
          <w:rFonts w:ascii="TH SarabunPSK" w:eastAsia="Sarabun" w:hAnsi="TH SarabunPSK" w:cs="TH SarabunPSK"/>
          <w:b/>
          <w:sz w:val="24"/>
          <w:szCs w:val="24"/>
        </w:rPr>
        <w:t>E-mail: khanittha74098@gmail.com</w:t>
      </w:r>
    </w:p>
    <w:p w14:paraId="3AD5E48A" w14:textId="77777777" w:rsidR="009E1035" w:rsidRPr="008A034B" w:rsidRDefault="009E1035" w:rsidP="00D6368B">
      <w:pPr>
        <w:pBdr>
          <w:top w:val="nil"/>
          <w:left w:val="nil"/>
          <w:bottom w:val="nil"/>
          <w:right w:val="nil"/>
          <w:between w:val="nil"/>
        </w:pBdr>
        <w:tabs>
          <w:tab w:val="center" w:pos="0"/>
        </w:tabs>
        <w:spacing w:after="0" w:line="240" w:lineRule="auto"/>
        <w:rPr>
          <w:rFonts w:ascii="TH SarabunPSK" w:eastAsia="Sarabun" w:hAnsi="TH SarabunPSK" w:cs="TH SarabunPSK"/>
          <w:sz w:val="28"/>
          <w:szCs w:val="28"/>
        </w:rPr>
      </w:pPr>
    </w:p>
    <w:p w14:paraId="3AAD50A9" w14:textId="77777777" w:rsidR="009E1035" w:rsidRPr="008A034B" w:rsidRDefault="00000000">
      <w:pPr>
        <w:pBdr>
          <w:top w:val="nil"/>
          <w:left w:val="nil"/>
          <w:bottom w:val="nil"/>
          <w:right w:val="nil"/>
          <w:between w:val="nil"/>
        </w:pBdr>
        <w:tabs>
          <w:tab w:val="center" w:pos="0"/>
        </w:tabs>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28"/>
          <w:szCs w:val="28"/>
        </w:rPr>
        <w:t>ABSTRACT</w:t>
      </w:r>
    </w:p>
    <w:p w14:paraId="514AA2D8" w14:textId="6802B06D" w:rsidR="00E437B1" w:rsidRPr="008A034B" w:rsidRDefault="005D762F" w:rsidP="002F7AAA">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5D762F">
        <w:rPr>
          <w:rFonts w:ascii="TH SarabunPSK" w:eastAsia="Sarabun" w:hAnsi="TH SarabunPSK" w:cs="TH SarabunPSK"/>
          <w:sz w:val="28"/>
          <w:szCs w:val="28"/>
        </w:rPr>
        <w:t>This academic article aimed to develop an identity to enable teachers to possess innovative teaching abilities through Design Thinking. All this Design thinking is a challenging approach to developing innovators in the 21st century in digital technology and creativity continues to evolve. The design Thinking process is composed of 5 steps: 1) Empathize, 2) Define, 3) Ideate, 4) Prototype and 5) Test. Furthermore, Design Thinking can be used to promote creative learning, such as by generating educational material. In this situation researcher will present the findings of the investigation. Examples of experiments utilized in schools as case studies include PHRATHOM SUKSA THAMMASAT School and Valaya Alongkorn Rajabhat University Demonstration School. The results of this research indicate that Design Thinking approach encourages teachers to construct learning that aligns with their goals. Encourage pupils to improve their systematic thinking skills and increase teacher and student participation in learning design. The findings are significant and compatible with 21st-century methods of learning. So, Design Thinking can develop or strengthen teachers' skills in creating effective learning.</w:t>
      </w:r>
    </w:p>
    <w:p w14:paraId="785125A3" w14:textId="6798AB5F" w:rsidR="0042174F" w:rsidRPr="008A034B" w:rsidRDefault="00000000" w:rsidP="0042174F">
      <w:pPr>
        <w:pBdr>
          <w:top w:val="nil"/>
          <w:left w:val="nil"/>
          <w:bottom w:val="nil"/>
          <w:right w:val="nil"/>
          <w:between w:val="nil"/>
        </w:pBdr>
        <w:spacing w:after="0" w:line="240" w:lineRule="auto"/>
        <w:rPr>
          <w:rFonts w:ascii="TH SarabunPSK" w:eastAsia="Sarabun" w:hAnsi="TH SarabunPSK" w:cs="TH SarabunPSK"/>
          <w:sz w:val="28"/>
          <w:szCs w:val="28"/>
        </w:rPr>
      </w:pPr>
      <w:r w:rsidRPr="008A034B">
        <w:rPr>
          <w:rFonts w:ascii="TH SarabunPSK" w:eastAsia="Sarabun" w:hAnsi="TH SarabunPSK" w:cs="TH SarabunPSK"/>
          <w:b/>
          <w:sz w:val="28"/>
          <w:szCs w:val="28"/>
        </w:rPr>
        <w:t>Keywords:</w:t>
      </w:r>
      <w:r w:rsidRPr="008A034B">
        <w:rPr>
          <w:rFonts w:ascii="TH SarabunPSK" w:eastAsia="Sarabun" w:hAnsi="TH SarabunPSK" w:cs="TH SarabunPSK"/>
          <w:sz w:val="28"/>
          <w:szCs w:val="28"/>
        </w:rPr>
        <w:t xml:space="preserve"> </w:t>
      </w:r>
      <w:r w:rsidR="002F7AAA" w:rsidRPr="008A034B">
        <w:rPr>
          <w:rFonts w:ascii="TH SarabunPSK" w:eastAsia="Sarabun" w:hAnsi="TH SarabunPSK" w:cs="TH SarabunPSK"/>
          <w:sz w:val="28"/>
          <w:szCs w:val="28"/>
        </w:rPr>
        <w:t>Design Thinking</w:t>
      </w:r>
      <w:r w:rsidRPr="008A034B">
        <w:rPr>
          <w:rFonts w:ascii="TH SarabunPSK" w:eastAsia="Sarabun" w:hAnsi="TH SarabunPSK" w:cs="TH SarabunPSK"/>
          <w:sz w:val="28"/>
          <w:szCs w:val="28"/>
        </w:rPr>
        <w:t xml:space="preserve">, </w:t>
      </w:r>
      <w:r w:rsidR="0042174F" w:rsidRPr="008A034B">
        <w:rPr>
          <w:rFonts w:ascii="TH SarabunPSK" w:eastAsia="Sarabun" w:hAnsi="TH SarabunPSK" w:cs="TH SarabunPSK"/>
          <w:sz w:val="28"/>
          <w:szCs w:val="28"/>
        </w:rPr>
        <w:t>creative teacher learning</w:t>
      </w:r>
      <w:r w:rsidRPr="008A034B">
        <w:rPr>
          <w:rFonts w:ascii="TH SarabunPSK" w:eastAsia="Sarabun" w:hAnsi="TH SarabunPSK" w:cs="TH SarabunPSK"/>
          <w:sz w:val="28"/>
          <w:szCs w:val="28"/>
        </w:rPr>
        <w:t xml:space="preserve">, </w:t>
      </w:r>
      <w:r w:rsidR="0042174F" w:rsidRPr="008A034B">
        <w:rPr>
          <w:rFonts w:ascii="TH SarabunPSK" w:eastAsia="Sarabun" w:hAnsi="TH SarabunPSK" w:cs="TH SarabunPSK"/>
          <w:sz w:val="28"/>
          <w:szCs w:val="28"/>
        </w:rPr>
        <w:t>creative learning</w:t>
      </w:r>
    </w:p>
    <w:p w14:paraId="329E8B44" w14:textId="77777777" w:rsidR="009E1035"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41394C4A"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679B38E"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054CF58"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4F443B2F"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07713D87"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4DBC223B"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76150DD7"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23A8C473" w14:textId="77777777" w:rsidR="005D762F"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3E46BC83" w14:textId="77777777" w:rsidR="005D762F" w:rsidRPr="008A034B" w:rsidRDefault="005D762F">
      <w:pPr>
        <w:pBdr>
          <w:top w:val="nil"/>
          <w:left w:val="nil"/>
          <w:bottom w:val="nil"/>
          <w:right w:val="nil"/>
          <w:between w:val="nil"/>
        </w:pBdr>
        <w:spacing w:after="0" w:line="240" w:lineRule="auto"/>
        <w:rPr>
          <w:rFonts w:ascii="TH SarabunPSK" w:eastAsia="Sarabun" w:hAnsi="TH SarabunPSK" w:cs="TH SarabunPSK"/>
          <w:sz w:val="28"/>
          <w:szCs w:val="28"/>
        </w:rPr>
      </w:pPr>
    </w:p>
    <w:p w14:paraId="07517FA8"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8"/>
          <w:szCs w:val="28"/>
        </w:rPr>
      </w:pPr>
    </w:p>
    <w:p w14:paraId="5C9AFC3D"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40CB9071"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5C71288C" w14:textId="77777777" w:rsidR="009E1035" w:rsidRPr="008A034B" w:rsidRDefault="009E1035">
      <w:pPr>
        <w:pBdr>
          <w:top w:val="nil"/>
          <w:left w:val="nil"/>
          <w:bottom w:val="nil"/>
          <w:right w:val="nil"/>
          <w:between w:val="nil"/>
        </w:pBdr>
        <w:spacing w:after="0" w:line="240" w:lineRule="auto"/>
        <w:rPr>
          <w:rFonts w:ascii="TH SarabunPSK" w:eastAsia="Sarabun" w:hAnsi="TH SarabunPSK" w:cs="TH SarabunPSK"/>
          <w:sz w:val="24"/>
          <w:szCs w:val="24"/>
        </w:rPr>
      </w:pPr>
    </w:p>
    <w:p w14:paraId="465CED49" w14:textId="77777777" w:rsidR="009E1035" w:rsidRPr="008A034B" w:rsidRDefault="00000000">
      <w:pPr>
        <w:pBdr>
          <w:top w:val="nil"/>
          <w:left w:val="nil"/>
          <w:bottom w:val="nil"/>
          <w:right w:val="nil"/>
          <w:between w:val="nil"/>
        </w:pBdr>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28"/>
          <w:szCs w:val="28"/>
        </w:rPr>
        <w:lastRenderedPageBreak/>
        <w:t>บทนำ</w:t>
      </w:r>
    </w:p>
    <w:p w14:paraId="7F23897E" w14:textId="0E9D9D23" w:rsidR="0042174F" w:rsidRPr="008A034B" w:rsidRDefault="0042174F" w:rsidP="0042174F">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8A034B">
        <w:rPr>
          <w:rFonts w:ascii="TH SarabunPSK" w:eastAsia="Sarabun" w:hAnsi="TH SarabunPSK" w:cs="TH SarabunPSK" w:hint="cs"/>
          <w:sz w:val="28"/>
          <w:szCs w:val="28"/>
          <w:cs/>
        </w:rPr>
        <w:t>ปัจจุบันสังคมโลกได้ก้าวเข้าสู่ยุคศตวรรษที่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ซึ่งสิ่งต่าง</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ทั้งเศรษฐกิจ</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สังคม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การศึกษา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วิถีชีวิต</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และอื่น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ที่เกี่ยวข้องกับมนุษย์ย่อมเปลี่ยนแปลงอย่างรวดเร็วด้วยเทคโนโลยีและนวัตกรรม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ทั้งนี้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ความคิดสร้างสรรค์นับเป็นส่วนสำคัญที่ขับเคลื่อนโลกสู่การเปลี่ยนแปลงสิ่งใหม่ที่มีคุณค่า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เช่น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การสร้างสรรค์นวัตกรรมทางการศึกษารูปแบบออนไลน์เพื่อให้สอดคล้องกับการศึกษาทางไกล</w:t>
      </w:r>
      <w:r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และ</w:t>
      </w:r>
      <w:r w:rsidR="00C1719B" w:rsidRPr="008A034B">
        <w:rPr>
          <w:rFonts w:ascii="TH SarabunPSK" w:eastAsia="Sarabun" w:hAnsi="TH SarabunPSK" w:cs="TH SarabunPSK" w:hint="cs"/>
          <w:sz w:val="28"/>
          <w:szCs w:val="28"/>
          <w:cs/>
        </w:rPr>
        <w:t>การสร้างสรรค์</w:t>
      </w:r>
      <w:r w:rsidR="008D6E9A" w:rsidRPr="008A034B">
        <w:rPr>
          <w:rFonts w:ascii="TH SarabunPSK" w:eastAsia="Sarabun" w:hAnsi="TH SarabunPSK" w:cs="TH SarabunPSK" w:hint="cs"/>
          <w:sz w:val="28"/>
          <w:szCs w:val="28"/>
          <w:cs/>
        </w:rPr>
        <w:t>นวัตกรรมเครื่องยนต์ ประเภท</w:t>
      </w:r>
      <w:r w:rsidR="00C1719B" w:rsidRPr="008A034B">
        <w:rPr>
          <w:rFonts w:ascii="TH SarabunPSK" w:eastAsia="Sarabun" w:hAnsi="TH SarabunPSK" w:cs="TH SarabunPSK" w:hint="cs"/>
          <w:sz w:val="28"/>
          <w:szCs w:val="28"/>
          <w:cs/>
        </w:rPr>
        <w:t>รถยนต์ไฟฟ้า</w:t>
      </w:r>
      <w:r w:rsidR="00C1719B" w:rsidRPr="008A034B">
        <w:rPr>
          <w:rFonts w:ascii="TH SarabunPSK" w:eastAsia="Sarabun" w:hAnsi="TH SarabunPSK" w:cs="TH SarabunPSK"/>
          <w:sz w:val="28"/>
          <w:szCs w:val="28"/>
          <w:cs/>
        </w:rPr>
        <w:t xml:space="preserve"> </w:t>
      </w:r>
      <w:r w:rsidR="00C1719B" w:rsidRPr="008A034B">
        <w:rPr>
          <w:rFonts w:ascii="TH SarabunPSK" w:eastAsia="Sarabun" w:hAnsi="TH SarabunPSK" w:cs="TH SarabunPSK" w:hint="cs"/>
          <w:sz w:val="28"/>
          <w:szCs w:val="28"/>
          <w:cs/>
        </w:rPr>
        <w:t>(</w:t>
      </w:r>
      <w:r w:rsidR="00C1719B" w:rsidRPr="008A034B">
        <w:rPr>
          <w:rFonts w:ascii="TH SarabunPSK" w:eastAsia="Sarabun" w:hAnsi="TH SarabunPSK" w:cs="TH SarabunPSK"/>
          <w:sz w:val="28"/>
          <w:szCs w:val="28"/>
        </w:rPr>
        <w:t>EV Car</w:t>
      </w:r>
      <w:r w:rsidR="00C1719B" w:rsidRPr="008A034B">
        <w:rPr>
          <w:rFonts w:ascii="TH SarabunPSK" w:eastAsia="Sarabun" w:hAnsi="TH SarabunPSK" w:cs="TH SarabunPSK" w:hint="cs"/>
          <w:sz w:val="28"/>
          <w:szCs w:val="28"/>
          <w:cs/>
        </w:rPr>
        <w:t>)</w:t>
      </w:r>
      <w:r w:rsidR="00C1719B"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hint="cs"/>
          <w:sz w:val="28"/>
          <w:szCs w:val="28"/>
          <w:cs/>
        </w:rPr>
        <w:t>แทนการใช้เครื่องยนต์ที่เผาไหม้แบบสันดาปหรือ</w:t>
      </w:r>
      <w:r w:rsidR="00C1719B" w:rsidRPr="008A034B">
        <w:rPr>
          <w:rFonts w:ascii="TH SarabunPSK" w:eastAsia="Sarabun" w:hAnsi="TH SarabunPSK" w:cs="TH SarabunPSK" w:hint="cs"/>
          <w:sz w:val="28"/>
          <w:szCs w:val="28"/>
          <w:cs/>
        </w:rPr>
        <w:t>รถยนต์</w:t>
      </w:r>
      <w:r w:rsidR="00C1719B"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w:t>
      </w:r>
      <w:r w:rsidR="00C1719B" w:rsidRPr="008A034B">
        <w:rPr>
          <w:rFonts w:ascii="TH SarabunPSK" w:eastAsia="Sarabun" w:hAnsi="TH SarabunPSK" w:cs="TH SarabunPSK"/>
          <w:sz w:val="28"/>
          <w:szCs w:val="28"/>
        </w:rPr>
        <w:t>PHEV</w:t>
      </w:r>
      <w:r w:rsidR="00C1719B"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sz w:val="28"/>
          <w:szCs w:val="28"/>
        </w:rPr>
        <w:t>Car</w:t>
      </w:r>
      <w:r w:rsidR="008D6E9A" w:rsidRPr="008A034B">
        <w:rPr>
          <w:rFonts w:ascii="TH SarabunPSK" w:eastAsia="Sarabun" w:hAnsi="TH SarabunPSK" w:cs="TH SarabunPSK" w:hint="cs"/>
          <w:sz w:val="28"/>
          <w:szCs w:val="28"/>
        </w:rPr>
        <w:t xml:space="preserve"> </w:t>
      </w:r>
      <w:r w:rsidR="008D6E9A" w:rsidRPr="008A034B">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เป็นต้น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ด้วยเหตุนี้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ประเทศไทยจึงกำหนดนโยบายหรือแผนการพัฒนาชาติด้านการศึกษา</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มุ่งการพัฒนาคุณภาพของประชากรให้มีความคิดสร้างสรรค์เพื่อก้าวทันยุคสมัยที่เปลี่ยนแปลงอย่างรวดเร็ว</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ดังที่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กระทรวงศึกษาธิการ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2542) </w:t>
      </w:r>
      <w:r w:rsidRPr="008A034B">
        <w:rPr>
          <w:rFonts w:ascii="TH SarabunPSK" w:eastAsia="Sarabun" w:hAnsi="TH SarabunPSK" w:cs="TH SarabunPSK" w:hint="cs"/>
          <w:sz w:val="28"/>
          <w:szCs w:val="28"/>
          <w:cs/>
        </w:rPr>
        <w:t>ได้กำหนดนโนบายให้มีการพัฒนาเยาวชนของชาติให้มีทักษะการเรียนรู้สร้างสรรค์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ทักษะด้านเทคโนโลยี</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และอื่น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เพื่อเตรียมความพร้อมเข้าสู่โลกยุคศตวรรษที่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สอดคล้องกับยุทธศาสตร์ชาติ</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พ</w:t>
      </w:r>
      <w:r w:rsidRPr="008A034B">
        <w:rPr>
          <w:rFonts w:ascii="TH SarabunPSK" w:eastAsia="Sarabun" w:hAnsi="TH SarabunPSK" w:cs="TH SarabunPSK"/>
          <w:sz w:val="28"/>
          <w:szCs w:val="28"/>
          <w:cs/>
        </w:rPr>
        <w:t>.</w:t>
      </w:r>
      <w:r w:rsidRPr="008A034B">
        <w:rPr>
          <w:rFonts w:ascii="TH SarabunPSK" w:eastAsia="Sarabun" w:hAnsi="TH SarabunPSK" w:cs="TH SarabunPSK" w:hint="cs"/>
          <w:sz w:val="28"/>
          <w:szCs w:val="28"/>
          <w:cs/>
        </w:rPr>
        <w:t>ศ</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2561-2580</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ที่กล่าวถึงการปฏิรูปกระบวนการเรียนรู้ที่ตอบสนองต่อการเปลี่ยนแปลงในศตวรรษที่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ข้อ</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4.3.1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การปรับเปลี่ยนระบบการเรียนรู้ให้เอื้อต่อการพัฒนาทักษะสําหรับศตวรรษที่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โดยออกแบบกระบวนการเรียนรู้ในทุกระดับชั้นอย่างเป็นระบบ</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สำนักงานคณะกรรมการพัฒนาการเศรษฐกิจและสังคมแห่งชาติ</w:t>
      </w:r>
      <w:r w:rsidRPr="008A034B">
        <w:rPr>
          <w:rFonts w:ascii="TH SarabunPSK" w:eastAsia="Sarabun" w:hAnsi="TH SarabunPSK" w:cs="TH SarabunPSK"/>
          <w:sz w:val="28"/>
          <w:szCs w:val="28"/>
        </w:rPr>
        <w:t xml:space="preserve">, 2562) </w:t>
      </w:r>
      <w:r w:rsidRPr="008A034B">
        <w:rPr>
          <w:rFonts w:ascii="TH SarabunPSK" w:eastAsia="Sarabun" w:hAnsi="TH SarabunPSK" w:cs="TH SarabunPSK" w:hint="cs"/>
          <w:sz w:val="28"/>
          <w:szCs w:val="28"/>
          <w:cs/>
        </w:rPr>
        <w:t>ซึ่งทักษะความคิดสร้างสรรค์เป็นหนึ่งในการส่งเสริมและพัฒนาหนึ่งในทักษะการคิดด้านการเรียนรู้และนวัตกรรม</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Learning and Innovation Skills) </w:t>
      </w:r>
      <w:r w:rsidRPr="008A034B">
        <w:rPr>
          <w:rFonts w:ascii="TH SarabunPSK" w:eastAsia="Sarabun" w:hAnsi="TH SarabunPSK" w:cs="TH SarabunPSK" w:hint="cs"/>
          <w:sz w:val="28"/>
          <w:szCs w:val="28"/>
          <w:cs/>
        </w:rPr>
        <w:t>ของศตวรรษที่</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21</w:t>
      </w:r>
    </w:p>
    <w:p w14:paraId="115EA854" w14:textId="1E37C511" w:rsidR="0042174F" w:rsidRPr="008A034B" w:rsidRDefault="0042174F" w:rsidP="0042174F">
      <w:pPr>
        <w:pBdr>
          <w:top w:val="nil"/>
          <w:left w:val="nil"/>
          <w:bottom w:val="nil"/>
          <w:right w:val="nil"/>
          <w:between w:val="nil"/>
        </w:pBdr>
        <w:spacing w:after="0" w:line="240" w:lineRule="auto"/>
        <w:jc w:val="thaiDistribute"/>
        <w:rPr>
          <w:rFonts w:ascii="TH SarabunPSK" w:eastAsia="Sarabun" w:hAnsi="TH SarabunPSK" w:cs="TH SarabunPSK"/>
          <w:sz w:val="28"/>
          <w:szCs w:val="28"/>
        </w:rPr>
      </w:pPr>
      <w:r w:rsidRPr="008A034B">
        <w:rPr>
          <w:rFonts w:ascii="TH SarabunPSK" w:eastAsia="Sarabun" w:hAnsi="TH SarabunPSK" w:cs="TH SarabunPSK"/>
          <w:sz w:val="28"/>
          <w:szCs w:val="28"/>
        </w:rPr>
        <w:tab/>
      </w:r>
      <w:r w:rsidR="008D6E9A" w:rsidRPr="008A034B">
        <w:rPr>
          <w:rFonts w:ascii="TH SarabunPSK" w:eastAsia="Sarabun" w:hAnsi="TH SarabunPSK" w:cs="TH SarabunPSK" w:hint="cs"/>
          <w:sz w:val="28"/>
          <w:szCs w:val="28"/>
          <w:cs/>
        </w:rPr>
        <w:t>การพัฒนาคุณภาพของนักเรียนให้มีความคิดสร้างสรรค์ได้</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ผู้สอนหรือคุณครูจึงมีบทบาทสำคัญต่อการวางรากฐานหรือบ่มเพาะทักษะความคิดสร้างสรรค์แก่เยาวชนมากกว่าบุคคลช่วงวัยอื่น</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เนื่องจากช่วงชีวิตหนึ่งของเด็กและเยาชวนมีความสัมพันธ์กับสถานศึกษาเป็นส่วนใหญ่</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อีกทั้ง</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อาชีพครูมีบทบาทเป็นต้นแบบที่ดีแก่นักเรียนและมีบทบาทเป็นผู้พัฒนาปรับปรุงเปลี่ยนแปลงการจัดการศึกษาของประเทศชาติให้มีความเจริญรุ่งเริง</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ธราญา</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จิตรชญาวณิช</w:t>
      </w:r>
      <w:r w:rsidR="008D6E9A" w:rsidRPr="008A034B">
        <w:rPr>
          <w:rFonts w:ascii="TH SarabunPSK" w:eastAsia="Sarabun" w:hAnsi="TH SarabunPSK" w:cs="TH SarabunPSK"/>
          <w:sz w:val="28"/>
          <w:szCs w:val="28"/>
        </w:rPr>
        <w:t xml:space="preserve">, </w:t>
      </w:r>
      <w:r w:rsidR="008D6E9A" w:rsidRPr="008A034B">
        <w:rPr>
          <w:rFonts w:ascii="TH SarabunPSK" w:eastAsia="Sarabun" w:hAnsi="TH SarabunPSK" w:cs="TH SarabunPSK"/>
          <w:sz w:val="28"/>
          <w:szCs w:val="28"/>
          <w:cs/>
        </w:rPr>
        <w:t>2560</w:t>
      </w:r>
      <w:r w:rsidR="008D6E9A" w:rsidRPr="008A034B">
        <w:rPr>
          <w:rFonts w:ascii="TH SarabunPSK" w:eastAsia="Sarabun" w:hAnsi="TH SarabunPSK" w:cs="TH SarabunPSK"/>
          <w:sz w:val="28"/>
          <w:szCs w:val="28"/>
        </w:rPr>
        <w:t xml:space="preserve">, </w:t>
      </w:r>
      <w:r w:rsidR="008D6E9A" w:rsidRPr="008A034B">
        <w:rPr>
          <w:rFonts w:ascii="TH SarabunPSK" w:eastAsia="Sarabun" w:hAnsi="TH SarabunPSK" w:cs="TH SarabunPSK"/>
          <w:sz w:val="28"/>
          <w:szCs w:val="28"/>
          <w:cs/>
        </w:rPr>
        <w:t xml:space="preserve">117-118) </w:t>
      </w:r>
      <w:r w:rsidR="008D6E9A" w:rsidRPr="008A034B">
        <w:rPr>
          <w:rFonts w:ascii="TH SarabunPSK" w:eastAsia="Sarabun" w:hAnsi="TH SarabunPSK" w:cs="TH SarabunPSK" w:hint="cs"/>
          <w:sz w:val="28"/>
          <w:szCs w:val="28"/>
          <w:cs/>
        </w:rPr>
        <w:t>บริบทการเรียนรู้ยุคใหม่ที่ง่ายต่อการเข้าถึงข่าวสารและเป็นโอกาสของการใช้ความคิดสร้างสรรค์</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จึงส่งผลต่อบทบาทของผู้สอนหรือคุณครูที่ควรมีคุณลักษณะสำคัญ</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คือบุคลิกของผู้ที่มีความคิดสร้างสรรค์และผู้สร้างสรรค์การเรียนรู้</w:t>
      </w:r>
      <w:r w:rsidR="008D6E9A" w:rsidRPr="008A034B">
        <w:rPr>
          <w:rFonts w:ascii="TH SarabunPSK" w:eastAsia="Sarabun" w:hAnsi="TH SarabunPSK" w:cs="TH SarabunPSK"/>
          <w:sz w:val="28"/>
          <w:szCs w:val="28"/>
          <w:cs/>
        </w:rPr>
        <w:t xml:space="preserve"> </w:t>
      </w:r>
      <w:r w:rsidR="008D6E9A" w:rsidRPr="008A034B">
        <w:rPr>
          <w:rFonts w:ascii="TH SarabunPSK" w:eastAsia="Sarabun" w:hAnsi="TH SarabunPSK" w:cs="TH SarabunPSK" w:hint="cs"/>
          <w:sz w:val="28"/>
          <w:szCs w:val="28"/>
          <w:cs/>
        </w:rPr>
        <w:t>เพื่อเป็นแบบอย่างที่ดีและปฏัวัติการศึกษาในสอดคล้องตามนโยบายหรือแผนการพัฒนาชาติ</w:t>
      </w:r>
    </w:p>
    <w:p w14:paraId="26682095" w14:textId="54DE6B21" w:rsidR="009E1035" w:rsidRPr="008A034B" w:rsidRDefault="0042174F" w:rsidP="0042174F">
      <w:pPr>
        <w:pBdr>
          <w:top w:val="nil"/>
          <w:left w:val="nil"/>
          <w:bottom w:val="nil"/>
          <w:right w:val="nil"/>
          <w:between w:val="nil"/>
        </w:pBdr>
        <w:spacing w:after="0" w:line="240" w:lineRule="auto"/>
        <w:jc w:val="thaiDistribute"/>
        <w:rPr>
          <w:rFonts w:ascii="TH SarabunPSK" w:eastAsia="Sarabun" w:hAnsi="TH SarabunPSK" w:cs="TH SarabunPSK"/>
          <w:sz w:val="28"/>
          <w:szCs w:val="28"/>
        </w:rPr>
      </w:pPr>
      <w:r w:rsidRPr="008A034B">
        <w:rPr>
          <w:rFonts w:ascii="TH SarabunPSK" w:eastAsia="Sarabun" w:hAnsi="TH SarabunPSK" w:cs="TH SarabunPSK"/>
          <w:sz w:val="28"/>
          <w:szCs w:val="28"/>
        </w:rPr>
        <w:tab/>
      </w:r>
      <w:r w:rsidRPr="008A034B">
        <w:rPr>
          <w:rFonts w:ascii="TH SarabunPSK" w:eastAsia="Sarabun" w:hAnsi="TH SarabunPSK" w:cs="TH SarabunPSK" w:hint="cs"/>
          <w:sz w:val="28"/>
          <w:szCs w:val="28"/>
          <w:cs/>
        </w:rPr>
        <w:t>ทั้งนี้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กระบวนการคิดเชิงออกแบบ</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Design Thinking) </w:t>
      </w:r>
      <w:r w:rsidRPr="008A034B">
        <w:rPr>
          <w:rFonts w:ascii="TH SarabunPSK" w:eastAsia="Sarabun" w:hAnsi="TH SarabunPSK" w:cs="TH SarabunPSK" w:hint="cs"/>
          <w:sz w:val="28"/>
          <w:szCs w:val="28"/>
          <w:cs/>
        </w:rPr>
        <w:t>จึงเป็นหนึ่งในแนวทางการส่งเสริมทักษะความเป็นครูผู้สร้างสรรค์การเรียนรู้ได้เป็นอย่างดี</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นื่องจากการคิดเชิงออกแบบมีหลักการที่เป็นจุดแข็งคือการผลิตและออกแบบผลงานด้วยความคิดอย่างมีวิจารณญาณและความคิดสร้างสรร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ภุชงค์</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โรจน์แสงรัตน์</w:t>
      </w:r>
      <w:r w:rsidR="0056668C" w:rsidRPr="008A034B">
        <w:rPr>
          <w:rFonts w:ascii="TH SarabunPSK" w:eastAsia="Sarabun" w:hAnsi="TH SarabunPSK" w:cs="TH SarabunPSK" w:hint="cs"/>
          <w:sz w:val="28"/>
          <w:szCs w:val="28"/>
          <w:cs/>
        </w:rPr>
        <w:t>และปุณณรัตน์</w:t>
      </w:r>
      <w:r w:rsidR="0056668C" w:rsidRPr="008A034B">
        <w:rPr>
          <w:rFonts w:ascii="TH SarabunPSK" w:eastAsia="Sarabun" w:hAnsi="TH SarabunPSK" w:cs="TH SarabunPSK"/>
          <w:sz w:val="28"/>
          <w:szCs w:val="28"/>
          <w:cs/>
        </w:rPr>
        <w:t xml:space="preserve"> </w:t>
      </w:r>
      <w:r w:rsidR="0056668C" w:rsidRPr="008A034B">
        <w:rPr>
          <w:rFonts w:ascii="TH SarabunPSK" w:eastAsia="Sarabun" w:hAnsi="TH SarabunPSK" w:cs="TH SarabunPSK" w:hint="cs"/>
          <w:sz w:val="28"/>
          <w:szCs w:val="28"/>
          <w:cs/>
        </w:rPr>
        <w:t xml:space="preserve">พิชญไพบูลย์, </w:t>
      </w:r>
      <w:r w:rsidRPr="008A034B">
        <w:rPr>
          <w:rFonts w:ascii="TH SarabunPSK" w:eastAsia="Sarabun" w:hAnsi="TH SarabunPSK" w:cs="TH SarabunPSK"/>
          <w:sz w:val="28"/>
          <w:szCs w:val="28"/>
        </w:rPr>
        <w:t xml:space="preserve">2559, 18) </w:t>
      </w:r>
      <w:r w:rsidRPr="008A034B">
        <w:rPr>
          <w:rFonts w:ascii="TH SarabunPSK" w:eastAsia="Sarabun" w:hAnsi="TH SarabunPSK" w:cs="TH SarabunPSK" w:hint="cs"/>
          <w:sz w:val="28"/>
          <w:szCs w:val="28"/>
          <w:cs/>
        </w:rPr>
        <w:t>ดังนั้น</w:t>
      </w:r>
      <w:r w:rsidRPr="008A034B">
        <w:rPr>
          <w:rFonts w:ascii="TH SarabunPSK" w:eastAsia="Sarabun" w:hAnsi="TH SarabunPSK" w:cs="TH SarabunPSK"/>
          <w:sz w:val="28"/>
          <w:szCs w:val="28"/>
          <w:cs/>
        </w:rPr>
        <w:t xml:space="preserve"> </w:t>
      </w:r>
      <w:r w:rsidR="0021385B">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ครูในฐานะผู้เอื้ออำนวยให้เกิดการเรียนรู้ให้แก่</w:t>
      </w:r>
      <w:r w:rsidR="00CF0B95" w:rsidRPr="008A034B">
        <w:rPr>
          <w:rFonts w:ascii="TH SarabunPSK" w:eastAsia="Sarabun" w:hAnsi="TH SarabunPSK" w:cs="TH SarabunPSK" w:hint="cs"/>
          <w:sz w:val="28"/>
          <w:szCs w:val="28"/>
          <w:cs/>
        </w:rPr>
        <w:t>นักเรียน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หรือ</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sz w:val="28"/>
          <w:szCs w:val="28"/>
        </w:rPr>
        <w:t xml:space="preserve">Facilitator </w:t>
      </w:r>
      <w:r w:rsidRPr="008A034B">
        <w:rPr>
          <w:rFonts w:ascii="TH SarabunPSK" w:eastAsia="Sarabun" w:hAnsi="TH SarabunPSK" w:cs="TH SarabunPSK" w:hint="cs"/>
          <w:sz w:val="28"/>
          <w:szCs w:val="28"/>
          <w:cs/>
        </w:rPr>
        <w:t>กระบวนการคิดเชิงออกแบบจึงเป็นกระบวนการเหมาะสมกับบริบทของการเรียนรู้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และเป็นแนวทางใหม่ของการพัฒนาวงการศึกษาสืบต่อไป</w:t>
      </w:r>
    </w:p>
    <w:p w14:paraId="18554CBF" w14:textId="77777777" w:rsidR="0042174F" w:rsidRPr="008A034B" w:rsidRDefault="0042174F">
      <w:pPr>
        <w:pBdr>
          <w:top w:val="nil"/>
          <w:left w:val="nil"/>
          <w:bottom w:val="nil"/>
          <w:right w:val="nil"/>
          <w:between w:val="nil"/>
        </w:pBdr>
        <w:spacing w:after="0" w:line="240" w:lineRule="auto"/>
        <w:jc w:val="center"/>
        <w:rPr>
          <w:rFonts w:ascii="TH SarabunPSK" w:eastAsia="Sarabun" w:hAnsi="TH SarabunPSK" w:cs="TH SarabunPSK"/>
          <w:b/>
          <w:sz w:val="28"/>
          <w:szCs w:val="28"/>
          <w:cs/>
        </w:rPr>
      </w:pPr>
    </w:p>
    <w:p w14:paraId="03B6A882" w14:textId="739F9224" w:rsidR="009E1035" w:rsidRPr="008A034B" w:rsidRDefault="0042174F">
      <w:pPr>
        <w:pBdr>
          <w:top w:val="nil"/>
          <w:left w:val="nil"/>
          <w:bottom w:val="nil"/>
          <w:right w:val="nil"/>
          <w:between w:val="nil"/>
        </w:pBdr>
        <w:spacing w:after="0" w:line="240" w:lineRule="auto"/>
        <w:jc w:val="center"/>
        <w:rPr>
          <w:rFonts w:ascii="TH SarabunPSK" w:eastAsia="Sarabun" w:hAnsi="TH SarabunPSK" w:cs="TH SarabunPSK"/>
          <w:b/>
          <w:bCs/>
          <w:sz w:val="28"/>
          <w:szCs w:val="28"/>
        </w:rPr>
      </w:pPr>
      <w:r w:rsidRPr="008A034B">
        <w:rPr>
          <w:rFonts w:ascii="TH SarabunPSK" w:eastAsia="Sarabun" w:hAnsi="TH SarabunPSK" w:cs="TH SarabunPSK" w:hint="cs"/>
          <w:b/>
          <w:bCs/>
          <w:sz w:val="28"/>
          <w:szCs w:val="28"/>
          <w:cs/>
        </w:rPr>
        <w:t>แนวคิดของกระบวนการคิดเชิงออกแบบ</w:t>
      </w:r>
      <w:r w:rsidRPr="008A034B">
        <w:rPr>
          <w:rFonts w:ascii="TH SarabunPSK" w:eastAsia="Sarabun" w:hAnsi="TH SarabunPSK" w:cs="TH SarabunPSK"/>
          <w:b/>
          <w:bCs/>
          <w:sz w:val="28"/>
          <w:szCs w:val="28"/>
          <w:cs/>
        </w:rPr>
        <w:t xml:space="preserve"> (</w:t>
      </w:r>
      <w:r w:rsidRPr="008A034B">
        <w:rPr>
          <w:rFonts w:ascii="TH SarabunPSK" w:eastAsia="Sarabun" w:hAnsi="TH SarabunPSK" w:cs="TH SarabunPSK"/>
          <w:b/>
          <w:bCs/>
          <w:sz w:val="28"/>
          <w:szCs w:val="28"/>
        </w:rPr>
        <w:t>Design Thinking)</w:t>
      </w:r>
    </w:p>
    <w:p w14:paraId="0E0C5058" w14:textId="5AB5BEF6" w:rsidR="0042174F" w:rsidRPr="008A034B" w:rsidRDefault="0042174F" w:rsidP="0042174F">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กระบวนการคิดเชิงออกแบบ (</w:t>
      </w:r>
      <w:r w:rsidRPr="008A034B">
        <w:rPr>
          <w:rFonts w:ascii="TH SarabunPSK" w:hAnsi="TH SarabunPSK" w:cs="TH SarabunPSK"/>
          <w:kern w:val="2"/>
          <w:sz w:val="28"/>
          <w:szCs w:val="28"/>
          <w14:ligatures w14:val="standardContextual"/>
        </w:rPr>
        <w:t xml:space="preserve">Design Thinking) </w:t>
      </w:r>
      <w:r w:rsidRPr="008A034B">
        <w:rPr>
          <w:rFonts w:ascii="TH SarabunPSK" w:hAnsi="TH SarabunPSK" w:cs="TH SarabunPSK"/>
          <w:kern w:val="2"/>
          <w:sz w:val="28"/>
          <w:szCs w:val="28"/>
          <w:cs/>
          <w14:ligatures w14:val="standardContextual"/>
        </w:rPr>
        <w:t>เป็นการรวมของเครื่องมือและเทคนิคที่พัฒนามาจากการคิดสร้างสรรค์ทางสังคมศาสตร์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วิทยาศาสตร์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และคอมพิวเตอร</w:t>
      </w:r>
      <w:r w:rsidRPr="008A034B">
        <w:rPr>
          <w:rFonts w:ascii="TH SarabunPSK" w:hAnsi="TH SarabunPSK" w:cs="TH SarabunPSK" w:hint="cs"/>
          <w:kern w:val="2"/>
          <w:sz w:val="28"/>
          <w:szCs w:val="28"/>
          <w:cs/>
          <w14:ligatures w14:val="standardContextual"/>
        </w:rPr>
        <w:t>์</w:t>
      </w:r>
      <w:r w:rsidRPr="008A034B">
        <w:rPr>
          <w:rFonts w:cs="Cordia New"/>
          <w:kern w:val="2"/>
          <w:sz w:val="20"/>
          <w:szCs w:val="24"/>
          <w14:ligatures w14:val="standardContextual"/>
        </w:rPr>
        <w:t xml:space="preserve"> </w:t>
      </w:r>
      <w:r w:rsidRPr="008A034B">
        <w:rPr>
          <w:rFonts w:ascii="TH SarabunPSK" w:hAnsi="TH SarabunPSK" w:cs="TH SarabunPSK"/>
          <w:kern w:val="2"/>
          <w:sz w:val="28"/>
          <w:szCs w:val="28"/>
          <w:cs/>
          <w14:ligatures w14:val="standardContextual"/>
        </w:rPr>
        <w:t xml:space="preserve">มีจุดเริ่มต้น ในปี ค.ศ. 1960 มาจาก </w:t>
      </w:r>
      <w:r w:rsidRPr="008A034B">
        <w:rPr>
          <w:rFonts w:ascii="TH SarabunPSK" w:hAnsi="TH SarabunPSK" w:cs="TH SarabunPSK"/>
          <w:kern w:val="2"/>
          <w:sz w:val="28"/>
          <w:szCs w:val="28"/>
          <w14:ligatures w14:val="standardContextual"/>
        </w:rPr>
        <w:t xml:space="preserve">Design Science </w:t>
      </w:r>
      <w:r w:rsidRPr="008A034B">
        <w:rPr>
          <w:rFonts w:ascii="TH SarabunPSK" w:hAnsi="TH SarabunPSK" w:cs="TH SarabunPSK" w:hint="cs"/>
          <w:kern w:val="2"/>
          <w:sz w:val="28"/>
          <w:szCs w:val="28"/>
          <w:cs/>
          <w14:ligatures w14:val="standardContextual"/>
        </w:rPr>
        <w:t xml:space="preserve">หรือการคิดสร้างสรรค์ทางธุรกิจ ทั้งนี้ </w:t>
      </w:r>
      <w:r w:rsidRPr="008A034B">
        <w:rPr>
          <w:rFonts w:ascii="TH SarabunPSK" w:hAnsi="TH SarabunPSK" w:cs="TH SarabunPSK"/>
          <w:kern w:val="2"/>
          <w:sz w:val="28"/>
          <w:szCs w:val="28"/>
          <w:cs/>
          <w14:ligatures w14:val="standardContextual"/>
        </w:rPr>
        <w:t>การคิดเชิงออกแบบเป็นเครื่องมือที่มีคุณค่าต่อการสร้างรากฐานความเป็นมนุษย์ที่มีคุณภาพด้านการสร้างสรรค์นวัตกรรมขั้นพื้นฐาน</w:t>
      </w:r>
      <w:r w:rsidRPr="008A034B">
        <w:rPr>
          <w:rFonts w:ascii="TH SarabunPSK" w:hAnsi="TH SarabunPSK" w:cs="TH SarabunPSK" w:hint="cs"/>
          <w:kern w:val="2"/>
          <w:sz w:val="28"/>
          <w:szCs w:val="28"/>
          <w:cs/>
          <w14:ligatures w14:val="standardContextual"/>
        </w:rPr>
        <w:t xml:space="preserve"> ภายหลัง</w:t>
      </w:r>
      <w:r w:rsidRPr="008A034B">
        <w:rPr>
          <w:rFonts w:ascii="TH SarabunPSK" w:hAnsi="TH SarabunPSK" w:cs="TH SarabunPSK"/>
          <w:kern w:val="2"/>
          <w:sz w:val="28"/>
          <w:szCs w:val="28"/>
          <w:cs/>
          <w14:ligatures w14:val="standardContextual"/>
        </w:rPr>
        <w:t>กระบวนการคิดเชิงออกแบบ</w:t>
      </w:r>
      <w:r w:rsidRPr="008A034B">
        <w:rPr>
          <w:rFonts w:ascii="TH SarabunPSK" w:hAnsi="TH SarabunPSK" w:cs="TH SarabunPSK" w:hint="cs"/>
          <w:kern w:val="2"/>
          <w:sz w:val="28"/>
          <w:szCs w:val="28"/>
          <w:cs/>
          <w14:ligatures w14:val="standardContextual"/>
        </w:rPr>
        <w:t>ได้ประยุกต์ร่วมกับ</w:t>
      </w:r>
      <w:r w:rsidRPr="008A034B">
        <w:rPr>
          <w:rFonts w:ascii="TH SarabunPSK" w:hAnsi="TH SarabunPSK" w:cs="TH SarabunPSK"/>
          <w:kern w:val="2"/>
          <w:sz w:val="28"/>
          <w:szCs w:val="28"/>
          <w:cs/>
          <w14:ligatures w14:val="standardContextual"/>
        </w:rPr>
        <w:t>การ</w:t>
      </w:r>
      <w:r w:rsidRPr="008A034B">
        <w:rPr>
          <w:rFonts w:ascii="TH SarabunPSK" w:hAnsi="TH SarabunPSK" w:cs="TH SarabunPSK" w:hint="cs"/>
          <w:kern w:val="2"/>
          <w:sz w:val="28"/>
          <w:szCs w:val="28"/>
          <w:cs/>
          <w14:ligatures w14:val="standardContextual"/>
        </w:rPr>
        <w:t xml:space="preserve">ศึกษา </w:t>
      </w:r>
      <w:r w:rsidRPr="008A034B">
        <w:rPr>
          <w:rFonts w:ascii="TH SarabunPSK" w:hAnsi="TH SarabunPSK" w:cs="TH SarabunPSK"/>
          <w:kern w:val="2"/>
          <w:sz w:val="28"/>
          <w:szCs w:val="28"/>
          <w:cs/>
          <w14:ligatures w14:val="standardContextual"/>
        </w:rPr>
        <w:t>เพื่อพัฒนาทักษะการคิดสร้างสรรค์และทักษะทางนวัตกรรมให้แก่</w:t>
      </w:r>
      <w:r w:rsidR="00CF0B95" w:rsidRPr="008A034B">
        <w:rPr>
          <w:rFonts w:ascii="TH SarabunPSK" w:hAnsi="TH SarabunPSK" w:cs="TH SarabunPSK"/>
          <w:kern w:val="2"/>
          <w:sz w:val="28"/>
          <w:szCs w:val="28"/>
          <w:cs/>
          <w14:ligatures w14:val="standardContextual"/>
        </w:rPr>
        <w:t>นักเรียน</w:t>
      </w:r>
      <w:r w:rsidRPr="008A034B">
        <w:rPr>
          <w:rFonts w:ascii="TH SarabunPSK" w:hAnsi="TH SarabunPSK" w:cs="TH SarabunPSK" w:hint="cs"/>
          <w:kern w:val="2"/>
          <w:sz w:val="28"/>
          <w:szCs w:val="28"/>
          <w:cs/>
          <w14:ligatures w14:val="standardContextual"/>
        </w:rPr>
        <w:t xml:space="preserve"> ซึ่งส่งผลให้เกิดผลลัพธ์ที่</w:t>
      </w:r>
      <w:r w:rsidRPr="008A034B">
        <w:rPr>
          <w:rFonts w:ascii="TH SarabunPSK" w:hAnsi="TH SarabunPSK" w:cs="TH SarabunPSK"/>
          <w:kern w:val="2"/>
          <w:sz w:val="28"/>
          <w:szCs w:val="28"/>
          <w:cs/>
          <w14:ligatures w14:val="standardContextual"/>
        </w:rPr>
        <w:t>ดี</w:t>
      </w:r>
      <w:r w:rsidRPr="008A034B">
        <w:rPr>
          <w:rFonts w:ascii="TH SarabunPSK" w:hAnsi="TH SarabunPSK" w:cs="TH SarabunPSK" w:hint="cs"/>
          <w:kern w:val="2"/>
          <w:sz w:val="28"/>
          <w:szCs w:val="28"/>
          <w:cs/>
          <w14:ligatures w14:val="standardContextual"/>
        </w:rPr>
        <w:t>เนื่องจาก</w:t>
      </w:r>
      <w:r w:rsidRPr="008A034B">
        <w:rPr>
          <w:rFonts w:ascii="TH SarabunPSK" w:hAnsi="TH SarabunPSK" w:cs="TH SarabunPSK"/>
          <w:kern w:val="2"/>
          <w:sz w:val="28"/>
          <w:szCs w:val="28"/>
          <w:cs/>
          <w14:ligatures w14:val="standardContextual"/>
        </w:rPr>
        <w:t>การคิดเชิงออกแบบเป็นรูปแบบการคิดที่</w:t>
      </w:r>
      <w:r w:rsidR="00CF0B95" w:rsidRPr="008A034B">
        <w:rPr>
          <w:rFonts w:ascii="TH SarabunPSK" w:hAnsi="TH SarabunPSK" w:cs="TH SarabunPSK"/>
          <w:kern w:val="2"/>
          <w:sz w:val="28"/>
          <w:szCs w:val="28"/>
          <w:cs/>
          <w14:ligatures w14:val="standardContextual"/>
        </w:rPr>
        <w:t>นักเรียน</w:t>
      </w:r>
      <w:r w:rsidRPr="008A034B">
        <w:rPr>
          <w:rFonts w:ascii="TH SarabunPSK" w:hAnsi="TH SarabunPSK" w:cs="TH SarabunPSK"/>
          <w:kern w:val="2"/>
          <w:sz w:val="28"/>
          <w:szCs w:val="28"/>
          <w:cs/>
          <w14:ligatures w14:val="standardContextual"/>
        </w:rPr>
        <w:t>จะได้ใช้ทั้งความรู้และการฝึกฝนปฏิบัติ</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cs/>
          <w14:ligatures w14:val="standardContextual"/>
        </w:rPr>
        <w:t>ศศิมา สุขสว่าง</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2560</w:t>
      </w:r>
      <w:r w:rsidRPr="008A034B">
        <w:rPr>
          <w:rFonts w:ascii="TH SarabunPSK" w:hAnsi="TH SarabunPSK" w:cs="TH SarabunPSK"/>
          <w:kern w:val="2"/>
          <w:sz w:val="28"/>
          <w:szCs w:val="28"/>
          <w14:ligatures w14:val="standardContextual"/>
        </w:rPr>
        <w:t>; Kleinsmann, Valkenburg, &amp; Sluijs</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2017; Martin, </w:t>
      </w:r>
      <w:r w:rsidRPr="008A034B">
        <w:rPr>
          <w:rFonts w:ascii="TH SarabunPSK" w:hAnsi="TH SarabunPSK" w:cs="TH SarabunPSK"/>
          <w:kern w:val="2"/>
          <w:sz w:val="28"/>
          <w:szCs w:val="28"/>
          <w:cs/>
          <w14:ligatures w14:val="standardContextual"/>
        </w:rPr>
        <w:t>2010</w:t>
      </w:r>
      <w:r w:rsidRPr="008A034B">
        <w:rPr>
          <w:rFonts w:ascii="TH SarabunPSK" w:hAnsi="TH SarabunPSK" w:cs="TH SarabunPSK" w:hint="cs"/>
          <w:kern w:val="2"/>
          <w:sz w:val="28"/>
          <w:szCs w:val="28"/>
          <w:cs/>
          <w14:ligatures w14:val="standardContextual"/>
        </w:rPr>
        <w:t xml:space="preserve">) ทั้งนี้ </w:t>
      </w:r>
      <w:r w:rsidRPr="008A034B">
        <w:rPr>
          <w:rFonts w:ascii="TH SarabunPSK" w:hAnsi="TH SarabunPSK" w:cs="TH SarabunPSK"/>
          <w:kern w:val="2"/>
          <w:sz w:val="28"/>
          <w:szCs w:val="28"/>
          <w:cs/>
          <w14:ligatures w14:val="standardContextual"/>
        </w:rPr>
        <w:t xml:space="preserve">จากการศึกษากระบวนวิธีการคิดเชิงออกแบบของนักการศึกษาและนักวิชาการ ได้แก่ </w:t>
      </w:r>
      <w:r w:rsidR="00181F5C" w:rsidRPr="008A034B">
        <w:rPr>
          <w:rFonts w:ascii="TH SarabunPSK" w:hAnsi="TH SarabunPSK" w:cs="TH SarabunPSK" w:hint="cs"/>
          <w:kern w:val="2"/>
          <w:sz w:val="28"/>
          <w:szCs w:val="28"/>
          <w:cs/>
          <w14:ligatures w14:val="standardContextual"/>
        </w:rPr>
        <w:t xml:space="preserve">สุดารัตน์ คงวิเชียร์ </w:t>
      </w:r>
      <w:r w:rsidRPr="008A034B">
        <w:rPr>
          <w:rFonts w:ascii="TH SarabunPSK" w:hAnsi="TH SarabunPSK" w:cs="TH SarabunPSK"/>
          <w:kern w:val="2"/>
          <w:sz w:val="28"/>
          <w:szCs w:val="28"/>
          <w:cs/>
          <w14:ligatures w14:val="standardContextual"/>
        </w:rPr>
        <w:t>และ</w:t>
      </w:r>
      <w:r w:rsidR="005D762F">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 xml:space="preserve">ศิริวรรณ วณิชวัฒนวรชัย (2563) </w:t>
      </w:r>
      <w:r w:rsidRPr="008A034B">
        <w:rPr>
          <w:rFonts w:ascii="TH SarabunPSK" w:hAnsi="TH SarabunPSK" w:cs="TH SarabunPSK"/>
          <w:kern w:val="2"/>
          <w:sz w:val="28"/>
          <w:szCs w:val="28"/>
          <w14:ligatures w14:val="standardContextual"/>
        </w:rPr>
        <w:t>Stanford d. school (</w:t>
      </w:r>
      <w:r w:rsidRPr="008A034B">
        <w:rPr>
          <w:rFonts w:ascii="TH SarabunPSK" w:hAnsi="TH SarabunPSK" w:cs="TH SarabunPSK"/>
          <w:kern w:val="2"/>
          <w:sz w:val="28"/>
          <w:szCs w:val="28"/>
          <w:cs/>
          <w14:ligatures w14:val="standardContextual"/>
        </w:rPr>
        <w:t xml:space="preserve">2016) และ </w:t>
      </w:r>
      <w:r w:rsidRPr="008A034B">
        <w:rPr>
          <w:rFonts w:ascii="TH SarabunPSK" w:hAnsi="TH SarabunPSK" w:cs="TH SarabunPSK"/>
          <w:kern w:val="2"/>
          <w:sz w:val="28"/>
          <w:szCs w:val="28"/>
          <w14:ligatures w14:val="standardContextual"/>
        </w:rPr>
        <w:t>Cross (</w:t>
      </w:r>
      <w:r w:rsidRPr="008A034B">
        <w:rPr>
          <w:rFonts w:ascii="TH SarabunPSK" w:hAnsi="TH SarabunPSK" w:cs="TH SarabunPSK"/>
          <w:kern w:val="2"/>
          <w:sz w:val="28"/>
          <w:szCs w:val="28"/>
          <w:cs/>
          <w14:ligatures w14:val="standardContextual"/>
        </w:rPr>
        <w:t>2001) สามารถสังเคราะห์และอธิบายกระบวนวิธีการคิดเชิงออกแบบ โดยมีรายละเอียดตารางที่</w:t>
      </w:r>
      <w:r w:rsidRPr="008A034B">
        <w:rPr>
          <w:rFonts w:ascii="TH SarabunPSK" w:hAnsi="TH SarabunPSK" w:cs="TH SarabunPSK" w:hint="cs"/>
          <w:kern w:val="2"/>
          <w:sz w:val="28"/>
          <w:szCs w:val="28"/>
          <w:cs/>
          <w14:ligatures w14:val="standardContextual"/>
        </w:rPr>
        <w:t xml:space="preserve"> 1</w:t>
      </w:r>
      <w:r w:rsidRPr="008A034B">
        <w:rPr>
          <w:rFonts w:ascii="TH SarabunPSK" w:hAnsi="TH SarabunPSK" w:cs="TH SarabunPSK"/>
          <w:kern w:val="2"/>
          <w:sz w:val="28"/>
          <w:szCs w:val="28"/>
          <w:cs/>
          <w14:ligatures w14:val="standardContextual"/>
        </w:rPr>
        <w:tab/>
        <w:t xml:space="preserve"> </w:t>
      </w:r>
    </w:p>
    <w:p w14:paraId="09730B46" w14:textId="77777777" w:rsidR="0042174F" w:rsidRPr="008A034B" w:rsidRDefault="0042174F" w:rsidP="0042174F">
      <w:pPr>
        <w:spacing w:before="240"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hint="cs"/>
          <w:b/>
          <w:bCs/>
          <w:kern w:val="2"/>
          <w:sz w:val="28"/>
          <w:szCs w:val="28"/>
          <w:cs/>
          <w14:ligatures w14:val="standardContextual"/>
        </w:rPr>
        <w:lastRenderedPageBreak/>
        <w:t>ตารางที่ 1</w:t>
      </w:r>
      <w:r w:rsidRPr="008A034B">
        <w:rPr>
          <w:rFonts w:ascii="TH SarabunPSK" w:hAnsi="TH SarabunPSK" w:cs="TH SarabunPSK" w:hint="cs"/>
          <w:kern w:val="2"/>
          <w:sz w:val="28"/>
          <w:szCs w:val="28"/>
          <w:cs/>
          <w14:ligatures w14:val="standardContextual"/>
        </w:rPr>
        <w:t xml:space="preserve"> ผลการสังเคราะห์</w:t>
      </w:r>
      <w:r w:rsidRPr="008A034B">
        <w:rPr>
          <w:rFonts w:ascii="TH SarabunPSK" w:hAnsi="TH SarabunPSK" w:cs="TH SarabunPSK"/>
          <w:kern w:val="2"/>
          <w:sz w:val="28"/>
          <w:szCs w:val="28"/>
          <w:cs/>
          <w14:ligatures w14:val="standardContextual"/>
        </w:rPr>
        <w:t>กระบวนวิธีการคิดเชิงออกแบบ</w:t>
      </w:r>
    </w:p>
    <w:tbl>
      <w:tblPr>
        <w:tblStyle w:val="TableGrid1"/>
        <w:tblW w:w="0" w:type="auto"/>
        <w:tblLook w:val="04A0" w:firstRow="1" w:lastRow="0" w:firstColumn="1" w:lastColumn="0" w:noHBand="0" w:noVBand="1"/>
      </w:tblPr>
      <w:tblGrid>
        <w:gridCol w:w="2122"/>
        <w:gridCol w:w="6894"/>
      </w:tblGrid>
      <w:tr w:rsidR="008A034B" w:rsidRPr="008A034B" w14:paraId="6B5EAD4E" w14:textId="77777777" w:rsidTr="00932E30">
        <w:tc>
          <w:tcPr>
            <w:tcW w:w="2122" w:type="dxa"/>
            <w:tcBorders>
              <w:left w:val="nil"/>
              <w:right w:val="nil"/>
            </w:tcBorders>
          </w:tcPr>
          <w:p w14:paraId="1D8444F6" w14:textId="77777777" w:rsidR="0042174F" w:rsidRPr="008A034B" w:rsidRDefault="0042174F" w:rsidP="0042174F">
            <w:pPr>
              <w:jc w:val="center"/>
              <w:rPr>
                <w:rFonts w:ascii="TH SarabunPSK" w:hAnsi="TH SarabunPSK" w:cs="TH SarabunPSK"/>
                <w:sz w:val="28"/>
              </w:rPr>
            </w:pPr>
            <w:r w:rsidRPr="008A034B">
              <w:rPr>
                <w:rFonts w:ascii="TH SarabunPSK" w:hAnsi="TH SarabunPSK" w:cs="TH SarabunPSK" w:hint="cs"/>
                <w:bCs/>
                <w:sz w:val="28"/>
                <w:cs/>
              </w:rPr>
              <w:t>ขั้นตอน</w:t>
            </w:r>
          </w:p>
        </w:tc>
        <w:tc>
          <w:tcPr>
            <w:tcW w:w="6894" w:type="dxa"/>
            <w:tcBorders>
              <w:left w:val="nil"/>
              <w:right w:val="nil"/>
            </w:tcBorders>
          </w:tcPr>
          <w:p w14:paraId="7656649C" w14:textId="77777777" w:rsidR="0042174F" w:rsidRPr="008A034B" w:rsidRDefault="0042174F" w:rsidP="0042174F">
            <w:pPr>
              <w:jc w:val="center"/>
              <w:rPr>
                <w:rFonts w:ascii="TH SarabunPSK" w:hAnsi="TH SarabunPSK" w:cs="TH SarabunPSK"/>
                <w:sz w:val="28"/>
                <w:cs/>
              </w:rPr>
            </w:pPr>
            <w:r w:rsidRPr="008A034B">
              <w:rPr>
                <w:rFonts w:ascii="TH SarabunPSK" w:hAnsi="TH SarabunPSK" w:cs="TH SarabunPSK" w:hint="cs"/>
                <w:bCs/>
                <w:sz w:val="28"/>
                <w:cs/>
              </w:rPr>
              <w:t>รายละเอียด</w:t>
            </w:r>
          </w:p>
        </w:tc>
      </w:tr>
      <w:tr w:rsidR="008A034B" w:rsidRPr="008A034B" w14:paraId="46D62B9A" w14:textId="77777777" w:rsidTr="00932E30">
        <w:tc>
          <w:tcPr>
            <w:tcW w:w="2122" w:type="dxa"/>
            <w:tcBorders>
              <w:left w:val="nil"/>
              <w:right w:val="nil"/>
            </w:tcBorders>
          </w:tcPr>
          <w:p w14:paraId="2A2B7443"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1</w:t>
            </w:r>
            <w:r w:rsidRPr="008A034B">
              <w:rPr>
                <w:rFonts w:ascii="TH SarabunPSK" w:hAnsi="TH SarabunPSK" w:cs="TH SarabunPSK" w:hint="cs"/>
                <w:sz w:val="28"/>
                <w:cs/>
              </w:rPr>
              <w:t>.</w:t>
            </w:r>
            <w:r w:rsidRPr="008A034B">
              <w:rPr>
                <w:rFonts w:ascii="TH SarabunPSK" w:hAnsi="TH SarabunPSK" w:cs="TH SarabunPSK"/>
                <w:sz w:val="28"/>
              </w:rPr>
              <w:t xml:space="preserve"> Empathize</w:t>
            </w:r>
          </w:p>
          <w:p w14:paraId="6017E99B"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หรือ การ</w:t>
            </w:r>
            <w:r w:rsidRPr="008A034B">
              <w:rPr>
                <w:rFonts w:ascii="TH SarabunPSK" w:hAnsi="TH SarabunPSK" w:cs="TH SarabunPSK"/>
                <w:sz w:val="28"/>
                <w:cs/>
              </w:rPr>
              <w:t>เข้าใจ</w:t>
            </w:r>
          </w:p>
        </w:tc>
        <w:tc>
          <w:tcPr>
            <w:tcW w:w="6894" w:type="dxa"/>
            <w:tcBorders>
              <w:left w:val="nil"/>
              <w:right w:val="nil"/>
            </w:tcBorders>
          </w:tcPr>
          <w:p w14:paraId="1069D327" w14:textId="29BEADA1"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การเริ่มต้นทำความเข้าใจในปัญหาของกลุ่มเป้าหมายอย่างลึกซึ้ง โดยการเริ่มจากการสังเกต การตั้งคำถามซ้ำ ๆ เพื่อนำไปสู่ความคิดสร้างสรรค์แบบใหม่ โดยไม่ใช้ทัศนคติ</w:t>
            </w:r>
            <w:r w:rsidRPr="008A034B">
              <w:rPr>
                <w:rFonts w:ascii="TH SarabunPSK" w:hAnsi="TH SarabunPSK" w:cs="TH SarabunPSK" w:hint="cs"/>
                <w:sz w:val="28"/>
                <w:cs/>
              </w:rPr>
              <w:t>หรือมุมมอง</w:t>
            </w:r>
            <w:r w:rsidRPr="008A034B">
              <w:rPr>
                <w:rFonts w:ascii="TH SarabunPSK" w:hAnsi="TH SarabunPSK" w:cs="TH SarabunPSK"/>
                <w:sz w:val="28"/>
                <w:cs/>
              </w:rPr>
              <w:t>ส่วนตัว</w:t>
            </w:r>
          </w:p>
        </w:tc>
      </w:tr>
      <w:tr w:rsidR="008A034B" w:rsidRPr="008A034B" w14:paraId="53A4F5B8" w14:textId="77777777" w:rsidTr="00932E30">
        <w:tc>
          <w:tcPr>
            <w:tcW w:w="2122" w:type="dxa"/>
            <w:tcBorders>
              <w:left w:val="nil"/>
              <w:right w:val="nil"/>
            </w:tcBorders>
          </w:tcPr>
          <w:p w14:paraId="215381C6"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2.</w:t>
            </w:r>
            <w:r w:rsidRPr="008A034B">
              <w:rPr>
                <w:rFonts w:ascii="TH SarabunPSK" w:hAnsi="TH SarabunPSK" w:cs="TH SarabunPSK"/>
                <w:sz w:val="28"/>
              </w:rPr>
              <w:t xml:space="preserve"> Define </w:t>
            </w:r>
          </w:p>
          <w:p w14:paraId="1BA63FB4"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6894" w:type="dxa"/>
            <w:tcBorders>
              <w:left w:val="nil"/>
              <w:right w:val="nil"/>
            </w:tcBorders>
          </w:tcPr>
          <w:p w14:paraId="53E6ADC3" w14:textId="567369CB"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การสรุปและทำความเข้าใจถึงปัญหา</w:t>
            </w:r>
            <w:r w:rsidR="00932E30" w:rsidRPr="008A034B">
              <w:rPr>
                <w:rFonts w:ascii="TH SarabunPSK" w:hAnsi="TH SarabunPSK" w:cs="TH SarabunPSK" w:hint="cs"/>
                <w:sz w:val="28"/>
                <w:cs/>
              </w:rPr>
              <w:t>ที่แท้จริง</w:t>
            </w:r>
            <w:r w:rsidRPr="008A034B">
              <w:rPr>
                <w:rFonts w:ascii="TH SarabunPSK" w:hAnsi="TH SarabunPSK" w:cs="TH SarabunPSK"/>
                <w:sz w:val="28"/>
                <w:cs/>
              </w:rPr>
              <w:t>ของกลุ่มเป้าหมาย</w:t>
            </w:r>
            <w:r w:rsidR="00932E30" w:rsidRPr="008A034B">
              <w:rPr>
                <w:rFonts w:ascii="TH SarabunPSK" w:hAnsi="TH SarabunPSK" w:cs="TH SarabunPSK" w:hint="cs"/>
                <w:sz w:val="28"/>
                <w:cs/>
              </w:rPr>
              <w:t xml:space="preserve"> </w:t>
            </w:r>
            <w:r w:rsidRPr="008A034B">
              <w:rPr>
                <w:rFonts w:ascii="TH SarabunPSK" w:hAnsi="TH SarabunPSK" w:cs="TH SarabunPSK"/>
                <w:sz w:val="28"/>
                <w:cs/>
              </w:rPr>
              <w:t>ก่อนนำข้อมูลเหล่านั้นมา</w:t>
            </w:r>
            <w:r w:rsidR="00932E30" w:rsidRPr="008A034B">
              <w:rPr>
                <w:rFonts w:ascii="TH SarabunPSK" w:hAnsi="TH SarabunPSK" w:cs="TH SarabunPSK" w:hint="cs"/>
                <w:sz w:val="28"/>
                <w:cs/>
              </w:rPr>
              <w:t xml:space="preserve">  </w:t>
            </w:r>
            <w:r w:rsidRPr="008A034B">
              <w:rPr>
                <w:rFonts w:ascii="TH SarabunPSK" w:hAnsi="TH SarabunPSK" w:cs="TH SarabunPSK"/>
                <w:sz w:val="28"/>
                <w:cs/>
              </w:rPr>
              <w:t>คัดกรอง และกำหนดทิศทางของปัญหาอย่างตรงประเด็น</w:t>
            </w:r>
          </w:p>
        </w:tc>
      </w:tr>
      <w:tr w:rsidR="008A034B" w:rsidRPr="008A034B" w14:paraId="59BF5511" w14:textId="77777777" w:rsidTr="00932E30">
        <w:tc>
          <w:tcPr>
            <w:tcW w:w="2122" w:type="dxa"/>
            <w:tcBorders>
              <w:left w:val="nil"/>
              <w:right w:val="nil"/>
            </w:tcBorders>
          </w:tcPr>
          <w:p w14:paraId="7A73728D"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3.</w:t>
            </w:r>
            <w:r w:rsidRPr="008A034B">
              <w:rPr>
                <w:rFonts w:ascii="TH SarabunPSK" w:hAnsi="TH SarabunPSK" w:cs="TH SarabunPSK"/>
                <w:sz w:val="28"/>
              </w:rPr>
              <w:t xml:space="preserve"> Ideate </w:t>
            </w:r>
          </w:p>
          <w:p w14:paraId="39FE7BD7" w14:textId="77777777" w:rsidR="0042174F" w:rsidRPr="008A034B" w:rsidRDefault="0042174F" w:rsidP="0042174F">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6894" w:type="dxa"/>
            <w:tcBorders>
              <w:left w:val="nil"/>
              <w:right w:val="nil"/>
            </w:tcBorders>
          </w:tcPr>
          <w:p w14:paraId="72E1C13E" w14:textId="3DC75C64"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การระดมความคิดจากหลากหลายมุมมองด้วยความคิดสร้างสรรค์ และ</w:t>
            </w:r>
            <w:r w:rsidR="00932E30" w:rsidRPr="008A034B">
              <w:rPr>
                <w:rFonts w:ascii="TH SarabunPSK" w:hAnsi="TH SarabunPSK" w:cs="TH SarabunPSK" w:hint="cs"/>
                <w:sz w:val="28"/>
                <w:cs/>
              </w:rPr>
              <w:t>ความ</w:t>
            </w:r>
            <w:r w:rsidRPr="008A034B">
              <w:rPr>
                <w:rFonts w:ascii="TH SarabunPSK" w:hAnsi="TH SarabunPSK" w:cs="TH SarabunPSK"/>
                <w:sz w:val="28"/>
                <w:cs/>
              </w:rPr>
              <w:t>คิดนอกกรอบ เพื่อหาแนวทางที่แปลกใหม่และมีประสิทธิภาพมากที่สุด</w:t>
            </w:r>
          </w:p>
        </w:tc>
      </w:tr>
      <w:tr w:rsidR="008A034B" w:rsidRPr="008A034B" w14:paraId="5FF22F3C" w14:textId="77777777" w:rsidTr="00932E30">
        <w:tc>
          <w:tcPr>
            <w:tcW w:w="2122" w:type="dxa"/>
            <w:tcBorders>
              <w:left w:val="nil"/>
              <w:right w:val="nil"/>
            </w:tcBorders>
          </w:tcPr>
          <w:p w14:paraId="1C2F5C99"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4.</w:t>
            </w:r>
            <w:r w:rsidRPr="008A034B">
              <w:rPr>
                <w:rFonts w:ascii="TH SarabunPSK" w:hAnsi="TH SarabunPSK" w:cs="TH SarabunPSK"/>
                <w:sz w:val="28"/>
              </w:rPr>
              <w:t xml:space="preserve">Prototype </w:t>
            </w:r>
          </w:p>
          <w:p w14:paraId="7D946386" w14:textId="24303DE6"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สร้างต้นแบบ</w:t>
            </w:r>
          </w:p>
        </w:tc>
        <w:tc>
          <w:tcPr>
            <w:tcW w:w="6894" w:type="dxa"/>
            <w:tcBorders>
              <w:left w:val="nil"/>
              <w:right w:val="nil"/>
            </w:tcBorders>
          </w:tcPr>
          <w:p w14:paraId="40BAF913" w14:textId="39BE5FAE"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การสร้างแบบจำลองจากขั้นตอนที่ 3 (ระดมความคิด) เพื่อนำไปทดสอบประสิทธิ์</w:t>
            </w:r>
            <w:r w:rsidR="00D9231F">
              <w:rPr>
                <w:rFonts w:ascii="TH SarabunPSK" w:hAnsi="TH SarabunPSK" w:cs="TH SarabunPSK" w:hint="cs"/>
                <w:sz w:val="28"/>
                <w:cs/>
              </w:rPr>
              <w:t>ภาพ</w:t>
            </w:r>
            <w:r w:rsidRPr="008A034B">
              <w:rPr>
                <w:rFonts w:ascii="TH SarabunPSK" w:hAnsi="TH SarabunPSK" w:cs="TH SarabunPSK"/>
                <w:sz w:val="28"/>
                <w:cs/>
              </w:rPr>
              <w:t xml:space="preserve"> เช่น ตอบโจทย์กลุ่มเป้าหมายหรือไม่ เป็นต้น</w:t>
            </w:r>
          </w:p>
        </w:tc>
      </w:tr>
      <w:tr w:rsidR="0042174F" w:rsidRPr="008A034B" w14:paraId="209853B8" w14:textId="77777777" w:rsidTr="00932E30">
        <w:tc>
          <w:tcPr>
            <w:tcW w:w="2122" w:type="dxa"/>
            <w:tcBorders>
              <w:left w:val="nil"/>
              <w:right w:val="nil"/>
            </w:tcBorders>
          </w:tcPr>
          <w:p w14:paraId="690AE8C3"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hint="cs"/>
                <w:sz w:val="28"/>
                <w:cs/>
              </w:rPr>
              <w:t xml:space="preserve">5. </w:t>
            </w:r>
            <w:r w:rsidRPr="008A034B">
              <w:rPr>
                <w:rFonts w:ascii="TH SarabunPSK" w:hAnsi="TH SarabunPSK" w:cs="TH SarabunPSK"/>
                <w:sz w:val="28"/>
              </w:rPr>
              <w:t xml:space="preserve">Test </w:t>
            </w:r>
          </w:p>
          <w:p w14:paraId="6290641E" w14:textId="77777777" w:rsidR="0042174F" w:rsidRPr="008A034B" w:rsidRDefault="0042174F" w:rsidP="0042174F">
            <w:pPr>
              <w:jc w:val="thaiDistribute"/>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6894" w:type="dxa"/>
            <w:tcBorders>
              <w:left w:val="nil"/>
              <w:right w:val="nil"/>
            </w:tcBorders>
          </w:tcPr>
          <w:p w14:paraId="585DC696" w14:textId="319F38EA" w:rsidR="0042174F" w:rsidRPr="008A034B" w:rsidRDefault="0042174F" w:rsidP="0042174F">
            <w:pPr>
              <w:jc w:val="thaiDistribute"/>
              <w:rPr>
                <w:rFonts w:ascii="TH SarabunPSK" w:hAnsi="TH SarabunPSK" w:cs="TH SarabunPSK"/>
                <w:sz w:val="28"/>
                <w:cs/>
              </w:rPr>
            </w:pPr>
            <w:r w:rsidRPr="008A034B">
              <w:rPr>
                <w:rFonts w:ascii="TH SarabunPSK" w:hAnsi="TH SarabunPSK" w:cs="TH SarabunPSK"/>
                <w:sz w:val="28"/>
                <w:cs/>
              </w:rPr>
              <w:t>การ</w:t>
            </w:r>
            <w:r w:rsidR="00932E30" w:rsidRPr="008A034B">
              <w:rPr>
                <w:rFonts w:ascii="TH SarabunPSK" w:hAnsi="TH SarabunPSK" w:cs="TH SarabunPSK" w:hint="cs"/>
                <w:sz w:val="28"/>
                <w:cs/>
              </w:rPr>
              <w:t>ทดสอบ</w:t>
            </w:r>
            <w:r w:rsidRPr="008A034B">
              <w:rPr>
                <w:rFonts w:ascii="TH SarabunPSK" w:hAnsi="TH SarabunPSK" w:cs="TH SarabunPSK"/>
                <w:sz w:val="28"/>
                <w:cs/>
              </w:rPr>
              <w:t>แบบจำลองที่สร้างขึ้นกับกลุ่มเป้าหมายเพื่อปรับ</w:t>
            </w:r>
            <w:r w:rsidR="00932E30" w:rsidRPr="008A034B">
              <w:rPr>
                <w:rFonts w:ascii="TH SarabunPSK" w:hAnsi="TH SarabunPSK" w:cs="TH SarabunPSK" w:hint="cs"/>
                <w:sz w:val="28"/>
                <w:cs/>
              </w:rPr>
              <w:t>ปรุงหรือ</w:t>
            </w:r>
            <w:r w:rsidRPr="008A034B">
              <w:rPr>
                <w:rFonts w:ascii="TH SarabunPSK" w:hAnsi="TH SarabunPSK" w:cs="TH SarabunPSK"/>
                <w:sz w:val="28"/>
                <w:cs/>
              </w:rPr>
              <w:t>พัฒนาให้ได้สิ่งที่ดีที่สุด</w:t>
            </w:r>
          </w:p>
        </w:tc>
      </w:tr>
    </w:tbl>
    <w:p w14:paraId="649725B0" w14:textId="77777777" w:rsidR="00F25B51" w:rsidRDefault="0042174F" w:rsidP="009F3D3E">
      <w:pPr>
        <w:pBdr>
          <w:top w:val="nil"/>
          <w:left w:val="nil"/>
          <w:bottom w:val="nil"/>
          <w:right w:val="nil"/>
          <w:between w:val="nil"/>
        </w:pBdr>
        <w:spacing w:after="0" w:line="240"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p>
    <w:p w14:paraId="30A15149" w14:textId="25B2C983" w:rsidR="0042174F" w:rsidRDefault="00572376" w:rsidP="00F25B51">
      <w:pPr>
        <w:pBdr>
          <w:top w:val="nil"/>
          <w:left w:val="nil"/>
          <w:bottom w:val="nil"/>
          <w:right w:val="nil"/>
          <w:between w:val="nil"/>
        </w:pBdr>
        <w:spacing w:after="0" w:line="240" w:lineRule="auto"/>
        <w:ind w:firstLine="720"/>
        <w:jc w:val="thaiDistribute"/>
        <w:rPr>
          <w:rFonts w:ascii="TH SarabunPSK" w:eastAsia="Sarabun" w:hAnsi="TH SarabunPSK" w:cs="TH SarabunPSK"/>
          <w:sz w:val="24"/>
          <w:szCs w:val="24"/>
        </w:rPr>
      </w:pPr>
      <w:r w:rsidRPr="008A034B">
        <w:rPr>
          <w:rFonts w:ascii="TH SarabunPSK" w:hAnsi="TH SarabunPSK" w:cs="TH SarabunPSK" w:hint="cs"/>
          <w:kern w:val="2"/>
          <w:sz w:val="28"/>
          <w:szCs w:val="28"/>
          <w:cs/>
          <w14:ligatures w14:val="standardContextual"/>
        </w:rPr>
        <w:t>จากตารางการแสดงผลการสังเคราะห์กระบวนวิธีการคิดเชิงออกแบบ</w:t>
      </w:r>
      <w:r w:rsidR="0042174F"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พบว่า</w:t>
      </w:r>
      <w:r w:rsidR="0042174F" w:rsidRPr="008A034B">
        <w:rPr>
          <w:rFonts w:ascii="TH SarabunPSK" w:hAnsi="TH SarabunPSK" w:cs="TH SarabunPSK"/>
          <w:kern w:val="2"/>
          <w:sz w:val="28"/>
          <w:szCs w:val="28"/>
          <w:cs/>
          <w14:ligatures w14:val="standardContextual"/>
        </w:rPr>
        <w:t>กระบวนวิธีการคิดเชิงออกแบบ</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ประกอบด้วย 5 ขั้นตอน ได้แก่</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การ</w:t>
      </w:r>
      <w:r w:rsidR="0042174F" w:rsidRPr="008A034B">
        <w:rPr>
          <w:rFonts w:ascii="TH SarabunPSK" w:hAnsi="TH SarabunPSK" w:cs="TH SarabunPSK"/>
          <w:kern w:val="2"/>
          <w:sz w:val="28"/>
          <w:szCs w:val="28"/>
          <w:cs/>
          <w14:ligatures w14:val="standardContextual"/>
        </w:rPr>
        <w:t>เข้าใจ</w:t>
      </w:r>
      <w:r w:rsidR="0042174F" w:rsidRPr="008A034B">
        <w:rPr>
          <w:rFonts w:ascii="TH SarabunPSK" w:hAnsi="TH SarabunPSK" w:cs="TH SarabunPSK"/>
          <w:kern w:val="2"/>
          <w:sz w:val="28"/>
          <w:szCs w:val="28"/>
          <w14:ligatures w14:val="standardContextual"/>
        </w:rPr>
        <w:t xml:space="preserve"> </w:t>
      </w:r>
      <w:r w:rsidR="0042174F" w:rsidRPr="008A034B">
        <w:rPr>
          <w:rFonts w:ascii="TH SarabunPSK" w:hAnsi="TH SarabunPSK" w:cs="TH SarabunPSK" w:hint="cs"/>
          <w:kern w:val="2"/>
          <w:sz w:val="28"/>
          <w:szCs w:val="28"/>
          <w:cs/>
          <w14:ligatures w14:val="standardContextual"/>
        </w:rPr>
        <w:t>การ</w:t>
      </w:r>
      <w:r w:rsidR="0042174F" w:rsidRPr="008A034B">
        <w:rPr>
          <w:rFonts w:ascii="TH SarabunPSK" w:hAnsi="TH SarabunPSK" w:cs="TH SarabunPSK"/>
          <w:kern w:val="2"/>
          <w:sz w:val="28"/>
          <w:szCs w:val="28"/>
          <w:cs/>
          <w14:ligatures w14:val="standardContextual"/>
        </w:rPr>
        <w:t>กำหนดปัญหา</w:t>
      </w:r>
      <w:r w:rsidR="0042174F" w:rsidRPr="008A034B">
        <w:rPr>
          <w:rFonts w:ascii="TH SarabunPSK" w:hAnsi="TH SarabunPSK" w:cs="TH SarabunPSK" w:hint="cs"/>
          <w:kern w:val="2"/>
          <w:sz w:val="28"/>
          <w:szCs w:val="28"/>
          <w:cs/>
          <w14:ligatures w14:val="standardContextual"/>
        </w:rPr>
        <w:t xml:space="preserve"> การ</w:t>
      </w:r>
      <w:r w:rsidR="0042174F" w:rsidRPr="008A034B">
        <w:rPr>
          <w:rFonts w:ascii="TH SarabunPSK" w:hAnsi="TH SarabunPSK" w:cs="TH SarabunPSK"/>
          <w:kern w:val="2"/>
          <w:sz w:val="28"/>
          <w:szCs w:val="28"/>
          <w:cs/>
          <w14:ligatures w14:val="standardContextual"/>
        </w:rPr>
        <w:t>ระดมความคิด</w:t>
      </w:r>
      <w:r w:rsidR="0042174F" w:rsidRPr="008A034B">
        <w:rPr>
          <w:rFonts w:ascii="TH SarabunPSK" w:hAnsi="TH SarabunPSK" w:cs="TH SarabunPSK" w:hint="cs"/>
          <w:kern w:val="2"/>
          <w:sz w:val="28"/>
          <w:szCs w:val="28"/>
          <w:cs/>
          <w14:ligatures w14:val="standardContextual"/>
        </w:rPr>
        <w:t xml:space="preserve"> การ</w:t>
      </w:r>
      <w:r w:rsidR="0042174F" w:rsidRPr="008A034B">
        <w:rPr>
          <w:rFonts w:ascii="TH SarabunPSK" w:hAnsi="TH SarabunPSK" w:cs="TH SarabunPSK"/>
          <w:kern w:val="2"/>
          <w:sz w:val="28"/>
          <w:szCs w:val="28"/>
          <w:cs/>
          <w14:ligatures w14:val="standardContextual"/>
        </w:rPr>
        <w:t>สร้างต้นแบบ</w:t>
      </w:r>
      <w:r w:rsidR="0042174F" w:rsidRPr="008A034B">
        <w:rPr>
          <w:rFonts w:ascii="TH SarabunPSK" w:hAnsi="TH SarabunPSK" w:cs="TH SarabunPSK" w:hint="cs"/>
          <w:kern w:val="2"/>
          <w:sz w:val="28"/>
          <w:szCs w:val="28"/>
          <w:cs/>
          <w14:ligatures w14:val="standardContextual"/>
        </w:rPr>
        <w:t xml:space="preserve"> และการ</w:t>
      </w:r>
      <w:r w:rsidR="0042174F" w:rsidRPr="008A034B">
        <w:rPr>
          <w:rFonts w:ascii="TH SarabunPSK" w:hAnsi="TH SarabunPSK" w:cs="TH SarabunPSK"/>
          <w:kern w:val="2"/>
          <w:sz w:val="28"/>
          <w:szCs w:val="28"/>
          <w:cs/>
          <w14:ligatures w14:val="standardContextual"/>
        </w:rPr>
        <w:t>ทดสอบ</w:t>
      </w:r>
      <w:r w:rsidR="0042174F" w:rsidRPr="008A034B">
        <w:rPr>
          <w:rFonts w:ascii="TH SarabunPSK" w:hAnsi="TH SarabunPSK" w:cs="TH SarabunPSK" w:hint="cs"/>
          <w:kern w:val="2"/>
          <w:sz w:val="28"/>
          <w:szCs w:val="28"/>
          <w:cs/>
          <w14:ligatures w14:val="standardContextual"/>
        </w:rPr>
        <w:t xml:space="preserve"> มีความเป็นระบบของเหตุและผล ซึ่งสอดคล้องกับการคิด</w:t>
      </w:r>
      <w:r w:rsidR="009F3D3E" w:rsidRPr="008A034B">
        <w:rPr>
          <w:rFonts w:ascii="TH SarabunPSK" w:hAnsi="TH SarabunPSK" w:cs="TH SarabunPSK" w:hint="cs"/>
          <w:kern w:val="2"/>
          <w:sz w:val="28"/>
          <w:szCs w:val="28"/>
          <w:cs/>
          <w14:ligatures w14:val="standardContextual"/>
        </w:rPr>
        <w:t>ขั้นสูง</w:t>
      </w:r>
      <w:r w:rsidR="0042174F" w:rsidRPr="008A034B">
        <w:rPr>
          <w:rFonts w:ascii="TH SarabunPSK" w:hAnsi="TH SarabunPSK" w:cs="TH SarabunPSK" w:hint="cs"/>
          <w:kern w:val="2"/>
          <w:sz w:val="28"/>
          <w:szCs w:val="28"/>
          <w:cs/>
          <w14:ligatures w14:val="standardContextual"/>
        </w:rPr>
        <w:t>อย่างมีวิจาณญาณ เพื่อให้เกิดนวัตกรรมที่</w:t>
      </w:r>
      <w:r w:rsidR="009F3D3E" w:rsidRPr="008A034B">
        <w:rPr>
          <w:rFonts w:ascii="TH SarabunPSK" w:hAnsi="TH SarabunPSK" w:cs="TH SarabunPSK" w:hint="cs"/>
          <w:kern w:val="2"/>
          <w:sz w:val="28"/>
          <w:szCs w:val="28"/>
          <w:cs/>
          <w14:ligatures w14:val="standardContextual"/>
        </w:rPr>
        <w:t>มี</w:t>
      </w:r>
      <w:r w:rsidR="0042174F" w:rsidRPr="008A034B">
        <w:rPr>
          <w:rFonts w:ascii="TH SarabunPSK" w:hAnsi="TH SarabunPSK" w:cs="TH SarabunPSK" w:hint="cs"/>
          <w:kern w:val="2"/>
          <w:sz w:val="28"/>
          <w:szCs w:val="28"/>
          <w:cs/>
          <w14:ligatures w14:val="standardContextual"/>
        </w:rPr>
        <w:t>คุณภาพ และวางรากฐาน</w:t>
      </w:r>
      <w:r w:rsidR="009F3D3E" w:rsidRPr="008A034B">
        <w:rPr>
          <w:rFonts w:ascii="TH SarabunPSK" w:hAnsi="TH SarabunPSK" w:cs="TH SarabunPSK" w:hint="cs"/>
          <w:kern w:val="2"/>
          <w:sz w:val="28"/>
          <w:szCs w:val="28"/>
          <w:cs/>
          <w14:ligatures w14:val="standardContextual"/>
        </w:rPr>
        <w:t>ความสามารถ</w:t>
      </w:r>
      <w:r w:rsidR="0042174F" w:rsidRPr="008A034B">
        <w:rPr>
          <w:rFonts w:ascii="TH SarabunPSK" w:hAnsi="TH SarabunPSK" w:cs="TH SarabunPSK" w:hint="cs"/>
          <w:kern w:val="2"/>
          <w:sz w:val="28"/>
          <w:szCs w:val="28"/>
          <w:cs/>
          <w14:ligatures w14:val="standardContextual"/>
        </w:rPr>
        <w:t>ทางความคิดและทักษะที่สำคัญของนวัตกร</w:t>
      </w:r>
      <w:r w:rsidR="00546652">
        <w:rPr>
          <w:rFonts w:ascii="TH SarabunPSK" w:hAnsi="TH SarabunPSK" w:cs="TH SarabunPSK" w:hint="cs"/>
          <w:kern w:val="2"/>
          <w:sz w:val="28"/>
          <w:szCs w:val="28"/>
          <w:cs/>
          <w14:ligatures w14:val="standardContextual"/>
        </w:rPr>
        <w:t>ในโลกยุคใหม่</w:t>
      </w:r>
      <w:r w:rsidR="0042174F" w:rsidRPr="008A034B">
        <w:rPr>
          <w:rFonts w:ascii="TH SarabunPSK" w:hAnsi="TH SarabunPSK" w:cs="TH SarabunPSK" w:hint="cs"/>
          <w:kern w:val="2"/>
          <w:sz w:val="28"/>
          <w:szCs w:val="28"/>
          <w:cs/>
          <w14:ligatures w14:val="standardContextual"/>
        </w:rPr>
        <w:t>ได้อย่างเหมาะสม</w:t>
      </w:r>
    </w:p>
    <w:p w14:paraId="05072EC6" w14:textId="77777777" w:rsidR="005D762F" w:rsidRPr="008A034B" w:rsidRDefault="005D762F" w:rsidP="009F3D3E">
      <w:pPr>
        <w:pBdr>
          <w:top w:val="nil"/>
          <w:left w:val="nil"/>
          <w:bottom w:val="nil"/>
          <w:right w:val="nil"/>
          <w:between w:val="nil"/>
        </w:pBdr>
        <w:spacing w:after="0" w:line="240" w:lineRule="auto"/>
        <w:jc w:val="thaiDistribute"/>
        <w:rPr>
          <w:rFonts w:ascii="TH SarabunPSK" w:eastAsia="Sarabun" w:hAnsi="TH SarabunPSK" w:cs="TH SarabunPSK"/>
          <w:sz w:val="24"/>
          <w:szCs w:val="24"/>
        </w:rPr>
      </w:pPr>
    </w:p>
    <w:p w14:paraId="57EBB1CC" w14:textId="503668D8" w:rsidR="009E1035" w:rsidRPr="008A034B" w:rsidRDefault="009F3D3E">
      <w:pPr>
        <w:pBdr>
          <w:top w:val="nil"/>
          <w:left w:val="nil"/>
          <w:bottom w:val="nil"/>
          <w:right w:val="nil"/>
          <w:between w:val="nil"/>
        </w:pBdr>
        <w:spacing w:after="0" w:line="240" w:lineRule="auto"/>
        <w:jc w:val="center"/>
        <w:rPr>
          <w:rFonts w:ascii="TH SarabunPSK" w:eastAsia="Sarabun" w:hAnsi="TH SarabunPSK" w:cs="TH SarabunPSK"/>
          <w:bCs/>
          <w:sz w:val="28"/>
          <w:szCs w:val="28"/>
        </w:rPr>
      </w:pPr>
      <w:bookmarkStart w:id="2" w:name="_Hlk165038115"/>
      <w:r w:rsidRPr="008A034B">
        <w:rPr>
          <w:rFonts w:ascii="TH SarabunPSK" w:eastAsia="Sarabun" w:hAnsi="TH SarabunPSK" w:cs="TH SarabunPSK" w:hint="cs"/>
          <w:bCs/>
          <w:sz w:val="28"/>
          <w:szCs w:val="28"/>
          <w:cs/>
        </w:rPr>
        <w:t>การประยุกต์กระบวนการคิดเชิงออกแบบเพื่อสร้างสรรค์การเรียนรู้</w:t>
      </w:r>
    </w:p>
    <w:bookmarkEnd w:id="2"/>
    <w:p w14:paraId="17518A3B" w14:textId="3516685D" w:rsidR="00065CE2" w:rsidRPr="008A034B" w:rsidRDefault="00451986"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การจัดการเรียนในโลกยุคใหม่ที่มุ่งเน้นการสร้างนวัตกรรมและเทคโนโลยีอย่างสร้างสรรค์</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รวมไปถึงบริบททางสังคมที่ส่งเสริมการคิดสร้างสรรค์</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ส่งผลให้กระบวการออกแบบการเรียนการสอนหรือพัฒนา</w:t>
      </w:r>
      <w:r w:rsidR="00CF0B95" w:rsidRPr="008A034B">
        <w:rPr>
          <w:rFonts w:ascii="TH SarabunPSK" w:eastAsia="Sarabun" w:hAnsi="TH SarabunPSK" w:cs="TH SarabunPSK" w:hint="cs"/>
          <w:b/>
          <w:sz w:val="28"/>
          <w:szCs w:val="28"/>
          <w:cs/>
        </w:rPr>
        <w:t>นักเรียน</w:t>
      </w:r>
      <w:r w:rsidRPr="008A034B">
        <w:rPr>
          <w:rFonts w:ascii="TH SarabunPSK" w:eastAsia="Sarabun" w:hAnsi="TH SarabunPSK" w:cs="TH SarabunPSK" w:hint="cs"/>
          <w:b/>
          <w:sz w:val="28"/>
          <w:szCs w:val="28"/>
          <w:cs/>
        </w:rPr>
        <w:t>ในสภาพแวดล้อมวิถีใหม่ต้องอาศัยกระบวนการคิดและอื่น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ๆ</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อย่างเป็นระบบ</w:t>
      </w:r>
      <w:r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ดังที่ผู้วิจัยได้สังเคราะห์จากแนวคิดของนักวิชาการ</w:t>
      </w:r>
      <w:r w:rsidR="00546652">
        <w:rPr>
          <w:rFonts w:ascii="TH SarabunPSK" w:eastAsia="Sarabun" w:hAnsi="TH SarabunPSK" w:cs="TH SarabunPSK" w:hint="cs"/>
          <w:b/>
          <w:sz w:val="28"/>
          <w:szCs w:val="28"/>
          <w:cs/>
        </w:rPr>
        <w:t>หรือผู้เชี่ยวชาญ ได้แก่</w:t>
      </w:r>
      <w:r w:rsidR="005F35C5" w:rsidRPr="008A034B">
        <w:rPr>
          <w:rFonts w:ascii="TH SarabunPSK" w:eastAsia="Sarabun" w:hAnsi="TH SarabunPSK" w:cs="TH SarabunPSK" w:hint="cs"/>
          <w:b/>
          <w:sz w:val="28"/>
          <w:szCs w:val="28"/>
          <w:cs/>
        </w:rPr>
        <w:t xml:space="preserve"> </w:t>
      </w:r>
      <w:r w:rsidR="00546652">
        <w:rPr>
          <w:rFonts w:ascii="TH SarabunPSK" w:eastAsia="Sarabun" w:hAnsi="TH SarabunPSK" w:cs="TH SarabunPSK" w:hint="cs"/>
          <w:b/>
          <w:sz w:val="28"/>
          <w:szCs w:val="28"/>
          <w:cs/>
        </w:rPr>
        <w:t xml:space="preserve">  </w:t>
      </w:r>
      <w:r w:rsidR="005F35C5" w:rsidRPr="008A034B">
        <w:rPr>
          <w:rFonts w:ascii="TH SarabunPSK" w:eastAsia="Sarabun" w:hAnsi="TH SarabunPSK" w:cs="TH SarabunPSK" w:hint="cs"/>
          <w:b/>
          <w:sz w:val="28"/>
          <w:szCs w:val="28"/>
          <w:cs/>
        </w:rPr>
        <w:t>สุทธิกานต์</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เลขาณุการ</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และคณะ</w:t>
      </w:r>
      <w:r w:rsidR="00546652">
        <w:rPr>
          <w:rFonts w:ascii="TH SarabunPSK" w:eastAsia="Sarabun" w:hAnsi="TH SarabunPSK" w:cs="TH SarabunPSK" w:hint="cs"/>
          <w:bCs/>
          <w:sz w:val="28"/>
          <w:szCs w:val="28"/>
          <w:cs/>
        </w:rPr>
        <w:t xml:space="preserve"> </w:t>
      </w:r>
      <w:r w:rsidR="00546652">
        <w:rPr>
          <w:rFonts w:ascii="TH SarabunPSK" w:eastAsia="Sarabun" w:hAnsi="TH SarabunPSK" w:cs="TH SarabunPSK" w:hint="cs"/>
          <w:b/>
          <w:sz w:val="28"/>
          <w:szCs w:val="28"/>
          <w:cs/>
        </w:rPr>
        <w:t>(</w:t>
      </w:r>
      <w:r w:rsidR="005F35C5" w:rsidRPr="008A034B">
        <w:rPr>
          <w:rFonts w:ascii="TH SarabunPSK" w:eastAsia="Sarabun" w:hAnsi="TH SarabunPSK" w:cs="TH SarabunPSK"/>
          <w:b/>
          <w:sz w:val="28"/>
          <w:szCs w:val="28"/>
          <w:cs/>
        </w:rPr>
        <w:t>2565</w:t>
      </w:r>
      <w:r w:rsidR="00546652">
        <w:rPr>
          <w:rFonts w:ascii="TH SarabunPSK" w:eastAsia="Sarabun" w:hAnsi="TH SarabunPSK" w:cs="TH SarabunPSK" w:hint="cs"/>
          <w:b/>
          <w:sz w:val="28"/>
          <w:szCs w:val="28"/>
          <w:cs/>
        </w:rPr>
        <w:t>)</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hint="cs"/>
          <w:b/>
          <w:sz w:val="28"/>
          <w:szCs w:val="28"/>
          <w:cs/>
        </w:rPr>
        <w:t>มะยุรีย์</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พิทยาเสนีย์และพิชญาภา</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ยวงสร้อย</w:t>
      </w:r>
      <w:r w:rsidR="00546652">
        <w:rPr>
          <w:rFonts w:ascii="TH SarabunPSK" w:eastAsia="Sarabun" w:hAnsi="TH SarabunPSK" w:cs="TH SarabunPSK" w:hint="cs"/>
          <w:bCs/>
          <w:sz w:val="28"/>
          <w:szCs w:val="28"/>
          <w:cs/>
        </w:rPr>
        <w:t xml:space="preserve"> </w:t>
      </w:r>
      <w:r w:rsidR="00546652">
        <w:rPr>
          <w:rFonts w:ascii="TH SarabunPSK" w:eastAsia="Sarabun" w:hAnsi="TH SarabunPSK" w:cs="TH SarabunPSK" w:hint="cs"/>
          <w:b/>
          <w:sz w:val="28"/>
          <w:szCs w:val="28"/>
          <w:cs/>
        </w:rPr>
        <w:t>(</w:t>
      </w:r>
      <w:r w:rsidR="005F35C5" w:rsidRPr="008A034B">
        <w:rPr>
          <w:rFonts w:ascii="TH SarabunPSK" w:eastAsia="Sarabun" w:hAnsi="TH SarabunPSK" w:cs="TH SarabunPSK"/>
          <w:b/>
          <w:sz w:val="28"/>
          <w:szCs w:val="28"/>
          <w:cs/>
        </w:rPr>
        <w:t>2564</w:t>
      </w:r>
      <w:r w:rsidR="00546652" w:rsidRPr="00546652">
        <w:rPr>
          <w:rFonts w:ascii="TH SarabunPSK" w:eastAsia="Sarabun" w:hAnsi="TH SarabunPSK" w:cs="TH SarabunPSK" w:hint="cs"/>
          <w:b/>
          <w:sz w:val="28"/>
          <w:szCs w:val="28"/>
          <w:cs/>
        </w:rPr>
        <w:t>)</w:t>
      </w:r>
      <w:r w:rsidR="005F35C5" w:rsidRPr="008A034B">
        <w:rPr>
          <w:rFonts w:ascii="TH SarabunPSK" w:eastAsia="Sarabun" w:hAnsi="TH SarabunPSK" w:cs="TH SarabunPSK"/>
          <w:bCs/>
          <w:sz w:val="28"/>
          <w:szCs w:val="28"/>
        </w:rPr>
        <w:t xml:space="preserve"> </w:t>
      </w:r>
      <w:r w:rsidR="005F35C5" w:rsidRPr="008A034B">
        <w:rPr>
          <w:rFonts w:ascii="TH SarabunPSK" w:eastAsia="Sarabun" w:hAnsi="TH SarabunPSK" w:cs="TH SarabunPSK" w:hint="cs"/>
          <w:b/>
          <w:sz w:val="28"/>
          <w:szCs w:val="28"/>
          <w:cs/>
        </w:rPr>
        <w:t>นุชจรี</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กิจวรรณ</w:t>
      </w:r>
      <w:r w:rsidR="00546652">
        <w:rPr>
          <w:rFonts w:ascii="TH SarabunPSK" w:eastAsia="Sarabun" w:hAnsi="TH SarabunPSK" w:cs="TH SarabunPSK" w:hint="cs"/>
          <w:bCs/>
          <w:sz w:val="28"/>
          <w:szCs w:val="28"/>
          <w:cs/>
        </w:rPr>
        <w:t xml:space="preserve"> </w:t>
      </w:r>
      <w:r w:rsidR="00546652">
        <w:rPr>
          <w:rFonts w:ascii="TH SarabunPSK" w:eastAsia="Sarabun" w:hAnsi="TH SarabunPSK" w:cs="TH SarabunPSK" w:hint="cs"/>
          <w:b/>
          <w:sz w:val="28"/>
          <w:szCs w:val="28"/>
          <w:cs/>
        </w:rPr>
        <w:t>(</w:t>
      </w:r>
      <w:r w:rsidR="005F35C5" w:rsidRPr="008A034B">
        <w:rPr>
          <w:rFonts w:ascii="TH SarabunPSK" w:eastAsia="Sarabun" w:hAnsi="TH SarabunPSK" w:cs="TH SarabunPSK"/>
          <w:b/>
          <w:sz w:val="28"/>
          <w:szCs w:val="28"/>
          <w:cs/>
        </w:rPr>
        <w:t>2561)</w:t>
      </w:r>
      <w:r w:rsidR="005F35C5" w:rsidRPr="008A034B">
        <w:rPr>
          <w:rFonts w:ascii="TH SarabunPSK" w:eastAsia="Sarabun" w:hAnsi="TH SarabunPSK" w:cs="TH SarabunPSK" w:hint="cs"/>
          <w:b/>
          <w:sz w:val="28"/>
          <w:szCs w:val="28"/>
          <w:cs/>
        </w:rPr>
        <w:t xml:space="preserve"> </w:t>
      </w:r>
      <w:r w:rsidR="00546652">
        <w:rPr>
          <w:rFonts w:ascii="TH SarabunPSK" w:eastAsia="Sarabun" w:hAnsi="TH SarabunPSK" w:cs="TH SarabunPSK" w:hint="cs"/>
          <w:b/>
          <w:sz w:val="28"/>
          <w:szCs w:val="28"/>
          <w:cs/>
        </w:rPr>
        <w:t>พบ</w:t>
      </w:r>
      <w:r w:rsidR="005F35C5" w:rsidRPr="008A034B">
        <w:rPr>
          <w:rFonts w:ascii="TH SarabunPSK" w:eastAsia="Sarabun" w:hAnsi="TH SarabunPSK" w:cs="TH SarabunPSK" w:hint="cs"/>
          <w:b/>
          <w:sz w:val="28"/>
          <w:szCs w:val="28"/>
          <w:cs/>
        </w:rPr>
        <w:t>ว่า</w:t>
      </w:r>
      <w:r w:rsidR="00B42773">
        <w:rPr>
          <w:rFonts w:ascii="TH SarabunPSK" w:eastAsia="Sarabun" w:hAnsi="TH SarabunPSK" w:cs="TH SarabunPSK" w:hint="cs"/>
          <w:b/>
          <w:sz w:val="28"/>
          <w:szCs w:val="28"/>
          <w:cs/>
        </w:rPr>
        <w:t>กระบวน</w:t>
      </w:r>
      <w:r w:rsidRPr="008A034B">
        <w:rPr>
          <w:rFonts w:ascii="TH SarabunPSK" w:eastAsia="Sarabun" w:hAnsi="TH SarabunPSK" w:cs="TH SarabunPSK" w:hint="cs"/>
          <w:b/>
          <w:sz w:val="28"/>
          <w:szCs w:val="28"/>
          <w:cs/>
        </w:rPr>
        <w:t>การคิดเชิงออกแบบสามารถประยุกต์ร่วมกับกระบวนการจัดการเรียนรู้และสามารถพัฒนากรอบความคิดของครูได้อย่างเหมาะส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เนื่องจากการคิดเชิงออกแบบเป็นสมรรถนะสําคัญ</w:t>
      </w:r>
      <w:r w:rsidR="00A84B28">
        <w:rPr>
          <w:rFonts w:ascii="TH SarabunPSK" w:eastAsia="Sarabun" w:hAnsi="TH SarabunPSK" w:cs="TH SarabunPSK" w:hint="cs"/>
          <w:b/>
          <w:sz w:val="28"/>
          <w:szCs w:val="28"/>
          <w:cs/>
        </w:rPr>
        <w:t>ของ</w:t>
      </w:r>
      <w:r w:rsidRPr="008A034B">
        <w:rPr>
          <w:rFonts w:ascii="TH SarabunPSK" w:eastAsia="Sarabun" w:hAnsi="TH SarabunPSK" w:cs="TH SarabunPSK" w:hint="cs"/>
          <w:b/>
          <w:sz w:val="28"/>
          <w:szCs w:val="28"/>
          <w:cs/>
        </w:rPr>
        <w:t>การแก้ปัญหาอย่างมีกระบวนการที่นักวิชาการหรือนักพัฒนาได้เลือกใช้เพื่อสร้างสรรค์นวัตกรรม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และ</w:t>
      </w:r>
      <w:r w:rsidR="00CF0B95" w:rsidRPr="008A034B">
        <w:rPr>
          <w:rFonts w:ascii="TH SarabunPSK" w:eastAsia="Sarabun" w:hAnsi="TH SarabunPSK" w:cs="TH SarabunPSK" w:hint="cs"/>
          <w:b/>
          <w:sz w:val="28"/>
          <w:szCs w:val="28"/>
          <w:cs/>
        </w:rPr>
        <w:t>นักเรียน</w:t>
      </w:r>
      <w:r w:rsidR="00A84B28">
        <w:rPr>
          <w:rFonts w:ascii="TH SarabunPSK" w:eastAsia="Sarabun" w:hAnsi="TH SarabunPSK" w:cs="TH SarabunPSK" w:hint="cs"/>
          <w:b/>
          <w:sz w:val="28"/>
          <w:szCs w:val="28"/>
          <w:cs/>
        </w:rPr>
        <w:t>สามารถ</w:t>
      </w:r>
      <w:r w:rsidRPr="008A034B">
        <w:rPr>
          <w:rFonts w:ascii="TH SarabunPSK" w:eastAsia="Sarabun" w:hAnsi="TH SarabunPSK" w:cs="TH SarabunPSK" w:hint="cs"/>
          <w:b/>
          <w:sz w:val="28"/>
          <w:szCs w:val="28"/>
          <w:cs/>
        </w:rPr>
        <w:t>มีสมรรถนะการคิดเชิงออก</w:t>
      </w:r>
      <w:r w:rsidR="00A84B28">
        <w:rPr>
          <w:rFonts w:ascii="TH SarabunPSK" w:eastAsia="Sarabun" w:hAnsi="TH SarabunPSK" w:cs="TH SarabunPSK" w:hint="cs"/>
          <w:b/>
          <w:sz w:val="28"/>
          <w:szCs w:val="28"/>
          <w:cs/>
        </w:rPr>
        <w:t>แบบ</w:t>
      </w:r>
      <w:r w:rsidR="005F35C5" w:rsidRPr="008A034B">
        <w:rPr>
          <w:rFonts w:ascii="TH SarabunPSK" w:eastAsia="Sarabun" w:hAnsi="TH SarabunPSK" w:cs="TH SarabunPSK" w:hint="cs"/>
          <w:b/>
          <w:sz w:val="28"/>
          <w:szCs w:val="28"/>
          <w:cs/>
        </w:rPr>
        <w:t>ได้</w:t>
      </w:r>
      <w:r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ถ้า</w:t>
      </w:r>
      <w:r w:rsidRPr="008A034B">
        <w:rPr>
          <w:rFonts w:ascii="TH SarabunPSK" w:eastAsia="Sarabun" w:hAnsi="TH SarabunPSK" w:cs="TH SarabunPSK" w:hint="cs"/>
          <w:b/>
          <w:sz w:val="28"/>
          <w:szCs w:val="28"/>
          <w:cs/>
        </w:rPr>
        <w:t>ผู้สอนมีสมรรถนะในการสอนการคิดเชิงออกแบบ</w:t>
      </w:r>
      <w:r w:rsidR="005F35C5" w:rsidRPr="008A034B">
        <w:rPr>
          <w:rFonts w:ascii="TH SarabunPSK" w:eastAsia="Sarabun" w:hAnsi="TH SarabunPSK" w:cs="TH SarabunPSK" w:hint="cs"/>
          <w:b/>
          <w:sz w:val="28"/>
          <w:szCs w:val="28"/>
          <w:cs/>
        </w:rPr>
        <w:t>เพื่อสร้างสรรค์การเรียนรู้</w:t>
      </w:r>
      <w:r w:rsidR="005F35C5" w:rsidRPr="008A034B">
        <w:rPr>
          <w:rFonts w:ascii="TH SarabunPSK" w:eastAsia="Sarabun" w:hAnsi="TH SarabunPSK" w:cs="TH SarabunPSK"/>
          <w:b/>
          <w:sz w:val="28"/>
          <w:szCs w:val="28"/>
        </w:rPr>
        <w:t xml:space="preserve"> </w:t>
      </w:r>
      <w:r w:rsidR="005F35C5" w:rsidRPr="008A034B">
        <w:rPr>
          <w:rFonts w:ascii="TH SarabunPSK" w:eastAsia="Sarabun" w:hAnsi="TH SarabunPSK" w:cs="TH SarabunPSK" w:hint="cs"/>
          <w:b/>
          <w:sz w:val="28"/>
          <w:szCs w:val="28"/>
          <w:cs/>
        </w:rPr>
        <w:t>นอกจากนี้</w:t>
      </w:r>
      <w:r w:rsidR="005F35C5" w:rsidRPr="008A034B">
        <w:rPr>
          <w:rFonts w:ascii="TH SarabunPSK" w:eastAsia="Sarabun" w:hAnsi="TH SarabunPSK" w:cs="TH SarabunPSK" w:hint="cs"/>
          <w:bCs/>
          <w:sz w:val="28"/>
          <w:szCs w:val="28"/>
          <w:cs/>
        </w:rPr>
        <w:t xml:space="preserve"> </w:t>
      </w:r>
      <w:r w:rsidR="005F35C5" w:rsidRPr="008A034B">
        <w:rPr>
          <w:rFonts w:ascii="TH SarabunPSK" w:eastAsia="Sarabun" w:hAnsi="TH SarabunPSK" w:cs="TH SarabunPSK" w:hint="cs"/>
          <w:b/>
          <w:sz w:val="28"/>
          <w:szCs w:val="28"/>
          <w:cs/>
        </w:rPr>
        <w:t>วิธีการสอนแบบสืบสอบ</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วิธีการสอนแบบใช้ปัญหาเป็นฐาน</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และวิธีการสอนแบบโครงงานเป็นฐาน</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มีความสัมพันธ์กันและความเชื่อมโยงระหว่างกันซึ่งส่งเสริมให้</w:t>
      </w:r>
      <w:r w:rsidR="00CF0B95" w:rsidRPr="008A034B">
        <w:rPr>
          <w:rFonts w:ascii="TH SarabunPSK" w:eastAsia="Sarabun" w:hAnsi="TH SarabunPSK" w:cs="TH SarabunPSK" w:hint="cs"/>
          <w:b/>
          <w:sz w:val="28"/>
          <w:szCs w:val="28"/>
          <w:cs/>
        </w:rPr>
        <w:t>นักเรียน</w:t>
      </w:r>
      <w:r w:rsidR="005F35C5" w:rsidRPr="008A034B">
        <w:rPr>
          <w:rFonts w:ascii="TH SarabunPSK" w:eastAsia="Sarabun" w:hAnsi="TH SarabunPSK" w:cs="TH SarabunPSK" w:hint="cs"/>
          <w:b/>
          <w:sz w:val="28"/>
          <w:szCs w:val="28"/>
          <w:cs/>
        </w:rPr>
        <w:t>เกิดทักษะการคิดเชิงออกแบบ</w:t>
      </w:r>
      <w:r w:rsidR="00065CE2" w:rsidRPr="008A034B">
        <w:rPr>
          <w:rFonts w:ascii="TH SarabunPSK" w:eastAsia="Sarabun" w:hAnsi="TH SarabunPSK" w:cs="TH SarabunPSK" w:hint="cs"/>
          <w:b/>
          <w:sz w:val="28"/>
          <w:szCs w:val="28"/>
          <w:cs/>
        </w:rPr>
        <w:t>ได้</w:t>
      </w:r>
      <w:r w:rsidR="005F35C5" w:rsidRPr="008A034B">
        <w:rPr>
          <w:rFonts w:ascii="TH SarabunPSK" w:eastAsia="Sarabun" w:hAnsi="TH SarabunPSK" w:cs="TH SarabunPSK" w:hint="cs"/>
          <w:bCs/>
          <w:sz w:val="28"/>
          <w:szCs w:val="28"/>
          <w:cs/>
        </w:rPr>
        <w:t xml:space="preserve"> </w:t>
      </w:r>
      <w:r w:rsidR="005F35C5" w:rsidRPr="008A034B">
        <w:rPr>
          <w:rFonts w:ascii="TH SarabunPSK" w:eastAsia="Sarabun" w:hAnsi="TH SarabunPSK" w:cs="TH SarabunPSK" w:hint="cs"/>
          <w:b/>
          <w:sz w:val="28"/>
          <w:szCs w:val="28"/>
          <w:cs/>
        </w:rPr>
        <w:t>โดยที่ผู้สอนต้องกำหนดวัตถุประสงค์ในการสอนแต่ละครั้ง</w:t>
      </w:r>
      <w:r w:rsidR="00065CE2" w:rsidRPr="008A034B">
        <w:rPr>
          <w:rFonts w:ascii="TH SarabunPSK" w:eastAsia="Sarabun" w:hAnsi="TH SarabunPSK" w:cs="TH SarabunPSK" w:hint="cs"/>
          <w:b/>
          <w:sz w:val="28"/>
          <w:szCs w:val="28"/>
          <w:cs/>
        </w:rPr>
        <w:t>เพื่อให้สอดคล้องกับระดับการคิดต่าง ๆ ในกระบวนการคิดเชิงออกแบบ เช่น 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เกิดองค์ความรู้ใหม่</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แล้วสรุปเป็นข้อมูลสมมติฐานเพื่อหาแนวทางการแก้ปัญหา</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สามารถเริ่มต้นโดยใช้วิธีการสอนแบบสืบสอบ</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หรือหากต้องการให้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เกิดการเรียนรู้และสามารถนำเสนอวิธีการแก้ไขปัญหา</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สามารถเลือกใช้วิธีการสอนแบบใช้ปัญหาเป็นฐาน</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หรือถ้าหากต้องการให้</w:t>
      </w:r>
      <w:r w:rsidR="00CF0B95" w:rsidRPr="008A034B">
        <w:rPr>
          <w:rFonts w:ascii="TH SarabunPSK" w:eastAsia="Sarabun" w:hAnsi="TH SarabunPSK" w:cs="TH SarabunPSK" w:hint="cs"/>
          <w:b/>
          <w:sz w:val="28"/>
          <w:szCs w:val="28"/>
          <w:cs/>
        </w:rPr>
        <w:t>นักเรียน</w:t>
      </w:r>
      <w:r w:rsidR="00065CE2" w:rsidRPr="008A034B">
        <w:rPr>
          <w:rFonts w:ascii="TH SarabunPSK" w:eastAsia="Sarabun" w:hAnsi="TH SarabunPSK" w:cs="TH SarabunPSK" w:hint="cs"/>
          <w:b/>
          <w:sz w:val="28"/>
          <w:szCs w:val="28"/>
          <w:cs/>
        </w:rPr>
        <w:t>ได้ลงมือปฏิบัติการออกแบบจนได้มาซึ่งนวัตกรรมที่ตอบสนองกับความต้องการและนำไปทดสอบใช้จริง</w:t>
      </w:r>
      <w:r w:rsidR="00065CE2" w:rsidRPr="008A034B">
        <w:rPr>
          <w:rFonts w:ascii="TH SarabunPSK" w:eastAsia="Sarabun" w:hAnsi="TH SarabunPSK" w:cs="TH SarabunPSK"/>
          <w:b/>
          <w:sz w:val="28"/>
          <w:szCs w:val="28"/>
          <w:cs/>
        </w:rPr>
        <w:t xml:space="preserve"> </w:t>
      </w:r>
      <w:r w:rsidR="00065CE2" w:rsidRPr="008A034B">
        <w:rPr>
          <w:rFonts w:ascii="TH SarabunPSK" w:eastAsia="Sarabun" w:hAnsi="TH SarabunPSK" w:cs="TH SarabunPSK" w:hint="cs"/>
          <w:b/>
          <w:sz w:val="28"/>
          <w:szCs w:val="28"/>
          <w:cs/>
        </w:rPr>
        <w:t>ก็สามารถเลือกใช้วิธีการสอนแบบโครงงานเป็นฐาน เป็นต้น</w:t>
      </w:r>
      <w:r w:rsidR="003725D6">
        <w:rPr>
          <w:rFonts w:ascii="TH SarabunPSK" w:eastAsia="Sarabun" w:hAnsi="TH SarabunPSK" w:cs="TH SarabunPSK" w:hint="cs"/>
          <w:b/>
          <w:sz w:val="28"/>
          <w:szCs w:val="28"/>
          <w:cs/>
        </w:rPr>
        <w:t xml:space="preserve"> </w:t>
      </w:r>
      <w:r w:rsidR="005F35C5" w:rsidRPr="008A034B">
        <w:rPr>
          <w:rFonts w:ascii="TH SarabunPSK" w:eastAsia="Sarabun" w:hAnsi="TH SarabunPSK" w:cs="TH SarabunPSK" w:hint="cs"/>
          <w:b/>
          <w:sz w:val="28"/>
          <w:szCs w:val="28"/>
          <w:cs/>
        </w:rPr>
        <w:t>(รวิธ</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รัตนไพศาลกิจ</w:t>
      </w:r>
      <w:r w:rsidR="005F35C5" w:rsidRPr="008A034B">
        <w:rPr>
          <w:rFonts w:ascii="TH SarabunPSK" w:eastAsia="Sarabun" w:hAnsi="TH SarabunPSK" w:cs="TH SarabunPSK"/>
          <w:b/>
          <w:sz w:val="28"/>
          <w:szCs w:val="28"/>
          <w:cs/>
        </w:rPr>
        <w:t xml:space="preserve"> </w:t>
      </w:r>
      <w:r w:rsidR="005F35C5" w:rsidRPr="008A034B">
        <w:rPr>
          <w:rFonts w:ascii="TH SarabunPSK" w:eastAsia="Sarabun" w:hAnsi="TH SarabunPSK" w:cs="TH SarabunPSK" w:hint="cs"/>
          <w:b/>
          <w:sz w:val="28"/>
          <w:szCs w:val="28"/>
          <w:cs/>
        </w:rPr>
        <w:t xml:space="preserve">และคณะ, </w:t>
      </w:r>
      <w:r w:rsidR="005F35C5" w:rsidRPr="008A034B">
        <w:rPr>
          <w:rFonts w:ascii="TH SarabunPSK" w:eastAsia="Sarabun" w:hAnsi="TH SarabunPSK" w:cs="TH SarabunPSK"/>
          <w:b/>
          <w:sz w:val="28"/>
          <w:szCs w:val="28"/>
          <w:cs/>
        </w:rPr>
        <w:t>2564)</w:t>
      </w:r>
      <w:r w:rsidR="005F35C5" w:rsidRPr="008A034B">
        <w:rPr>
          <w:rFonts w:ascii="TH SarabunPSK" w:eastAsia="Sarabun" w:hAnsi="TH SarabunPSK" w:cs="TH SarabunPSK" w:hint="cs"/>
          <w:b/>
          <w:sz w:val="28"/>
          <w:szCs w:val="28"/>
          <w:cs/>
        </w:rPr>
        <w:t xml:space="preserve"> </w:t>
      </w:r>
    </w:p>
    <w:p w14:paraId="301C3FB9" w14:textId="64DC07BB" w:rsidR="00451986" w:rsidRPr="008A034B" w:rsidRDefault="00065CE2"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ดังนั้น กระบวนการคิดเชิงออกแบบจึงมีความสัมพันธ์กับการจัดการเรียนรู้เพื่อพัฒนาการคิดขั้นสูงของ</w:t>
      </w:r>
      <w:r w:rsidR="00CF0B95" w:rsidRPr="008A034B">
        <w:rPr>
          <w:rFonts w:ascii="TH SarabunPSK" w:eastAsia="Sarabun" w:hAnsi="TH SarabunPSK" w:cs="TH SarabunPSK" w:hint="cs"/>
          <w:b/>
          <w:sz w:val="28"/>
          <w:szCs w:val="28"/>
          <w:cs/>
        </w:rPr>
        <w:t>นักเรียน</w:t>
      </w:r>
      <w:r w:rsidRPr="008A034B">
        <w:rPr>
          <w:rFonts w:ascii="TH SarabunPSK" w:eastAsia="Sarabun" w:hAnsi="TH SarabunPSK" w:cs="TH SarabunPSK" w:hint="cs"/>
          <w:b/>
          <w:sz w:val="28"/>
          <w:szCs w:val="28"/>
          <w:cs/>
        </w:rPr>
        <w:t>ได้ผ่านการประยุกต์หรือสังเคราะห์กระบวนการคิดเพื่อสร้างสรรค์การเรียนรู้ อนึ่ง ผู้วิจัยได้ประยุกต์กระบวนการคิดเชิงออกแบบ</w:t>
      </w:r>
      <w:r w:rsidRPr="008A034B">
        <w:rPr>
          <w:rFonts w:ascii="TH SarabunPSK" w:eastAsia="Sarabun" w:hAnsi="TH SarabunPSK" w:cs="TH SarabunPSK" w:hint="cs"/>
          <w:b/>
          <w:sz w:val="28"/>
          <w:szCs w:val="28"/>
          <w:cs/>
        </w:rPr>
        <w:lastRenderedPageBreak/>
        <w:t>ร่วมกับการจัดการเรียนรู้เพื่อยกตัวอย่างเป็นกรณีศึกษา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จากการทดลองใช้ในสถานศึกษา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ได้แก่</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โรงเรียนประถมศึกษาธรรมศาสตร์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 xml:space="preserve">และโรงเรียนสาธิตมหาวิทยาลัยราชภัฏวไลยอลงกรณ์ฯ </w:t>
      </w:r>
      <w:r w:rsidRPr="008A034B">
        <w:rPr>
          <w:rFonts w:ascii="TH SarabunPSK" w:eastAsia="Sarabun" w:hAnsi="TH SarabunPSK" w:cs="TH SarabunPSK"/>
          <w:b/>
          <w:sz w:val="28"/>
          <w:szCs w:val="28"/>
          <w:cs/>
        </w:rPr>
        <w:t>(</w:t>
      </w:r>
      <w:r w:rsidRPr="008A034B">
        <w:rPr>
          <w:rFonts w:ascii="TH SarabunPSK" w:eastAsia="Sarabun" w:hAnsi="TH SarabunPSK" w:cs="TH SarabunPSK" w:hint="cs"/>
          <w:b/>
          <w:sz w:val="28"/>
          <w:szCs w:val="28"/>
          <w:cs/>
        </w:rPr>
        <w:t>ฝ่ายมัธยม</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ในปีการศึกษา</w:t>
      </w:r>
      <w:r w:rsidRPr="008A034B">
        <w:rPr>
          <w:rFonts w:ascii="TH SarabunPSK" w:eastAsia="Sarabun" w:hAnsi="TH SarabunPSK" w:cs="TH SarabunPSK"/>
          <w:b/>
          <w:sz w:val="28"/>
          <w:szCs w:val="28"/>
          <w:cs/>
        </w:rPr>
        <w:t xml:space="preserve"> 2565-2566 </w:t>
      </w:r>
      <w:r w:rsidRPr="008A034B">
        <w:rPr>
          <w:rFonts w:ascii="TH SarabunPSK" w:eastAsia="Sarabun" w:hAnsi="TH SarabunPSK" w:cs="TH SarabunPSK" w:hint="cs"/>
          <w:b/>
          <w:sz w:val="28"/>
          <w:szCs w:val="28"/>
          <w:cs/>
        </w:rPr>
        <w:t>ซึ่งผู้วิจัยสามารถอธิบายรายละเอียดได้</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ดังนี้</w:t>
      </w:r>
    </w:p>
    <w:p w14:paraId="0B29C49C" w14:textId="77603FE3" w:rsidR="00065CE2" w:rsidRPr="008A034B" w:rsidRDefault="00065CE2" w:rsidP="00065CE2">
      <w:pPr>
        <w:pBdr>
          <w:top w:val="nil"/>
          <w:left w:val="nil"/>
          <w:bottom w:val="nil"/>
          <w:right w:val="nil"/>
          <w:between w:val="nil"/>
        </w:pBdr>
        <w:spacing w:after="0" w:line="240" w:lineRule="auto"/>
        <w:ind w:firstLine="720"/>
        <w:rPr>
          <w:rFonts w:ascii="TH SarabunPSK" w:eastAsia="Sarabun" w:hAnsi="TH SarabunPSK" w:cs="TH SarabunPSK"/>
          <w:bCs/>
          <w:sz w:val="28"/>
          <w:szCs w:val="28"/>
        </w:rPr>
      </w:pPr>
      <w:r w:rsidRPr="008A034B">
        <w:rPr>
          <w:rFonts w:ascii="TH SarabunPSK" w:eastAsia="Sarabun" w:hAnsi="TH SarabunPSK" w:cs="TH SarabunPSK" w:hint="cs"/>
          <w:bCs/>
          <w:sz w:val="28"/>
          <w:szCs w:val="28"/>
          <w:cs/>
        </w:rPr>
        <w:t xml:space="preserve">1. </w:t>
      </w:r>
      <w:r w:rsidR="00274098" w:rsidRPr="008A034B">
        <w:rPr>
          <w:rFonts w:ascii="TH SarabunPSK" w:eastAsia="Sarabun" w:hAnsi="TH SarabunPSK" w:cs="TH SarabunPSK" w:hint="cs"/>
          <w:bCs/>
          <w:sz w:val="28"/>
          <w:szCs w:val="28"/>
          <w:cs/>
        </w:rPr>
        <w:t xml:space="preserve">การประยุกต์กระบวนการคิดเชิงออกแบบเพื่อสร้างสรรค์สื่อการเรียนรู้ </w:t>
      </w:r>
    </w:p>
    <w:p w14:paraId="40127B01" w14:textId="166AF827" w:rsidR="00274098" w:rsidRPr="008A034B" w:rsidRDefault="00274098"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hint="cs"/>
          <w:b/>
          <w:sz w:val="28"/>
          <w:szCs w:val="28"/>
          <w:cs/>
        </w:rPr>
        <w:t xml:space="preserve">   สื่อ</w:t>
      </w:r>
      <w:r w:rsidR="00EB570B" w:rsidRPr="008A034B">
        <w:rPr>
          <w:rFonts w:ascii="TH SarabunPSK" w:eastAsia="Sarabun" w:hAnsi="TH SarabunPSK" w:cs="TH SarabunPSK" w:hint="cs"/>
          <w:b/>
          <w:sz w:val="28"/>
          <w:szCs w:val="28"/>
          <w:cs/>
        </w:rPr>
        <w:t>ประกอบ</w:t>
      </w:r>
      <w:r w:rsidRPr="008A034B">
        <w:rPr>
          <w:rFonts w:ascii="TH SarabunPSK" w:eastAsia="Sarabun" w:hAnsi="TH SarabunPSK" w:cs="TH SarabunPSK" w:hint="cs"/>
          <w:b/>
          <w:sz w:val="28"/>
          <w:szCs w:val="28"/>
          <w:cs/>
        </w:rPr>
        <w:t>การเรียน</w:t>
      </w:r>
      <w:r w:rsidR="00EB570B" w:rsidRPr="008A034B">
        <w:rPr>
          <w:rFonts w:ascii="TH SarabunPSK" w:eastAsia="Sarabun" w:hAnsi="TH SarabunPSK" w:cs="TH SarabunPSK" w:hint="cs"/>
          <w:b/>
          <w:sz w:val="28"/>
          <w:szCs w:val="28"/>
          <w:cs/>
        </w:rPr>
        <w:t>รู้</w:t>
      </w:r>
      <w:r w:rsidRPr="008A034B">
        <w:rPr>
          <w:rFonts w:ascii="TH SarabunPSK" w:eastAsia="Sarabun" w:hAnsi="TH SarabunPSK" w:cs="TH SarabunPSK" w:hint="cs"/>
          <w:b/>
          <w:sz w:val="28"/>
          <w:szCs w:val="28"/>
          <w:cs/>
        </w:rPr>
        <w:t>นับว่าเป็นปัจจัยสำคัญประการหนึ่งที่ส่งผลให้การเรียนรู้บรรลุผลสำเร็จตามเป้าหมายอย่างมีประสิทธิภาพ</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ในที่นี้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กล่าวถึงการประยุกต์กระบวนการคิดเชิงออกแบบเพื่อสร้างสรรค์สื่อ</w:t>
      </w:r>
      <w:r w:rsidR="00EB570B" w:rsidRPr="008A034B">
        <w:rPr>
          <w:rFonts w:ascii="TH SarabunPSK" w:eastAsia="Sarabun" w:hAnsi="TH SarabunPSK" w:cs="TH SarabunPSK" w:hint="cs"/>
          <w:b/>
          <w:sz w:val="28"/>
          <w:szCs w:val="28"/>
          <w:cs/>
        </w:rPr>
        <w:t>ประกอบ</w:t>
      </w:r>
      <w:r w:rsidRPr="008A034B">
        <w:rPr>
          <w:rFonts w:ascii="TH SarabunPSK" w:eastAsia="Sarabun" w:hAnsi="TH SarabunPSK" w:cs="TH SarabunPSK" w:hint="cs"/>
          <w:b/>
          <w:sz w:val="28"/>
          <w:szCs w:val="28"/>
          <w:cs/>
        </w:rPr>
        <w:t>การเรียนรู้</w:t>
      </w:r>
      <w:r w:rsidRPr="008A034B">
        <w:rPr>
          <w:rFonts w:ascii="TH SarabunPSK" w:eastAsia="Sarabun" w:hAnsi="TH SarabunPSK" w:cs="TH SarabunPSK"/>
          <w:b/>
          <w:sz w:val="28"/>
          <w:szCs w:val="28"/>
          <w:cs/>
        </w:rPr>
        <w:t xml:space="preserve"> 2 </w:t>
      </w:r>
      <w:r w:rsidRPr="008A034B">
        <w:rPr>
          <w:rFonts w:ascii="TH SarabunPSK" w:eastAsia="Sarabun" w:hAnsi="TH SarabunPSK" w:cs="TH SarabunPSK" w:hint="cs"/>
          <w:b/>
          <w:sz w:val="28"/>
          <w:szCs w:val="28"/>
          <w:cs/>
        </w:rPr>
        <w:t>ประเภท</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ได้แก่</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ประเภทบอร์ดเกมหรือเกมกระดานเพื่อการศึกษาและประเภทเพลงเพื่อการศึกษา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โดยมีรายละเอียดดังนี้</w:t>
      </w:r>
    </w:p>
    <w:p w14:paraId="50882D7C" w14:textId="3D2A4E4E" w:rsidR="00EB570B" w:rsidRPr="008A034B" w:rsidRDefault="00EB570B" w:rsidP="00065CE2">
      <w:pPr>
        <w:pBdr>
          <w:top w:val="nil"/>
          <w:left w:val="nil"/>
          <w:bottom w:val="nil"/>
          <w:right w:val="nil"/>
          <w:between w:val="nil"/>
        </w:pBdr>
        <w:spacing w:after="0" w:line="240" w:lineRule="auto"/>
        <w:ind w:firstLine="720"/>
        <w:rPr>
          <w:rFonts w:ascii="TH SarabunPSK" w:eastAsia="Sarabun" w:hAnsi="TH SarabunPSK" w:cs="TH SarabunPSK"/>
          <w:bCs/>
          <w:sz w:val="28"/>
          <w:szCs w:val="28"/>
        </w:rPr>
      </w:pPr>
      <w:r w:rsidRPr="008A034B">
        <w:rPr>
          <w:rFonts w:ascii="TH SarabunPSK" w:eastAsia="Sarabun" w:hAnsi="TH SarabunPSK" w:cs="TH SarabunPSK"/>
          <w:b/>
          <w:sz w:val="28"/>
          <w:szCs w:val="28"/>
          <w:cs/>
        </w:rPr>
        <w:tab/>
      </w:r>
      <w:r w:rsidRPr="008A034B">
        <w:rPr>
          <w:rFonts w:ascii="TH SarabunPSK" w:eastAsia="Sarabun" w:hAnsi="TH SarabunPSK" w:cs="TH SarabunPSK" w:hint="cs"/>
          <w:bCs/>
          <w:sz w:val="28"/>
          <w:szCs w:val="28"/>
          <w:cs/>
        </w:rPr>
        <w:t xml:space="preserve">1.1 การประยุกต์กระบวนการคิดเชิงออกแบบเพื่อสร้างสรรค์บอร์ดเกมเพื่อการศึกษา </w:t>
      </w:r>
    </w:p>
    <w:p w14:paraId="3A7CACF1" w14:textId="253FBC3E" w:rsidR="00EB570B" w:rsidRPr="008A034B" w:rsidRDefault="00EB570B" w:rsidP="00181F5C">
      <w:pPr>
        <w:pBdr>
          <w:top w:val="nil"/>
          <w:left w:val="nil"/>
          <w:bottom w:val="nil"/>
          <w:right w:val="nil"/>
          <w:between w:val="nil"/>
        </w:pBdr>
        <w:spacing w:after="0" w:line="240" w:lineRule="auto"/>
        <w:ind w:firstLine="720"/>
        <w:jc w:val="thaiDistribute"/>
        <w:rPr>
          <w:rFonts w:ascii="TH SarabunPSK" w:eastAsia="Sarabun" w:hAnsi="TH SarabunPSK" w:cs="TH SarabunPSK"/>
          <w:b/>
          <w:sz w:val="28"/>
          <w:szCs w:val="28"/>
        </w:rPr>
      </w:pPr>
      <w:r w:rsidRPr="008A034B">
        <w:rPr>
          <w:rFonts w:ascii="TH SarabunPSK" w:eastAsia="Sarabun" w:hAnsi="TH SarabunPSK" w:cs="TH SarabunPSK"/>
          <w:b/>
          <w:sz w:val="28"/>
          <w:szCs w:val="28"/>
          <w:cs/>
        </w:rPr>
        <w:tab/>
      </w:r>
      <w:r w:rsidRPr="008A034B">
        <w:rPr>
          <w:rFonts w:ascii="TH SarabunPSK" w:eastAsia="Sarabun" w:hAnsi="TH SarabunPSK" w:cs="TH SarabunPSK" w:hint="cs"/>
          <w:b/>
          <w:sz w:val="28"/>
          <w:szCs w:val="28"/>
          <w:cs/>
        </w:rPr>
        <w:t xml:space="preserve">     การฝึกประสบการณ์</w:t>
      </w:r>
      <w:r w:rsidR="00CF0B95" w:rsidRPr="008A034B">
        <w:rPr>
          <w:rFonts w:ascii="TH SarabunPSK" w:eastAsia="Sarabun" w:hAnsi="TH SarabunPSK" w:cs="TH SarabunPSK" w:hint="cs"/>
          <w:b/>
          <w:sz w:val="28"/>
          <w:szCs w:val="28"/>
          <w:cs/>
        </w:rPr>
        <w:t>วิชาชีพครู</w:t>
      </w:r>
      <w:r w:rsidRPr="008A034B">
        <w:rPr>
          <w:rFonts w:ascii="TH SarabunPSK" w:eastAsia="Sarabun" w:hAnsi="TH SarabunPSK" w:cs="TH SarabunPSK" w:hint="cs"/>
          <w:b/>
          <w:sz w:val="28"/>
          <w:szCs w:val="28"/>
          <w:cs/>
        </w:rPr>
        <w:t>ในสถานศึกษา</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ภาคเรียนที่</w:t>
      </w:r>
      <w:r w:rsidRPr="008A034B">
        <w:rPr>
          <w:rFonts w:ascii="TH SarabunPSK" w:eastAsia="Sarabun" w:hAnsi="TH SarabunPSK" w:cs="TH SarabunPSK"/>
          <w:b/>
          <w:sz w:val="28"/>
          <w:szCs w:val="28"/>
          <w:cs/>
        </w:rPr>
        <w:t xml:space="preserve"> 2 </w:t>
      </w:r>
      <w:r w:rsidRPr="008A034B">
        <w:rPr>
          <w:rFonts w:ascii="TH SarabunPSK" w:eastAsia="Sarabun" w:hAnsi="TH SarabunPSK" w:cs="TH SarabunPSK" w:hint="cs"/>
          <w:b/>
          <w:sz w:val="28"/>
          <w:szCs w:val="28"/>
          <w:cs/>
        </w:rPr>
        <w:t>ปีการศึกษา</w:t>
      </w:r>
      <w:r w:rsidRPr="008A034B">
        <w:rPr>
          <w:rFonts w:ascii="TH SarabunPSK" w:eastAsia="Sarabun" w:hAnsi="TH SarabunPSK" w:cs="TH SarabunPSK"/>
          <w:b/>
          <w:sz w:val="28"/>
          <w:szCs w:val="28"/>
          <w:cs/>
        </w:rPr>
        <w:t xml:space="preserve"> 2565</w:t>
      </w:r>
      <w:r w:rsidRPr="008A034B">
        <w:rPr>
          <w:rFonts w:ascii="TH SarabunPSK" w:eastAsia="Sarabun" w:hAnsi="TH SarabunPSK" w:cs="TH SarabunPSK" w:hint="cs"/>
          <w:b/>
          <w:sz w:val="28"/>
          <w:szCs w:val="28"/>
          <w:cs/>
        </w:rPr>
        <w:t xml:space="preserve"> ณ โรงเรียนประถมศึกษาธรรมศาสตร์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ผู้วิจัยได้ศึกษาปัญหาการอ่านออกเขียนได้ของนักเรียน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พบว่านักเรียนชั้นประถมศึกษาปีที่</w:t>
      </w:r>
      <w:r w:rsidRPr="008A034B">
        <w:rPr>
          <w:rFonts w:ascii="TH SarabunPSK" w:eastAsia="Sarabun" w:hAnsi="TH SarabunPSK" w:cs="TH SarabunPSK"/>
          <w:b/>
          <w:sz w:val="28"/>
          <w:szCs w:val="28"/>
          <w:cs/>
        </w:rPr>
        <w:t xml:space="preserve"> 2 </w:t>
      </w:r>
      <w:r w:rsidR="00810CE4">
        <w:rPr>
          <w:rFonts w:ascii="TH SarabunPSK" w:eastAsia="Sarabun" w:hAnsi="TH SarabunPSK" w:cs="TH SarabunPSK" w:hint="cs"/>
          <w:b/>
          <w:sz w:val="28"/>
          <w:szCs w:val="28"/>
          <w:cs/>
        </w:rPr>
        <w:t xml:space="preserve">      </w:t>
      </w:r>
      <w:r w:rsidRPr="008A034B">
        <w:rPr>
          <w:rFonts w:ascii="TH SarabunPSK" w:eastAsia="Sarabun" w:hAnsi="TH SarabunPSK" w:cs="TH SarabunPSK" w:hint="cs"/>
          <w:b/>
          <w:sz w:val="28"/>
          <w:szCs w:val="28"/>
          <w:cs/>
        </w:rPr>
        <w:t>ควรได้รับการพัฒนาทักษะการเขียน</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ผู้วิจัยจึงได้ประยุกต์กระบวนการคิดเชิงออกแบบเพื่อสร้างสรรค์บอร์ดเกมเพื่อการศึกษาที่มีกระบวนการ</w:t>
      </w:r>
      <w:r w:rsidRPr="008A034B">
        <w:rPr>
          <w:rFonts w:ascii="TH SarabunPSK" w:eastAsia="Sarabun" w:hAnsi="TH SarabunPSK" w:cs="TH SarabunPSK"/>
          <w:b/>
          <w:sz w:val="28"/>
          <w:szCs w:val="28"/>
          <w:cs/>
        </w:rPr>
        <w:t xml:space="preserve"> </w:t>
      </w:r>
      <w:r w:rsidRPr="008A034B">
        <w:rPr>
          <w:rFonts w:ascii="TH SarabunPSK" w:eastAsia="Sarabun" w:hAnsi="TH SarabunPSK" w:cs="TH SarabunPSK" w:hint="cs"/>
          <w:b/>
          <w:sz w:val="28"/>
          <w:szCs w:val="28"/>
          <w:cs/>
        </w:rPr>
        <w:t>ดังนี้</w:t>
      </w:r>
    </w:p>
    <w:p w14:paraId="4D2E9BEF" w14:textId="16DDB46E" w:rsidR="00EB570B" w:rsidRPr="008A034B" w:rsidRDefault="00EB570B" w:rsidP="00EB570B">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t>ตารางที่ 2</w:t>
      </w:r>
      <w:r w:rsidRPr="008A034B">
        <w:rPr>
          <w:rFonts w:ascii="TH SarabunPSK" w:eastAsia="Sarabun" w:hAnsi="TH SarabunPSK" w:cs="TH SarabunPSK" w:hint="cs"/>
          <w:b/>
          <w:sz w:val="28"/>
          <w:szCs w:val="28"/>
          <w:cs/>
        </w:rPr>
        <w:t xml:space="preserve"> การประยุกต์กระบวนการคิดเชิงออกแบบเพื่อสร้างสรรค์บอร์ดเกมเพื่อการศึกษา</w:t>
      </w:r>
    </w:p>
    <w:tbl>
      <w:tblPr>
        <w:tblStyle w:val="TableGrid2"/>
        <w:tblW w:w="0" w:type="auto"/>
        <w:tblLook w:val="04A0" w:firstRow="1" w:lastRow="0" w:firstColumn="1" w:lastColumn="0" w:noHBand="0" w:noVBand="1"/>
      </w:tblPr>
      <w:tblGrid>
        <w:gridCol w:w="704"/>
        <w:gridCol w:w="20"/>
        <w:gridCol w:w="2390"/>
        <w:gridCol w:w="5903"/>
      </w:tblGrid>
      <w:tr w:rsidR="008A034B" w:rsidRPr="008A034B" w14:paraId="0A8B8671" w14:textId="77777777" w:rsidTr="006016FC">
        <w:tc>
          <w:tcPr>
            <w:tcW w:w="724" w:type="dxa"/>
            <w:gridSpan w:val="2"/>
            <w:tcBorders>
              <w:left w:val="nil"/>
              <w:right w:val="nil"/>
            </w:tcBorders>
          </w:tcPr>
          <w:p w14:paraId="078C3576" w14:textId="4EFDAF83" w:rsidR="00EB570B" w:rsidRPr="008A034B" w:rsidRDefault="00EB570B" w:rsidP="00EB570B">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14C815DF" w14:textId="29784F70" w:rsidR="00EB570B" w:rsidRPr="008A034B" w:rsidRDefault="00EB570B" w:rsidP="00EB570B">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5AFBD79D" w14:textId="77777777" w:rsidR="00EB570B" w:rsidRPr="008A034B" w:rsidRDefault="00EB570B" w:rsidP="00EB570B">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EB570B" w:rsidRPr="008A034B" w14:paraId="6DA22F99" w14:textId="77777777" w:rsidTr="006016FC">
        <w:tc>
          <w:tcPr>
            <w:tcW w:w="724" w:type="dxa"/>
            <w:gridSpan w:val="2"/>
            <w:tcBorders>
              <w:left w:val="nil"/>
              <w:right w:val="nil"/>
            </w:tcBorders>
          </w:tcPr>
          <w:p w14:paraId="732855AA" w14:textId="2DAB8CA1"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1</w:t>
            </w:r>
          </w:p>
        </w:tc>
        <w:tc>
          <w:tcPr>
            <w:tcW w:w="2390" w:type="dxa"/>
            <w:tcBorders>
              <w:left w:val="nil"/>
              <w:right w:val="nil"/>
            </w:tcBorders>
          </w:tcPr>
          <w:p w14:paraId="25B15FD0" w14:textId="62A8F4D1" w:rsidR="00EB570B" w:rsidRPr="008A034B" w:rsidRDefault="00EB570B" w:rsidP="00EB570B">
            <w:pPr>
              <w:rPr>
                <w:rFonts w:ascii="TH SarabunPSK" w:hAnsi="TH SarabunPSK" w:cs="TH SarabunPSK"/>
                <w:sz w:val="28"/>
                <w:cs/>
              </w:rPr>
            </w:pPr>
            <w:r w:rsidRPr="008A034B">
              <w:rPr>
                <w:rFonts w:ascii="TH SarabunPSK" w:hAnsi="TH SarabunPSK" w:cs="TH SarabunPSK"/>
                <w:sz w:val="28"/>
                <w:cs/>
              </w:rPr>
              <w:t xml:space="preserve">กระบวนการที่ 1 </w:t>
            </w:r>
            <w:r w:rsidRPr="008A034B">
              <w:rPr>
                <w:rFonts w:ascii="TH SarabunPSK" w:hAnsi="TH SarabunPSK" w:cs="TH SarabunPSK"/>
                <w:sz w:val="28"/>
              </w:rPr>
              <w:t xml:space="preserve">Empathize </w:t>
            </w: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เข้าใ</w:t>
            </w:r>
            <w:r w:rsidRPr="008A034B">
              <w:rPr>
                <w:rFonts w:ascii="TH SarabunPSK" w:hAnsi="TH SarabunPSK" w:cs="TH SarabunPSK" w:hint="cs"/>
                <w:sz w:val="28"/>
                <w:cs/>
              </w:rPr>
              <w:t>จ</w:t>
            </w:r>
          </w:p>
        </w:tc>
        <w:tc>
          <w:tcPr>
            <w:tcW w:w="5903" w:type="dxa"/>
            <w:tcBorders>
              <w:left w:val="nil"/>
              <w:right w:val="nil"/>
            </w:tcBorders>
          </w:tcPr>
          <w:p w14:paraId="20B58256" w14:textId="2340FDF2" w:rsidR="00EB570B" w:rsidRPr="008A034B" w:rsidRDefault="007B1C92" w:rsidP="00EB570B">
            <w:pPr>
              <w:jc w:val="thaiDistribute"/>
              <w:rPr>
                <w:rFonts w:ascii="TH SarabunPSK" w:hAnsi="TH SarabunPSK" w:cs="TH SarabunPSK"/>
                <w:sz w:val="28"/>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ศึกษารายงาน</w:t>
            </w:r>
            <w:r w:rsidR="00EB570B" w:rsidRPr="008A034B">
              <w:rPr>
                <w:rFonts w:ascii="TH SarabunPSK" w:hAnsi="TH SarabunPSK" w:cs="TH SarabunPSK"/>
                <w:sz w:val="28"/>
                <w:cs/>
              </w:rPr>
              <w:t xml:space="preserve">ผลความสามารถและทักษะการอ่านเขียนได้ ด้านการเขียน </w:t>
            </w:r>
          </w:p>
          <w:p w14:paraId="6E55D390" w14:textId="2748B250" w:rsidR="00EB570B" w:rsidRPr="008A034B" w:rsidRDefault="00EB570B" w:rsidP="00EB570B">
            <w:pPr>
              <w:jc w:val="thaiDistribute"/>
              <w:rPr>
                <w:rFonts w:ascii="TH SarabunPSK" w:hAnsi="TH SarabunPSK" w:cs="TH SarabunPSK"/>
                <w:sz w:val="28"/>
                <w:cs/>
              </w:rPr>
            </w:pPr>
            <w:r w:rsidRPr="008A034B">
              <w:rPr>
                <w:rFonts w:ascii="TH SarabunPSK" w:hAnsi="TH SarabunPSK" w:cs="TH SarabunPSK"/>
                <w:sz w:val="28"/>
                <w:cs/>
              </w:rPr>
              <w:t>ภาคเรียนที่ 1 ครั้งที่ 1 ประจำปีการศึกษา 2565 ชั้นประถมศึกษาปีที่ 1-6 โรงเรียนประถมศึกษาธรรมศาสตร</w:t>
            </w:r>
            <w:r w:rsidRPr="008A034B">
              <w:rPr>
                <w:rFonts w:ascii="TH SarabunPSK" w:hAnsi="TH SarabunPSK" w:cs="TH SarabunPSK" w:hint="cs"/>
                <w:sz w:val="28"/>
                <w:cs/>
              </w:rPr>
              <w:t>์ จากผลรายงานพบว่า</w:t>
            </w:r>
            <w:r w:rsidRPr="008A034B">
              <w:rPr>
                <w:rFonts w:ascii="TH SarabunPSK" w:hAnsi="TH SarabunPSK" w:cs="TH SarabunPSK"/>
                <w:sz w:val="28"/>
                <w:cs/>
              </w:rPr>
              <w:t>นักเรียนชั้นประถมศึกษาปีที่ 2 ควรได้รับการพัฒนาทักษะการเขียน</w:t>
            </w:r>
            <w:r w:rsidRPr="008A034B">
              <w:rPr>
                <w:rFonts w:ascii="TH SarabunPSK" w:hAnsi="TH SarabunPSK" w:cs="TH SarabunPSK" w:hint="cs"/>
                <w:sz w:val="28"/>
                <w:cs/>
              </w:rPr>
              <w:t xml:space="preserve"> เนื่องจากมีค่าคะแนนเฉลี่ยน้อยที่สุด</w:t>
            </w:r>
          </w:p>
        </w:tc>
      </w:tr>
      <w:tr w:rsidR="008A034B" w:rsidRPr="008A034B" w14:paraId="6A4094CF" w14:textId="77777777" w:rsidTr="006016FC">
        <w:tc>
          <w:tcPr>
            <w:tcW w:w="704" w:type="dxa"/>
            <w:tcBorders>
              <w:left w:val="nil"/>
              <w:right w:val="nil"/>
            </w:tcBorders>
          </w:tcPr>
          <w:p w14:paraId="321A8AAA" w14:textId="0B206033"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2</w:t>
            </w:r>
          </w:p>
        </w:tc>
        <w:tc>
          <w:tcPr>
            <w:tcW w:w="2410" w:type="dxa"/>
            <w:gridSpan w:val="2"/>
            <w:tcBorders>
              <w:left w:val="nil"/>
              <w:right w:val="nil"/>
            </w:tcBorders>
          </w:tcPr>
          <w:p w14:paraId="1412FC6B"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2 </w:t>
            </w:r>
            <w:r w:rsidRPr="008A034B">
              <w:rPr>
                <w:rFonts w:ascii="TH SarabunPSK" w:hAnsi="TH SarabunPSK" w:cs="TH SarabunPSK"/>
                <w:sz w:val="28"/>
              </w:rPr>
              <w:t>Define</w:t>
            </w:r>
          </w:p>
          <w:p w14:paraId="0208FD31" w14:textId="1A7A4FB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5903" w:type="dxa"/>
            <w:tcBorders>
              <w:left w:val="nil"/>
              <w:right w:val="nil"/>
            </w:tcBorders>
          </w:tcPr>
          <w:p w14:paraId="2DE5F6FA" w14:textId="2C432A5B" w:rsidR="00EB570B" w:rsidRPr="008A034B" w:rsidRDefault="007B1C92" w:rsidP="00EB570B">
            <w:pPr>
              <w:jc w:val="thaiDistribute"/>
              <w:rPr>
                <w:rFonts w:ascii="TH SarabunPSK" w:hAnsi="TH SarabunPSK" w:cs="TH SarabunPSK"/>
                <w:sz w:val="28"/>
                <w:cs/>
              </w:rPr>
            </w:pPr>
            <w:r w:rsidRPr="008A034B">
              <w:rPr>
                <w:rFonts w:ascii="TH SarabunPSK" w:hAnsi="TH SarabunPSK" w:cs="TH SarabunPSK" w:hint="cs"/>
                <w:sz w:val="28"/>
                <w:cs/>
              </w:rPr>
              <w:t>ผู้วิจัยสอบถามและ</w:t>
            </w:r>
            <w:r w:rsidR="00EB570B" w:rsidRPr="008A034B">
              <w:rPr>
                <w:rFonts w:ascii="TH SarabunPSK" w:hAnsi="TH SarabunPSK" w:cs="TH SarabunPSK" w:hint="cs"/>
                <w:sz w:val="28"/>
                <w:cs/>
              </w:rPr>
              <w:t>สำรวจความคิดเห็นเกี่ยวกับ</w:t>
            </w:r>
            <w:r w:rsidRPr="008A034B">
              <w:rPr>
                <w:rFonts w:ascii="TH SarabunPSK" w:hAnsi="TH SarabunPSK" w:cs="TH SarabunPSK" w:hint="cs"/>
                <w:sz w:val="28"/>
                <w:cs/>
              </w:rPr>
              <w:t>ปัญหาพร้อม</w:t>
            </w:r>
            <w:r w:rsidR="00EB570B" w:rsidRPr="008A034B">
              <w:rPr>
                <w:rFonts w:ascii="TH SarabunPSK" w:hAnsi="TH SarabunPSK" w:cs="TH SarabunPSK" w:hint="cs"/>
                <w:sz w:val="28"/>
                <w:cs/>
              </w:rPr>
              <w:t>แนวทางการ</w:t>
            </w:r>
            <w:r w:rsidR="00EB570B" w:rsidRPr="008A034B">
              <w:rPr>
                <w:rFonts w:ascii="TH SarabunPSK" w:hAnsi="TH SarabunPSK" w:cs="TH SarabunPSK"/>
                <w:sz w:val="28"/>
                <w:cs/>
              </w:rPr>
              <w:t>พัฒนาทักษะการเขียน</w:t>
            </w:r>
            <w:r w:rsidRPr="008A034B">
              <w:rPr>
                <w:rFonts w:ascii="TH SarabunPSK" w:hAnsi="TH SarabunPSK" w:cs="TH SarabunPSK" w:hint="cs"/>
                <w:sz w:val="28"/>
                <w:cs/>
              </w:rPr>
              <w:t xml:space="preserve">จากคุณครู ผู้ปกครอง และนักเรียน พบว่านักเรียนชื่นชอบการเรียนรู้เชิงรุกผ่านเกมการแข่งขันมากว่าการเรียนรู้ แบบ </w:t>
            </w:r>
            <w:r w:rsidRPr="008A034B">
              <w:rPr>
                <w:rFonts w:ascii="TH SarabunPSK" w:hAnsi="TH SarabunPSK" w:cs="TH SarabunPSK"/>
                <w:sz w:val="28"/>
              </w:rPr>
              <w:t>passive learning</w:t>
            </w:r>
            <w:r w:rsidRPr="008A034B">
              <w:rPr>
                <w:rFonts w:ascii="TH SarabunPSK" w:hAnsi="TH SarabunPSK" w:cs="TH SarabunPSK" w:hint="cs"/>
                <w:sz w:val="28"/>
                <w:cs/>
              </w:rPr>
              <w:t xml:space="preserve"> จากนั้นผู้วิจัยจึงสอบถามและสำรวจความคิดเห็นเกี่ยวกับการพัฒนาทักษะการเขียนด้วยบอดเกมจากคุณครู</w:t>
            </w:r>
            <w:r w:rsidRPr="008A034B">
              <w:rPr>
                <w:rFonts w:ascii="TH SarabunPSK" w:hAnsi="TH SarabunPSK" w:cs="TH SarabunPSK"/>
                <w:sz w:val="28"/>
                <w:cs/>
              </w:rPr>
              <w:t xml:space="preserve"> </w:t>
            </w:r>
            <w:r w:rsidRPr="008A034B">
              <w:rPr>
                <w:rFonts w:ascii="TH SarabunPSK" w:hAnsi="TH SarabunPSK" w:cs="TH SarabunPSK" w:hint="cs"/>
                <w:sz w:val="28"/>
                <w:cs/>
              </w:rPr>
              <w:t>ผู้ปกครอง</w:t>
            </w:r>
            <w:r w:rsidRPr="008A034B">
              <w:rPr>
                <w:rFonts w:ascii="TH SarabunPSK" w:hAnsi="TH SarabunPSK" w:cs="TH SarabunPSK"/>
                <w:sz w:val="28"/>
                <w:cs/>
              </w:rPr>
              <w:t xml:space="preserve"> </w:t>
            </w:r>
            <w:r w:rsidRPr="008A034B">
              <w:rPr>
                <w:rFonts w:ascii="TH SarabunPSK" w:hAnsi="TH SarabunPSK" w:cs="TH SarabunPSK" w:hint="cs"/>
                <w:sz w:val="28"/>
                <w:cs/>
              </w:rPr>
              <w:t>และนักเรียน พบว่า</w:t>
            </w:r>
            <w:r w:rsidRPr="008A034B">
              <w:rPr>
                <w:rFonts w:ascii="TH SarabunPSK" w:hAnsi="TH SarabunPSK" w:cs="TH SarabunPSK"/>
                <w:sz w:val="28"/>
                <w:cs/>
              </w:rPr>
              <w:t>ความเห็น</w:t>
            </w:r>
            <w:r w:rsidRPr="008A034B">
              <w:rPr>
                <w:rFonts w:ascii="TH SarabunPSK" w:hAnsi="TH SarabunPSK" w:cs="TH SarabunPSK" w:hint="cs"/>
                <w:sz w:val="28"/>
                <w:cs/>
              </w:rPr>
              <w:t>ส่วนใหญ่ ร้อยละ 80 เห็น</w:t>
            </w:r>
            <w:r w:rsidRPr="008A034B">
              <w:rPr>
                <w:rFonts w:ascii="TH SarabunPSK" w:hAnsi="TH SarabunPSK" w:cs="TH SarabunPSK"/>
                <w:sz w:val="28"/>
                <w:cs/>
              </w:rPr>
              <w:t>ว่าบอร์ดเกม</w:t>
            </w:r>
            <w:r w:rsidRPr="008A034B">
              <w:rPr>
                <w:rFonts w:ascii="TH SarabunPSK" w:hAnsi="TH SarabunPSK" w:cs="TH SarabunPSK" w:hint="cs"/>
                <w:sz w:val="28"/>
                <w:cs/>
              </w:rPr>
              <w:t>สามารถ</w:t>
            </w:r>
            <w:r w:rsidR="006225C8">
              <w:rPr>
                <w:rFonts w:ascii="TH SarabunPSK" w:hAnsi="TH SarabunPSK" w:cs="TH SarabunPSK" w:hint="cs"/>
                <w:sz w:val="28"/>
                <w:cs/>
              </w:rPr>
              <w:t>ส่</w:t>
            </w:r>
            <w:r w:rsidRPr="008A034B">
              <w:rPr>
                <w:rFonts w:ascii="TH SarabunPSK" w:hAnsi="TH SarabunPSK" w:cs="TH SarabunPSK"/>
                <w:sz w:val="28"/>
                <w:cs/>
              </w:rPr>
              <w:t>งเสริมให้</w:t>
            </w:r>
            <w:r w:rsidRPr="008A034B">
              <w:rPr>
                <w:rFonts w:ascii="TH SarabunPSK" w:hAnsi="TH SarabunPSK" w:cs="TH SarabunPSK" w:hint="cs"/>
                <w:sz w:val="28"/>
                <w:cs/>
              </w:rPr>
              <w:t>นัก</w:t>
            </w:r>
            <w:r w:rsidRPr="008A034B">
              <w:rPr>
                <w:rFonts w:ascii="TH SarabunPSK" w:hAnsi="TH SarabunPSK" w:cs="TH SarabunPSK"/>
                <w:sz w:val="28"/>
                <w:cs/>
              </w:rPr>
              <w:t xml:space="preserve">เรียนสนใจการเรียนเพิ่มขึ้น ช่วยพัฒนาทักษะทางภาษา พัฒนาการมีปฏิสัมพันธ์ในสังคมได้ดีกว่าเกมดิจิทัล </w:t>
            </w:r>
          </w:p>
        </w:tc>
      </w:tr>
      <w:tr w:rsidR="008A034B" w:rsidRPr="008A034B" w14:paraId="1FC89362" w14:textId="77777777" w:rsidTr="006016FC">
        <w:tc>
          <w:tcPr>
            <w:tcW w:w="704" w:type="dxa"/>
            <w:tcBorders>
              <w:left w:val="nil"/>
              <w:right w:val="nil"/>
            </w:tcBorders>
          </w:tcPr>
          <w:p w14:paraId="0BAD30AF" w14:textId="29804D9D"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3</w:t>
            </w:r>
          </w:p>
        </w:tc>
        <w:tc>
          <w:tcPr>
            <w:tcW w:w="2410" w:type="dxa"/>
            <w:gridSpan w:val="2"/>
            <w:tcBorders>
              <w:left w:val="nil"/>
              <w:right w:val="nil"/>
            </w:tcBorders>
          </w:tcPr>
          <w:p w14:paraId="767FFE3D"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3 </w:t>
            </w:r>
            <w:r w:rsidRPr="008A034B">
              <w:rPr>
                <w:rFonts w:ascii="TH SarabunPSK" w:hAnsi="TH SarabunPSK" w:cs="TH SarabunPSK"/>
                <w:sz w:val="28"/>
              </w:rPr>
              <w:t xml:space="preserve">Ideate </w:t>
            </w:r>
          </w:p>
          <w:p w14:paraId="4A99BEB0" w14:textId="0098E7E5"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5903" w:type="dxa"/>
            <w:tcBorders>
              <w:left w:val="nil"/>
              <w:right w:val="nil"/>
            </w:tcBorders>
          </w:tcPr>
          <w:p w14:paraId="07353896" w14:textId="1FF6CC41" w:rsidR="00EB570B" w:rsidRPr="008A034B" w:rsidRDefault="00323466" w:rsidP="00EB570B">
            <w:pPr>
              <w:jc w:val="thaiDistribute"/>
              <w:rPr>
                <w:rFonts w:ascii="TH SarabunPSK" w:hAnsi="TH SarabunPSK" w:cs="TH SarabunPSK"/>
                <w:sz w:val="28"/>
                <w:cs/>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ศึกษา</w:t>
            </w:r>
            <w:r w:rsidRPr="008A034B">
              <w:rPr>
                <w:rFonts w:ascii="TH SarabunPSK" w:hAnsi="TH SarabunPSK" w:cs="TH SarabunPSK" w:hint="cs"/>
                <w:sz w:val="28"/>
                <w:cs/>
              </w:rPr>
              <w:t>แนวคิดและทฤษฏีเกี่ยวกับ</w:t>
            </w:r>
            <w:r w:rsidR="00EB570B" w:rsidRPr="008A034B">
              <w:rPr>
                <w:rFonts w:ascii="TH SarabunPSK" w:hAnsi="TH SarabunPSK" w:cs="TH SarabunPSK"/>
                <w:sz w:val="28"/>
                <w:cs/>
              </w:rPr>
              <w:t>บอร์ดเกมเพื่อการศึกษา</w:t>
            </w:r>
            <w:r w:rsidR="00EB570B" w:rsidRPr="008A034B">
              <w:rPr>
                <w:rFonts w:ascii="TH SarabunPSK" w:hAnsi="TH SarabunPSK" w:cs="TH SarabunPSK" w:hint="cs"/>
                <w:sz w:val="28"/>
                <w:cs/>
              </w:rPr>
              <w:t xml:space="preserve"> </w:t>
            </w:r>
            <w:r w:rsidRPr="008A034B">
              <w:rPr>
                <w:rFonts w:ascii="TH SarabunPSK" w:hAnsi="TH SarabunPSK" w:cs="TH SarabunPSK" w:hint="cs"/>
                <w:sz w:val="28"/>
                <w:cs/>
              </w:rPr>
              <w:t xml:space="preserve">รวมถึงลงพื้นที่เก็บข้อมูลการเล่นบอร์ดเกมที่ชมรมบอร์ดเกมของมหาวิทยาลัยราชมงคลธัญบุรี </w:t>
            </w:r>
            <w:r w:rsidR="00EB570B" w:rsidRPr="008A034B">
              <w:rPr>
                <w:rFonts w:ascii="TH SarabunPSK" w:hAnsi="TH SarabunPSK" w:cs="TH SarabunPSK" w:hint="cs"/>
                <w:sz w:val="28"/>
                <w:cs/>
              </w:rPr>
              <w:t>จากนั้น</w:t>
            </w:r>
            <w:r w:rsidRPr="008A034B">
              <w:rPr>
                <w:rFonts w:ascii="TH SarabunPSK" w:hAnsi="TH SarabunPSK" w:cs="TH SarabunPSK" w:hint="cs"/>
                <w:sz w:val="28"/>
                <w:cs/>
              </w:rPr>
              <w:t xml:space="preserve"> ผู้วิจัย</w:t>
            </w:r>
            <w:r w:rsidR="00EB570B" w:rsidRPr="008A034B">
              <w:rPr>
                <w:rFonts w:ascii="TH SarabunPSK" w:hAnsi="TH SarabunPSK" w:cs="TH SarabunPSK" w:hint="cs"/>
                <w:sz w:val="28"/>
                <w:cs/>
              </w:rPr>
              <w:t>จึงโต้แย้ง</w:t>
            </w:r>
            <w:r w:rsidRPr="008A034B">
              <w:rPr>
                <w:rFonts w:ascii="TH SarabunPSK" w:hAnsi="TH SarabunPSK" w:cs="TH SarabunPSK" w:hint="cs"/>
                <w:sz w:val="28"/>
                <w:cs/>
              </w:rPr>
              <w:t>ร่วมกับคณะทำงาน</w:t>
            </w:r>
            <w:r w:rsidR="00EB570B" w:rsidRPr="008A034B">
              <w:rPr>
                <w:rFonts w:ascii="TH SarabunPSK" w:hAnsi="TH SarabunPSK" w:cs="TH SarabunPSK" w:hint="cs"/>
                <w:sz w:val="28"/>
                <w:cs/>
              </w:rPr>
              <w:t>เพื่อหาข้อสรุปของ</w:t>
            </w:r>
            <w:r w:rsidR="00EB570B" w:rsidRPr="008A034B">
              <w:rPr>
                <w:rFonts w:ascii="TH SarabunPSK" w:hAnsi="TH SarabunPSK" w:cs="TH SarabunPSK"/>
                <w:sz w:val="28"/>
                <w:cs/>
              </w:rPr>
              <w:t>บอร์ดเกม</w:t>
            </w:r>
            <w:r w:rsidRPr="008A034B">
              <w:rPr>
                <w:rFonts w:ascii="TH SarabunPSK" w:hAnsi="TH SarabunPSK" w:cs="TH SarabunPSK" w:hint="cs"/>
                <w:sz w:val="28"/>
                <w:cs/>
              </w:rPr>
              <w:t xml:space="preserve">เพื่อการศึกษา </w:t>
            </w:r>
            <w:r w:rsidR="00EB570B" w:rsidRPr="008A034B">
              <w:rPr>
                <w:rFonts w:ascii="TH SarabunPSK" w:hAnsi="TH SarabunPSK" w:cs="TH SarabunPSK" w:hint="cs"/>
                <w:sz w:val="28"/>
                <w:cs/>
              </w:rPr>
              <w:t>ที่</w:t>
            </w:r>
            <w:r w:rsidR="00EB570B" w:rsidRPr="008A034B">
              <w:rPr>
                <w:rFonts w:ascii="TH SarabunPSK" w:hAnsi="TH SarabunPSK" w:cs="TH SarabunPSK"/>
                <w:sz w:val="28"/>
                <w:cs/>
              </w:rPr>
              <w:t>ส่งเสริมให้นักเรียนมีทักษะการเขียน</w:t>
            </w:r>
            <w:r w:rsidR="00EB570B" w:rsidRPr="008A034B">
              <w:rPr>
                <w:rFonts w:ascii="TH SarabunPSK" w:hAnsi="TH SarabunPSK" w:cs="TH SarabunPSK" w:hint="cs"/>
                <w:sz w:val="28"/>
                <w:cs/>
              </w:rPr>
              <w:t>โดยมีผู้เชี่ยวชาญด้านการสร้าง</w:t>
            </w:r>
            <w:r w:rsidR="00EB570B" w:rsidRPr="008A034B">
              <w:rPr>
                <w:rFonts w:ascii="TH SarabunPSK" w:hAnsi="TH SarabunPSK" w:cs="TH SarabunPSK"/>
                <w:sz w:val="28"/>
                <w:cs/>
              </w:rPr>
              <w:t>บอร์ดเกมเพื่อการศึกษา</w:t>
            </w:r>
            <w:r w:rsidR="00EB570B" w:rsidRPr="008A034B">
              <w:rPr>
                <w:rFonts w:ascii="TH SarabunPSK" w:hAnsi="TH SarabunPSK" w:cs="TH SarabunPSK" w:hint="cs"/>
                <w:sz w:val="28"/>
                <w:cs/>
              </w:rPr>
              <w:t>เป็นผู้ให้คำแนะนำ</w:t>
            </w:r>
          </w:p>
        </w:tc>
      </w:tr>
      <w:tr w:rsidR="008A034B" w:rsidRPr="008A034B" w14:paraId="5E670D37" w14:textId="77777777" w:rsidTr="006016FC">
        <w:tc>
          <w:tcPr>
            <w:tcW w:w="704" w:type="dxa"/>
            <w:tcBorders>
              <w:left w:val="nil"/>
              <w:right w:val="nil"/>
            </w:tcBorders>
          </w:tcPr>
          <w:p w14:paraId="14AC45D7" w14:textId="3A2E4F29"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4</w:t>
            </w:r>
          </w:p>
        </w:tc>
        <w:tc>
          <w:tcPr>
            <w:tcW w:w="2410" w:type="dxa"/>
            <w:gridSpan w:val="2"/>
            <w:tcBorders>
              <w:left w:val="nil"/>
              <w:right w:val="nil"/>
            </w:tcBorders>
          </w:tcPr>
          <w:p w14:paraId="6CCAD59D" w14:textId="0E314EE4"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4 </w:t>
            </w:r>
            <w:r w:rsidRPr="008A034B">
              <w:rPr>
                <w:rFonts w:ascii="TH SarabunPSK" w:hAnsi="TH SarabunPSK" w:cs="TH SarabunPSK"/>
                <w:sz w:val="28"/>
              </w:rPr>
              <w:t xml:space="preserve">Prototype </w:t>
            </w:r>
          </w:p>
          <w:p w14:paraId="3C71DF06" w14:textId="5878B338" w:rsidR="00EB570B" w:rsidRPr="008A034B" w:rsidRDefault="00EB570B" w:rsidP="00EB570B">
            <w:pPr>
              <w:rPr>
                <w:rFonts w:ascii="TH SarabunPSK" w:hAnsi="TH SarabunPSK" w:cs="TH SarabunPSK"/>
                <w:sz w:val="28"/>
              </w:rPr>
            </w:pPr>
            <w:r w:rsidRPr="008A034B">
              <w:rPr>
                <w:rFonts w:ascii="TH SarabunPSK" w:hAnsi="TH SarabunPSK" w:cs="TH SarabunPSK"/>
                <w:sz w:val="28"/>
                <w:cs/>
              </w:rPr>
              <w:t>หรือ</w:t>
            </w:r>
            <w:r w:rsidRPr="008A034B">
              <w:rPr>
                <w:rFonts w:ascii="TH SarabunPSK" w:hAnsi="TH SarabunPSK" w:cs="TH SarabunPSK" w:hint="cs"/>
                <w:sz w:val="28"/>
                <w:cs/>
              </w:rPr>
              <w:t xml:space="preserve"> การ</w:t>
            </w:r>
            <w:r w:rsidRPr="008A034B">
              <w:rPr>
                <w:rFonts w:ascii="TH SarabunPSK" w:hAnsi="TH SarabunPSK" w:cs="TH SarabunPSK"/>
                <w:sz w:val="28"/>
                <w:cs/>
              </w:rPr>
              <w:t>สร้างต้นแบบ</w:t>
            </w:r>
          </w:p>
        </w:tc>
        <w:tc>
          <w:tcPr>
            <w:tcW w:w="5903" w:type="dxa"/>
            <w:tcBorders>
              <w:left w:val="nil"/>
              <w:right w:val="nil"/>
            </w:tcBorders>
          </w:tcPr>
          <w:p w14:paraId="7785ADBC" w14:textId="4852D59A" w:rsidR="00EB570B" w:rsidRPr="008A034B" w:rsidRDefault="00323466" w:rsidP="00EB570B">
            <w:pPr>
              <w:jc w:val="thaiDistribute"/>
              <w:rPr>
                <w:rFonts w:ascii="TH SarabunPSK" w:hAnsi="TH SarabunPSK" w:cs="TH SarabunPSK"/>
                <w:sz w:val="28"/>
                <w:cs/>
              </w:rPr>
            </w:pPr>
            <w:r w:rsidRPr="008A034B">
              <w:rPr>
                <w:rFonts w:ascii="TH SarabunPSK" w:hAnsi="TH SarabunPSK" w:cs="TH SarabunPSK" w:hint="cs"/>
                <w:sz w:val="28"/>
                <w:cs/>
              </w:rPr>
              <w:t>ผู้วิจัย</w:t>
            </w:r>
            <w:r w:rsidR="00EB570B" w:rsidRPr="008A034B">
              <w:rPr>
                <w:rFonts w:ascii="TH SarabunPSK" w:hAnsi="TH SarabunPSK" w:cs="TH SarabunPSK" w:hint="cs"/>
                <w:sz w:val="28"/>
                <w:cs/>
              </w:rPr>
              <w:t>สร้าง</w:t>
            </w:r>
            <w:r w:rsidRPr="008A034B">
              <w:rPr>
                <w:rFonts w:ascii="TH SarabunPSK" w:hAnsi="TH SarabunPSK" w:cs="TH SarabunPSK" w:hint="cs"/>
                <w:sz w:val="28"/>
                <w:cs/>
              </w:rPr>
              <w:t>แบบจำลอง</w:t>
            </w:r>
            <w:r w:rsidR="00EB570B" w:rsidRPr="008A034B">
              <w:rPr>
                <w:rFonts w:ascii="TH SarabunPSK" w:hAnsi="TH SarabunPSK" w:cs="TH SarabunPSK" w:hint="cs"/>
                <w:sz w:val="28"/>
                <w:cs/>
              </w:rPr>
              <w:t>บอร์ดเกม</w:t>
            </w:r>
            <w:r w:rsidRPr="008A034B">
              <w:rPr>
                <w:rFonts w:ascii="TH SarabunPSK" w:hAnsi="TH SarabunPSK" w:cs="TH SarabunPSK" w:hint="cs"/>
                <w:sz w:val="28"/>
                <w:cs/>
              </w:rPr>
              <w:t>เพื่อการศึกษาที่ส่งเสริมทักษะการเขียน โดยบูรณาการระหว่าง</w:t>
            </w:r>
            <w:r w:rsidRPr="008A034B">
              <w:rPr>
                <w:rFonts w:ascii="TH SarabunPSK" w:hAnsi="TH SarabunPSK" w:cs="TH SarabunPSK"/>
                <w:sz w:val="28"/>
                <w:cs/>
              </w:rPr>
              <w:t xml:space="preserve">เกมบันไดงูและเกม </w:t>
            </w:r>
            <w:r w:rsidRPr="008A034B">
              <w:rPr>
                <w:rFonts w:ascii="TH SarabunPSK" w:hAnsi="TH SarabunPSK" w:cs="TH SarabunPSK"/>
                <w:sz w:val="28"/>
              </w:rPr>
              <w:t>Braintopia</w:t>
            </w:r>
            <w:r w:rsidRPr="008A034B">
              <w:rPr>
                <w:rFonts w:ascii="TH SarabunPSK" w:hAnsi="TH SarabunPSK" w:cs="TH SarabunPSK" w:hint="cs"/>
                <w:sz w:val="28"/>
                <w:cs/>
              </w:rPr>
              <w:t xml:space="preserve"> จากนั้นจึงนำเสนอแบบจำลองต่อผู้เชี่ยวชาญด้านบอร์ดเกมเพื่อการศึกษา และทดลองให้บอร์ดเกมกับนักเรียนที่ไม่ใช่กลุ่มตัวอย่างเพื่อ</w:t>
            </w:r>
            <w:r w:rsidR="00EB570B" w:rsidRPr="008A034B">
              <w:rPr>
                <w:rFonts w:ascii="TH SarabunPSK" w:hAnsi="TH SarabunPSK" w:cs="TH SarabunPSK"/>
                <w:sz w:val="28"/>
                <w:cs/>
              </w:rPr>
              <w:t>วิเคราะห์ประสิทธิภาพของบอร์ดเกม</w:t>
            </w:r>
            <w:r w:rsidR="00EB570B" w:rsidRPr="008A034B">
              <w:rPr>
                <w:rFonts w:ascii="TH SarabunPSK" w:hAnsi="TH SarabunPSK" w:cs="TH SarabunPSK" w:hint="cs"/>
                <w:sz w:val="28"/>
                <w:cs/>
              </w:rPr>
              <w:t xml:space="preserve">ในด้านต่าง ๆ เช่น </w:t>
            </w:r>
            <w:r w:rsidR="00EB570B" w:rsidRPr="008A034B">
              <w:rPr>
                <w:rFonts w:ascii="TH SarabunPSK" w:hAnsi="TH SarabunPSK" w:cs="TH SarabunPSK"/>
                <w:sz w:val="28"/>
                <w:cs/>
              </w:rPr>
              <w:t>ความคงทนของการ์ดเกมและอุปกรณ์อื่น ๆ</w:t>
            </w:r>
            <w:r w:rsidR="00EB570B" w:rsidRPr="008A034B">
              <w:rPr>
                <w:rFonts w:ascii="TH SarabunPSK" w:hAnsi="TH SarabunPSK" w:cs="TH SarabunPSK" w:hint="cs"/>
                <w:sz w:val="28"/>
                <w:cs/>
              </w:rPr>
              <w:t xml:space="preserve"> เป็นต้น</w:t>
            </w:r>
          </w:p>
        </w:tc>
      </w:tr>
    </w:tbl>
    <w:p w14:paraId="5739712C" w14:textId="77777777" w:rsidR="005D762F" w:rsidRDefault="005D762F">
      <w:pPr>
        <w:rPr>
          <w:rFonts w:cstheme="minorBidi"/>
        </w:rPr>
      </w:pPr>
    </w:p>
    <w:p w14:paraId="6733A7E0" w14:textId="7170E489" w:rsidR="005D762F" w:rsidRPr="008A034B" w:rsidRDefault="005D762F" w:rsidP="005D762F">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lastRenderedPageBreak/>
        <w:t>ตารางที่ 2</w:t>
      </w:r>
      <w:r w:rsidRPr="008A034B">
        <w:rPr>
          <w:rFonts w:ascii="TH SarabunPSK" w:eastAsia="Sarabun" w:hAnsi="TH SarabunPSK" w:cs="TH SarabunPSK" w:hint="cs"/>
          <w:b/>
          <w:sz w:val="28"/>
          <w:szCs w:val="28"/>
          <w:cs/>
        </w:rPr>
        <w:t xml:space="preserve"> </w:t>
      </w:r>
      <w:r>
        <w:rPr>
          <w:rFonts w:ascii="TH SarabunPSK" w:eastAsia="Sarabun" w:hAnsi="TH SarabunPSK" w:cs="TH SarabunPSK" w:hint="cs"/>
          <w:b/>
          <w:sz w:val="28"/>
          <w:szCs w:val="28"/>
          <w:cs/>
        </w:rPr>
        <w:t>(ต่อ)</w:t>
      </w:r>
    </w:p>
    <w:tbl>
      <w:tblPr>
        <w:tblStyle w:val="TableGrid2"/>
        <w:tblW w:w="0" w:type="auto"/>
        <w:tblLook w:val="04A0" w:firstRow="1" w:lastRow="0" w:firstColumn="1" w:lastColumn="0" w:noHBand="0" w:noVBand="1"/>
      </w:tblPr>
      <w:tblGrid>
        <w:gridCol w:w="704"/>
        <w:gridCol w:w="20"/>
        <w:gridCol w:w="2390"/>
        <w:gridCol w:w="5903"/>
      </w:tblGrid>
      <w:tr w:rsidR="005D762F" w:rsidRPr="008A034B" w14:paraId="19015B74" w14:textId="77777777" w:rsidTr="00A52C53">
        <w:tc>
          <w:tcPr>
            <w:tcW w:w="724" w:type="dxa"/>
            <w:gridSpan w:val="2"/>
            <w:tcBorders>
              <w:left w:val="nil"/>
              <w:right w:val="nil"/>
            </w:tcBorders>
          </w:tcPr>
          <w:p w14:paraId="43BC2B32" w14:textId="77777777" w:rsidR="005D762F" w:rsidRPr="008A034B" w:rsidRDefault="005D762F" w:rsidP="00A52C53">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24D1E971"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3F56A72"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EB570B" w:rsidRPr="008A034B" w14:paraId="4FB814C7" w14:textId="77777777" w:rsidTr="006016FC">
        <w:tc>
          <w:tcPr>
            <w:tcW w:w="704" w:type="dxa"/>
            <w:tcBorders>
              <w:left w:val="nil"/>
              <w:right w:val="nil"/>
            </w:tcBorders>
          </w:tcPr>
          <w:p w14:paraId="3E7C80CF" w14:textId="6401ED48" w:rsidR="00EB570B" w:rsidRPr="008A034B" w:rsidRDefault="00EB570B" w:rsidP="00EB570B">
            <w:pPr>
              <w:jc w:val="center"/>
              <w:rPr>
                <w:rFonts w:ascii="TH SarabunPSK" w:hAnsi="TH SarabunPSK" w:cs="TH SarabunPSK"/>
                <w:sz w:val="28"/>
                <w:cs/>
              </w:rPr>
            </w:pPr>
            <w:r w:rsidRPr="008A034B">
              <w:rPr>
                <w:rFonts w:ascii="TH SarabunPSK" w:hAnsi="TH SarabunPSK" w:cs="TH SarabunPSK" w:hint="cs"/>
                <w:sz w:val="28"/>
                <w:cs/>
              </w:rPr>
              <w:t>5</w:t>
            </w:r>
          </w:p>
        </w:tc>
        <w:tc>
          <w:tcPr>
            <w:tcW w:w="2410" w:type="dxa"/>
            <w:gridSpan w:val="2"/>
            <w:tcBorders>
              <w:left w:val="nil"/>
              <w:right w:val="nil"/>
            </w:tcBorders>
          </w:tcPr>
          <w:p w14:paraId="3AF71373" w14:textId="77777777" w:rsidR="00EB570B" w:rsidRPr="008A034B" w:rsidRDefault="00EB570B" w:rsidP="00EB570B">
            <w:pPr>
              <w:rPr>
                <w:rFonts w:ascii="TH SarabunPSK" w:hAnsi="TH SarabunPSK" w:cs="TH SarabunPSK"/>
                <w:sz w:val="28"/>
              </w:rPr>
            </w:pPr>
            <w:r w:rsidRPr="008A034B">
              <w:rPr>
                <w:rFonts w:ascii="TH SarabunPSK" w:hAnsi="TH SarabunPSK" w:cs="TH SarabunPSK"/>
                <w:sz w:val="28"/>
                <w:cs/>
              </w:rPr>
              <w:t xml:space="preserve">กระบวนการที่ 5 </w:t>
            </w:r>
            <w:r w:rsidRPr="008A034B">
              <w:rPr>
                <w:rFonts w:ascii="TH SarabunPSK" w:hAnsi="TH SarabunPSK" w:cs="TH SarabunPSK"/>
                <w:sz w:val="28"/>
              </w:rPr>
              <w:t xml:space="preserve">Test </w:t>
            </w:r>
          </w:p>
          <w:p w14:paraId="496649C2" w14:textId="391810FC" w:rsidR="00EB570B" w:rsidRPr="008A034B" w:rsidRDefault="00EB570B" w:rsidP="00EB570B">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5903" w:type="dxa"/>
            <w:tcBorders>
              <w:left w:val="nil"/>
              <w:right w:val="nil"/>
            </w:tcBorders>
          </w:tcPr>
          <w:p w14:paraId="74287908" w14:textId="69752C53" w:rsidR="00EB570B" w:rsidRPr="008A034B" w:rsidRDefault="00CF0B95" w:rsidP="00EB570B">
            <w:pPr>
              <w:jc w:val="thaiDistribute"/>
              <w:rPr>
                <w:rFonts w:ascii="TH SarabunPSK" w:hAnsi="TH SarabunPSK" w:cs="TH SarabunPSK"/>
                <w:sz w:val="28"/>
                <w:cs/>
              </w:rPr>
            </w:pPr>
            <w:r w:rsidRPr="008A034B">
              <w:rPr>
                <w:rFonts w:ascii="TH SarabunPSK" w:hAnsi="TH SarabunPSK" w:cs="TH SarabunPSK" w:hint="cs"/>
                <w:sz w:val="28"/>
                <w:cs/>
              </w:rPr>
              <w:t>ผู้วิจัยทดลองใช้</w:t>
            </w:r>
            <w:r w:rsidR="00EB570B" w:rsidRPr="008A034B">
              <w:rPr>
                <w:rFonts w:ascii="TH SarabunPSK" w:hAnsi="TH SarabunPSK" w:cs="TH SarabunPSK"/>
                <w:sz w:val="28"/>
                <w:cs/>
              </w:rPr>
              <w:t>บอร์ดเกม</w:t>
            </w:r>
            <w:r w:rsidRPr="008A034B">
              <w:rPr>
                <w:rFonts w:ascii="TH SarabunPSK" w:hAnsi="TH SarabunPSK" w:cs="TH SarabunPSK" w:hint="cs"/>
                <w:sz w:val="28"/>
                <w:cs/>
              </w:rPr>
              <w:t>เพื่อการศึกษา</w:t>
            </w:r>
            <w:r w:rsidR="00EB570B" w:rsidRPr="008A034B">
              <w:rPr>
                <w:rFonts w:ascii="TH SarabunPSK" w:hAnsi="TH SarabunPSK" w:cs="TH SarabunPSK"/>
                <w:sz w:val="28"/>
                <w:cs/>
              </w:rPr>
              <w:t>ง</w:t>
            </w:r>
            <w:r w:rsidR="00EB570B" w:rsidRPr="008A034B">
              <w:rPr>
                <w:rFonts w:ascii="TH SarabunPSK" w:hAnsi="TH SarabunPSK" w:cs="TH SarabunPSK" w:hint="cs"/>
                <w:sz w:val="28"/>
                <w:cs/>
              </w:rPr>
              <w:t>กับกลุ่มตัวอย่าง</w:t>
            </w:r>
            <w:r w:rsidRPr="008A034B">
              <w:rPr>
                <w:rFonts w:ascii="TH SarabunPSK" w:hAnsi="TH SarabunPSK" w:cs="TH SarabunPSK" w:hint="cs"/>
                <w:sz w:val="28"/>
                <w:cs/>
              </w:rPr>
              <w:t>จริงหรือ</w:t>
            </w:r>
            <w:r w:rsidR="00EB570B" w:rsidRPr="008A034B">
              <w:rPr>
                <w:rFonts w:ascii="TH SarabunPSK" w:hAnsi="TH SarabunPSK" w:cs="TH SarabunPSK"/>
                <w:sz w:val="28"/>
                <w:cs/>
              </w:rPr>
              <w:t>นักเรียน</w:t>
            </w:r>
            <w:r w:rsidR="00EB570B" w:rsidRPr="008A034B">
              <w:rPr>
                <w:rFonts w:ascii="TH SarabunPSK" w:hAnsi="TH SarabunPSK" w:cs="TH SarabunPSK" w:hint="cs"/>
                <w:sz w:val="28"/>
                <w:cs/>
              </w:rPr>
              <w:t xml:space="preserve">                   </w:t>
            </w:r>
            <w:r w:rsidR="00EB570B" w:rsidRPr="008A034B">
              <w:rPr>
                <w:rFonts w:ascii="TH SarabunPSK" w:hAnsi="TH SarabunPSK" w:cs="TH SarabunPSK"/>
                <w:sz w:val="28"/>
                <w:cs/>
              </w:rPr>
              <w:t xml:space="preserve">ชั้นประถมศึกษาปีที่ </w:t>
            </w:r>
            <w:r w:rsidR="00EB570B" w:rsidRPr="008A034B">
              <w:rPr>
                <w:rFonts w:ascii="TH SarabunPSK" w:hAnsi="TH SarabunPSK" w:cs="TH SarabunPSK"/>
                <w:sz w:val="28"/>
              </w:rPr>
              <w:t xml:space="preserve">2 </w:t>
            </w:r>
            <w:r w:rsidR="00EB570B" w:rsidRPr="008A034B">
              <w:rPr>
                <w:rFonts w:ascii="TH SarabunPSK" w:hAnsi="TH SarabunPSK" w:cs="TH SarabunPSK"/>
                <w:sz w:val="28"/>
                <w:cs/>
              </w:rPr>
              <w:t>จากนั้นจึง</w:t>
            </w:r>
            <w:r w:rsidRPr="008A034B">
              <w:rPr>
                <w:rFonts w:ascii="TH SarabunPSK" w:hAnsi="TH SarabunPSK" w:cs="TH SarabunPSK" w:hint="cs"/>
                <w:sz w:val="28"/>
                <w:cs/>
              </w:rPr>
              <w:t>ทดสอบผลสัมฤทธิ์หลังได้รับการเรียนรู้และศึกษาความคิดเห็นที่มีต่อบอร์ดเกมเพื่อการศึกษา ก่อน</w:t>
            </w:r>
            <w:r w:rsidR="00EB570B" w:rsidRPr="008A034B">
              <w:rPr>
                <w:rFonts w:ascii="TH SarabunPSK" w:hAnsi="TH SarabunPSK" w:cs="TH SarabunPSK"/>
                <w:sz w:val="28"/>
                <w:cs/>
              </w:rPr>
              <w:t>วิเคราะห์</w:t>
            </w:r>
            <w:r w:rsidRPr="008A034B">
              <w:rPr>
                <w:rFonts w:ascii="TH SarabunPSK" w:hAnsi="TH SarabunPSK" w:cs="TH SarabunPSK" w:hint="cs"/>
                <w:sz w:val="28"/>
                <w:cs/>
              </w:rPr>
              <w:t>ข้อมูลเพื่อสรุปผล เช่น วิเคราะห์</w:t>
            </w:r>
            <w:r w:rsidR="00EB570B" w:rsidRPr="008A034B">
              <w:rPr>
                <w:rFonts w:ascii="TH SarabunPSK" w:hAnsi="TH SarabunPSK" w:cs="TH SarabunPSK"/>
                <w:sz w:val="28"/>
                <w:cs/>
              </w:rPr>
              <w:t>ประสิทธิภาพของบอร์ดเกม</w:t>
            </w:r>
            <w:r w:rsidRPr="008A034B">
              <w:rPr>
                <w:rFonts w:ascii="TH SarabunPSK" w:hAnsi="TH SarabunPSK" w:cs="TH SarabunPSK" w:hint="cs"/>
                <w:sz w:val="28"/>
                <w:cs/>
              </w:rPr>
              <w:t>ต่อ</w:t>
            </w:r>
            <w:r w:rsidR="00EB570B" w:rsidRPr="008A034B">
              <w:rPr>
                <w:rFonts w:ascii="TH SarabunPSK" w:hAnsi="TH SarabunPSK" w:cs="TH SarabunPSK" w:hint="cs"/>
                <w:sz w:val="28"/>
                <w:cs/>
              </w:rPr>
              <w:t>การ</w:t>
            </w:r>
            <w:r w:rsidR="00EB570B" w:rsidRPr="008A034B">
              <w:rPr>
                <w:rFonts w:ascii="TH SarabunPSK" w:hAnsi="TH SarabunPSK" w:cs="TH SarabunPSK"/>
                <w:sz w:val="28"/>
                <w:cs/>
              </w:rPr>
              <w:t>ส่งเสริม</w:t>
            </w:r>
            <w:r w:rsidR="00EB570B" w:rsidRPr="008A034B">
              <w:rPr>
                <w:rFonts w:ascii="TH SarabunPSK" w:hAnsi="TH SarabunPSK" w:cs="TH SarabunPSK" w:hint="cs"/>
                <w:sz w:val="28"/>
                <w:cs/>
              </w:rPr>
              <w:t>ทักษะ</w:t>
            </w:r>
            <w:r w:rsidR="00EB570B" w:rsidRPr="008A034B">
              <w:rPr>
                <w:rFonts w:ascii="TH SarabunPSK" w:hAnsi="TH SarabunPSK" w:cs="TH SarabunPSK"/>
                <w:sz w:val="28"/>
                <w:cs/>
              </w:rPr>
              <w:t>ด้าน</w:t>
            </w:r>
            <w:r w:rsidR="00A22EC0">
              <w:rPr>
                <w:rFonts w:ascii="TH SarabunPSK" w:hAnsi="TH SarabunPSK" w:cs="TH SarabunPSK" w:hint="cs"/>
                <w:sz w:val="28"/>
                <w:cs/>
              </w:rPr>
              <w:t xml:space="preserve">  การ</w:t>
            </w:r>
            <w:r w:rsidR="00EB570B" w:rsidRPr="008A034B">
              <w:rPr>
                <w:rFonts w:ascii="TH SarabunPSK" w:hAnsi="TH SarabunPSK" w:cs="TH SarabunPSK" w:hint="cs"/>
                <w:sz w:val="28"/>
                <w:cs/>
              </w:rPr>
              <w:t xml:space="preserve">เขียน </w:t>
            </w:r>
            <w:r w:rsidRPr="008A034B">
              <w:rPr>
                <w:rFonts w:ascii="TH SarabunPSK" w:hAnsi="TH SarabunPSK" w:cs="TH SarabunPSK" w:hint="cs"/>
                <w:sz w:val="28"/>
                <w:cs/>
              </w:rPr>
              <w:t>และวิเคราะห์</w:t>
            </w:r>
            <w:r w:rsidR="001E57F5" w:rsidRPr="008A034B">
              <w:rPr>
                <w:rFonts w:ascii="TH SarabunPSK" w:hAnsi="TH SarabunPSK" w:cs="TH SarabunPSK" w:hint="cs"/>
                <w:sz w:val="28"/>
                <w:cs/>
              </w:rPr>
              <w:t>ความคิดเห็น</w:t>
            </w:r>
            <w:r w:rsidRPr="008A034B">
              <w:rPr>
                <w:rFonts w:ascii="TH SarabunPSK" w:hAnsi="TH SarabunPSK" w:cs="TH SarabunPSK" w:hint="cs"/>
                <w:sz w:val="28"/>
                <w:cs/>
              </w:rPr>
              <w:t xml:space="preserve"> </w:t>
            </w:r>
            <w:r w:rsidR="00EB570B" w:rsidRPr="008A034B">
              <w:rPr>
                <w:rFonts w:ascii="TH SarabunPSK" w:hAnsi="TH SarabunPSK" w:cs="TH SarabunPSK" w:hint="cs"/>
                <w:sz w:val="28"/>
                <w:cs/>
              </w:rPr>
              <w:t xml:space="preserve">เป็นต้น </w:t>
            </w:r>
          </w:p>
        </w:tc>
      </w:tr>
    </w:tbl>
    <w:p w14:paraId="5E238EC6" w14:textId="77777777" w:rsidR="00F25B51" w:rsidRDefault="00BF2D0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t xml:space="preserve">     </w:t>
      </w:r>
    </w:p>
    <w:p w14:paraId="3206A38A" w14:textId="251494AB" w:rsidR="006523B4"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 xml:space="preserve">     </w:t>
      </w:r>
      <w:r w:rsidR="00BF2D01" w:rsidRPr="008A034B">
        <w:rPr>
          <w:rFonts w:ascii="TH SarabunPSK" w:hAnsi="TH SarabunPSK" w:cs="TH SarabunPSK" w:hint="cs"/>
          <w:kern w:val="2"/>
          <w:sz w:val="28"/>
          <w:szCs w:val="28"/>
          <w:cs/>
          <w14:ligatures w14:val="standardContextual"/>
        </w:rPr>
        <w:t xml:space="preserve">จากตารางที่ </w:t>
      </w:r>
      <w:r w:rsidR="001E57F5" w:rsidRPr="008A034B">
        <w:rPr>
          <w:rFonts w:ascii="TH SarabunPSK" w:hAnsi="TH SarabunPSK" w:cs="TH SarabunPSK" w:hint="cs"/>
          <w:kern w:val="2"/>
          <w:sz w:val="28"/>
          <w:szCs w:val="28"/>
          <w:cs/>
          <w14:ligatures w14:val="standardContextual"/>
        </w:rPr>
        <w:t>2</w:t>
      </w:r>
      <w:r w:rsidR="00BF2D01" w:rsidRPr="008A034B">
        <w:rPr>
          <w:rFonts w:ascii="TH SarabunPSK" w:hAnsi="TH SarabunPSK" w:cs="TH SarabunPSK" w:hint="cs"/>
          <w:kern w:val="2"/>
          <w:sz w:val="28"/>
          <w:szCs w:val="28"/>
          <w:cs/>
          <w14:ligatures w14:val="standardContextual"/>
        </w:rPr>
        <w:t xml:space="preserve"> </w:t>
      </w:r>
      <w:r w:rsidR="006523B4" w:rsidRPr="008A034B">
        <w:rPr>
          <w:rFonts w:ascii="TH SarabunPSK" w:hAnsi="TH SarabunPSK" w:cs="TH SarabunPSK" w:hint="cs"/>
          <w:kern w:val="2"/>
          <w:sz w:val="28"/>
          <w:szCs w:val="28"/>
          <w:cs/>
          <w14:ligatures w14:val="standardContextual"/>
        </w:rPr>
        <w:t>พบว่า</w:t>
      </w:r>
      <w:r w:rsidR="00BF2D01" w:rsidRPr="008A034B">
        <w:rPr>
          <w:rFonts w:ascii="TH SarabunPSK" w:hAnsi="TH SarabunPSK" w:cs="TH SarabunPSK" w:hint="cs"/>
          <w:kern w:val="2"/>
          <w:sz w:val="28"/>
          <w:szCs w:val="28"/>
          <w:cs/>
          <w14:ligatures w14:val="standardContextual"/>
        </w:rPr>
        <w:t>การทดลองใช้</w:t>
      </w:r>
      <w:r w:rsidR="00BF2D01" w:rsidRPr="008A034B">
        <w:rPr>
          <w:rFonts w:ascii="TH SarabunPSK" w:hAnsi="TH SarabunPSK" w:cs="TH SarabunPSK"/>
          <w:kern w:val="2"/>
          <w:sz w:val="28"/>
          <w:szCs w:val="28"/>
          <w:cs/>
          <w14:ligatures w14:val="standardContextual"/>
        </w:rPr>
        <w:t>บอร์ดเกม</w:t>
      </w:r>
      <w:r w:rsidR="006523B4" w:rsidRPr="008A034B">
        <w:rPr>
          <w:rFonts w:ascii="TH SarabunPSK" w:hAnsi="TH SarabunPSK" w:cs="TH SarabunPSK" w:hint="cs"/>
          <w:kern w:val="2"/>
          <w:sz w:val="28"/>
          <w:szCs w:val="28"/>
          <w:cs/>
          <w14:ligatures w14:val="standardContextual"/>
        </w:rPr>
        <w:t>เพื่อการศึกษา</w:t>
      </w:r>
      <w:r w:rsidR="00BF2D01" w:rsidRPr="008A034B">
        <w:rPr>
          <w:rFonts w:ascii="TH SarabunPSK" w:hAnsi="TH SarabunPSK" w:cs="TH SarabunPSK" w:hint="cs"/>
          <w:kern w:val="2"/>
          <w:sz w:val="28"/>
          <w:szCs w:val="28"/>
          <w:cs/>
          <w14:ligatures w14:val="standardContextual"/>
        </w:rPr>
        <w:t>ที่สร้างสรรค์จาก</w:t>
      </w:r>
      <w:r w:rsidR="00BF2D01" w:rsidRPr="008A034B">
        <w:rPr>
          <w:rFonts w:ascii="TH SarabunPSK" w:hAnsi="TH SarabunPSK" w:cs="TH SarabunPSK"/>
          <w:kern w:val="2"/>
          <w:sz w:val="28"/>
          <w:szCs w:val="28"/>
          <w:cs/>
          <w14:ligatures w14:val="standardContextual"/>
        </w:rPr>
        <w:t>กระบวนการคิดเชิงออกแบบ</w:t>
      </w:r>
      <w:r w:rsidR="00BF2D01" w:rsidRPr="008A034B">
        <w:rPr>
          <w:rFonts w:ascii="TH SarabunPSK" w:hAnsi="TH SarabunPSK" w:cs="TH SarabunPSK" w:hint="cs"/>
          <w:kern w:val="2"/>
          <w:sz w:val="28"/>
          <w:szCs w:val="28"/>
          <w:cs/>
          <w14:ligatures w14:val="standardContextual"/>
        </w:rPr>
        <w:t xml:space="preserve"> เพื่อพัฒนาทักษะการเขียนของนักเรียนชั้นประถมศึกษาปีที่ 2 </w:t>
      </w:r>
      <w:r w:rsidR="006523B4" w:rsidRPr="008A034B">
        <w:rPr>
          <w:rFonts w:ascii="TH SarabunPSK" w:hAnsi="TH SarabunPSK" w:cs="TH SarabunPSK" w:hint="cs"/>
          <w:kern w:val="2"/>
          <w:sz w:val="28"/>
          <w:szCs w:val="28"/>
          <w:cs/>
          <w14:ligatures w14:val="standardContextual"/>
        </w:rPr>
        <w:t>โรงเรียนประถมศึกษาธรรมศาสตร์ สามารถ</w:t>
      </w:r>
      <w:r w:rsidR="007B1C92" w:rsidRPr="008A034B">
        <w:rPr>
          <w:rFonts w:ascii="TH SarabunPSK" w:hAnsi="TH SarabunPSK" w:cs="TH SarabunPSK" w:hint="cs"/>
          <w:kern w:val="2"/>
          <w:sz w:val="28"/>
          <w:szCs w:val="28"/>
          <w:cs/>
          <w14:ligatures w14:val="standardContextual"/>
        </w:rPr>
        <w:t>พัฒนาผลสัมฤทธิ์ทางการเขียนสะกดสูงกว่าเกณฑ์ที่กำหนด</w:t>
      </w:r>
      <w:r w:rsidR="007B1C92" w:rsidRPr="008A034B">
        <w:rPr>
          <w:rFonts w:ascii="TH SarabunPSK" w:hAnsi="TH SarabunPSK" w:cs="TH SarabunPSK"/>
          <w:kern w:val="2"/>
          <w:sz w:val="28"/>
          <w:szCs w:val="28"/>
          <w14:ligatures w14:val="standardContextual"/>
        </w:rPr>
        <w:t xml:space="preserve"> </w:t>
      </w:r>
      <w:r w:rsidR="007B1C92" w:rsidRPr="008A034B">
        <w:rPr>
          <w:rFonts w:ascii="TH SarabunPSK" w:hAnsi="TH SarabunPSK" w:cs="TH SarabunPSK" w:hint="cs"/>
          <w:kern w:val="2"/>
          <w:sz w:val="28"/>
          <w:szCs w:val="28"/>
          <w:cs/>
          <w14:ligatures w14:val="standardContextual"/>
        </w:rPr>
        <w:t>ร้อยละ 70 และสามารถส่งเสริมกระบวนการคิดที่เป็นระบบยิ่งขึ้น เห็นได้จาก</w:t>
      </w:r>
      <w:r w:rsidR="00CF0B95" w:rsidRPr="008A034B">
        <w:rPr>
          <w:rFonts w:ascii="TH SarabunPSK" w:hAnsi="TH SarabunPSK" w:cs="TH SarabunPSK" w:hint="cs"/>
          <w:kern w:val="2"/>
          <w:sz w:val="28"/>
          <w:szCs w:val="28"/>
          <w:cs/>
          <w14:ligatures w14:val="standardContextual"/>
        </w:rPr>
        <w:t xml:space="preserve">พฤติกรรมการเรียนรู้ของนักเรียน เช่น </w:t>
      </w:r>
      <w:r w:rsidR="007B1C92" w:rsidRPr="008A034B">
        <w:rPr>
          <w:rFonts w:ascii="TH SarabunPSK" w:hAnsi="TH SarabunPSK" w:cs="TH SarabunPSK" w:hint="cs"/>
          <w:kern w:val="2"/>
          <w:sz w:val="28"/>
          <w:szCs w:val="28"/>
          <w:cs/>
          <w14:ligatures w14:val="standardContextual"/>
        </w:rPr>
        <w:t>นักเรียนสามารถอธิบายเหตุผลของคำตอบที่ถูกและคำตอบที่ผิดจากแบบทดสอบได้</w:t>
      </w:r>
      <w:r w:rsidR="00CF0B95" w:rsidRPr="008A034B">
        <w:rPr>
          <w:rFonts w:ascii="TH SarabunPSK" w:hAnsi="TH SarabunPSK" w:cs="TH SarabunPSK" w:hint="cs"/>
          <w:kern w:val="2"/>
          <w:sz w:val="28"/>
          <w:szCs w:val="28"/>
          <w:cs/>
          <w14:ligatures w14:val="standardContextual"/>
        </w:rPr>
        <w:t xml:space="preserve"> เป็นต้น อีกทั้ง กลุ่มตัวอย่างมีความคิดเห็นส่วนใหญ่ต่อบอร์ดเกมเพื่อการศึกษาว่าสามารถส่งเสริมบรรยากาศการเรียนได้ดีขึ้นในระดับหนึ่งและส่งเสริมการเรียนรู้ที่มีความสุขของนักเรียน</w:t>
      </w:r>
    </w:p>
    <w:p w14:paraId="68CCF446" w14:textId="05C8E060" w:rsidR="00CF0B95" w:rsidRPr="008A034B" w:rsidRDefault="00CF0B95" w:rsidP="00065CE2">
      <w:pPr>
        <w:pBdr>
          <w:top w:val="nil"/>
          <w:left w:val="nil"/>
          <w:bottom w:val="nil"/>
          <w:right w:val="nil"/>
          <w:between w:val="nil"/>
        </w:pBdr>
        <w:spacing w:after="0" w:line="240" w:lineRule="auto"/>
        <w:ind w:firstLine="720"/>
        <w:rPr>
          <w:rFonts w:ascii="TH SarabunPSK" w:hAnsi="TH SarabunPSK" w:cs="TH SarabunPSK"/>
          <w:b/>
          <w:bCs/>
          <w:kern w:val="2"/>
          <w:sz w:val="28"/>
          <w:szCs w:val="28"/>
          <w14:ligatures w14:val="standardContextual"/>
        </w:rPr>
      </w:pPr>
      <w:r w:rsidRPr="008A034B">
        <w:rPr>
          <w:rFonts w:ascii="TH SarabunPSK" w:hAnsi="TH SarabunPSK" w:cs="TH SarabunPSK"/>
          <w:b/>
          <w:bCs/>
          <w:kern w:val="2"/>
          <w:sz w:val="28"/>
          <w:szCs w:val="28"/>
          <w:cs/>
          <w14:ligatures w14:val="standardContextual"/>
        </w:rPr>
        <w:tab/>
        <w:t xml:space="preserve">1.2 </w:t>
      </w:r>
      <w:r w:rsidRPr="008A034B">
        <w:rPr>
          <w:rFonts w:ascii="TH SarabunPSK" w:hAnsi="TH SarabunPSK" w:cs="TH SarabunPSK" w:hint="cs"/>
          <w:b/>
          <w:bCs/>
          <w:kern w:val="2"/>
          <w:sz w:val="28"/>
          <w:szCs w:val="28"/>
          <w:cs/>
          <w14:ligatures w14:val="standardContextual"/>
        </w:rPr>
        <w:t>การประยุกต์กระบวนการคิดเชิงออกแบบเพื่อสร้างสรรค์เพลงเพื่อการศึกษา</w:t>
      </w:r>
    </w:p>
    <w:p w14:paraId="70AC339B" w14:textId="77CECBDA" w:rsidR="00CF0B95" w:rsidRPr="008A034B" w:rsidRDefault="00CF0B9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 xml:space="preserve">     การฝึกประสบการณ์วิชาชีพครูในสถานศึกษา</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ภาคเรียนที่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1</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ปีการศึกษา</w:t>
      </w:r>
      <w:r w:rsidRPr="008A034B">
        <w:rPr>
          <w:rFonts w:ascii="TH SarabunPSK" w:hAnsi="TH SarabunPSK" w:cs="TH SarabunPSK"/>
          <w:kern w:val="2"/>
          <w:sz w:val="28"/>
          <w:szCs w:val="28"/>
          <w:cs/>
          <w14:ligatures w14:val="standardContextual"/>
        </w:rPr>
        <w:t xml:space="preserve"> 256</w:t>
      </w:r>
      <w:r w:rsidRPr="008A034B">
        <w:rPr>
          <w:rFonts w:ascii="TH SarabunPSK" w:hAnsi="TH SarabunPSK" w:cs="TH SarabunPSK" w:hint="cs"/>
          <w:kern w:val="2"/>
          <w:sz w:val="28"/>
          <w:szCs w:val="28"/>
          <w:cs/>
          <w14:ligatures w14:val="standardContextual"/>
        </w:rPr>
        <w:t>6</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ณ</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โรงเรียนสาธิตมหาวิทยาลัยราชภัฏวไลยอลงกรณ์</w:t>
      </w:r>
      <w:r w:rsidR="00376F3A" w:rsidRPr="008A034B">
        <w:rPr>
          <w:rFonts w:ascii="TH SarabunPSK" w:hAnsi="TH SarabunPSK" w:cs="TH SarabunPSK" w:hint="cs"/>
          <w:kern w:val="2"/>
          <w:sz w:val="28"/>
          <w:szCs w:val="28"/>
          <w:cs/>
          <w14:ligatures w14:val="standardContextual"/>
        </w:rPr>
        <w:t xml:space="preserve">ฯ </w:t>
      </w:r>
      <w:r w:rsidRPr="008A034B">
        <w:rPr>
          <w:rFonts w:ascii="TH SarabunPSK" w:hAnsi="TH SarabunPSK" w:cs="TH SarabunPSK"/>
          <w:kern w:val="2"/>
          <w:sz w:val="28"/>
          <w:szCs w:val="28"/>
          <w:cs/>
          <w14:ligatures w14:val="standardContextual"/>
        </w:rPr>
        <w:t>(</w:t>
      </w:r>
      <w:r w:rsidRPr="008A034B">
        <w:rPr>
          <w:rFonts w:ascii="TH SarabunPSK" w:hAnsi="TH SarabunPSK" w:cs="TH SarabunPSK" w:hint="cs"/>
          <w:kern w:val="2"/>
          <w:sz w:val="28"/>
          <w:szCs w:val="28"/>
          <w:cs/>
          <w14:ligatures w14:val="standardContextual"/>
        </w:rPr>
        <w:t>ฝ่ายมัธยม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ผู้วิจัยได้ศึกษาปัญหาการเรียน</w:t>
      </w:r>
      <w:r w:rsidR="00C559FC" w:rsidRPr="008A034B">
        <w:rPr>
          <w:rFonts w:ascii="TH SarabunPSK" w:hAnsi="TH SarabunPSK" w:cs="TH SarabunPSK" w:hint="cs"/>
          <w:kern w:val="2"/>
          <w:sz w:val="28"/>
          <w:szCs w:val="28"/>
          <w:cs/>
          <w14:ligatures w14:val="standardContextual"/>
        </w:rPr>
        <w:t>รู้วรรณกรรมและ</w:t>
      </w:r>
      <w:r w:rsidRPr="008A034B">
        <w:rPr>
          <w:rFonts w:ascii="TH SarabunPSK" w:hAnsi="TH SarabunPSK" w:cs="TH SarabunPSK" w:hint="cs"/>
          <w:kern w:val="2"/>
          <w:sz w:val="28"/>
          <w:szCs w:val="28"/>
          <w:cs/>
          <w14:ligatures w14:val="standardContextual"/>
        </w:rPr>
        <w:t>วรรณคดีไทยของนักเรียนชั้นมัธยมศึกษาปีที่</w:t>
      </w:r>
      <w:r w:rsidRPr="008A034B">
        <w:rPr>
          <w:rFonts w:ascii="TH SarabunPSK" w:hAnsi="TH SarabunPSK" w:cs="TH SarabunPSK"/>
          <w:kern w:val="2"/>
          <w:sz w:val="28"/>
          <w:szCs w:val="28"/>
          <w:cs/>
          <w14:ligatures w14:val="standardContextual"/>
        </w:rPr>
        <w:t xml:space="preserve"> 3 </w:t>
      </w:r>
      <w:r w:rsidR="00C559FC" w:rsidRPr="008A034B">
        <w:rPr>
          <w:rFonts w:ascii="TH SarabunPSK" w:hAnsi="TH SarabunPSK" w:cs="TH SarabunPSK" w:hint="cs"/>
          <w:kern w:val="2"/>
          <w:sz w:val="28"/>
          <w:szCs w:val="28"/>
          <w:cs/>
          <w14:ligatures w14:val="standardContextual"/>
        </w:rPr>
        <w:t>พบว่านักเรียนส่วนใหญ่มีเจตคติเชิงลบต่อการเรียนที่ส่งผลกระทบต่อผลสัมฤทธิ์ที่ลดลง เช่น รู้สึกเบื่อหน่ายต่อการท่องจำบทอาขยาน</w:t>
      </w:r>
      <w:r w:rsidR="001E57F5" w:rsidRPr="008A034B">
        <w:rPr>
          <w:rFonts w:ascii="TH SarabunPSK" w:hAnsi="TH SarabunPSK" w:cs="TH SarabunPSK" w:hint="cs"/>
          <w:kern w:val="2"/>
          <w:sz w:val="28"/>
          <w:szCs w:val="28"/>
          <w:cs/>
          <w14:ligatures w14:val="standardContextual"/>
        </w:rPr>
        <w:t>ห</w:t>
      </w:r>
      <w:r w:rsidR="00C559FC" w:rsidRPr="008A034B">
        <w:rPr>
          <w:rFonts w:ascii="TH SarabunPSK" w:hAnsi="TH SarabunPSK" w:cs="TH SarabunPSK" w:hint="cs"/>
          <w:kern w:val="2"/>
          <w:sz w:val="28"/>
          <w:szCs w:val="28"/>
          <w:cs/>
          <w14:ligatures w14:val="standardContextual"/>
        </w:rPr>
        <w:t>รือการถอดความบทประพันธ์</w:t>
      </w:r>
      <w:r w:rsidR="00B42773">
        <w:rPr>
          <w:rFonts w:ascii="TH SarabunPSK" w:hAnsi="TH SarabunPSK" w:cs="TH SarabunPSK" w:hint="cs"/>
          <w:kern w:val="2"/>
          <w:sz w:val="28"/>
          <w:szCs w:val="28"/>
          <w:cs/>
          <w14:ligatures w14:val="standardContextual"/>
        </w:rPr>
        <w:t>จากวรรณกรรมในแบบเรียน</w:t>
      </w:r>
      <w:r w:rsidR="00C559FC" w:rsidRPr="008A034B">
        <w:rPr>
          <w:rFonts w:ascii="TH SarabunPSK" w:hAnsi="TH SarabunPSK" w:cs="TH SarabunPSK" w:hint="cs"/>
          <w:kern w:val="2"/>
          <w:sz w:val="28"/>
          <w:szCs w:val="28"/>
          <w:cs/>
          <w14:ligatures w14:val="standardContextual"/>
        </w:rPr>
        <w:t xml:space="preserve"> เป็นต้น ส่งผลให้นักเรียนไม่สามารถจดจำใจความสำคัญหรือเนื้อเรื่องของวรรณกรรมในแบบเรียนได้ ผู้วิจัยจึงได้ประยุกต์กระบวนการคิดเชิงออกแบบเพื่อสร้างสรรค์เพลงเพื่อการศึกษาที่มีกระบวนการ</w:t>
      </w:r>
      <w:r w:rsidR="00C559FC" w:rsidRPr="008A034B">
        <w:rPr>
          <w:rFonts w:ascii="TH SarabunPSK" w:hAnsi="TH SarabunPSK" w:cs="TH SarabunPSK"/>
          <w:kern w:val="2"/>
          <w:sz w:val="28"/>
          <w:szCs w:val="28"/>
          <w:cs/>
          <w14:ligatures w14:val="standardContextual"/>
        </w:rPr>
        <w:t xml:space="preserve"> </w:t>
      </w:r>
      <w:r w:rsidR="00C559FC" w:rsidRPr="008A034B">
        <w:rPr>
          <w:rFonts w:ascii="TH SarabunPSK" w:hAnsi="TH SarabunPSK" w:cs="TH SarabunPSK" w:hint="cs"/>
          <w:kern w:val="2"/>
          <w:sz w:val="28"/>
          <w:szCs w:val="28"/>
          <w:cs/>
          <w14:ligatures w14:val="standardContextual"/>
        </w:rPr>
        <w:t>ดังนี้</w:t>
      </w:r>
    </w:p>
    <w:p w14:paraId="56AE5CF7" w14:textId="7920067B" w:rsidR="00C559FC" w:rsidRPr="008A034B" w:rsidRDefault="00C559FC" w:rsidP="00C559FC">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t>ตารางที่ 3</w:t>
      </w:r>
      <w:r w:rsidRPr="008A034B">
        <w:rPr>
          <w:rFonts w:ascii="TH SarabunPSK" w:eastAsia="Sarabun" w:hAnsi="TH SarabunPSK" w:cs="TH SarabunPSK" w:hint="cs"/>
          <w:b/>
          <w:sz w:val="28"/>
          <w:szCs w:val="28"/>
          <w:cs/>
        </w:rPr>
        <w:t xml:space="preserve"> การประยุกต์กระบวนการคิดเชิงออกแบบเพื่อสร้างสรรค์เพลงเพื่อการศึกษา</w:t>
      </w:r>
    </w:p>
    <w:tbl>
      <w:tblPr>
        <w:tblStyle w:val="TableGrid2"/>
        <w:tblW w:w="0" w:type="auto"/>
        <w:tblLook w:val="04A0" w:firstRow="1" w:lastRow="0" w:firstColumn="1" w:lastColumn="0" w:noHBand="0" w:noVBand="1"/>
      </w:tblPr>
      <w:tblGrid>
        <w:gridCol w:w="724"/>
        <w:gridCol w:w="2390"/>
        <w:gridCol w:w="5903"/>
      </w:tblGrid>
      <w:tr w:rsidR="008A034B" w:rsidRPr="008A034B" w14:paraId="3849626C" w14:textId="77777777" w:rsidTr="006016FC">
        <w:tc>
          <w:tcPr>
            <w:tcW w:w="724" w:type="dxa"/>
            <w:tcBorders>
              <w:left w:val="nil"/>
              <w:right w:val="nil"/>
            </w:tcBorders>
          </w:tcPr>
          <w:p w14:paraId="7A3163CB" w14:textId="77777777" w:rsidR="00C559FC" w:rsidRPr="008A034B" w:rsidRDefault="00C559FC" w:rsidP="009A4BB1">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53CE4A72" w14:textId="77777777" w:rsidR="00C559FC" w:rsidRPr="008A034B" w:rsidRDefault="00C559FC" w:rsidP="009A4BB1">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C0AE03E" w14:textId="77777777" w:rsidR="00C559FC" w:rsidRPr="008A034B" w:rsidRDefault="00C559FC" w:rsidP="009A4BB1">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8A034B" w:rsidRPr="008A034B" w14:paraId="6DE166A2" w14:textId="77777777" w:rsidTr="006016FC">
        <w:tc>
          <w:tcPr>
            <w:tcW w:w="724" w:type="dxa"/>
            <w:tcBorders>
              <w:left w:val="nil"/>
              <w:right w:val="nil"/>
            </w:tcBorders>
          </w:tcPr>
          <w:p w14:paraId="7251900A" w14:textId="77777777"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1</w:t>
            </w:r>
          </w:p>
        </w:tc>
        <w:tc>
          <w:tcPr>
            <w:tcW w:w="2390" w:type="dxa"/>
            <w:tcBorders>
              <w:left w:val="nil"/>
              <w:right w:val="nil"/>
            </w:tcBorders>
          </w:tcPr>
          <w:p w14:paraId="3E0FC26C" w14:textId="77777777"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กระบวนการที่ 1 </w:t>
            </w:r>
            <w:r w:rsidRPr="008A034B">
              <w:rPr>
                <w:rFonts w:ascii="TH SarabunPSK" w:hAnsi="TH SarabunPSK" w:cs="TH SarabunPSK"/>
                <w:sz w:val="28"/>
              </w:rPr>
              <w:t xml:space="preserve">Empathize </w:t>
            </w: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เข้าใ</w:t>
            </w:r>
            <w:r w:rsidRPr="008A034B">
              <w:rPr>
                <w:rFonts w:ascii="TH SarabunPSK" w:hAnsi="TH SarabunPSK" w:cs="TH SarabunPSK" w:hint="cs"/>
                <w:sz w:val="28"/>
                <w:cs/>
              </w:rPr>
              <w:t>จ</w:t>
            </w:r>
          </w:p>
        </w:tc>
        <w:tc>
          <w:tcPr>
            <w:tcW w:w="5903" w:type="dxa"/>
            <w:tcBorders>
              <w:left w:val="nil"/>
              <w:right w:val="nil"/>
            </w:tcBorders>
          </w:tcPr>
          <w:p w14:paraId="601DAF78" w14:textId="6997711F"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hint="cs"/>
                <w:sz w:val="28"/>
                <w:cs/>
              </w:rPr>
              <w:t xml:space="preserve">ผู้วิจัยสำรวจปัญหาของการเรียนรู้วรรณกรรมและวรรณคดีไทยและรูปแบบการจัดการเรียนรู้ที่ดึงดูดความสนใจของนักเรียนชั้นมัธยมศึกษาปีที่ 3 </w:t>
            </w:r>
            <w:r w:rsidRPr="008A034B">
              <w:rPr>
                <w:rFonts w:ascii="TH SarabunPSK" w:hAnsi="TH SarabunPSK" w:cs="TH SarabunPSK"/>
                <w:sz w:val="28"/>
                <w:cs/>
              </w:rPr>
              <w:t>ภาคเรียนที่ 1 ปีการศึกษา 2566</w:t>
            </w:r>
            <w:r w:rsidRPr="008A034B">
              <w:rPr>
                <w:rFonts w:ascii="TH SarabunPSK" w:hAnsi="TH SarabunPSK" w:cs="TH SarabunPSK" w:hint="cs"/>
                <w:sz w:val="28"/>
                <w:cs/>
              </w:rPr>
              <w:t xml:space="preserve"> </w:t>
            </w:r>
            <w:r w:rsidRPr="008A034B">
              <w:rPr>
                <w:rFonts w:ascii="TH SarabunPSK" w:hAnsi="TH SarabunPSK" w:cs="TH SarabunPSK"/>
                <w:sz w:val="28"/>
                <w:cs/>
              </w:rPr>
              <w:t>โรงเรียนสาธิตมหาวิทยาลัยราชภัฏวไลยอลงกรณ์</w:t>
            </w:r>
            <w:r w:rsidRPr="008A034B">
              <w:rPr>
                <w:rFonts w:ascii="TH SarabunPSK" w:hAnsi="TH SarabunPSK" w:cs="TH SarabunPSK" w:hint="cs"/>
                <w:sz w:val="28"/>
                <w:cs/>
              </w:rPr>
              <w:t>ฯ</w:t>
            </w:r>
            <w:r w:rsidRPr="008A034B">
              <w:rPr>
                <w:rFonts w:ascii="TH SarabunPSK" w:hAnsi="TH SarabunPSK" w:cs="TH SarabunPSK"/>
                <w:sz w:val="28"/>
                <w:cs/>
              </w:rPr>
              <w:t xml:space="preserve"> (ฝ่ายมัธยม) </w:t>
            </w:r>
            <w:r w:rsidRPr="008A034B">
              <w:rPr>
                <w:rFonts w:ascii="TH SarabunPSK" w:hAnsi="TH SarabunPSK" w:cs="TH SarabunPSK" w:hint="cs"/>
                <w:sz w:val="28"/>
                <w:cs/>
              </w:rPr>
              <w:t>จำนวน 100 คน</w:t>
            </w:r>
          </w:p>
        </w:tc>
      </w:tr>
      <w:tr w:rsidR="008A034B" w:rsidRPr="008A034B" w14:paraId="638288CA" w14:textId="77777777" w:rsidTr="006016FC">
        <w:tc>
          <w:tcPr>
            <w:tcW w:w="724" w:type="dxa"/>
            <w:tcBorders>
              <w:left w:val="nil"/>
              <w:right w:val="nil"/>
            </w:tcBorders>
          </w:tcPr>
          <w:p w14:paraId="56CC31CD" w14:textId="1EFEC4C2"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2</w:t>
            </w:r>
          </w:p>
        </w:tc>
        <w:tc>
          <w:tcPr>
            <w:tcW w:w="2390" w:type="dxa"/>
            <w:tcBorders>
              <w:left w:val="nil"/>
              <w:right w:val="nil"/>
            </w:tcBorders>
          </w:tcPr>
          <w:p w14:paraId="0D542C21"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2 </w:t>
            </w:r>
            <w:r w:rsidRPr="008A034B">
              <w:rPr>
                <w:rFonts w:ascii="TH SarabunPSK" w:hAnsi="TH SarabunPSK" w:cs="TH SarabunPSK"/>
                <w:sz w:val="28"/>
              </w:rPr>
              <w:t>Define</w:t>
            </w:r>
          </w:p>
          <w:p w14:paraId="729F77F6" w14:textId="712D980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กำหนดปัญหา</w:t>
            </w:r>
          </w:p>
        </w:tc>
        <w:tc>
          <w:tcPr>
            <w:tcW w:w="5903" w:type="dxa"/>
            <w:tcBorders>
              <w:left w:val="nil"/>
              <w:right w:val="nil"/>
            </w:tcBorders>
          </w:tcPr>
          <w:p w14:paraId="6ACA072F" w14:textId="4AE0ACB8"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hint="cs"/>
                <w:sz w:val="28"/>
                <w:cs/>
              </w:rPr>
              <w:t>ผู้วิจัยรวบรวมและวิเคราะห์ที่ได้จากการสำรวจ พบว่านักเรียนมีปัญหาไม่ชอบการอ่านและการท่องจำเนื้อเรื่องของวรรณคดีไทย ทั้งที่เป็นสิ่งสำคัญของการเรียนรู้วรรณคดีไทย และการจัดเรียนรู้ที่ดึงดูดความสนใจ คือการเรียนรู้ที่ประยุกต์ใช้เทคโนโลยีดิจิทัลหรือการเรียนรู้ดิจิทัล (</w:t>
            </w:r>
            <w:r w:rsidRPr="008A034B">
              <w:rPr>
                <w:rFonts w:ascii="TH SarabunPSK" w:hAnsi="TH SarabunPSK" w:cs="TH SarabunPSK"/>
                <w:sz w:val="28"/>
              </w:rPr>
              <w:t>Digital Learning</w:t>
            </w:r>
            <w:r w:rsidRPr="008A034B">
              <w:rPr>
                <w:rFonts w:ascii="TH SarabunPSK" w:hAnsi="TH SarabunPSK" w:cs="TH SarabunPSK" w:hint="cs"/>
                <w:sz w:val="28"/>
                <w:cs/>
              </w:rPr>
              <w:t>)</w:t>
            </w:r>
          </w:p>
        </w:tc>
      </w:tr>
      <w:tr w:rsidR="008A034B" w:rsidRPr="008A034B" w14:paraId="0695943B" w14:textId="77777777" w:rsidTr="006016FC">
        <w:tc>
          <w:tcPr>
            <w:tcW w:w="724" w:type="dxa"/>
            <w:tcBorders>
              <w:left w:val="nil"/>
              <w:right w:val="nil"/>
            </w:tcBorders>
          </w:tcPr>
          <w:p w14:paraId="56FC7172" w14:textId="2ECF0F62"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3</w:t>
            </w:r>
          </w:p>
        </w:tc>
        <w:tc>
          <w:tcPr>
            <w:tcW w:w="2390" w:type="dxa"/>
            <w:tcBorders>
              <w:left w:val="nil"/>
              <w:right w:val="nil"/>
            </w:tcBorders>
          </w:tcPr>
          <w:p w14:paraId="7D2DF432"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3 </w:t>
            </w:r>
            <w:r w:rsidRPr="008A034B">
              <w:rPr>
                <w:rFonts w:ascii="TH SarabunPSK" w:hAnsi="TH SarabunPSK" w:cs="TH SarabunPSK"/>
                <w:sz w:val="28"/>
              </w:rPr>
              <w:t xml:space="preserve">Ideate </w:t>
            </w:r>
          </w:p>
          <w:p w14:paraId="2D9904F2" w14:textId="66FE101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ระดมความคิด</w:t>
            </w:r>
          </w:p>
        </w:tc>
        <w:tc>
          <w:tcPr>
            <w:tcW w:w="5903" w:type="dxa"/>
            <w:tcBorders>
              <w:left w:val="nil"/>
              <w:right w:val="nil"/>
            </w:tcBorders>
          </w:tcPr>
          <w:p w14:paraId="625F8C48" w14:textId="66E572F3" w:rsidR="00C559FC" w:rsidRPr="008A034B" w:rsidRDefault="001E57F5" w:rsidP="00C559FC">
            <w:pPr>
              <w:jc w:val="thaiDistribute"/>
              <w:rPr>
                <w:rFonts w:ascii="TH SarabunPSK" w:hAnsi="TH SarabunPSK" w:cs="TH SarabunPSK"/>
                <w:sz w:val="28"/>
                <w:cs/>
              </w:rPr>
            </w:pPr>
            <w:r w:rsidRPr="008A034B">
              <w:rPr>
                <w:rFonts w:ascii="TH SarabunPSK" w:hAnsi="TH SarabunPSK" w:cs="TH SarabunPSK" w:hint="cs"/>
                <w:sz w:val="28"/>
                <w:cs/>
              </w:rPr>
              <w:t>ผู้วิจัย</w:t>
            </w:r>
            <w:r w:rsidR="00C559FC" w:rsidRPr="008A034B">
              <w:rPr>
                <w:rFonts w:ascii="TH SarabunPSK" w:hAnsi="TH SarabunPSK" w:cs="TH SarabunPSK" w:hint="cs"/>
                <w:sz w:val="28"/>
                <w:cs/>
              </w:rPr>
              <w:t>ศึกษากระบวนการสร้างสรรค์เพลง</w:t>
            </w:r>
            <w:r w:rsidRPr="008A034B">
              <w:rPr>
                <w:rFonts w:ascii="TH SarabunPSK" w:hAnsi="TH SarabunPSK" w:cs="TH SarabunPSK" w:hint="cs"/>
                <w:sz w:val="28"/>
                <w:cs/>
              </w:rPr>
              <w:t>เพื่อการศึกษาที่สามารถเผยแพร่สู่ช</w:t>
            </w:r>
            <w:r w:rsidR="008904CA">
              <w:rPr>
                <w:rFonts w:ascii="TH SarabunPSK" w:hAnsi="TH SarabunPSK" w:cs="TH SarabunPSK" w:hint="cs"/>
                <w:sz w:val="28"/>
                <w:cs/>
              </w:rPr>
              <w:t>่</w:t>
            </w:r>
            <w:r w:rsidRPr="008A034B">
              <w:rPr>
                <w:rFonts w:ascii="TH SarabunPSK" w:hAnsi="TH SarabunPSK" w:cs="TH SarabunPSK" w:hint="cs"/>
                <w:sz w:val="28"/>
                <w:cs/>
              </w:rPr>
              <w:t>องทางออนไลน์ได้ จากนั้นจึง</w:t>
            </w:r>
            <w:r w:rsidR="00C559FC" w:rsidRPr="008A034B">
              <w:rPr>
                <w:rFonts w:ascii="TH SarabunPSK" w:hAnsi="TH SarabunPSK" w:cs="TH SarabunPSK" w:hint="cs"/>
                <w:sz w:val="28"/>
                <w:cs/>
              </w:rPr>
              <w:t>วิเคราะห์เนื้อเรื่องของวรรณคดีไทยในแบบเรียน เรื่อง พระอภัยมณี ตอน พระอภัยมณีหนีนางผีเสื้อสมุทร เพื่อประพันธ์เนื้อร้องให้</w:t>
            </w:r>
            <w:r w:rsidRPr="008A034B">
              <w:rPr>
                <w:rFonts w:ascii="TH SarabunPSK" w:hAnsi="TH SarabunPSK" w:cs="TH SarabunPSK" w:hint="cs"/>
                <w:sz w:val="28"/>
                <w:cs/>
              </w:rPr>
              <w:t>ได้</w:t>
            </w:r>
            <w:r w:rsidR="00C559FC" w:rsidRPr="008A034B">
              <w:rPr>
                <w:rFonts w:ascii="TH SarabunPSK" w:hAnsi="TH SarabunPSK" w:cs="TH SarabunPSK" w:hint="cs"/>
                <w:sz w:val="28"/>
                <w:cs/>
              </w:rPr>
              <w:t>ใจความสำคัญ</w:t>
            </w:r>
            <w:r w:rsidRPr="008A034B">
              <w:rPr>
                <w:rFonts w:ascii="TH SarabunPSK" w:hAnsi="TH SarabunPSK" w:cs="TH SarabunPSK" w:hint="cs"/>
                <w:sz w:val="28"/>
                <w:cs/>
              </w:rPr>
              <w:t>ที่ครบถ้วน</w:t>
            </w:r>
            <w:r w:rsidR="00C559FC" w:rsidRPr="008A034B">
              <w:rPr>
                <w:rFonts w:ascii="TH SarabunPSK" w:hAnsi="TH SarabunPSK" w:cs="TH SarabunPSK" w:hint="cs"/>
                <w:sz w:val="28"/>
                <w:cs/>
              </w:rPr>
              <w:t>และความสอดคล้องกับทำนอง</w:t>
            </w:r>
            <w:r w:rsidRPr="008A034B">
              <w:rPr>
                <w:rFonts w:ascii="TH SarabunPSK" w:hAnsi="TH SarabunPSK" w:cs="TH SarabunPSK" w:hint="cs"/>
                <w:sz w:val="28"/>
                <w:cs/>
              </w:rPr>
              <w:t>ดนตรีจังหวะแร็พ (</w:t>
            </w:r>
            <w:r w:rsidRPr="008A034B">
              <w:rPr>
                <w:rFonts w:ascii="TH SarabunPSK" w:hAnsi="TH SarabunPSK" w:cs="TH SarabunPSK"/>
                <w:sz w:val="28"/>
              </w:rPr>
              <w:t>rap</w:t>
            </w:r>
            <w:r w:rsidRPr="008A034B">
              <w:rPr>
                <w:rFonts w:ascii="TH SarabunPSK" w:hAnsi="TH SarabunPSK" w:cs="TH SarabunPSK" w:hint="cs"/>
                <w:sz w:val="28"/>
                <w:cs/>
              </w:rPr>
              <w:t>)</w:t>
            </w:r>
          </w:p>
        </w:tc>
      </w:tr>
    </w:tbl>
    <w:p w14:paraId="12FC4652" w14:textId="77777777" w:rsidR="005D762F" w:rsidRDefault="005D762F">
      <w:pPr>
        <w:rPr>
          <w:rFonts w:cstheme="minorBidi"/>
        </w:rPr>
      </w:pPr>
    </w:p>
    <w:p w14:paraId="0C483B52" w14:textId="56089B78" w:rsidR="005D762F" w:rsidRPr="008A034B" w:rsidRDefault="005D762F" w:rsidP="005D762F">
      <w:pPr>
        <w:pBdr>
          <w:top w:val="nil"/>
          <w:left w:val="nil"/>
          <w:bottom w:val="nil"/>
          <w:right w:val="nil"/>
          <w:between w:val="nil"/>
        </w:pBdr>
        <w:spacing w:before="240" w:after="0" w:line="240" w:lineRule="auto"/>
        <w:rPr>
          <w:rFonts w:ascii="TH SarabunPSK" w:eastAsia="Sarabun" w:hAnsi="TH SarabunPSK" w:cs="TH SarabunPSK"/>
          <w:b/>
          <w:sz w:val="28"/>
          <w:szCs w:val="28"/>
        </w:rPr>
      </w:pPr>
      <w:r w:rsidRPr="008A034B">
        <w:rPr>
          <w:rFonts w:ascii="TH SarabunPSK" w:eastAsia="Sarabun" w:hAnsi="TH SarabunPSK" w:cs="TH SarabunPSK" w:hint="cs"/>
          <w:bCs/>
          <w:sz w:val="28"/>
          <w:szCs w:val="28"/>
          <w:cs/>
        </w:rPr>
        <w:lastRenderedPageBreak/>
        <w:t>ตารางที่ 3</w:t>
      </w:r>
      <w:r w:rsidRPr="008A034B">
        <w:rPr>
          <w:rFonts w:ascii="TH SarabunPSK" w:eastAsia="Sarabun" w:hAnsi="TH SarabunPSK" w:cs="TH SarabunPSK" w:hint="cs"/>
          <w:b/>
          <w:sz w:val="28"/>
          <w:szCs w:val="28"/>
          <w:cs/>
        </w:rPr>
        <w:t xml:space="preserve"> </w:t>
      </w:r>
      <w:r>
        <w:rPr>
          <w:rFonts w:ascii="TH SarabunPSK" w:eastAsia="Sarabun" w:hAnsi="TH SarabunPSK" w:cs="TH SarabunPSK" w:hint="cs"/>
          <w:b/>
          <w:sz w:val="28"/>
          <w:szCs w:val="28"/>
          <w:cs/>
        </w:rPr>
        <w:t>(ต่อ)</w:t>
      </w:r>
    </w:p>
    <w:tbl>
      <w:tblPr>
        <w:tblStyle w:val="TableGrid2"/>
        <w:tblW w:w="0" w:type="auto"/>
        <w:tblLook w:val="04A0" w:firstRow="1" w:lastRow="0" w:firstColumn="1" w:lastColumn="0" w:noHBand="0" w:noVBand="1"/>
      </w:tblPr>
      <w:tblGrid>
        <w:gridCol w:w="724"/>
        <w:gridCol w:w="2390"/>
        <w:gridCol w:w="5903"/>
      </w:tblGrid>
      <w:tr w:rsidR="005D762F" w:rsidRPr="008A034B" w14:paraId="0892A4B1" w14:textId="77777777" w:rsidTr="00A52C53">
        <w:tc>
          <w:tcPr>
            <w:tcW w:w="724" w:type="dxa"/>
            <w:tcBorders>
              <w:left w:val="nil"/>
              <w:right w:val="nil"/>
            </w:tcBorders>
          </w:tcPr>
          <w:p w14:paraId="4A18709C" w14:textId="77777777" w:rsidR="005D762F" w:rsidRPr="008A034B" w:rsidRDefault="005D762F" w:rsidP="00A52C53">
            <w:pPr>
              <w:jc w:val="center"/>
              <w:rPr>
                <w:rFonts w:ascii="TH SarabunPSK" w:hAnsi="TH SarabunPSK" w:cs="TH SarabunPSK"/>
                <w:bCs/>
                <w:sz w:val="28"/>
                <w:cs/>
              </w:rPr>
            </w:pPr>
            <w:r w:rsidRPr="008A034B">
              <w:rPr>
                <w:rFonts w:ascii="TH SarabunPSK" w:hAnsi="TH SarabunPSK" w:cs="TH SarabunPSK" w:hint="cs"/>
                <w:bCs/>
                <w:sz w:val="28"/>
                <w:cs/>
              </w:rPr>
              <w:t>ลำดับ</w:t>
            </w:r>
          </w:p>
        </w:tc>
        <w:tc>
          <w:tcPr>
            <w:tcW w:w="2390" w:type="dxa"/>
            <w:tcBorders>
              <w:left w:val="nil"/>
              <w:right w:val="nil"/>
            </w:tcBorders>
          </w:tcPr>
          <w:p w14:paraId="26A4F6E0"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bCs/>
                <w:sz w:val="28"/>
                <w:cs/>
              </w:rPr>
              <w:t>กระบวนการ</w:t>
            </w:r>
          </w:p>
        </w:tc>
        <w:tc>
          <w:tcPr>
            <w:tcW w:w="5903" w:type="dxa"/>
            <w:tcBorders>
              <w:left w:val="nil"/>
              <w:right w:val="nil"/>
            </w:tcBorders>
          </w:tcPr>
          <w:p w14:paraId="219FBFED" w14:textId="77777777" w:rsidR="005D762F" w:rsidRPr="008A034B" w:rsidRDefault="005D762F" w:rsidP="00A52C53">
            <w:pPr>
              <w:jc w:val="center"/>
              <w:rPr>
                <w:rFonts w:ascii="TH SarabunPSK" w:hAnsi="TH SarabunPSK" w:cs="TH SarabunPSK"/>
                <w:bCs/>
                <w:sz w:val="28"/>
              </w:rPr>
            </w:pPr>
            <w:r w:rsidRPr="008A034B">
              <w:rPr>
                <w:rFonts w:ascii="TH SarabunPSK" w:hAnsi="TH SarabunPSK" w:cs="TH SarabunPSK" w:hint="cs"/>
                <w:bCs/>
                <w:sz w:val="28"/>
                <w:cs/>
              </w:rPr>
              <w:t>รายละเอียด</w:t>
            </w:r>
          </w:p>
        </w:tc>
      </w:tr>
      <w:tr w:rsidR="008A034B" w:rsidRPr="008A034B" w14:paraId="07BBBF91" w14:textId="77777777" w:rsidTr="006016FC">
        <w:tc>
          <w:tcPr>
            <w:tcW w:w="724" w:type="dxa"/>
            <w:tcBorders>
              <w:left w:val="nil"/>
              <w:right w:val="nil"/>
            </w:tcBorders>
          </w:tcPr>
          <w:p w14:paraId="0BE48C84" w14:textId="588DF253"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4</w:t>
            </w:r>
          </w:p>
        </w:tc>
        <w:tc>
          <w:tcPr>
            <w:tcW w:w="2390" w:type="dxa"/>
            <w:tcBorders>
              <w:left w:val="nil"/>
              <w:right w:val="nil"/>
            </w:tcBorders>
          </w:tcPr>
          <w:p w14:paraId="5F9B16AE"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4 </w:t>
            </w:r>
            <w:r w:rsidRPr="008A034B">
              <w:rPr>
                <w:rFonts w:ascii="TH SarabunPSK" w:hAnsi="TH SarabunPSK" w:cs="TH SarabunPSK"/>
                <w:sz w:val="28"/>
              </w:rPr>
              <w:t xml:space="preserve">Prototype </w:t>
            </w:r>
          </w:p>
          <w:p w14:paraId="59EF48D1" w14:textId="5BC1EDE5"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หรือ</w:t>
            </w:r>
            <w:r w:rsidRPr="008A034B">
              <w:rPr>
                <w:rFonts w:ascii="TH SarabunPSK" w:hAnsi="TH SarabunPSK" w:cs="TH SarabunPSK" w:hint="cs"/>
                <w:sz w:val="28"/>
                <w:cs/>
              </w:rPr>
              <w:t xml:space="preserve"> การ</w:t>
            </w:r>
            <w:r w:rsidRPr="008A034B">
              <w:rPr>
                <w:rFonts w:ascii="TH SarabunPSK" w:hAnsi="TH SarabunPSK" w:cs="TH SarabunPSK"/>
                <w:sz w:val="28"/>
                <w:cs/>
              </w:rPr>
              <w:t>สร้างต้นแบบ</w:t>
            </w:r>
          </w:p>
        </w:tc>
        <w:tc>
          <w:tcPr>
            <w:tcW w:w="5903" w:type="dxa"/>
            <w:tcBorders>
              <w:left w:val="nil"/>
              <w:right w:val="nil"/>
            </w:tcBorders>
          </w:tcPr>
          <w:p w14:paraId="4BC961DA" w14:textId="43C906A0" w:rsidR="00C559FC" w:rsidRPr="008A034B" w:rsidRDefault="001E57F5" w:rsidP="00C559FC">
            <w:pPr>
              <w:jc w:val="thaiDistribute"/>
              <w:rPr>
                <w:rFonts w:ascii="TH SarabunPSK" w:hAnsi="TH SarabunPSK" w:cs="TH SarabunPSK"/>
                <w:sz w:val="28"/>
                <w:cs/>
              </w:rPr>
            </w:pPr>
            <w:r w:rsidRPr="008A034B">
              <w:rPr>
                <w:rFonts w:ascii="TH SarabunPSK" w:hAnsi="TH SarabunPSK" w:cs="TH SarabunPSK" w:hint="cs"/>
                <w:sz w:val="28"/>
                <w:cs/>
              </w:rPr>
              <w:t>ผู้วิจัย</w:t>
            </w:r>
            <w:r w:rsidR="00C559FC" w:rsidRPr="008A034B">
              <w:rPr>
                <w:rFonts w:ascii="TH SarabunPSK" w:hAnsi="TH SarabunPSK" w:cs="TH SarabunPSK" w:hint="cs"/>
                <w:sz w:val="28"/>
                <w:cs/>
              </w:rPr>
              <w:t>สร้าง</w:t>
            </w:r>
            <w:r w:rsidRPr="008A034B">
              <w:rPr>
                <w:rFonts w:ascii="TH SarabunPSK" w:hAnsi="TH SarabunPSK" w:cs="TH SarabunPSK" w:hint="cs"/>
                <w:sz w:val="28"/>
                <w:cs/>
              </w:rPr>
              <w:t>ต้นแบบวิดีโอ</w:t>
            </w:r>
            <w:r w:rsidR="00C559FC" w:rsidRPr="008A034B">
              <w:rPr>
                <w:rFonts w:ascii="TH SarabunPSK" w:hAnsi="TH SarabunPSK" w:cs="TH SarabunPSK" w:hint="cs"/>
                <w:sz w:val="28"/>
                <w:cs/>
              </w:rPr>
              <w:t>เพลง</w:t>
            </w:r>
            <w:r w:rsidRPr="008A034B">
              <w:rPr>
                <w:rFonts w:ascii="TH SarabunPSK" w:hAnsi="TH SarabunPSK" w:cs="TH SarabunPSK" w:hint="cs"/>
                <w:sz w:val="28"/>
                <w:cs/>
              </w:rPr>
              <w:t>เพื่อการศึกษา</w:t>
            </w:r>
            <w:r w:rsidR="00C559FC" w:rsidRPr="008A034B">
              <w:rPr>
                <w:rFonts w:ascii="TH SarabunPSK" w:hAnsi="TH SarabunPSK" w:cs="TH SarabunPSK" w:hint="cs"/>
                <w:sz w:val="28"/>
                <w:cs/>
              </w:rPr>
              <w:t>ที่มีใจความสำคัญ</w:t>
            </w:r>
            <w:r w:rsidRPr="008A034B">
              <w:rPr>
                <w:rFonts w:ascii="TH SarabunPSK" w:hAnsi="TH SarabunPSK" w:cs="TH SarabunPSK" w:hint="cs"/>
                <w:sz w:val="28"/>
                <w:cs/>
              </w:rPr>
              <w:t>ของ</w:t>
            </w:r>
            <w:r w:rsidR="00C559FC" w:rsidRPr="008A034B">
              <w:rPr>
                <w:rFonts w:ascii="TH SarabunPSK" w:hAnsi="TH SarabunPSK" w:cs="TH SarabunPSK" w:hint="cs"/>
                <w:sz w:val="28"/>
                <w:cs/>
              </w:rPr>
              <w:t xml:space="preserve">วรรณคดีไทย </w:t>
            </w:r>
            <w:r w:rsidR="00C559FC" w:rsidRPr="008A034B">
              <w:rPr>
                <w:rFonts w:ascii="TH SarabunPSK" w:hAnsi="TH SarabunPSK" w:cs="TH SarabunPSK"/>
                <w:sz w:val="28"/>
                <w:cs/>
              </w:rPr>
              <w:t>เรื่อง พระอภัยมณี ตอน พระอภัยมณีหนีนางผีเสื้อสมุทร</w:t>
            </w:r>
            <w:r w:rsidR="00C559FC" w:rsidRPr="008A034B">
              <w:rPr>
                <w:rFonts w:ascii="TH SarabunPSK" w:hAnsi="TH SarabunPSK" w:cs="TH SarabunPSK" w:hint="cs"/>
                <w:sz w:val="28"/>
                <w:cs/>
              </w:rPr>
              <w:t xml:space="preserve"> </w:t>
            </w:r>
            <w:r w:rsidRPr="008A034B">
              <w:rPr>
                <w:rFonts w:ascii="TH SarabunPSK" w:hAnsi="TH SarabunPSK" w:cs="TH SarabunPSK" w:hint="cs"/>
                <w:sz w:val="28"/>
                <w:cs/>
              </w:rPr>
              <w:t>จากนั้นจึงนำเสนอต้นแบบต่อผู้เชี่ยวชาญ ก่อนพัฒนาให้สอดคล้องตามข้อเสนอแนะ</w:t>
            </w:r>
          </w:p>
        </w:tc>
      </w:tr>
      <w:tr w:rsidR="00C559FC" w:rsidRPr="008A034B" w14:paraId="35B294AF" w14:textId="77777777" w:rsidTr="006016FC">
        <w:tc>
          <w:tcPr>
            <w:tcW w:w="724" w:type="dxa"/>
            <w:tcBorders>
              <w:left w:val="nil"/>
              <w:right w:val="nil"/>
            </w:tcBorders>
          </w:tcPr>
          <w:p w14:paraId="3E9393DE" w14:textId="58963E2E" w:rsidR="00C559FC" w:rsidRPr="008A034B" w:rsidRDefault="00C559FC" w:rsidP="00C559FC">
            <w:pPr>
              <w:jc w:val="center"/>
              <w:rPr>
                <w:rFonts w:ascii="TH SarabunPSK" w:hAnsi="TH SarabunPSK" w:cs="TH SarabunPSK"/>
                <w:sz w:val="28"/>
                <w:cs/>
              </w:rPr>
            </w:pPr>
            <w:r w:rsidRPr="008A034B">
              <w:rPr>
                <w:rFonts w:ascii="TH SarabunPSK" w:hAnsi="TH SarabunPSK" w:cs="TH SarabunPSK" w:hint="cs"/>
                <w:sz w:val="28"/>
                <w:cs/>
              </w:rPr>
              <w:t>5</w:t>
            </w:r>
          </w:p>
        </w:tc>
        <w:tc>
          <w:tcPr>
            <w:tcW w:w="2390" w:type="dxa"/>
            <w:tcBorders>
              <w:left w:val="nil"/>
              <w:right w:val="nil"/>
            </w:tcBorders>
          </w:tcPr>
          <w:p w14:paraId="39D05E7B" w14:textId="77777777" w:rsidR="00C559FC" w:rsidRPr="008A034B" w:rsidRDefault="00C559FC" w:rsidP="00C559FC">
            <w:pPr>
              <w:rPr>
                <w:rFonts w:ascii="TH SarabunPSK" w:hAnsi="TH SarabunPSK" w:cs="TH SarabunPSK"/>
                <w:sz w:val="28"/>
              </w:rPr>
            </w:pPr>
            <w:r w:rsidRPr="008A034B">
              <w:rPr>
                <w:rFonts w:ascii="TH SarabunPSK" w:hAnsi="TH SarabunPSK" w:cs="TH SarabunPSK"/>
                <w:sz w:val="28"/>
                <w:cs/>
              </w:rPr>
              <w:t xml:space="preserve">กระบวนการที่ 5 </w:t>
            </w:r>
            <w:r w:rsidRPr="008A034B">
              <w:rPr>
                <w:rFonts w:ascii="TH SarabunPSK" w:hAnsi="TH SarabunPSK" w:cs="TH SarabunPSK"/>
                <w:sz w:val="28"/>
              </w:rPr>
              <w:t xml:space="preserve">Test </w:t>
            </w:r>
          </w:p>
          <w:p w14:paraId="3E9C936D" w14:textId="09C56AEE" w:rsidR="00C559FC" w:rsidRPr="008A034B" w:rsidRDefault="00C559FC" w:rsidP="00C559FC">
            <w:pPr>
              <w:rPr>
                <w:rFonts w:ascii="TH SarabunPSK" w:hAnsi="TH SarabunPSK" w:cs="TH SarabunPSK"/>
                <w:sz w:val="28"/>
                <w:cs/>
              </w:rPr>
            </w:pPr>
            <w:r w:rsidRPr="008A034B">
              <w:rPr>
                <w:rFonts w:ascii="TH SarabunPSK" w:hAnsi="TH SarabunPSK" w:cs="TH SarabunPSK"/>
                <w:sz w:val="28"/>
                <w:cs/>
              </w:rPr>
              <w:t xml:space="preserve">หรือ </w:t>
            </w:r>
            <w:r w:rsidRPr="008A034B">
              <w:rPr>
                <w:rFonts w:ascii="TH SarabunPSK" w:hAnsi="TH SarabunPSK" w:cs="TH SarabunPSK" w:hint="cs"/>
                <w:sz w:val="28"/>
                <w:cs/>
              </w:rPr>
              <w:t>การ</w:t>
            </w:r>
            <w:r w:rsidRPr="008A034B">
              <w:rPr>
                <w:rFonts w:ascii="TH SarabunPSK" w:hAnsi="TH SarabunPSK" w:cs="TH SarabunPSK"/>
                <w:sz w:val="28"/>
                <w:cs/>
              </w:rPr>
              <w:t>ทดสอบ</w:t>
            </w:r>
          </w:p>
        </w:tc>
        <w:tc>
          <w:tcPr>
            <w:tcW w:w="5903" w:type="dxa"/>
            <w:tcBorders>
              <w:left w:val="nil"/>
              <w:right w:val="nil"/>
            </w:tcBorders>
          </w:tcPr>
          <w:p w14:paraId="17D08608" w14:textId="021712FA" w:rsidR="00C559FC" w:rsidRPr="008A034B" w:rsidRDefault="00C559FC" w:rsidP="00C559FC">
            <w:pPr>
              <w:jc w:val="thaiDistribute"/>
              <w:rPr>
                <w:rFonts w:ascii="TH SarabunPSK" w:hAnsi="TH SarabunPSK" w:cs="TH SarabunPSK"/>
                <w:sz w:val="28"/>
                <w:cs/>
              </w:rPr>
            </w:pPr>
            <w:r w:rsidRPr="008A034B">
              <w:rPr>
                <w:rFonts w:ascii="TH SarabunPSK" w:hAnsi="TH SarabunPSK" w:cs="TH SarabunPSK"/>
                <w:sz w:val="28"/>
                <w:cs/>
              </w:rPr>
              <w:t>ผู้ศึกษา</w:t>
            </w:r>
            <w:r w:rsidR="001E57F5" w:rsidRPr="008A034B">
              <w:rPr>
                <w:rFonts w:ascii="TH SarabunPSK" w:hAnsi="TH SarabunPSK" w:cs="TH SarabunPSK" w:hint="cs"/>
                <w:sz w:val="28"/>
                <w:cs/>
              </w:rPr>
              <w:t>เผยแพร่วิดีโอเพลงเพื่อการศึกษาสู่ช่องทางออนไลน์และทดลองใช้สื่อข้างต้น ประกอบการจัดการเรียนรู้กับกลุ่มตัวอย่าง จำนวน 3 ห้องเรียน ได้แก่ ห้อง ม.3/6 ม.3/7 และ ม.3/8 จากนั้นจึงทดสอบผลสัมฤทธิ์ทางการเรียนรู้และสอบความความพึงพอใจของนักเรียน ก่อนวิเคราะห์ข้อมูลเพื่อสรุปผล</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เช่น</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วิเคราะห์ประสิทธิภาพของเพลงต่อการส่งเสริมการเรียนรู้วรรณคดีไทย</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และวิเคราะห์ความคิดเห็น</w:t>
            </w:r>
            <w:r w:rsidR="001E57F5" w:rsidRPr="008A034B">
              <w:rPr>
                <w:rFonts w:ascii="TH SarabunPSK" w:hAnsi="TH SarabunPSK" w:cs="TH SarabunPSK"/>
                <w:sz w:val="28"/>
                <w:cs/>
              </w:rPr>
              <w:t xml:space="preserve"> </w:t>
            </w:r>
            <w:r w:rsidR="001E57F5" w:rsidRPr="008A034B">
              <w:rPr>
                <w:rFonts w:ascii="TH SarabunPSK" w:hAnsi="TH SarabunPSK" w:cs="TH SarabunPSK" w:hint="cs"/>
                <w:sz w:val="28"/>
                <w:cs/>
              </w:rPr>
              <w:t>เป็นต้น</w:t>
            </w:r>
          </w:p>
        </w:tc>
      </w:tr>
    </w:tbl>
    <w:p w14:paraId="3BF74CD5"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09229738" w14:textId="046A1CFD" w:rsidR="001E57F5" w:rsidRPr="008A034B" w:rsidRDefault="001E57F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t xml:space="preserve">     </w:t>
      </w:r>
      <w:r w:rsidRPr="008A034B">
        <w:rPr>
          <w:rFonts w:ascii="TH SarabunPSK" w:hAnsi="TH SarabunPSK" w:cs="TH SarabunPSK" w:hint="cs"/>
          <w:kern w:val="2"/>
          <w:sz w:val="28"/>
          <w:szCs w:val="28"/>
          <w:cs/>
          <w14:ligatures w14:val="standardContextual"/>
        </w:rPr>
        <w:t>จากตารางที่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3</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พบว่าการทดลองใช้เพลงเพื่อการศึกษาที่สร้างสรรค์จากกระบวนการคิดเชิงออกแบบ</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เพื่อพัฒนา</w:t>
      </w:r>
      <w:r w:rsidR="00376F3A" w:rsidRPr="008A034B">
        <w:rPr>
          <w:rFonts w:ascii="TH SarabunPSK" w:hAnsi="TH SarabunPSK" w:cs="TH SarabunPSK" w:hint="cs"/>
          <w:kern w:val="2"/>
          <w:sz w:val="28"/>
          <w:szCs w:val="28"/>
          <w:cs/>
          <w14:ligatures w14:val="standardContextual"/>
        </w:rPr>
        <w:t>ผลสัมฤทธิ์และเจตคติทางการเรียนรู้</w:t>
      </w:r>
      <w:r w:rsidRPr="008A034B">
        <w:rPr>
          <w:rFonts w:ascii="TH SarabunPSK" w:hAnsi="TH SarabunPSK" w:cs="TH SarabunPSK" w:hint="cs"/>
          <w:kern w:val="2"/>
          <w:sz w:val="28"/>
          <w:szCs w:val="28"/>
          <w:cs/>
          <w14:ligatures w14:val="standardContextual"/>
        </w:rPr>
        <w:t>ของนักเรียนชั้น</w:t>
      </w:r>
      <w:r w:rsidR="00376F3A" w:rsidRPr="008A034B">
        <w:rPr>
          <w:rFonts w:ascii="TH SarabunPSK" w:hAnsi="TH SarabunPSK" w:cs="TH SarabunPSK" w:hint="cs"/>
          <w:kern w:val="2"/>
          <w:sz w:val="28"/>
          <w:szCs w:val="28"/>
          <w:cs/>
          <w14:ligatures w14:val="standardContextual"/>
        </w:rPr>
        <w:t>มัธยม</w:t>
      </w:r>
      <w:r w:rsidRPr="008A034B">
        <w:rPr>
          <w:rFonts w:ascii="TH SarabunPSK" w:hAnsi="TH SarabunPSK" w:cs="TH SarabunPSK" w:hint="cs"/>
          <w:kern w:val="2"/>
          <w:sz w:val="28"/>
          <w:szCs w:val="28"/>
          <w:cs/>
          <w14:ligatures w14:val="standardContextual"/>
        </w:rPr>
        <w:t>ศึกษาปีที่</w:t>
      </w:r>
      <w:r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3</w:t>
      </w:r>
      <w:r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โรงเรียนสาธิตมหาวิทยาลัยราชภัฏ</w:t>
      </w:r>
      <w:r w:rsidR="00181F5C" w:rsidRPr="008A034B">
        <w:rPr>
          <w:rFonts w:ascii="TH SarabunPSK" w:hAnsi="TH SarabunPSK" w:cs="TH SarabunPSK" w:hint="cs"/>
          <w:kern w:val="2"/>
          <w:sz w:val="28"/>
          <w:szCs w:val="28"/>
          <w:cs/>
          <w14:ligatures w14:val="standardContextual"/>
        </w:rPr>
        <w:t xml:space="preserve">           ว</w:t>
      </w:r>
      <w:r w:rsidR="00376F3A" w:rsidRPr="008A034B">
        <w:rPr>
          <w:rFonts w:ascii="TH SarabunPSK" w:hAnsi="TH SarabunPSK" w:cs="TH SarabunPSK" w:hint="cs"/>
          <w:kern w:val="2"/>
          <w:sz w:val="28"/>
          <w:szCs w:val="28"/>
          <w:cs/>
          <w14:ligatures w14:val="standardContextual"/>
        </w:rPr>
        <w:t>ไลยอลงกรณ์ฯ</w:t>
      </w:r>
      <w:r w:rsidR="00376F3A" w:rsidRPr="008A034B">
        <w:rPr>
          <w:rFonts w:ascii="TH SarabunPSK" w:hAnsi="TH SarabunPSK" w:cs="TH SarabunPSK"/>
          <w:kern w:val="2"/>
          <w:sz w:val="28"/>
          <w:szCs w:val="28"/>
          <w:cs/>
          <w14:ligatures w14:val="standardContextual"/>
        </w:rPr>
        <w:t xml:space="preserve"> (</w:t>
      </w:r>
      <w:r w:rsidR="00376F3A" w:rsidRPr="008A034B">
        <w:rPr>
          <w:rFonts w:ascii="TH SarabunPSK" w:hAnsi="TH SarabunPSK" w:cs="TH SarabunPSK" w:hint="cs"/>
          <w:kern w:val="2"/>
          <w:sz w:val="28"/>
          <w:szCs w:val="28"/>
          <w:cs/>
          <w14:ligatures w14:val="standardContextual"/>
        </w:rPr>
        <w:t>ฝ่ายมัธยม</w:t>
      </w:r>
      <w:r w:rsidR="00376F3A"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สามารถพัฒนาผลสัมฤทธิ์ทาง</w:t>
      </w:r>
      <w:r w:rsidR="00376F3A" w:rsidRPr="008A034B">
        <w:rPr>
          <w:rFonts w:ascii="TH SarabunPSK" w:hAnsi="TH SarabunPSK" w:cs="TH SarabunPSK" w:hint="cs"/>
          <w:kern w:val="2"/>
          <w:sz w:val="28"/>
          <w:szCs w:val="28"/>
          <w:cs/>
          <w14:ligatures w14:val="standardContextual"/>
        </w:rPr>
        <w:t>เรียนรู้ได้ดีขึ้นนระดับหนึ่ง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และสามารถส่งเสริม</w:t>
      </w:r>
      <w:r w:rsidR="00376F3A" w:rsidRPr="008A034B">
        <w:rPr>
          <w:rFonts w:ascii="TH SarabunPSK" w:hAnsi="TH SarabunPSK" w:cs="TH SarabunPSK" w:hint="cs"/>
          <w:kern w:val="2"/>
          <w:sz w:val="28"/>
          <w:szCs w:val="28"/>
          <w:cs/>
          <w14:ligatures w14:val="standardContextual"/>
        </w:rPr>
        <w:t>ความสามารถในการจดจำของนักเรียนได้ดี</w:t>
      </w:r>
      <w:r w:rsidRPr="008A034B">
        <w:rPr>
          <w:rFonts w:ascii="TH SarabunPSK" w:hAnsi="TH SarabunPSK" w:cs="TH SarabunPSK" w:hint="cs"/>
          <w:kern w:val="2"/>
          <w:sz w:val="28"/>
          <w:szCs w:val="28"/>
          <w:cs/>
          <w14:ligatures w14:val="standardContextual"/>
        </w:rPr>
        <w:t>ยิ่งขึ้น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เห็นได้จาก</w:t>
      </w:r>
      <w:r w:rsidR="00376F3A" w:rsidRPr="008A034B">
        <w:rPr>
          <w:rFonts w:ascii="TH SarabunPSK" w:hAnsi="TH SarabunPSK" w:cs="TH SarabunPSK" w:hint="cs"/>
          <w:kern w:val="2"/>
          <w:sz w:val="28"/>
          <w:szCs w:val="28"/>
          <w:cs/>
          <w14:ligatures w14:val="standardContextual"/>
        </w:rPr>
        <w:t xml:space="preserve">การตอบคำถามจากแบบทดสอบที่ให้นักเรียนเขียนแผนผังความคิดเกี่ยวใจความสำคัญของวรรณกรรมและนักเรียนส่วนใหญ่สามารถปฏิบัติได้ถูกต้อง </w:t>
      </w:r>
      <w:r w:rsidRPr="008A034B">
        <w:rPr>
          <w:rFonts w:ascii="TH SarabunPSK" w:hAnsi="TH SarabunPSK" w:cs="TH SarabunPSK" w:hint="cs"/>
          <w:kern w:val="2"/>
          <w:sz w:val="28"/>
          <w:szCs w:val="28"/>
          <w:cs/>
          <w14:ligatures w14:val="standardContextual"/>
        </w:rPr>
        <w:t>อีกทั้ง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กลุ่มตัวอย่างมีความคิดเห็นส่วนใหญ่ต่อ</w:t>
      </w:r>
      <w:r w:rsidR="00376F3A" w:rsidRPr="008A034B">
        <w:rPr>
          <w:rFonts w:ascii="TH SarabunPSK" w:hAnsi="TH SarabunPSK" w:cs="TH SarabunPSK" w:hint="cs"/>
          <w:kern w:val="2"/>
          <w:sz w:val="28"/>
          <w:szCs w:val="28"/>
          <w:cs/>
          <w14:ligatures w14:val="standardContextual"/>
        </w:rPr>
        <w:t>เพลง</w:t>
      </w:r>
      <w:r w:rsidRPr="008A034B">
        <w:rPr>
          <w:rFonts w:ascii="TH SarabunPSK" w:hAnsi="TH SarabunPSK" w:cs="TH SarabunPSK" w:hint="cs"/>
          <w:kern w:val="2"/>
          <w:sz w:val="28"/>
          <w:szCs w:val="28"/>
          <w:cs/>
          <w14:ligatures w14:val="standardContextual"/>
        </w:rPr>
        <w:t>เพื่อการศึกษาว่า</w:t>
      </w:r>
      <w:r w:rsidR="00376F3A" w:rsidRPr="008A034B">
        <w:rPr>
          <w:rFonts w:ascii="TH SarabunPSK" w:hAnsi="TH SarabunPSK" w:cs="TH SarabunPSK" w:hint="cs"/>
          <w:kern w:val="2"/>
          <w:sz w:val="28"/>
          <w:szCs w:val="28"/>
          <w:cs/>
          <w14:ligatures w14:val="standardContextual"/>
        </w:rPr>
        <w:t xml:space="preserve">สื่อการเรียนรู้ข้างต้น มีการประยุกต์ใช้ทำนองที่สนุกและสอดคล้องกับช่วงวัยของผู้เรียน </w:t>
      </w:r>
      <w:r w:rsidR="00B42773">
        <w:rPr>
          <w:rFonts w:ascii="TH SarabunPSK" w:hAnsi="TH SarabunPSK" w:cs="TH SarabunPSK" w:hint="cs"/>
          <w:kern w:val="2"/>
          <w:sz w:val="28"/>
          <w:szCs w:val="28"/>
          <w:cs/>
          <w14:ligatures w14:val="standardContextual"/>
        </w:rPr>
        <w:t>รวมถึง</w:t>
      </w:r>
      <w:r w:rsidR="00376F3A" w:rsidRPr="008A034B">
        <w:rPr>
          <w:rFonts w:ascii="TH SarabunPSK" w:hAnsi="TH SarabunPSK" w:cs="TH SarabunPSK" w:hint="cs"/>
          <w:kern w:val="2"/>
          <w:sz w:val="28"/>
          <w:szCs w:val="28"/>
          <w:cs/>
          <w14:ligatures w14:val="standardContextual"/>
        </w:rPr>
        <w:t>เสริมสร้างเจตคติต่อการเรียนรู้ได้ดีขึ้น</w:t>
      </w:r>
    </w:p>
    <w:p w14:paraId="720ED808" w14:textId="49EE8E9C" w:rsidR="00376F3A" w:rsidRDefault="00376F3A" w:rsidP="00181F5C">
      <w:pPr>
        <w:pBdr>
          <w:top w:val="nil"/>
          <w:left w:val="nil"/>
          <w:bottom w:val="nil"/>
          <w:right w:val="nil"/>
          <w:between w:val="nil"/>
        </w:pBdr>
        <w:spacing w:after="0" w:line="240" w:lineRule="auto"/>
        <w:ind w:firstLine="709"/>
        <w:jc w:val="thaiDistribute"/>
        <w:rPr>
          <w:rFonts w:ascii="TH SarabunPSK" w:hAnsi="TH SarabunPSK" w:cs="TH SarabunPSK" w:hint="cs"/>
          <w:kern w:val="2"/>
          <w:sz w:val="28"/>
          <w:szCs w:val="28"/>
          <w14:ligatures w14:val="standardContextual"/>
        </w:rPr>
      </w:pP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ดังนั้น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การประยุกต์กระบวนการคิดเชิงออกแบบเพื่อสร้างสรรค์สื่อการเรียนรู้</w:t>
      </w:r>
      <w:r w:rsidRPr="008A034B">
        <w:rPr>
          <w:rFonts w:ascii="TH SarabunPSK" w:hAnsi="TH SarabunPSK" w:cs="TH SarabunPSK"/>
          <w:kern w:val="2"/>
          <w:sz w:val="28"/>
          <w:szCs w:val="28"/>
          <w:cs/>
          <w14:ligatures w14:val="standardContextual"/>
        </w:rPr>
        <w:t xml:space="preserve"> </w:t>
      </w:r>
      <w:r w:rsidR="00B42773">
        <w:rPr>
          <w:rFonts w:ascii="TH SarabunPSK" w:hAnsi="TH SarabunPSK" w:cs="TH SarabunPSK" w:hint="cs"/>
          <w:kern w:val="2"/>
          <w:sz w:val="28"/>
          <w:szCs w:val="28"/>
          <w:cs/>
          <w14:ligatures w14:val="standardContextual"/>
        </w:rPr>
        <w:t>จึงเป็นทางเลือกหนึ่งที่</w:t>
      </w:r>
      <w:r w:rsidRPr="008A034B">
        <w:rPr>
          <w:rFonts w:ascii="TH SarabunPSK" w:hAnsi="TH SarabunPSK" w:cs="TH SarabunPSK" w:hint="cs"/>
          <w:kern w:val="2"/>
          <w:sz w:val="28"/>
          <w:szCs w:val="28"/>
          <w:cs/>
          <w14:ligatures w14:val="standardContextual"/>
        </w:rPr>
        <w:t>สามารถเสริมสร้างทักษะความคิดสร้างสรรค์ของครูได้อย่างเหมาะสม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สามารถพัฒนาผลการเรียนรู้ให้ดีขึ้นอีกระดับหนึ่ง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และสามารถส่งเสริมการมีส่วนร่วมในการออกแบบกิจกรรมการเรียนรู้ระหว่างผู้เรียนกับผู้สอน</w:t>
      </w:r>
      <w:r w:rsidR="00B42773">
        <w:rPr>
          <w:rFonts w:ascii="TH SarabunPSK" w:hAnsi="TH SarabunPSK" w:cs="TH SarabunPSK" w:hint="cs"/>
          <w:kern w:val="2"/>
          <w:sz w:val="28"/>
          <w:szCs w:val="28"/>
          <w:cs/>
          <w14:ligatures w14:val="standardContextual"/>
        </w:rPr>
        <w:t>ให้เกิดประโยชน์สูงสุดต่อการเรียนการสอนได้อย่าง</w:t>
      </w:r>
      <w:r w:rsidR="009D4F77">
        <w:rPr>
          <w:rFonts w:ascii="TH SarabunPSK" w:hAnsi="TH SarabunPSK" w:cs="TH SarabunPSK" w:hint="cs"/>
          <w:kern w:val="2"/>
          <w:sz w:val="28"/>
          <w:szCs w:val="28"/>
          <w:cs/>
          <w14:ligatures w14:val="standardContextual"/>
        </w:rPr>
        <w:t>มีประสิทธิผลและประสิทธิภาพ</w:t>
      </w:r>
    </w:p>
    <w:p w14:paraId="7C1609D3" w14:textId="77777777" w:rsidR="00F25B51" w:rsidRPr="008A034B" w:rsidRDefault="00F25B51" w:rsidP="00181F5C">
      <w:pPr>
        <w:pBdr>
          <w:top w:val="nil"/>
          <w:left w:val="nil"/>
          <w:bottom w:val="nil"/>
          <w:right w:val="nil"/>
          <w:between w:val="nil"/>
        </w:pBdr>
        <w:spacing w:after="0" w:line="240" w:lineRule="auto"/>
        <w:ind w:firstLine="709"/>
        <w:jc w:val="thaiDistribute"/>
        <w:rPr>
          <w:rFonts w:ascii="TH SarabunPSK" w:hAnsi="TH SarabunPSK" w:cs="TH SarabunPSK"/>
          <w:kern w:val="2"/>
          <w:sz w:val="28"/>
          <w:szCs w:val="28"/>
          <w14:ligatures w14:val="standardContextual"/>
        </w:rPr>
      </w:pPr>
    </w:p>
    <w:p w14:paraId="22FFB888" w14:textId="6978B518" w:rsidR="00376F3A" w:rsidRPr="008A034B" w:rsidRDefault="00376F3A" w:rsidP="00376F3A">
      <w:pPr>
        <w:pBdr>
          <w:top w:val="nil"/>
          <w:left w:val="nil"/>
          <w:bottom w:val="nil"/>
          <w:right w:val="nil"/>
          <w:between w:val="nil"/>
        </w:pBdr>
        <w:spacing w:after="0" w:line="240"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การวัดและประเมินผล</w:t>
      </w:r>
      <w:r w:rsidR="007A4A65" w:rsidRPr="008A034B">
        <w:rPr>
          <w:rFonts w:ascii="TH SarabunPSK" w:hAnsi="TH SarabunPSK" w:cs="TH SarabunPSK" w:hint="cs"/>
          <w:b/>
          <w:bCs/>
          <w:kern w:val="2"/>
          <w:sz w:val="28"/>
          <w:szCs w:val="28"/>
          <w:cs/>
          <w14:ligatures w14:val="standardContextual"/>
        </w:rPr>
        <w:t>ทาง</w:t>
      </w:r>
      <w:r w:rsidRPr="008A034B">
        <w:rPr>
          <w:rFonts w:ascii="TH SarabunPSK" w:hAnsi="TH SarabunPSK" w:cs="TH SarabunPSK" w:hint="cs"/>
          <w:b/>
          <w:bCs/>
          <w:kern w:val="2"/>
          <w:sz w:val="28"/>
          <w:szCs w:val="28"/>
          <w:cs/>
          <w14:ligatures w14:val="standardContextual"/>
        </w:rPr>
        <w:t>การเรียนรู้ด้วยกระบวนการคิดเชิงออกแบบร่วมกับ</w:t>
      </w:r>
      <w:r w:rsidR="007A4A65" w:rsidRPr="008A034B">
        <w:rPr>
          <w:rFonts w:ascii="TH SarabunPSK" w:hAnsi="TH SarabunPSK" w:cs="TH SarabunPSK" w:hint="cs"/>
          <w:b/>
          <w:bCs/>
          <w:kern w:val="2"/>
          <w:sz w:val="28"/>
          <w:szCs w:val="28"/>
          <w:cs/>
          <w14:ligatures w14:val="standardContextual"/>
        </w:rPr>
        <w:t>แนวคิดของปีเตอร์</w:t>
      </w:r>
      <w:r w:rsidR="007A4A65" w:rsidRPr="008A034B">
        <w:rPr>
          <w:rFonts w:ascii="TH SarabunPSK" w:hAnsi="TH SarabunPSK" w:cs="TH SarabunPSK"/>
          <w:b/>
          <w:bCs/>
          <w:kern w:val="2"/>
          <w:sz w:val="28"/>
          <w:szCs w:val="28"/>
          <w:cs/>
          <w14:ligatures w14:val="standardContextual"/>
        </w:rPr>
        <w:t xml:space="preserve"> </w:t>
      </w:r>
      <w:r w:rsidR="007A4A65" w:rsidRPr="008A034B">
        <w:rPr>
          <w:rFonts w:ascii="TH SarabunPSK" w:hAnsi="TH SarabunPSK" w:cs="TH SarabunPSK" w:hint="cs"/>
          <w:b/>
          <w:bCs/>
          <w:kern w:val="2"/>
          <w:sz w:val="28"/>
          <w:szCs w:val="28"/>
          <w:cs/>
          <w14:ligatures w14:val="standardContextual"/>
        </w:rPr>
        <w:t>เนลส์สัน</w:t>
      </w:r>
    </w:p>
    <w:p w14:paraId="311AD081" w14:textId="64F618FE" w:rsidR="00B80431" w:rsidRDefault="007A4A65"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การวัดและประเมินตามแนวคิดของ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ปีเตอร์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เนลส์สัน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Nilsson, 2012) </w:t>
      </w:r>
      <w:r w:rsidRPr="008A034B">
        <w:rPr>
          <w:rFonts w:ascii="TH SarabunPSK" w:hAnsi="TH SarabunPSK" w:cs="TH SarabunPSK" w:hint="cs"/>
          <w:kern w:val="2"/>
          <w:sz w:val="28"/>
          <w:szCs w:val="28"/>
          <w:cs/>
          <w14:ligatures w14:val="standardContextual"/>
        </w:rPr>
        <w:t>สามารถประยุกต์ร่วมกับประเมิลผลทางการเรียนรู้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เช่น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สื่อการเรียนรู้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แผนการเรียนรู้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ผลงานสร้างสรรค์ ฯลฯ</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ที่เกิดจากการประยุกต์กระบวนการคิดเชิงออกแบบหรือกระบวนการอื่น ๆ ได้อย่างเหมาะสม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ทั้งนี้ แนวคิดข้างต้นเป็นการประเมินความคิดสร้างสรรค์ที่เรียกว่า อนุกรมวิธานของการออกแบบสร้างสรรค์</w:t>
      </w:r>
      <w:r w:rsidRPr="008A034B">
        <w:rPr>
          <w:rFonts w:ascii="TH SarabunPSK" w:hAnsi="TH SarabunPSK" w:cs="TH SarabunPSK"/>
          <w:kern w:val="2"/>
          <w:sz w:val="28"/>
          <w:szCs w:val="28"/>
          <w:cs/>
          <w14:ligatures w14:val="standardContextual"/>
        </w:rPr>
        <w:t xml:space="preserve"> (</w:t>
      </w:r>
      <w:r w:rsidR="00572376" w:rsidRPr="008A034B">
        <w:rPr>
          <w:rFonts w:ascii="TH SarabunPSK" w:hAnsi="TH SarabunPSK" w:cs="TH SarabunPSK"/>
          <w:kern w:val="2"/>
          <w:sz w:val="28"/>
          <w:szCs w:val="28"/>
          <w14:ligatures w14:val="standardContextual"/>
        </w:rPr>
        <w:t>Nilsson's Taxonomy of Creative Design</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ที่พิจารณาระดับการเปลี่ยนแปลงในส่วนที่เป็นรูปแบบและเนื้อหาเป็นส่วนสำคัญ</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โดยดูจากผลงานที่สร้างขึ้นว่ามีการเลียนแบบมาจากการผลงานของผู้อื่นหรือไม่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รูปแบบของงานเป็นงานผสมผสานของผลงานอื่นหรือไม่</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 xml:space="preserve">ผลงานมาจากการแปลงสภาพจากงานเดิมหรือผลงานเป็นรูปแบบใหม่อย่างสมบูรณ์ </w:t>
      </w:r>
      <w:r w:rsidR="009D4F77">
        <w:rPr>
          <w:rFonts w:ascii="TH SarabunPSK" w:hAnsi="TH SarabunPSK" w:cs="TH SarabunPSK" w:hint="cs"/>
          <w:kern w:val="2"/>
          <w:sz w:val="28"/>
          <w:szCs w:val="28"/>
          <w:cs/>
          <w14:ligatures w14:val="standardContextual"/>
        </w:rPr>
        <w:t xml:space="preserve">หรือไม่ </w:t>
      </w:r>
      <w:r w:rsidRPr="008A034B">
        <w:rPr>
          <w:rFonts w:ascii="TH SarabunPSK" w:hAnsi="TH SarabunPSK" w:cs="TH SarabunPSK" w:hint="cs"/>
          <w:kern w:val="2"/>
          <w:sz w:val="28"/>
          <w:szCs w:val="28"/>
          <w:cs/>
          <w14:ligatures w14:val="standardContextual"/>
        </w:rPr>
        <w:t xml:space="preserve">การสร้างสิ่งนี้เป็นที่ไม่เป็นที่รู้จักกันมาก่อนหน้านี้หรือไม่ </w:t>
      </w:r>
      <w:r w:rsidR="009D4F77">
        <w:rPr>
          <w:rFonts w:ascii="TH SarabunPSK" w:hAnsi="TH SarabunPSK" w:cs="TH SarabunPSK" w:hint="cs"/>
          <w:kern w:val="2"/>
          <w:sz w:val="28"/>
          <w:szCs w:val="28"/>
          <w:cs/>
          <w14:ligatures w14:val="standardContextual"/>
        </w:rPr>
        <w:t xml:space="preserve">ฯลฯ </w:t>
      </w:r>
      <w:r w:rsidRPr="008A034B">
        <w:rPr>
          <w:rFonts w:ascii="TH SarabunPSK" w:hAnsi="TH SarabunPSK" w:cs="TH SarabunPSK" w:hint="cs"/>
          <w:kern w:val="2"/>
          <w:sz w:val="28"/>
          <w:szCs w:val="28"/>
          <w:cs/>
          <w14:ligatures w14:val="standardContextual"/>
        </w:rPr>
        <w:t xml:space="preserve">จึงกล่าวได้ว่าอนุกรมวิธานของการออกแบบสร้างสรรค์สามารถนำมาประยุกต์ใช้ในวัดและประเมินผลการสร้างสรรค์หรือความแปลกใหม่ที่เหมาะสมกับงานสร้างสรรค์ที่เป็นผลงานนวัตกรรม </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ระดับของการคิดสร้างสรรค์ตามแนวคิด</w:t>
      </w:r>
      <w:r w:rsidR="00B80431" w:rsidRPr="008A034B">
        <w:rPr>
          <w:rFonts w:ascii="TH SarabunPSK" w:hAnsi="TH SarabunPSK" w:cs="TH SarabunPSK" w:hint="cs"/>
          <w:kern w:val="2"/>
          <w:sz w:val="28"/>
          <w:szCs w:val="28"/>
          <w:cs/>
          <w14:ligatures w14:val="standardContextual"/>
        </w:rPr>
        <w:t>ดังกล่าว</w:t>
      </w:r>
      <w:r w:rsidRPr="008A034B">
        <w:rPr>
          <w:rFonts w:ascii="TH SarabunPSK" w:hAnsi="TH SarabunPSK" w:cs="TH SarabunPSK" w:hint="cs"/>
          <w:kern w:val="2"/>
          <w:sz w:val="28"/>
          <w:szCs w:val="28"/>
          <w:cs/>
          <w14:ligatures w14:val="standardContextual"/>
        </w:rPr>
        <w:t xml:space="preserve"> </w:t>
      </w:r>
      <w:r w:rsidR="00B80431" w:rsidRPr="008A034B">
        <w:rPr>
          <w:rFonts w:ascii="TH SarabunPSK" w:hAnsi="TH SarabunPSK" w:cs="TH SarabunPSK" w:hint="cs"/>
          <w:kern w:val="2"/>
          <w:sz w:val="28"/>
          <w:szCs w:val="28"/>
          <w:cs/>
          <w14:ligatures w14:val="standardContextual"/>
        </w:rPr>
        <w:t>แบ่งออกเป็น 5 ระดับ</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ดังตารางที่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4</w:t>
      </w:r>
    </w:p>
    <w:p w14:paraId="02FFB7ED"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537E6E62" w14:textId="77777777" w:rsidR="00F25B51"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043C2937" w14:textId="77777777" w:rsidR="00F25B51"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272E38D7" w14:textId="77777777" w:rsidR="00B1375C" w:rsidRPr="008A034B" w:rsidRDefault="00B1375C" w:rsidP="00B1375C">
      <w:pPr>
        <w:spacing w:before="240"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hint="cs"/>
          <w:b/>
          <w:bCs/>
          <w:kern w:val="2"/>
          <w:sz w:val="28"/>
          <w:szCs w:val="28"/>
          <w:cs/>
          <w14:ligatures w14:val="standardContextual"/>
        </w:rPr>
        <w:lastRenderedPageBreak/>
        <w:t>ตารางที่ 4</w:t>
      </w:r>
      <w:r w:rsidRPr="008A034B">
        <w:rPr>
          <w:rFonts w:ascii="TH SarabunPSK" w:hAnsi="TH SarabunPSK" w:cs="TH SarabunPSK" w:hint="cs"/>
          <w:kern w:val="2"/>
          <w:sz w:val="28"/>
          <w:szCs w:val="28"/>
          <w:cs/>
          <w14:ligatures w14:val="standardContextual"/>
        </w:rPr>
        <w:t xml:space="preserve"> แนวคิด</w:t>
      </w:r>
      <w:r w:rsidRPr="008A034B">
        <w:rPr>
          <w:rFonts w:ascii="TH SarabunPSK" w:hAnsi="TH SarabunPSK" w:cs="TH SarabunPSK"/>
          <w:kern w:val="2"/>
          <w:sz w:val="28"/>
          <w:szCs w:val="28"/>
          <w:cs/>
          <w14:ligatures w14:val="standardContextual"/>
        </w:rPr>
        <w:t>การประเมินความคิดสร้างสรรค์</w:t>
      </w:r>
      <w:r w:rsidRPr="008A034B">
        <w:rPr>
          <w:rFonts w:ascii="TH SarabunPSK" w:hAnsi="TH SarabunPSK" w:cs="TH SarabunPSK" w:hint="cs"/>
          <w:kern w:val="2"/>
          <w:sz w:val="28"/>
          <w:szCs w:val="28"/>
          <w:cs/>
          <w14:ligatures w14:val="standardContextual"/>
        </w:rPr>
        <w:t>ของ</w:t>
      </w:r>
      <w:r w:rsidRPr="008A034B">
        <w:rPr>
          <w:rFonts w:ascii="TH SarabunPSK" w:hAnsi="TH SarabunPSK" w:cs="TH SarabunPSK"/>
          <w:kern w:val="2"/>
          <w:sz w:val="28"/>
          <w:szCs w:val="28"/>
          <w:cs/>
          <w14:ligatures w14:val="standardContextual"/>
        </w:rPr>
        <w:t>ปีเตอร์ เนลส์สัน</w:t>
      </w:r>
    </w:p>
    <w:tbl>
      <w:tblPr>
        <w:tblStyle w:val="TableGrid3"/>
        <w:tblW w:w="0" w:type="auto"/>
        <w:tblLook w:val="04A0" w:firstRow="1" w:lastRow="0" w:firstColumn="1" w:lastColumn="0" w:noHBand="0" w:noVBand="1"/>
      </w:tblPr>
      <w:tblGrid>
        <w:gridCol w:w="1794"/>
        <w:gridCol w:w="1793"/>
        <w:gridCol w:w="1798"/>
        <w:gridCol w:w="1723"/>
        <w:gridCol w:w="1919"/>
      </w:tblGrid>
      <w:tr w:rsidR="008A034B" w:rsidRPr="008A034B" w14:paraId="534B5685" w14:textId="77777777" w:rsidTr="006016FC">
        <w:tc>
          <w:tcPr>
            <w:tcW w:w="9016" w:type="dxa"/>
            <w:gridSpan w:val="5"/>
            <w:tcBorders>
              <w:left w:val="nil"/>
              <w:right w:val="nil"/>
            </w:tcBorders>
            <w:vAlign w:val="center"/>
          </w:tcPr>
          <w:p w14:paraId="334759C3" w14:textId="654BFC70" w:rsidR="00B1375C" w:rsidRPr="008A034B" w:rsidRDefault="00B1375C" w:rsidP="00B1375C">
            <w:pPr>
              <w:jc w:val="center"/>
              <w:rPr>
                <w:rFonts w:ascii="TH SarabunPSK" w:hAnsi="TH SarabunPSK" w:cs="TH SarabunPSK"/>
                <w:bCs/>
                <w:sz w:val="28"/>
              </w:rPr>
            </w:pPr>
            <w:r w:rsidRPr="008A034B">
              <w:rPr>
                <w:rFonts w:ascii="TH SarabunPSK" w:hAnsi="TH SarabunPSK" w:cs="TH SarabunPSK" w:hint="cs"/>
                <w:bCs/>
                <w:sz w:val="28"/>
                <w:cs/>
              </w:rPr>
              <w:t>ระดับความสร้างสรรค์ รูปแบบ</w:t>
            </w:r>
            <w:r w:rsidRPr="008A034B">
              <w:rPr>
                <w:bCs/>
                <w:sz w:val="20"/>
                <w:szCs w:val="24"/>
              </w:rPr>
              <w:t xml:space="preserve"> </w:t>
            </w:r>
            <w:r w:rsidR="00572376" w:rsidRPr="008A034B">
              <w:rPr>
                <w:rFonts w:ascii="TH SarabunPSK" w:hAnsi="TH SarabunPSK" w:cs="TH SarabunPSK"/>
                <w:b/>
                <w:sz w:val="28"/>
              </w:rPr>
              <w:t>Nilsson's Taxonomy of Creative Design</w:t>
            </w:r>
          </w:p>
        </w:tc>
      </w:tr>
      <w:tr w:rsidR="008A034B" w:rsidRPr="008A034B" w14:paraId="7E43A4DD" w14:textId="77777777" w:rsidTr="006016FC">
        <w:trPr>
          <w:cantSplit/>
          <w:trHeight w:val="730"/>
        </w:trPr>
        <w:tc>
          <w:tcPr>
            <w:tcW w:w="1804" w:type="dxa"/>
            <w:tcBorders>
              <w:left w:val="nil"/>
              <w:right w:val="nil"/>
            </w:tcBorders>
          </w:tcPr>
          <w:p w14:paraId="0C430D80"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การเลียนแบบ (</w:t>
            </w:r>
            <w:r w:rsidRPr="008A034B">
              <w:rPr>
                <w:rFonts w:ascii="TH SarabunPSK" w:hAnsi="TH SarabunPSK" w:cs="TH SarabunPSK"/>
                <w:b/>
                <w:sz w:val="28"/>
              </w:rPr>
              <w:t>Imitation)</w:t>
            </w:r>
          </w:p>
        </w:tc>
        <w:tc>
          <w:tcPr>
            <w:tcW w:w="1803" w:type="dxa"/>
            <w:tcBorders>
              <w:left w:val="nil"/>
              <w:right w:val="nil"/>
            </w:tcBorders>
          </w:tcPr>
          <w:p w14:paraId="0369B188"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การปรับเปลี่ยน (</w:t>
            </w:r>
            <w:r w:rsidRPr="008A034B">
              <w:rPr>
                <w:rFonts w:ascii="TH SarabunPSK" w:hAnsi="TH SarabunPSK" w:cs="TH SarabunPSK"/>
                <w:b/>
                <w:sz w:val="28"/>
              </w:rPr>
              <w:t>Variation)</w:t>
            </w:r>
          </w:p>
        </w:tc>
        <w:tc>
          <w:tcPr>
            <w:tcW w:w="1803" w:type="dxa"/>
            <w:tcBorders>
              <w:left w:val="nil"/>
              <w:right w:val="nil"/>
            </w:tcBorders>
          </w:tcPr>
          <w:p w14:paraId="08CC7392"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การรวบกัน (</w:t>
            </w:r>
            <w:r w:rsidRPr="008A034B">
              <w:rPr>
                <w:rFonts w:ascii="TH SarabunPSK" w:hAnsi="TH SarabunPSK" w:cs="TH SarabunPSK"/>
                <w:b/>
                <w:sz w:val="28"/>
              </w:rPr>
              <w:t>Combination)</w:t>
            </w:r>
          </w:p>
        </w:tc>
        <w:tc>
          <w:tcPr>
            <w:tcW w:w="1673" w:type="dxa"/>
            <w:tcBorders>
              <w:left w:val="nil"/>
              <w:right w:val="nil"/>
            </w:tcBorders>
          </w:tcPr>
          <w:p w14:paraId="267A4E41"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การแปลงสภาพ (</w:t>
            </w:r>
            <w:r w:rsidRPr="008A034B">
              <w:rPr>
                <w:rFonts w:ascii="TH SarabunPSK" w:hAnsi="TH SarabunPSK" w:cs="TH SarabunPSK"/>
                <w:b/>
                <w:sz w:val="28"/>
              </w:rPr>
              <w:t>Transformation)</w:t>
            </w:r>
          </w:p>
        </w:tc>
        <w:tc>
          <w:tcPr>
            <w:tcW w:w="1933" w:type="dxa"/>
            <w:tcBorders>
              <w:left w:val="nil"/>
              <w:right w:val="nil"/>
            </w:tcBorders>
          </w:tcPr>
          <w:p w14:paraId="3D18DF84" w14:textId="77777777" w:rsidR="00B1375C" w:rsidRPr="008A034B" w:rsidRDefault="00B1375C" w:rsidP="00B1375C">
            <w:pPr>
              <w:jc w:val="center"/>
              <w:rPr>
                <w:rFonts w:ascii="TH SarabunPSK" w:hAnsi="TH SarabunPSK" w:cs="TH SarabunPSK"/>
                <w:bCs/>
                <w:sz w:val="28"/>
              </w:rPr>
            </w:pPr>
            <w:r w:rsidRPr="008A034B">
              <w:rPr>
                <w:rFonts w:ascii="TH SarabunPSK" w:hAnsi="TH SarabunPSK" w:cs="TH SarabunPSK"/>
                <w:bCs/>
                <w:sz w:val="28"/>
                <w:cs/>
              </w:rPr>
              <w:t>การสร้างสิ่งใหม่ (</w:t>
            </w:r>
            <w:r w:rsidRPr="008A034B">
              <w:rPr>
                <w:rFonts w:ascii="TH SarabunPSK" w:hAnsi="TH SarabunPSK" w:cs="TH SarabunPSK"/>
                <w:b/>
                <w:sz w:val="28"/>
              </w:rPr>
              <w:t>Original Creation)</w:t>
            </w:r>
          </w:p>
        </w:tc>
      </w:tr>
      <w:tr w:rsidR="008A034B" w:rsidRPr="008A034B" w14:paraId="597FB30E" w14:textId="77777777" w:rsidTr="006016FC">
        <w:tc>
          <w:tcPr>
            <w:tcW w:w="1804" w:type="dxa"/>
            <w:tcBorders>
              <w:left w:val="nil"/>
              <w:right w:val="nil"/>
            </w:tcBorders>
          </w:tcPr>
          <w:p w14:paraId="0418B14B" w14:textId="083D9A29" w:rsidR="00B1375C" w:rsidRPr="008A034B" w:rsidRDefault="00B1375C" w:rsidP="006016FC">
            <w:pPr>
              <w:rPr>
                <w:rFonts w:ascii="TH SarabunPSK" w:hAnsi="TH SarabunPSK" w:cs="TH SarabunPSK" w:hint="cs"/>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การสร้างสิ่งเดียวกันหรือแบบเดียวกับบางสิ่งบางอย่างที่มีอยู่แล้ว</w:t>
            </w:r>
            <w:r w:rsidR="009D4F77">
              <w:rPr>
                <w:rFonts w:ascii="TH SarabunPSK" w:hAnsi="TH SarabunPSK" w:cs="TH SarabunPSK" w:hint="cs"/>
                <w:sz w:val="28"/>
                <w:cs/>
              </w:rPr>
              <w:t xml:space="preserve"> </w:t>
            </w:r>
          </w:p>
        </w:tc>
        <w:tc>
          <w:tcPr>
            <w:tcW w:w="1803" w:type="dxa"/>
            <w:tcBorders>
              <w:left w:val="nil"/>
              <w:right w:val="nil"/>
            </w:tcBorders>
          </w:tcPr>
          <w:p w14:paraId="4256393A" w14:textId="21AD164F" w:rsidR="00B1375C" w:rsidRPr="008A034B" w:rsidRDefault="00B1375C" w:rsidP="006016FC">
            <w:pPr>
              <w:rPr>
                <w:rFonts w:ascii="TH SarabunPSK" w:hAnsi="TH SarabunPSK" w:cs="TH SarabunPSK" w:hint="cs"/>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w:t>
            </w:r>
            <w:r w:rsidRPr="008A034B">
              <w:rPr>
                <w:rFonts w:ascii="TH SarabunPSK" w:hAnsi="TH SarabunPSK" w:cs="TH SarabunPSK" w:hint="cs"/>
                <w:sz w:val="28"/>
                <w:cs/>
              </w:rPr>
              <w:t>ร</w:t>
            </w:r>
            <w:r w:rsidRPr="008A034B">
              <w:rPr>
                <w:rFonts w:ascii="TH SarabunPSK" w:hAnsi="TH SarabunPSK" w:cs="TH SarabunPSK"/>
                <w:sz w:val="28"/>
                <w:cs/>
              </w:rPr>
              <w:t>แปลงจากสิ่งที่มีอยู่แล้วเพียงเล็กน้อย</w:t>
            </w:r>
            <w:r w:rsidRPr="008A034B">
              <w:rPr>
                <w:rFonts w:ascii="TH SarabunPSK" w:hAnsi="TH SarabunPSK" w:cs="TH SarabunPSK"/>
                <w:sz w:val="28"/>
              </w:rPr>
              <w:t xml:space="preserve"> </w:t>
            </w:r>
          </w:p>
        </w:tc>
        <w:tc>
          <w:tcPr>
            <w:tcW w:w="1803" w:type="dxa"/>
            <w:tcBorders>
              <w:left w:val="nil"/>
              <w:right w:val="nil"/>
            </w:tcBorders>
          </w:tcPr>
          <w:p w14:paraId="17D4C987" w14:textId="10D1A26E" w:rsidR="009D4F77" w:rsidRDefault="00B1375C" w:rsidP="006016FC">
            <w:pPr>
              <w:rPr>
                <w:rFonts w:ascii="TH SarabunPSK" w:hAnsi="TH SarabunPSK" w:cs="TH SarabunPSK"/>
                <w:sz w:val="28"/>
              </w:rPr>
            </w:pPr>
            <w:r w:rsidRPr="008A034B">
              <w:rPr>
                <w:rFonts w:ascii="TH SarabunPSK" w:hAnsi="TH SarabunPSK" w:cs="TH SarabunPSK" w:hint="cs"/>
                <w:sz w:val="28"/>
                <w:cs/>
              </w:rPr>
              <w:t>หมายถึง</w:t>
            </w:r>
            <w:r w:rsidRPr="008A034B">
              <w:rPr>
                <w:rFonts w:ascii="TH SarabunPSK" w:hAnsi="TH SarabunPSK" w:cs="TH SarabunPSK"/>
                <w:sz w:val="28"/>
                <w:cs/>
              </w:rPr>
              <w:t>การนำส่วนต่าง</w:t>
            </w:r>
            <w:r w:rsidRPr="008A034B">
              <w:rPr>
                <w:rFonts w:ascii="TH SarabunPSK" w:hAnsi="TH SarabunPSK" w:cs="TH SarabunPSK" w:hint="cs"/>
                <w:sz w:val="28"/>
                <w:cs/>
              </w:rPr>
              <w:t xml:space="preserve"> </w:t>
            </w:r>
            <w:r w:rsidRPr="008A034B">
              <w:rPr>
                <w:rFonts w:ascii="TH SarabunPSK" w:hAnsi="TH SarabunPSK" w:cs="TH SarabunPSK"/>
                <w:sz w:val="28"/>
                <w:cs/>
              </w:rPr>
              <w:t>ๆ ของสองสิ่งหรือหลายสิ่งมาผสมรวมกันแล้วได้เป็นสิ่งใหม่</w:t>
            </w:r>
          </w:p>
          <w:p w14:paraId="00DE3BA5" w14:textId="55510EAE" w:rsidR="00B1375C" w:rsidRPr="008A034B" w:rsidRDefault="009D4F77" w:rsidP="006016FC">
            <w:pPr>
              <w:rPr>
                <w:rFonts w:ascii="TH SarabunPSK" w:hAnsi="TH SarabunPSK" w:cs="TH SarabunPSK"/>
                <w:sz w:val="28"/>
                <w:cs/>
              </w:rPr>
            </w:pPr>
            <w:r>
              <w:rPr>
                <w:rFonts w:ascii="TH SarabunPSK" w:hAnsi="TH SarabunPSK" w:cs="TH SarabunPSK" w:hint="cs"/>
                <w:sz w:val="28"/>
                <w:cs/>
              </w:rPr>
              <w:t xml:space="preserve"> </w:t>
            </w:r>
          </w:p>
        </w:tc>
        <w:tc>
          <w:tcPr>
            <w:tcW w:w="1673" w:type="dxa"/>
            <w:tcBorders>
              <w:left w:val="nil"/>
              <w:right w:val="nil"/>
            </w:tcBorders>
          </w:tcPr>
          <w:p w14:paraId="68A2C6B0" w14:textId="777CFBB7" w:rsidR="00B1375C" w:rsidRPr="008A034B" w:rsidRDefault="00B1375C" w:rsidP="006016FC">
            <w:pPr>
              <w:rPr>
                <w:rFonts w:ascii="TH SarabunPSK" w:hAnsi="TH SarabunPSK" w:cs="TH SarabunPSK" w:hint="cs"/>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การแปลงบางสิ่งบางอย่างในบริบทใหม่</w:t>
            </w:r>
            <w:r w:rsidR="009D4F77">
              <w:rPr>
                <w:rFonts w:ascii="TH SarabunPSK" w:hAnsi="TH SarabunPSK" w:cs="TH SarabunPSK" w:hint="cs"/>
                <w:sz w:val="28"/>
                <w:cs/>
              </w:rPr>
              <w:t xml:space="preserve"> </w:t>
            </w:r>
          </w:p>
        </w:tc>
        <w:tc>
          <w:tcPr>
            <w:tcW w:w="1933" w:type="dxa"/>
            <w:tcBorders>
              <w:left w:val="nil"/>
              <w:right w:val="nil"/>
            </w:tcBorders>
          </w:tcPr>
          <w:p w14:paraId="47AD2C0C" w14:textId="3202644F" w:rsidR="00B1375C" w:rsidRPr="008A034B" w:rsidRDefault="00B1375C" w:rsidP="006016FC">
            <w:pPr>
              <w:rPr>
                <w:rFonts w:ascii="TH SarabunPSK" w:hAnsi="TH SarabunPSK" w:cs="TH SarabunPSK"/>
                <w:sz w:val="28"/>
                <w:cs/>
              </w:rPr>
            </w:pPr>
            <w:r w:rsidRPr="008A034B">
              <w:rPr>
                <w:rFonts w:ascii="TH SarabunPSK" w:hAnsi="TH SarabunPSK" w:cs="TH SarabunPSK" w:hint="cs"/>
                <w:sz w:val="28"/>
                <w:cs/>
              </w:rPr>
              <w:t>หมายถึง</w:t>
            </w:r>
            <w:r w:rsidRPr="008A034B">
              <w:rPr>
                <w:rFonts w:ascii="TH SarabunPSK" w:hAnsi="TH SarabunPSK" w:cs="TH SarabunPSK"/>
                <w:sz w:val="28"/>
                <w:cs/>
              </w:rPr>
              <w:t>การสร้างสรรค์สิ่งที่แปลกใหม่และมีคุณภาพ</w:t>
            </w:r>
            <w:r w:rsidRPr="008A034B">
              <w:rPr>
                <w:rFonts w:ascii="TH SarabunPSK" w:hAnsi="TH SarabunPSK" w:cs="TH SarabunPSK" w:hint="cs"/>
                <w:sz w:val="28"/>
                <w:cs/>
              </w:rPr>
              <w:t>โดยไม่ปรากฏ</w:t>
            </w:r>
            <w:r w:rsidRPr="008A034B">
              <w:rPr>
                <w:rFonts w:ascii="TH SarabunPSK" w:hAnsi="TH SarabunPSK" w:cs="TH SarabunPSK"/>
                <w:sz w:val="28"/>
                <w:cs/>
              </w:rPr>
              <w:t>ความคิดและ</w:t>
            </w:r>
            <w:r w:rsidRPr="008A034B">
              <w:rPr>
                <w:rFonts w:ascii="TH SarabunPSK" w:hAnsi="TH SarabunPSK" w:cs="TH SarabunPSK" w:hint="cs"/>
                <w:sz w:val="28"/>
                <w:cs/>
              </w:rPr>
              <w:t>เค้าโครงเดิ</w:t>
            </w:r>
            <w:r w:rsidR="006016FC" w:rsidRPr="008A034B">
              <w:rPr>
                <w:rFonts w:ascii="TH SarabunPSK" w:hAnsi="TH SarabunPSK" w:cs="TH SarabunPSK" w:hint="cs"/>
                <w:sz w:val="28"/>
                <w:cs/>
              </w:rPr>
              <w:t>ม ที่เรียกว่านวัตกรรม</w:t>
            </w:r>
          </w:p>
        </w:tc>
      </w:tr>
    </w:tbl>
    <w:p w14:paraId="5DB3157A" w14:textId="155676DE" w:rsidR="007A4A65" w:rsidRPr="008A034B" w:rsidRDefault="007A4A65" w:rsidP="006016FC">
      <w:pPr>
        <w:pBdr>
          <w:top w:val="nil"/>
          <w:left w:val="nil"/>
          <w:bottom w:val="nil"/>
          <w:right w:val="nil"/>
          <w:between w:val="nil"/>
        </w:pBdr>
        <w:spacing w:after="0" w:line="240" w:lineRule="auto"/>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p>
    <w:p w14:paraId="1F99C8BB" w14:textId="12599CB3" w:rsidR="00376F3A" w:rsidRDefault="006016FC"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ดังนั้น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การวัดและประเมินผลตามแนวคิดของปีเตอร์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เนลส์สัน หรืออนุกรมวิธานของการออกแบบสร้างสรรค์</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w:t>
      </w:r>
      <w:r w:rsidR="00572376" w:rsidRPr="008A034B">
        <w:rPr>
          <w:rFonts w:ascii="TH SarabunPSK" w:hAnsi="TH SarabunPSK" w:cs="TH SarabunPSK"/>
          <w:kern w:val="2"/>
          <w:sz w:val="28"/>
          <w:szCs w:val="28"/>
          <w14:ligatures w14:val="standardContextual"/>
        </w:rPr>
        <w:t>Nilsson's Taxonomy of Creative Design</w:t>
      </w:r>
      <w:r w:rsidRPr="008A034B">
        <w:rPr>
          <w:rFonts w:ascii="TH SarabunPSK" w:hAnsi="TH SarabunPSK" w:cs="TH SarabunPSK" w:hint="cs"/>
          <w:kern w:val="2"/>
          <w:sz w:val="28"/>
          <w:szCs w:val="28"/>
          <w:cs/>
          <w14:ligatures w14:val="standardContextual"/>
        </w:rPr>
        <w:t>) เป็นหนึ่งในแนวทางของการวัดและประเมินผลนวัตกรรมหรือผลงานได้จากการประยุกต์ใช้กระบวนการคิดเชิงออกแบบที่มีความเหมาะสมและ</w:t>
      </w:r>
      <w:r w:rsidR="00D14E2E" w:rsidRPr="008A034B">
        <w:rPr>
          <w:rFonts w:ascii="TH SarabunPSK" w:hAnsi="TH SarabunPSK" w:cs="TH SarabunPSK" w:hint="cs"/>
          <w:kern w:val="2"/>
          <w:sz w:val="28"/>
          <w:szCs w:val="28"/>
          <w:cs/>
          <w14:ligatures w14:val="standardContextual"/>
        </w:rPr>
        <w:t>ต่อยอดให้สอดคล้องกับมาตราส่วนประมาณค่า</w:t>
      </w:r>
      <w:r w:rsidR="00D14E2E" w:rsidRPr="008A034B">
        <w:rPr>
          <w:rFonts w:ascii="TH SarabunPSK" w:hAnsi="TH SarabunPSK" w:cs="TH SarabunPSK"/>
          <w:kern w:val="2"/>
          <w:sz w:val="28"/>
          <w:szCs w:val="28"/>
          <w:cs/>
          <w14:ligatures w14:val="standardContextual"/>
        </w:rPr>
        <w:t xml:space="preserve"> (</w:t>
      </w:r>
      <w:r w:rsidR="00D14E2E" w:rsidRPr="008A034B">
        <w:rPr>
          <w:rFonts w:ascii="TH SarabunPSK" w:hAnsi="TH SarabunPSK" w:cs="TH SarabunPSK"/>
          <w:kern w:val="2"/>
          <w:sz w:val="28"/>
          <w:szCs w:val="28"/>
          <w14:ligatures w14:val="standardContextual"/>
        </w:rPr>
        <w:t>Rating Scales)</w:t>
      </w:r>
      <w:r w:rsidR="00D14E2E" w:rsidRPr="008A034B">
        <w:rPr>
          <w:rFonts w:ascii="TH SarabunPSK" w:hAnsi="TH SarabunPSK" w:cs="TH SarabunPSK" w:hint="cs"/>
          <w:kern w:val="2"/>
          <w:sz w:val="28"/>
          <w:szCs w:val="28"/>
          <w:cs/>
          <w14:ligatures w14:val="standardContextual"/>
        </w:rPr>
        <w:t xml:space="preserve"> หรือ เกณฑ์การให้คะแนน</w:t>
      </w:r>
      <w:r w:rsidR="00D14E2E" w:rsidRPr="008A034B">
        <w:rPr>
          <w:rFonts w:ascii="TH SarabunPSK" w:hAnsi="TH SarabunPSK" w:cs="TH SarabunPSK"/>
          <w:kern w:val="2"/>
          <w:sz w:val="28"/>
          <w:szCs w:val="28"/>
          <w:cs/>
          <w14:ligatures w14:val="standardContextual"/>
        </w:rPr>
        <w:t xml:space="preserve"> (</w:t>
      </w:r>
      <w:r w:rsidR="00D14E2E" w:rsidRPr="008A034B">
        <w:rPr>
          <w:rFonts w:ascii="TH SarabunPSK" w:hAnsi="TH SarabunPSK" w:cs="TH SarabunPSK"/>
          <w:kern w:val="2"/>
          <w:sz w:val="28"/>
          <w:szCs w:val="28"/>
          <w14:ligatures w14:val="standardContextual"/>
        </w:rPr>
        <w:t>Scoring Rubric)</w:t>
      </w:r>
      <w:r w:rsidR="00D14E2E" w:rsidRPr="008A034B">
        <w:rPr>
          <w:rFonts w:ascii="TH SarabunPSK" w:hAnsi="TH SarabunPSK" w:cs="TH SarabunPSK" w:hint="cs"/>
          <w:kern w:val="2"/>
          <w:sz w:val="28"/>
          <w:szCs w:val="28"/>
          <w:cs/>
          <w14:ligatures w14:val="standardContextual"/>
        </w:rPr>
        <w:t xml:space="preserve"> ได้ ทั้งนี้ ครูสามารถประยุกต์ใช้แนวคิดการประเมินความสร้างสรรค์ข้างต้น </w:t>
      </w:r>
      <w:r w:rsidR="000A2546" w:rsidRPr="008A034B">
        <w:rPr>
          <w:rFonts w:ascii="TH SarabunPSK" w:hAnsi="TH SarabunPSK" w:cs="TH SarabunPSK" w:hint="cs"/>
          <w:kern w:val="2"/>
          <w:sz w:val="28"/>
          <w:szCs w:val="28"/>
          <w:cs/>
          <w14:ligatures w14:val="standardContextual"/>
        </w:rPr>
        <w:t>ร่วมกับกระบวนการคิดอื่น ๆ เพื่อ</w:t>
      </w:r>
      <w:r w:rsidR="00D14E2E" w:rsidRPr="008A034B">
        <w:rPr>
          <w:rFonts w:ascii="TH SarabunPSK" w:hAnsi="TH SarabunPSK" w:cs="TH SarabunPSK" w:hint="cs"/>
          <w:kern w:val="2"/>
          <w:sz w:val="28"/>
          <w:szCs w:val="28"/>
          <w:cs/>
          <w14:ligatures w14:val="standardContextual"/>
        </w:rPr>
        <w:t>พัฒนานวัตกรรมหรือสิ่งใหม่ทางการศึกษาได้อย่างต่อเนื่องตามบริบท</w:t>
      </w:r>
      <w:r w:rsidR="000A2546" w:rsidRPr="008A034B">
        <w:rPr>
          <w:rFonts w:ascii="TH SarabunPSK" w:hAnsi="TH SarabunPSK" w:cs="TH SarabunPSK" w:hint="cs"/>
          <w:kern w:val="2"/>
          <w:sz w:val="28"/>
          <w:szCs w:val="28"/>
          <w:cs/>
          <w14:ligatures w14:val="standardContextual"/>
        </w:rPr>
        <w:t xml:space="preserve"> เช่น ประเมินผลงานการเขียนเชิงสร้างสรรค์ตามทฤษฎีโครงสร้างทางสติปัญญาของกิลฟอร์ด เป็นต้น</w:t>
      </w:r>
    </w:p>
    <w:p w14:paraId="61D03A5F" w14:textId="77777777" w:rsidR="00F25B51" w:rsidRPr="008A034B" w:rsidRDefault="00F25B51" w:rsidP="00181F5C">
      <w:pPr>
        <w:pBdr>
          <w:top w:val="nil"/>
          <w:left w:val="nil"/>
          <w:bottom w:val="nil"/>
          <w:right w:val="nil"/>
          <w:between w:val="nil"/>
        </w:pBdr>
        <w:spacing w:after="0" w:line="240" w:lineRule="auto"/>
        <w:ind w:firstLine="720"/>
        <w:jc w:val="thaiDistribute"/>
        <w:rPr>
          <w:rFonts w:ascii="TH SarabunPSK" w:hAnsi="TH SarabunPSK" w:cs="TH SarabunPSK"/>
          <w:kern w:val="2"/>
          <w:sz w:val="28"/>
          <w:szCs w:val="28"/>
          <w14:ligatures w14:val="standardContextual"/>
        </w:rPr>
      </w:pPr>
    </w:p>
    <w:p w14:paraId="69ED348F" w14:textId="3F6CC1D0" w:rsidR="000A2546" w:rsidRPr="008A034B" w:rsidRDefault="000A2546" w:rsidP="000A2546">
      <w:pPr>
        <w:pBdr>
          <w:top w:val="nil"/>
          <w:left w:val="nil"/>
          <w:bottom w:val="nil"/>
          <w:right w:val="nil"/>
          <w:between w:val="nil"/>
        </w:pBdr>
        <w:spacing w:after="0" w:line="240"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แนวทางการประยุกต์กระบวนการคิดเชิงออกแบบร่วมกับการเรียนรู้โดยใช้วรรณกรรมเป็นฐาน</w:t>
      </w:r>
    </w:p>
    <w:p w14:paraId="18E978E5" w14:textId="74853A93" w:rsidR="000A2546" w:rsidRPr="008A034B" w:rsidRDefault="000A2546" w:rsidP="00627995">
      <w:pPr>
        <w:pBdr>
          <w:top w:val="nil"/>
          <w:left w:val="nil"/>
          <w:bottom w:val="nil"/>
          <w:right w:val="nil"/>
          <w:between w:val="nil"/>
        </w:pBdr>
        <w:spacing w:after="0" w:line="240"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r w:rsidRPr="008A034B">
        <w:rPr>
          <w:rFonts w:ascii="TH SarabunPSK" w:hAnsi="TH SarabunPSK" w:cs="TH SarabunPSK" w:hint="cs"/>
          <w:kern w:val="2"/>
          <w:sz w:val="28"/>
          <w:szCs w:val="28"/>
          <w:cs/>
          <w14:ligatures w14:val="standardContextual"/>
        </w:rPr>
        <w:t>การประยุกต์กระบวนวิธีการคิดเชิงออกแบบทั้ง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5 </w:t>
      </w:r>
      <w:r w:rsidRPr="008A034B">
        <w:rPr>
          <w:rFonts w:ascii="TH SarabunPSK" w:hAnsi="TH SarabunPSK" w:cs="TH SarabunPSK" w:hint="cs"/>
          <w:kern w:val="2"/>
          <w:sz w:val="28"/>
          <w:szCs w:val="28"/>
          <w:cs/>
          <w14:ligatures w14:val="standardContextual"/>
        </w:rPr>
        <w:t>ขั้นตอน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ร่วมกับวรรณกรรมในแบบเรียน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สามารถเสริมสร้างความคิดสร้างสรรค์ด้านการจัดการเรียนรู้ของผู้สอนหรือครู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และสามารถพัฒนาทักษะการคิดของผู้เรียนได้</w:t>
      </w:r>
      <w:r w:rsidR="00B71501" w:rsidRPr="008A034B">
        <w:rPr>
          <w:rFonts w:ascii="TH SarabunPSK" w:hAnsi="TH SarabunPSK" w:cs="TH SarabunPSK" w:hint="cs"/>
          <w:kern w:val="2"/>
          <w:sz w:val="28"/>
          <w:szCs w:val="28"/>
          <w:cs/>
          <w14:ligatures w14:val="standardContextual"/>
        </w:rPr>
        <w:t xml:space="preserve">อย่างเหมาะสม </w:t>
      </w:r>
      <w:r w:rsidRPr="008A034B">
        <w:rPr>
          <w:rFonts w:ascii="TH SarabunPSK" w:hAnsi="TH SarabunPSK" w:cs="TH SarabunPSK" w:hint="cs"/>
          <w:kern w:val="2"/>
          <w:sz w:val="28"/>
          <w:szCs w:val="28"/>
          <w:cs/>
          <w14:ligatures w14:val="standardContextual"/>
        </w:rPr>
        <w:t>ทั้งนี้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ผู้วิจัยได้วิเคราะห์กระบวนวิธีการคิดเชิงออกแบบ</w:t>
      </w:r>
      <w:r w:rsidR="005D7D90" w:rsidRPr="008A034B">
        <w:rPr>
          <w:rFonts w:ascii="TH SarabunPSK" w:hAnsi="TH SarabunPSK" w:cs="TH SarabunPSK" w:hint="cs"/>
          <w:kern w:val="2"/>
          <w:sz w:val="28"/>
          <w:szCs w:val="28"/>
          <w:cs/>
          <w14:ligatures w14:val="standardContextual"/>
        </w:rPr>
        <w:t>วมกับการเรียนรู้โดยใช้วรรณกรรมเป็นฐาน</w:t>
      </w:r>
      <w:r w:rsidRPr="008A034B">
        <w:rPr>
          <w:rFonts w:ascii="TH SarabunPSK" w:hAnsi="TH SarabunPSK" w:cs="TH SarabunPSK" w:hint="cs"/>
          <w:kern w:val="2"/>
          <w:sz w:val="28"/>
          <w:szCs w:val="28"/>
          <w:cs/>
          <w14:ligatures w14:val="standardContextual"/>
        </w:rPr>
        <w:t>ผ่านวรรณกรรมในแบบเรียนวรรณคดี</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วิจักษ์ของกระทรวงศึกษาธิการ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ชั้นมัธยมศึกษาปีที่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 xml:space="preserve">6 </w:t>
      </w:r>
      <w:r w:rsidRPr="008A034B">
        <w:rPr>
          <w:rFonts w:ascii="TH SarabunPSK" w:hAnsi="TH SarabunPSK" w:cs="TH SarabunPSK" w:hint="cs"/>
          <w:kern w:val="2"/>
          <w:sz w:val="28"/>
          <w:szCs w:val="28"/>
          <w:cs/>
          <w14:ligatures w14:val="standardContextual"/>
        </w:rPr>
        <w:t>เรื่อง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สามัคคีเภทคำฉันท์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เพื่อนำเสนอแนวทางการ</w:t>
      </w:r>
      <w:r w:rsidR="0069158C" w:rsidRPr="008A034B">
        <w:rPr>
          <w:rFonts w:ascii="TH SarabunPSK" w:hAnsi="TH SarabunPSK" w:cs="TH SarabunPSK" w:hint="cs"/>
          <w:kern w:val="2"/>
          <w:sz w:val="28"/>
          <w:szCs w:val="28"/>
          <w:cs/>
          <w14:ligatures w14:val="standardContextual"/>
        </w:rPr>
        <w:t>สร้างสรรค์การเรียนรู้</w:t>
      </w:r>
      <w:r w:rsidRPr="008A034B">
        <w:rPr>
          <w:rFonts w:ascii="TH SarabunPSK" w:hAnsi="TH SarabunPSK" w:cs="TH SarabunPSK" w:hint="cs"/>
          <w:kern w:val="2"/>
          <w:sz w:val="28"/>
          <w:szCs w:val="28"/>
          <w:cs/>
          <w14:ligatures w14:val="standardContextual"/>
        </w:rPr>
        <w:t>ต</w:t>
      </w:r>
      <w:r w:rsidR="002B5B79" w:rsidRPr="008A034B">
        <w:rPr>
          <w:rFonts w:ascii="TH SarabunPSK" w:hAnsi="TH SarabunPSK" w:cs="TH SarabunPSK" w:hint="cs"/>
          <w:kern w:val="2"/>
          <w:sz w:val="28"/>
          <w:szCs w:val="28"/>
          <w:cs/>
          <w14:ligatures w14:val="standardContextual"/>
        </w:rPr>
        <w:t>่</w:t>
      </w:r>
      <w:r w:rsidRPr="008A034B">
        <w:rPr>
          <w:rFonts w:ascii="TH SarabunPSK" w:hAnsi="TH SarabunPSK" w:cs="TH SarabunPSK" w:hint="cs"/>
          <w:kern w:val="2"/>
          <w:sz w:val="28"/>
          <w:szCs w:val="28"/>
          <w:cs/>
          <w14:ligatures w14:val="standardContextual"/>
        </w:rPr>
        <w:t>อผู้ที่สนใจในการนำไปใช้</w:t>
      </w:r>
      <w:r w:rsidRPr="008A034B">
        <w:rPr>
          <w:rFonts w:ascii="TH SarabunPSK" w:hAnsi="TH SarabunPSK" w:cs="TH SarabunPSK"/>
          <w:kern w:val="2"/>
          <w:sz w:val="28"/>
          <w:szCs w:val="28"/>
          <w:cs/>
          <w14:ligatures w14:val="standardContextual"/>
        </w:rPr>
        <w:t xml:space="preserve"> </w:t>
      </w:r>
      <w:r w:rsidR="00181F5C" w:rsidRPr="008A034B">
        <w:rPr>
          <w:rFonts w:ascii="TH SarabunPSK" w:hAnsi="TH SarabunPSK" w:cs="TH SarabunPSK" w:hint="cs"/>
          <w:kern w:val="2"/>
          <w:sz w:val="28"/>
          <w:szCs w:val="28"/>
          <w:cs/>
          <w14:ligatures w14:val="standardContextual"/>
        </w:rPr>
        <w:t>ซึ่งจาก</w:t>
      </w:r>
      <w:r w:rsidRPr="008A034B">
        <w:rPr>
          <w:rFonts w:ascii="TH SarabunPSK" w:hAnsi="TH SarabunPSK" w:cs="TH SarabunPSK" w:hint="cs"/>
          <w:kern w:val="2"/>
          <w:sz w:val="28"/>
          <w:szCs w:val="28"/>
          <w:cs/>
          <w14:ligatures w14:val="standardContextual"/>
        </w:rPr>
        <w:t>ผลการวิเคราะห์การกระทำของตัวละครวัสสการพราหมณ์</w:t>
      </w:r>
      <w:r w:rsidRPr="008A034B">
        <w:rPr>
          <w:rFonts w:ascii="TH SarabunPSK" w:hAnsi="TH SarabunPSK" w:cs="TH SarabunPSK"/>
          <w:kern w:val="2"/>
          <w:sz w:val="28"/>
          <w:szCs w:val="28"/>
          <w:cs/>
          <w14:ligatures w14:val="standardContextual"/>
        </w:rPr>
        <w:t xml:space="preserve"> </w:t>
      </w:r>
      <w:r w:rsidR="00181F5C" w:rsidRPr="008A034B">
        <w:rPr>
          <w:rFonts w:ascii="TH SarabunPSK" w:hAnsi="TH SarabunPSK" w:cs="TH SarabunPSK" w:hint="cs"/>
          <w:kern w:val="2"/>
          <w:sz w:val="28"/>
          <w:szCs w:val="28"/>
          <w:cs/>
          <w14:ligatures w14:val="standardContextual"/>
        </w:rPr>
        <w:t>พบว่า</w:t>
      </w:r>
      <w:r w:rsidRPr="008A034B">
        <w:rPr>
          <w:rFonts w:ascii="TH SarabunPSK" w:hAnsi="TH SarabunPSK" w:cs="TH SarabunPSK" w:hint="cs"/>
          <w:kern w:val="2"/>
          <w:sz w:val="28"/>
          <w:szCs w:val="28"/>
          <w:cs/>
          <w14:ligatures w14:val="standardContextual"/>
        </w:rPr>
        <w:t>มีลักษณะความเป็นครูที่ใช้กระบวนการคิดเชิงออกแบบเพื่อเอาชนะข้าศึกและยึดครองเมืองลิจฉวีได้สำเร็จ</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ดังรายละเอียต่อไปนี้</w:t>
      </w:r>
    </w:p>
    <w:p w14:paraId="54F7CE5C" w14:textId="5D2B5856" w:rsidR="009B6423" w:rsidRPr="008A034B" w:rsidRDefault="009B6423" w:rsidP="009B6423">
      <w:pPr>
        <w:spacing w:after="0"/>
        <w:jc w:val="thaiDistribute"/>
        <w:rPr>
          <w:rFonts w:ascii="TH SarabunPSK" w:hAnsi="TH SarabunPSK" w:cs="TH SarabunPSK"/>
          <w:kern w:val="2"/>
          <w:sz w:val="28"/>
          <w:szCs w:val="28"/>
          <w:cs/>
          <w14:ligatures w14:val="standardContextual"/>
        </w:rPr>
      </w:pPr>
      <w:r w:rsidRPr="008A034B">
        <w:rPr>
          <w:rFonts w:ascii="TH SarabunPSK" w:hAnsi="TH SarabunPSK" w:cs="TH SarabunPSK"/>
          <w:kern w:val="2"/>
          <w:sz w:val="24"/>
          <w:szCs w:val="24"/>
          <w14:ligatures w14:val="standardContextual"/>
        </w:rPr>
        <w:tab/>
      </w:r>
      <w:r w:rsidRPr="008A034B">
        <w:rPr>
          <w:rFonts w:ascii="TH SarabunPSK" w:hAnsi="TH SarabunPSK" w:cs="TH SarabunPSK"/>
          <w:kern w:val="2"/>
          <w:sz w:val="28"/>
          <w:szCs w:val="28"/>
          <w:cs/>
          <w14:ligatures w14:val="standardContextual"/>
        </w:rPr>
        <w:t xml:space="preserve">กระบวนการที่ 1 </w:t>
      </w:r>
      <w:r w:rsidRPr="008A034B">
        <w:rPr>
          <w:rFonts w:ascii="TH SarabunPSK" w:hAnsi="TH SarabunPSK" w:cs="TH SarabunPSK"/>
          <w:kern w:val="2"/>
          <w:sz w:val="28"/>
          <w:szCs w:val="28"/>
          <w14:ligatures w14:val="standardContextual"/>
        </w:rPr>
        <w:t xml:space="preserve">Empathize </w:t>
      </w:r>
      <w:r w:rsidRPr="008A034B">
        <w:rPr>
          <w:rFonts w:ascii="TH SarabunPSK" w:hAnsi="TH SarabunPSK" w:cs="TH SarabunPSK"/>
          <w:kern w:val="2"/>
          <w:sz w:val="28"/>
          <w:szCs w:val="28"/>
          <w:cs/>
          <w14:ligatures w14:val="standardContextual"/>
        </w:rPr>
        <w:t xml:space="preserve">หรือ </w:t>
      </w:r>
      <w:r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เข้าใจ</w:t>
      </w:r>
      <w:r w:rsidRPr="008A034B">
        <w:rPr>
          <w:rFonts w:ascii="TH SarabunPSK" w:hAnsi="TH SarabunPSK" w:cs="TH SarabunPSK" w:hint="cs"/>
          <w:kern w:val="2"/>
          <w:sz w:val="28"/>
          <w:szCs w:val="28"/>
          <w:cs/>
          <w14:ligatures w14:val="standardContextual"/>
        </w:rPr>
        <w:t xml:space="preserve"> มีความสอดคล้องกับเหตุการณ์ที่</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 xml:space="preserve"> ผู้ปกครองเมือง </w:t>
      </w:r>
      <w:r w:rsidRPr="008A034B">
        <w:rPr>
          <w:rFonts w:ascii="TH SarabunPSK" w:hAnsi="TH SarabunPSK" w:cs="TH SarabunPSK"/>
          <w:kern w:val="2"/>
          <w:sz w:val="28"/>
          <w:szCs w:val="28"/>
          <w:cs/>
          <w14:ligatures w14:val="standardContextual"/>
        </w:rPr>
        <w:t>ราชคฤห์ แคว้นมคธ</w:t>
      </w:r>
      <w:r w:rsidRPr="008A034B">
        <w:rPr>
          <w:rFonts w:ascii="TH SarabunPSK" w:hAnsi="TH SarabunPSK" w:cs="TH SarabunPSK" w:hint="cs"/>
          <w:kern w:val="2"/>
          <w:sz w:val="28"/>
          <w:szCs w:val="28"/>
          <w:cs/>
          <w14:ligatures w14:val="standardContextual"/>
        </w:rPr>
        <w:t xml:space="preserve"> ที่ปรารถนา</w:t>
      </w:r>
      <w:r w:rsidRPr="008A034B">
        <w:rPr>
          <w:rFonts w:ascii="TH SarabunPSK" w:hAnsi="TH SarabunPSK" w:cs="TH SarabunPSK"/>
          <w:kern w:val="2"/>
          <w:sz w:val="28"/>
          <w:szCs w:val="28"/>
          <w:cs/>
          <w14:ligatures w14:val="standardContextual"/>
        </w:rPr>
        <w:t>จะแผ่พระราชอาณาเขตเข้าไปถึงแคว้นวัชชี</w:t>
      </w:r>
      <w:r w:rsidRPr="008A034B">
        <w:rPr>
          <w:rFonts w:ascii="TH SarabunPSK" w:hAnsi="TH SarabunPSK" w:cs="TH SarabunPSK" w:hint="cs"/>
          <w:kern w:val="2"/>
          <w:sz w:val="28"/>
          <w:szCs w:val="28"/>
          <w:cs/>
          <w14:ligatures w14:val="standardContextual"/>
        </w:rPr>
        <w:t>อันมีพื้นที่ขนาดใหญ่และเจริญกว่า</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แต่ทว่ากษัตริย์ลิจฉวีมีความยึดมั่นในอปริหานิยธรรมจึงยากที่จะทำสงครามชนะ ดังตัวอย่างฉันท์ที่ปรากฏว่า</w:t>
      </w:r>
    </w:p>
    <w:p w14:paraId="41B47810"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สมัยหนึ่งจึ่งจอมภูมิบาล</w:t>
      </w:r>
      <w:r w:rsidRPr="00F25B51">
        <w:rPr>
          <w:rFonts w:ascii="TH SarabunPSK" w:hAnsi="TH SarabunPSK" w:cs="TH SarabunPSK"/>
          <w:kern w:val="2"/>
          <w:sz w:val="28"/>
          <w:szCs w:val="28"/>
          <w:cs/>
          <w14:ligatures w14:val="standardContextual"/>
        </w:rPr>
        <w:tab/>
        <w:t>ท้าวจินตนาการ</w:t>
      </w:r>
    </w:p>
    <w:p w14:paraId="436ED31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จะแผ่อำนาจอาณา ฯ</w:t>
      </w:r>
    </w:p>
    <w:p w14:paraId="0DA49B3B"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ให้ราบปราบปรามเพื่อปรา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กฎไผทไพศา</w:t>
      </w:r>
    </w:p>
    <w:p w14:paraId="7EE3EEA9"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ละจวบจังหวัดวัชชี ฯ</w:t>
      </w:r>
    </w:p>
    <w:p w14:paraId="0947CD7F"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p>
    <w:p w14:paraId="22A33D9B"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p>
    <w:p w14:paraId="6B7F2D30"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ว่ากษัตริย์วัชชีบรรดา</w:t>
      </w:r>
      <w:r w:rsidRPr="00F25B51">
        <w:rPr>
          <w:rFonts w:ascii="TH SarabunPSK" w:hAnsi="TH SarabunPSK" w:cs="TH SarabunPSK"/>
          <w:kern w:val="2"/>
          <w:sz w:val="28"/>
          <w:szCs w:val="28"/>
          <w:cs/>
          <w14:ligatures w14:val="standardContextual"/>
        </w:rPr>
        <w:tab/>
        <w:t>ครองรัชชสีมา</w:t>
      </w:r>
    </w:p>
    <w:p w14:paraId="08F56807"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กเษตร์ประเทศทุกองค์ ฯ</w:t>
      </w:r>
    </w:p>
    <w:p w14:paraId="49A48313"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lastRenderedPageBreak/>
        <w:t>อปริหานิยะธรรมธำรง</w:t>
      </w:r>
      <w:r w:rsidRPr="00F25B51">
        <w:rPr>
          <w:rFonts w:ascii="TH SarabunPSK" w:hAnsi="TH SarabunPSK" w:cs="TH SarabunPSK"/>
          <w:kern w:val="2"/>
          <w:sz w:val="28"/>
          <w:szCs w:val="28"/>
          <w:cs/>
          <w14:ligatures w14:val="standardContextual"/>
        </w:rPr>
        <w:tab/>
        <w:t>ทั้งนั้นมั่นคง</w:t>
      </w:r>
    </w:p>
    <w:p w14:paraId="47454206"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มิโกรธมิกร้าวร้าวฉาน ฯ</w:t>
      </w:r>
      <w:r w:rsidRPr="00F25B51">
        <w:rPr>
          <w:rFonts w:ascii="TH SarabunPSK" w:hAnsi="TH SarabunPSK" w:cs="TH SarabunPSK"/>
          <w:kern w:val="2"/>
          <w:sz w:val="28"/>
          <w:szCs w:val="28"/>
          <w:cs/>
          <w14:ligatures w14:val="standardContextual"/>
        </w:rPr>
        <w:tab/>
      </w:r>
    </w:p>
    <w:p w14:paraId="061AFFA4" w14:textId="77777777" w:rsidR="00933FDC" w:rsidRPr="00F25B51" w:rsidRDefault="00933FDC" w:rsidP="00933FDC">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เพื่อธรรมดำเนินเจริญการณ์</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ใช่เหตุแห่งหานิ์</w:t>
      </w:r>
    </w:p>
    <w:p w14:paraId="4BF8F829" w14:textId="77777777" w:rsidR="00933FDC" w:rsidRPr="00A70DA9" w:rsidRDefault="00933FDC" w:rsidP="00933FDC">
      <w:pPr>
        <w:spacing w:after="0" w:line="259" w:lineRule="auto"/>
        <w:ind w:left="720" w:firstLine="720"/>
        <w:rPr>
          <w:rFonts w:ascii="TH SarabunPSK" w:hAnsi="TH SarabunPSK" w:cs="TH SarabunPSK"/>
          <w:b/>
          <w:bCs/>
          <w:kern w:val="2"/>
          <w:sz w:val="28"/>
          <w:szCs w:val="28"/>
          <w14:ligatures w14:val="standardContextual"/>
        </w:rPr>
      </w:pPr>
      <w:r w:rsidRPr="00F25B51">
        <w:rPr>
          <w:rFonts w:ascii="TH SarabunPSK" w:hAnsi="TH SarabunPSK" w:cs="TH SarabunPSK" w:hint="cs"/>
          <w:kern w:val="2"/>
          <w:sz w:val="28"/>
          <w:szCs w:val="28"/>
          <w:cs/>
          <w14:ligatures w14:val="standardContextual"/>
        </w:rPr>
        <w:t>เจ็ดข้อจะคัดจัดไข</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r w:rsidR="009B6423" w:rsidRPr="00A70DA9">
        <w:rPr>
          <w:rFonts w:ascii="TH SarabunPSK" w:hAnsi="TH SarabunPSK" w:cs="TH SarabunPSK"/>
          <w:b/>
          <w:bCs/>
          <w:kern w:val="2"/>
          <w:sz w:val="28"/>
          <w:szCs w:val="28"/>
          <w:cs/>
          <w14:ligatures w14:val="standardContextual"/>
        </w:rPr>
        <w:tab/>
      </w:r>
    </w:p>
    <w:p w14:paraId="76A7D689" w14:textId="77777777"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(ห้องสมุดดิจิทัลวัชรญาณ, ออนไลน์)</w:t>
      </w:r>
    </w:p>
    <w:p w14:paraId="0A7A02D2" w14:textId="7591F761" w:rsidR="009B6423" w:rsidRPr="008A034B" w:rsidRDefault="009B6423" w:rsidP="009B6423">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กระบวนการที่ </w:t>
      </w:r>
      <w:r w:rsidRPr="008A034B">
        <w:rPr>
          <w:rFonts w:ascii="TH SarabunPSK" w:hAnsi="TH SarabunPSK" w:cs="TH SarabunPSK" w:hint="cs"/>
          <w:kern w:val="2"/>
          <w:sz w:val="28"/>
          <w:szCs w:val="28"/>
          <w:cs/>
          <w14:ligatures w14:val="standardContextual"/>
        </w:rPr>
        <w:t xml:space="preserve">2 </w:t>
      </w:r>
      <w:r w:rsidRPr="008A034B">
        <w:rPr>
          <w:rFonts w:ascii="TH SarabunPSK" w:hAnsi="TH SarabunPSK" w:cs="TH SarabunPSK"/>
          <w:kern w:val="2"/>
          <w:sz w:val="28"/>
          <w:szCs w:val="28"/>
          <w14:ligatures w14:val="standardContextual"/>
        </w:rPr>
        <w:t xml:space="preserve">Define </w:t>
      </w:r>
      <w:r w:rsidRPr="008A034B">
        <w:rPr>
          <w:rFonts w:ascii="TH SarabunPSK" w:hAnsi="TH SarabunPSK" w:cs="TH SarabunPSK"/>
          <w:kern w:val="2"/>
          <w:sz w:val="28"/>
          <w:szCs w:val="28"/>
          <w:cs/>
          <w14:ligatures w14:val="standardContextual"/>
        </w:rPr>
        <w:t xml:space="preserve">หรือ </w:t>
      </w:r>
      <w:r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กำหนดปัญหา</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w:t>
      </w:r>
      <w:r w:rsidRPr="008A034B">
        <w:rPr>
          <w:rFonts w:ascii="TH SarabunPSK" w:hAnsi="TH SarabunPSK" w:cs="TH SarabunPSK" w:hint="cs"/>
          <w:kern w:val="2"/>
          <w:sz w:val="28"/>
          <w:szCs w:val="28"/>
          <w:cs/>
          <w14:ligatures w14:val="standardContextual"/>
        </w:rPr>
        <w:t>วัส</w:t>
      </w:r>
      <w:r w:rsidRPr="008A034B">
        <w:rPr>
          <w:rFonts w:ascii="TH SarabunPSK" w:hAnsi="TH SarabunPSK" w:cs="TH SarabunPSK"/>
          <w:kern w:val="2"/>
          <w:sz w:val="28"/>
          <w:szCs w:val="28"/>
          <w:cs/>
          <w14:ligatures w14:val="standardContextual"/>
        </w:rPr>
        <w:t>สการพราหมณ์</w:t>
      </w:r>
      <w:r w:rsidRPr="008A034B">
        <w:rPr>
          <w:rFonts w:ascii="TH SarabunPSK" w:hAnsi="TH SarabunPSK" w:cs="TH SarabunPSK" w:hint="cs"/>
          <w:kern w:val="2"/>
          <w:sz w:val="28"/>
          <w:szCs w:val="28"/>
          <w:cs/>
          <w14:ligatures w14:val="standardContextual"/>
        </w:rPr>
        <w:t>ได้วิเคราะห์ อปริหานิยธรรมที่เป็นจุดแข็งที่สุดของกษัตริย์ลิจฉวี</w:t>
      </w:r>
      <w:r w:rsidR="00EC21B4" w:rsidRPr="008A034B">
        <w:rPr>
          <w:rFonts w:ascii="TH SarabunPSK" w:hAnsi="TH SarabunPSK" w:cs="TH SarabunPSK" w:hint="cs"/>
          <w:kern w:val="2"/>
          <w:sz w:val="28"/>
          <w:szCs w:val="28"/>
          <w:cs/>
          <w14:ligatures w14:val="standardContextual"/>
        </w:rPr>
        <w:t xml:space="preserve"> นั้นคือ ความสามัคคี</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ดังตัวอย่างฉันท์ที่ปรากฏว่า</w:t>
      </w:r>
    </w:p>
    <w:p w14:paraId="63C2816C" w14:textId="77777777"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บรมกระษัตริย์ปรา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รภะการะปราบปราม</w:t>
      </w:r>
    </w:p>
    <w:p w14:paraId="37EC02C6" w14:textId="52F7B59C"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กับวัสสการพราหม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มะณพฤฒิอาจารย์</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20512AC5" w14:textId="1111D3EE"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bookmarkStart w:id="3" w:name="_Hlk165112625"/>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r w:rsidR="00BC4F34" w:rsidRPr="00F25B51">
        <w:rPr>
          <w:rFonts w:ascii="TH SarabunPSK" w:hAnsi="TH SarabunPSK" w:cs="TH SarabunPSK"/>
          <w:kern w:val="2"/>
          <w:sz w:val="28"/>
          <w:szCs w:val="28"/>
          <w14:ligatures w14:val="standardContextual"/>
        </w:rPr>
        <w:t>.....</w:t>
      </w:r>
    </w:p>
    <w:p w14:paraId="69C12E37" w14:textId="45C8D97A"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r w:rsidR="00BC4F34" w:rsidRPr="00F25B51">
        <w:rPr>
          <w:rFonts w:ascii="TH SarabunPSK" w:hAnsi="TH SarabunPSK" w:cs="TH SarabunPSK"/>
          <w:kern w:val="2"/>
          <w:sz w:val="28"/>
          <w:szCs w:val="28"/>
          <w14:ligatures w14:val="standardContextual"/>
        </w:rPr>
        <w:tab/>
        <w:t>........................</w:t>
      </w:r>
    </w:p>
    <w:bookmarkEnd w:id="3"/>
    <w:p w14:paraId="2E5C8FA2" w14:textId="60DA2AF3" w:rsidR="00933FDC" w:rsidRPr="00F25B51" w:rsidRDefault="00933FDC" w:rsidP="00933FDC">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สมัคคิ์สมานมิตร์</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คณะลิจฉวีเขา</w:t>
      </w:r>
    </w:p>
    <w:p w14:paraId="432A5B61" w14:textId="2CAE93C1" w:rsidR="00933FDC" w:rsidRPr="00F25B51" w:rsidRDefault="00933FDC" w:rsidP="00933FDC">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มั่นคงจะคิดเอา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ชนะด้วยประการใด</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05CAE3D2" w14:textId="2955299E" w:rsidR="009B6423" w:rsidRPr="00F25B51" w:rsidRDefault="009B6423" w:rsidP="009B6423">
      <w:pPr>
        <w:spacing w:after="0" w:line="259" w:lineRule="auto"/>
        <w:ind w:firstLine="2127"/>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ท่านวัสสการผู้</w:t>
      </w:r>
      <w:r w:rsidRPr="00F25B51">
        <w:rPr>
          <w:rFonts w:ascii="TH SarabunPSK" w:hAnsi="TH SarabunPSK" w:cs="TH SarabunPSK"/>
          <w:kern w:val="2"/>
          <w:sz w:val="28"/>
          <w:szCs w:val="28"/>
          <w:cs/>
          <w14:ligatures w14:val="standardContextual"/>
        </w:rPr>
        <w:tab/>
        <w:t>ทิชะครูฉลาดใน</w:t>
      </w:r>
    </w:p>
    <w:p w14:paraId="5392A53D"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อุบายคนึงไป</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ก็ประจักษ์กระจ่างจินตน์ ฯ</w:t>
      </w:r>
    </w:p>
    <w:p w14:paraId="3BD9E69C"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เสนอสนองทูล</w:t>
      </w:r>
      <w:r w:rsidRPr="00F25B51">
        <w:rPr>
          <w:rFonts w:ascii="TH SarabunPSK" w:hAnsi="TH SarabunPSK" w:cs="TH SarabunPSK"/>
          <w:kern w:val="2"/>
          <w:sz w:val="28"/>
          <w:szCs w:val="28"/>
          <w:cs/>
          <w14:ligatures w14:val="standardContextual"/>
        </w:rPr>
        <w:tab/>
        <w:t>กละมูลยุบลรบิล</w:t>
      </w:r>
    </w:p>
    <w:p w14:paraId="3170B328"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แด่องคภูมิน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ทอชาตศัตรู ฯ</w:t>
      </w:r>
    </w:p>
    <w:p w14:paraId="4B95E01F"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ตกลงและทรงนัด</w:t>
      </w:r>
      <w:r w:rsidRPr="00F25B51">
        <w:rPr>
          <w:rFonts w:ascii="TH SarabunPSK" w:hAnsi="TH SarabunPSK" w:cs="TH SarabunPSK"/>
          <w:kern w:val="2"/>
          <w:sz w:val="28"/>
          <w:szCs w:val="28"/>
          <w:cs/>
          <w14:ligatures w14:val="standardContextual"/>
        </w:rPr>
        <w:tab/>
        <w:t>แนะกะวัสสการครู</w:t>
      </w:r>
    </w:p>
    <w:p w14:paraId="4FC3CFE4"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ตริเพื่อเผด็จมู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ละสมัคคไมตรี ฯ</w:t>
      </w:r>
    </w:p>
    <w:p w14:paraId="260B345F" w14:textId="77777777" w:rsidR="009B6423" w:rsidRPr="008A034B" w:rsidRDefault="009B6423" w:rsidP="009B6423">
      <w:pPr>
        <w:spacing w:after="0" w:line="259" w:lineRule="auto"/>
        <w:ind w:left="288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(ห้องสมุดดิจิทัลวัชรญาณ, ออนไลน์)</w:t>
      </w:r>
    </w:p>
    <w:p w14:paraId="68374DF2" w14:textId="4B6C0332" w:rsidR="009B6423" w:rsidRPr="008A034B" w:rsidRDefault="009B6423" w:rsidP="009B6423">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 xml:space="preserve">กระบวนการที่ 3 </w:t>
      </w:r>
      <w:r w:rsidRPr="008A034B">
        <w:rPr>
          <w:rFonts w:ascii="TH SarabunPSK" w:hAnsi="TH SarabunPSK" w:cs="TH SarabunPSK"/>
          <w:kern w:val="2"/>
          <w:sz w:val="28"/>
          <w:szCs w:val="28"/>
          <w14:ligatures w14:val="standardContextual"/>
        </w:rPr>
        <w:t xml:space="preserve">Ideate </w:t>
      </w:r>
      <w:r w:rsidRPr="008A034B">
        <w:rPr>
          <w:rFonts w:ascii="TH SarabunPSK" w:hAnsi="TH SarabunPSK" w:cs="TH SarabunPSK"/>
          <w:kern w:val="2"/>
          <w:sz w:val="28"/>
          <w:szCs w:val="28"/>
          <w:cs/>
          <w14:ligatures w14:val="standardContextual"/>
        </w:rPr>
        <w:t xml:space="preserve">หรือ </w:t>
      </w:r>
      <w:r w:rsidR="00830682"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ระดมความคิด</w:t>
      </w:r>
      <w:r w:rsidRPr="008A034B">
        <w:rPr>
          <w:rFonts w:ascii="TH SarabunPSK" w:hAnsi="TH SarabunPSK" w:cs="TH SarabunPSK" w:hint="cs"/>
          <w:kern w:val="2"/>
          <w:sz w:val="28"/>
          <w:szCs w:val="28"/>
          <w:cs/>
          <w14:ligatures w14:val="standardContextual"/>
        </w:rPr>
        <w:t xml:space="preserve"> มี</w:t>
      </w:r>
      <w:r w:rsidRPr="008A034B">
        <w:rPr>
          <w:rFonts w:ascii="TH SarabunPSK" w:hAnsi="TH SarabunPSK" w:cs="TH SarabunPSK"/>
          <w:kern w:val="2"/>
          <w:sz w:val="28"/>
          <w:szCs w:val="28"/>
          <w:cs/>
          <w14:ligatures w14:val="standardContextual"/>
        </w:rPr>
        <w:t>ความสอดคล้องกับเหตุการณ์</w:t>
      </w:r>
      <w:r w:rsidRPr="008A034B">
        <w:rPr>
          <w:rFonts w:ascii="TH SarabunPSK" w:hAnsi="TH SarabunPSK" w:cs="TH SarabunPSK" w:hint="cs"/>
          <w:kern w:val="2"/>
          <w:sz w:val="28"/>
          <w:szCs w:val="28"/>
          <w:cs/>
          <w14:ligatures w14:val="standardContextual"/>
        </w:rPr>
        <w:t>ที่</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ระดมความคิดเกี่ยวกับแนวทางการเอาชนะสงครามร่วมกับ</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 xml:space="preserve"> </w:t>
      </w:r>
      <w:r w:rsidR="00933FDC" w:rsidRPr="008A034B">
        <w:rPr>
          <w:rFonts w:ascii="TH SarabunPSK" w:hAnsi="TH SarabunPSK" w:cs="TH SarabunPSK" w:hint="cs"/>
          <w:kern w:val="2"/>
          <w:sz w:val="28"/>
          <w:szCs w:val="28"/>
          <w:cs/>
          <w14:ligatures w14:val="standardContextual"/>
        </w:rPr>
        <w:t xml:space="preserve">ทั้งนี้ วัสสการพราหมณ์เสนอกลอุบายการเอาชนะข้าศึกได้ด้วยการเป็นแสร่งเป็นสายลับหรือไส้ศึกที่คอยทำลายความสามัคคีแก่เหล่ากษัตริย์ลิจฉวี โดยขอให้พระเจ้าอชาตศัตรูเนรเทศตนออกจากเมืองโทษฐานขัดพระราชหฤทัย </w:t>
      </w:r>
      <w:r w:rsidRPr="008A034B">
        <w:rPr>
          <w:rFonts w:ascii="TH SarabunPSK" w:hAnsi="TH SarabunPSK" w:cs="TH SarabunPSK"/>
          <w:kern w:val="2"/>
          <w:sz w:val="28"/>
          <w:szCs w:val="28"/>
          <w:cs/>
          <w14:ligatures w14:val="standardContextual"/>
        </w:rPr>
        <w:t>ดังตัวอย่างฉันท์ที่ปรากฏว่</w:t>
      </w:r>
      <w:r w:rsidRPr="008A034B">
        <w:rPr>
          <w:rFonts w:ascii="TH SarabunPSK" w:hAnsi="TH SarabunPSK" w:cs="TH SarabunPSK" w:hint="cs"/>
          <w:kern w:val="2"/>
          <w:sz w:val="28"/>
          <w:szCs w:val="28"/>
          <w:cs/>
          <w14:ligatures w14:val="standardContextual"/>
        </w:rPr>
        <w:t>า</w:t>
      </w:r>
    </w:p>
    <w:p w14:paraId="5310B903" w14:textId="77777777"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สมัยเสด็จว่า</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กิจะราชะการี</w:t>
      </w:r>
    </w:p>
    <w:p w14:paraId="43967F3B" w14:textId="729FBA96"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เสนาธิบดี</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มุขะมวญอมาตย์ผอง</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F9BDDC9" w14:textId="6C1E6334"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โดยศักดิฐานัน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ดระชั้นอนันต์นอง</w:t>
      </w:r>
    </w:p>
    <w:p w14:paraId="4B5A51B5" w14:textId="64D0AE03"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ณท้องพระโรงทอง</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ขณะเฝ้าพระบทมาลย์</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134FCF8" w14:textId="607388F7" w:rsidR="00BC4F34" w:rsidRPr="008A034B" w:rsidRDefault="009B6423"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00BC4F34" w:rsidRPr="008A034B">
        <w:rPr>
          <w:rFonts w:ascii="TH SarabunPSK" w:hAnsi="TH SarabunPSK" w:cs="TH SarabunPSK"/>
          <w:kern w:val="2"/>
          <w:sz w:val="28"/>
          <w:szCs w:val="28"/>
          <w:cs/>
          <w14:ligatures w14:val="standardContextual"/>
        </w:rPr>
        <w:t>..............................</w:t>
      </w:r>
      <w:r w:rsidR="00BC4F34" w:rsidRPr="008A034B">
        <w:rPr>
          <w:rFonts w:ascii="TH SarabunPSK" w:hAnsi="TH SarabunPSK" w:cs="TH SarabunPSK"/>
          <w:kern w:val="2"/>
          <w:sz w:val="28"/>
          <w:szCs w:val="28"/>
          <w:cs/>
          <w14:ligatures w14:val="standardContextual"/>
        </w:rPr>
        <w:tab/>
        <w:t>...................</w:t>
      </w:r>
      <w:r w:rsidR="00BC4F34" w:rsidRPr="008A034B">
        <w:rPr>
          <w:rFonts w:ascii="TH SarabunPSK" w:hAnsi="TH SarabunPSK" w:cs="TH SarabunPSK"/>
          <w:kern w:val="2"/>
          <w:sz w:val="28"/>
          <w:szCs w:val="28"/>
          <w14:ligatures w14:val="standardContextual"/>
        </w:rPr>
        <w:t>.....</w:t>
      </w:r>
    </w:p>
    <w:p w14:paraId="4698DBCC" w14:textId="18D9AA76" w:rsidR="00BC4F34" w:rsidRPr="008A034B" w:rsidRDefault="00BC4F34" w:rsidP="00BC4F34">
      <w:pPr>
        <w:spacing w:after="0" w:line="259" w:lineRule="auto"/>
        <w:ind w:left="72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14:ligatures w14:val="standardContextual"/>
        </w:rPr>
        <w:tab/>
        <w:t>.......................</w:t>
      </w:r>
    </w:p>
    <w:p w14:paraId="2E611A03" w14:textId="604B5F6E" w:rsidR="00BC4F34" w:rsidRPr="008A034B" w:rsidRDefault="00BC4F34" w:rsidP="00BC4F34">
      <w:pPr>
        <w:spacing w:after="0" w:line="259" w:lineRule="auto"/>
        <w:ind w:left="144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เราคิดจะใคร่ยก</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พยุห์พลสกลไกร</w:t>
      </w:r>
    </w:p>
    <w:p w14:paraId="0D32B067" w14:textId="6CA60508" w:rsidR="00BC4F34" w:rsidRPr="008A034B" w:rsidRDefault="00BC4F34" w:rsidP="00BC4F34">
      <w:pPr>
        <w:spacing w:after="0" w:line="259" w:lineRule="auto"/>
        <w:ind w:left="720"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ประชุมประชิดไชย</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รณะรัฏฐวัชชี</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514C51C8" w14:textId="711BC445" w:rsidR="00BC4F34" w:rsidRPr="008A034B" w:rsidRDefault="00BC4F34" w:rsidP="00BC4F34">
      <w:pPr>
        <w:spacing w:after="0" w:line="259" w:lineRule="auto"/>
        <w:ind w:firstLine="212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cs/>
          <w14:ligatures w14:val="standardContextual"/>
        </w:rPr>
        <w:tab/>
        <w:t>...................</w:t>
      </w:r>
      <w:r w:rsidRPr="008A034B">
        <w:rPr>
          <w:rFonts w:ascii="TH SarabunPSK" w:hAnsi="TH SarabunPSK" w:cs="TH SarabunPSK"/>
          <w:kern w:val="2"/>
          <w:sz w:val="28"/>
          <w:szCs w:val="28"/>
          <w14:ligatures w14:val="standardContextual"/>
        </w:rPr>
        <w:t>.....</w:t>
      </w:r>
    </w:p>
    <w:p w14:paraId="77EA55D2" w14:textId="2C32DB6B" w:rsidR="00BC4F34"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w:t>
      </w:r>
      <w:r w:rsidRPr="008A034B">
        <w:rPr>
          <w:rFonts w:ascii="TH SarabunPSK" w:hAnsi="TH SarabunPSK" w:cs="TH SarabunPSK"/>
          <w:kern w:val="2"/>
          <w:sz w:val="28"/>
          <w:szCs w:val="28"/>
          <w14:ligatures w14:val="standardContextual"/>
        </w:rPr>
        <w:tab/>
        <w:t>........................</w:t>
      </w:r>
    </w:p>
    <w:p w14:paraId="4B338070" w14:textId="77777777" w:rsidR="00F25B51" w:rsidRPr="008A034B" w:rsidRDefault="00F25B51" w:rsidP="00BC4F34">
      <w:pPr>
        <w:spacing w:after="0" w:line="259" w:lineRule="auto"/>
        <w:ind w:left="720" w:firstLine="720"/>
        <w:rPr>
          <w:rFonts w:ascii="TH SarabunPSK" w:hAnsi="TH SarabunPSK" w:cs="TH SarabunPSK"/>
          <w:kern w:val="2"/>
          <w:sz w:val="28"/>
          <w:szCs w:val="28"/>
          <w14:ligatures w14:val="standardContextual"/>
        </w:rPr>
      </w:pPr>
    </w:p>
    <w:p w14:paraId="013F40A0" w14:textId="2CD6297B"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lastRenderedPageBreak/>
        <w:tab/>
      </w:r>
      <w:r w:rsidRPr="008A034B">
        <w:rPr>
          <w:rFonts w:ascii="TH SarabunPSK" w:hAnsi="TH SarabunPSK" w:cs="TH SarabunPSK" w:hint="cs"/>
          <w:kern w:val="2"/>
          <w:sz w:val="28"/>
          <w:szCs w:val="28"/>
          <w:cs/>
          <w14:ligatures w14:val="standardContextual"/>
        </w:rPr>
        <w:t>ฝ่ายพราหมณ์ก็กราบทูล อดิศูริย์ณทันใด</w:t>
      </w:r>
    </w:p>
    <w:p w14:paraId="733CAEE3" w14:textId="11D329F3" w:rsidR="00BC4F34" w:rsidRPr="008A034B" w:rsidRDefault="00BC4F34" w:rsidP="00F25B51">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นยาธิบายไข</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วจนัตถทัดทาน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ฯ</w:t>
      </w:r>
    </w:p>
    <w:p w14:paraId="7B505977" w14:textId="14496F9C"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ab/>
        <w:t>..............................</w:t>
      </w:r>
      <w:r w:rsidRPr="008A034B">
        <w:rPr>
          <w:rFonts w:ascii="TH SarabunPSK" w:hAnsi="TH SarabunPSK" w:cs="TH SarabunPSK"/>
          <w:kern w:val="2"/>
          <w:sz w:val="28"/>
          <w:szCs w:val="28"/>
          <w14:ligatures w14:val="standardContextual"/>
        </w:rPr>
        <w:tab/>
        <w:t>........................</w:t>
      </w:r>
    </w:p>
    <w:p w14:paraId="40FA5F67" w14:textId="54852E2E" w:rsidR="00BC4F34" w:rsidRPr="008A034B" w:rsidRDefault="00BC4F34" w:rsidP="00BC4F34">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14:ligatures w14:val="standardContextual"/>
        </w:rPr>
        <w:tab/>
        <w:t>.......................</w:t>
      </w:r>
    </w:p>
    <w:p w14:paraId="5D3527D7" w14:textId="77777777"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r>
      <w:r w:rsidRPr="00F25B51">
        <w:rPr>
          <w:rFonts w:ascii="TH SarabunPSK" w:hAnsi="TH SarabunPSK" w:cs="TH SarabunPSK" w:hint="cs"/>
          <w:kern w:val="2"/>
          <w:sz w:val="28"/>
          <w:szCs w:val="28"/>
          <w:cs/>
          <w14:ligatures w14:val="standardContextual"/>
        </w:rPr>
        <w:t>ภูบดินทร์สดับอุปายะตาม</w:t>
      </w:r>
    </w:p>
    <w:p w14:paraId="5B46421D" w14:textId="54302196"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ณวาทะวัสสการะพราหมณ์</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และบังอาจ</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316338AA" w14:textId="79BE56D2"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เกินประมาณเพราะการละเมิดประมาท</w:t>
      </w:r>
    </w:p>
    <w:p w14:paraId="46819B56" w14:textId="7A63CADC"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มิควรจะขัดบรมราช</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ชโยงการ</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75311A51" w14:textId="0E015005"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ท้าวก็ทรงแสดงพระองคะปาน</w:t>
      </w:r>
    </w:p>
    <w:p w14:paraId="0EC545AF" w14:textId="6367859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ประหนึ่งพระราชหทัยธดาล</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พิโรธจึง</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1484D460" w14:textId="023FA32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t>……………………………………….</w:t>
      </w:r>
    </w:p>
    <w:p w14:paraId="2DEC33E0" w14:textId="1C6CD747"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w:t>
      </w:r>
      <w:r w:rsidRPr="00F25B51">
        <w:rPr>
          <w:rFonts w:ascii="TH SarabunPSK" w:hAnsi="TH SarabunPSK" w:cs="TH SarabunPSK"/>
          <w:kern w:val="2"/>
          <w:sz w:val="28"/>
          <w:szCs w:val="28"/>
          <w14:ligatures w14:val="standardContextual"/>
        </w:rPr>
        <w:tab/>
      </w:r>
      <w:r w:rsidRPr="00F25B51">
        <w:rPr>
          <w:rFonts w:ascii="TH SarabunPSK" w:hAnsi="TH SarabunPSK" w:cs="TH SarabunPSK"/>
          <w:kern w:val="2"/>
          <w:sz w:val="28"/>
          <w:szCs w:val="28"/>
          <w14:ligatures w14:val="standardContextual"/>
        </w:rPr>
        <w:tab/>
        <w:t>……………</w:t>
      </w:r>
    </w:p>
    <w:p w14:paraId="07EB58BD" w14:textId="5D802B84"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ab/>
      </w:r>
      <w:r w:rsidRPr="00F25B51">
        <w:rPr>
          <w:rFonts w:ascii="TH SarabunPSK" w:hAnsi="TH SarabunPSK" w:cs="TH SarabunPSK" w:hint="cs"/>
          <w:kern w:val="2"/>
          <w:sz w:val="28"/>
          <w:szCs w:val="28"/>
          <w:cs/>
          <w14:ligatures w14:val="standardContextual"/>
        </w:rPr>
        <w:t>ลงพระราชอาชะญา</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ณ</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บท</w:t>
      </w:r>
    </w:p>
    <w:p w14:paraId="6AB80481" w14:textId="191260A4"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พระอัยการพิพากษะกฎ</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และโกนผม</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3091AB65" w14:textId="605A16CA" w:rsidR="00BC4F34" w:rsidRPr="00F25B51" w:rsidRDefault="00BC4F34" w:rsidP="00BC4F34">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ไล่มิให้สถิตย์ณคามนิคม</w:t>
      </w:r>
    </w:p>
    <w:p w14:paraId="00521FBB" w14:textId="78382CFD" w:rsidR="00BC4F34" w:rsidRPr="00F25B51" w:rsidRDefault="00BC4F34" w:rsidP="00BC4F34">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นครมหาสิมานิยม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hint="cs"/>
          <w:kern w:val="2"/>
          <w:sz w:val="28"/>
          <w:szCs w:val="28"/>
          <w:cs/>
          <w14:ligatures w14:val="standardContextual"/>
        </w:rPr>
        <w:t>บุรีใด</w:t>
      </w: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hint="cs"/>
          <w:kern w:val="2"/>
          <w:sz w:val="28"/>
          <w:szCs w:val="28"/>
          <w:cs/>
          <w14:ligatures w14:val="standardContextual"/>
        </w:rPr>
        <w:t>ฯ</w:t>
      </w:r>
    </w:p>
    <w:p w14:paraId="7877E640" w14:textId="68AB42E8" w:rsidR="009B6423" w:rsidRPr="008A034B" w:rsidRDefault="009B6423" w:rsidP="00BC4F34">
      <w:pPr>
        <w:spacing w:after="0" w:line="259" w:lineRule="auto"/>
        <w:ind w:left="3600"/>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2AC924B4" w14:textId="2D652592" w:rsidR="009B6423" w:rsidRPr="008A034B" w:rsidRDefault="009B6423" w:rsidP="009B6423">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 xml:space="preserve">กระบวนการที่ 4 </w:t>
      </w:r>
      <w:r w:rsidRPr="008A034B">
        <w:rPr>
          <w:rFonts w:ascii="TH SarabunPSK" w:hAnsi="TH SarabunPSK" w:cs="TH SarabunPSK"/>
          <w:kern w:val="2"/>
          <w:sz w:val="28"/>
          <w:szCs w:val="28"/>
          <w14:ligatures w14:val="standardContextual"/>
        </w:rPr>
        <w:t xml:space="preserve">Prototype </w:t>
      </w:r>
      <w:r w:rsidRPr="008A034B">
        <w:rPr>
          <w:rFonts w:ascii="TH SarabunPSK" w:hAnsi="TH SarabunPSK" w:cs="TH SarabunPSK"/>
          <w:kern w:val="2"/>
          <w:sz w:val="28"/>
          <w:szCs w:val="28"/>
          <w:cs/>
          <w14:ligatures w14:val="standardContextual"/>
        </w:rPr>
        <w:t xml:space="preserve">หรือ </w:t>
      </w:r>
      <w:r w:rsidR="000D1ADB"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สร้างต้นแบบ</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มีความสอดคล้องกับเหตุการณ์ที่วัสสการพราหมณ์</w:t>
      </w:r>
      <w:r w:rsidRPr="008A034B">
        <w:rPr>
          <w:rFonts w:ascii="TH SarabunPSK" w:hAnsi="TH SarabunPSK" w:cs="TH SarabunPSK" w:hint="cs"/>
          <w:kern w:val="2"/>
          <w:sz w:val="28"/>
          <w:szCs w:val="28"/>
          <w:cs/>
          <w14:ligatures w14:val="standardContextual"/>
        </w:rPr>
        <w:t>ได้แฝงตัวเข้าไปในเมือง</w:t>
      </w:r>
      <w:r w:rsidRPr="008A034B">
        <w:rPr>
          <w:rFonts w:ascii="TH SarabunPSK" w:hAnsi="TH SarabunPSK" w:cs="TH SarabunPSK"/>
          <w:kern w:val="2"/>
          <w:sz w:val="28"/>
          <w:szCs w:val="28"/>
          <w:cs/>
          <w14:ligatures w14:val="standardContextual"/>
        </w:rPr>
        <w:t>ลิจฉวี</w:t>
      </w:r>
      <w:r w:rsidRPr="008A034B">
        <w:rPr>
          <w:rFonts w:ascii="TH SarabunPSK" w:hAnsi="TH SarabunPSK" w:cs="TH SarabunPSK" w:hint="cs"/>
          <w:kern w:val="2"/>
          <w:sz w:val="28"/>
          <w:szCs w:val="28"/>
          <w:cs/>
          <w14:ligatures w14:val="standardContextual"/>
        </w:rPr>
        <w:t xml:space="preserve"> ฐานะ</w:t>
      </w:r>
      <w:r w:rsidR="00BC4F34" w:rsidRPr="008A034B">
        <w:rPr>
          <w:rFonts w:ascii="TH SarabunPSK" w:hAnsi="TH SarabunPSK" w:cs="TH SarabunPSK" w:hint="cs"/>
          <w:kern w:val="2"/>
          <w:sz w:val="28"/>
          <w:szCs w:val="28"/>
          <w:cs/>
          <w14:ligatures w14:val="standardContextual"/>
        </w:rPr>
        <w:t>ผู้ถูกเนรเทศ แต่ทว่า กษัตริย์ลิจฉวีเล่งเห็นถึงความชาญฉลาดจึงพระราชทานแต่งตั้งเป็นอาจารย์ที่</w:t>
      </w:r>
      <w:r w:rsidRPr="008A034B">
        <w:rPr>
          <w:rFonts w:ascii="TH SarabunPSK" w:hAnsi="TH SarabunPSK" w:cs="TH SarabunPSK"/>
          <w:kern w:val="2"/>
          <w:sz w:val="28"/>
          <w:szCs w:val="28"/>
          <w:cs/>
          <w14:ligatures w14:val="standardContextual"/>
        </w:rPr>
        <w:t>ฝึกสอนศิลปวิทยาแก่ราชกุมาร</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hint="cs"/>
          <w:kern w:val="2"/>
          <w:sz w:val="28"/>
          <w:szCs w:val="28"/>
          <w:cs/>
          <w14:ligatures w14:val="standardContextual"/>
        </w:rPr>
        <w:t xml:space="preserve">จากนั้น </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จึง</w:t>
      </w:r>
      <w:r w:rsidRPr="008A034B">
        <w:rPr>
          <w:rFonts w:ascii="TH SarabunPSK" w:hAnsi="TH SarabunPSK" w:cs="TH SarabunPSK"/>
          <w:kern w:val="2"/>
          <w:sz w:val="28"/>
          <w:szCs w:val="28"/>
          <w:cs/>
          <w14:ligatures w14:val="standardContextual"/>
        </w:rPr>
        <w:t>ทำลายความสามัคคี</w:t>
      </w:r>
      <w:r w:rsidRPr="008A034B">
        <w:rPr>
          <w:rFonts w:ascii="TH SarabunPSK" w:hAnsi="TH SarabunPSK" w:cs="TH SarabunPSK" w:hint="cs"/>
          <w:kern w:val="2"/>
          <w:sz w:val="28"/>
          <w:szCs w:val="28"/>
          <w:cs/>
          <w14:ligatures w14:val="standardContextual"/>
        </w:rPr>
        <w:t>ของหมู่พระ</w:t>
      </w:r>
      <w:r w:rsidRPr="008A034B">
        <w:rPr>
          <w:rFonts w:ascii="TH SarabunPSK" w:hAnsi="TH SarabunPSK" w:cs="TH SarabunPSK"/>
          <w:kern w:val="2"/>
          <w:sz w:val="28"/>
          <w:szCs w:val="28"/>
          <w:cs/>
          <w14:ligatures w14:val="standardContextual"/>
        </w:rPr>
        <w:t>ราชกุมาร</w:t>
      </w:r>
      <w:r w:rsidRPr="008A034B">
        <w:rPr>
          <w:rFonts w:ascii="TH SarabunPSK" w:hAnsi="TH SarabunPSK" w:cs="TH SarabunPSK" w:hint="cs"/>
          <w:kern w:val="2"/>
          <w:sz w:val="28"/>
          <w:szCs w:val="28"/>
          <w:cs/>
          <w14:ligatures w14:val="standardContextual"/>
        </w:rPr>
        <w:t>ด้วยการเรียกพระราชกุมารพระองค์หนึ่งเข้าไปพูดคุยในสถานที่รโหฐานด้วยเรื่องทั่วไป เช่น ทรงเสวยภัตตราหารใด เป็นต้น เมื่อ</w:t>
      </w:r>
      <w:r w:rsidRPr="008A034B">
        <w:rPr>
          <w:rFonts w:ascii="TH SarabunPSK" w:hAnsi="TH SarabunPSK" w:cs="TH SarabunPSK"/>
          <w:kern w:val="2"/>
          <w:sz w:val="28"/>
          <w:szCs w:val="28"/>
          <w:cs/>
          <w14:ligatures w14:val="standardContextual"/>
        </w:rPr>
        <w:t>พระราชกุมาร</w:t>
      </w:r>
      <w:r w:rsidRPr="008A034B">
        <w:rPr>
          <w:rFonts w:ascii="TH SarabunPSK" w:hAnsi="TH SarabunPSK" w:cs="TH SarabunPSK" w:hint="cs"/>
          <w:kern w:val="2"/>
          <w:sz w:val="28"/>
          <w:szCs w:val="28"/>
          <w:cs/>
          <w14:ligatures w14:val="standardContextual"/>
        </w:rPr>
        <w:t>เล่าเรื่องที่ตนพูดคุยกับ</w:t>
      </w:r>
      <w:r w:rsidRPr="008A034B">
        <w:rPr>
          <w:rFonts w:ascii="TH SarabunPSK" w:hAnsi="TH SarabunPSK" w:cs="TH SarabunPSK"/>
          <w:kern w:val="2"/>
          <w:sz w:val="28"/>
          <w:szCs w:val="28"/>
          <w:cs/>
          <w14:ligatures w14:val="standardContextual"/>
        </w:rPr>
        <w:t>วัสสการพราหมณ์</w:t>
      </w:r>
      <w:r w:rsidRPr="008A034B">
        <w:rPr>
          <w:rFonts w:ascii="TH SarabunPSK" w:hAnsi="TH SarabunPSK" w:cs="TH SarabunPSK" w:hint="cs"/>
          <w:kern w:val="2"/>
          <w:sz w:val="28"/>
          <w:szCs w:val="28"/>
          <w:cs/>
          <w14:ligatures w14:val="standardContextual"/>
        </w:rPr>
        <w:t>ให้</w:t>
      </w:r>
      <w:r w:rsidRPr="008A034B">
        <w:rPr>
          <w:rFonts w:ascii="TH SarabunPSK" w:hAnsi="TH SarabunPSK" w:cs="TH SarabunPSK"/>
          <w:kern w:val="2"/>
          <w:sz w:val="28"/>
          <w:szCs w:val="28"/>
          <w:cs/>
          <w14:ligatures w14:val="standardContextual"/>
        </w:rPr>
        <w:t>พระราชกุมารพระองค์อื่น ๆ</w:t>
      </w:r>
      <w:r w:rsidRPr="008A034B">
        <w:rPr>
          <w:rFonts w:ascii="TH SarabunPSK" w:hAnsi="TH SarabunPSK" w:cs="TH SarabunPSK" w:hint="cs"/>
          <w:kern w:val="2"/>
          <w:sz w:val="28"/>
          <w:szCs w:val="28"/>
          <w:cs/>
          <w14:ligatures w14:val="standardContextual"/>
        </w:rPr>
        <w:t xml:space="preserve"> รับรู้ กลับไม่มีผู้ใดเชื่อ การกระทำข้างต้นส่งผลให้เกิดความสงสัยในพฤติกรรมของกันและกันหรือไม่ไว้ใจซึ่งกันและกัน โดยเหตุการณ์ดังกล่าวถือเป็นการสร้างต้นแบบเพื่อทดลองแผนการทำลายความสามัคคี </w:t>
      </w:r>
      <w:r w:rsidRPr="008A034B">
        <w:rPr>
          <w:rFonts w:ascii="TH SarabunPSK" w:hAnsi="TH SarabunPSK" w:cs="TH SarabunPSK"/>
          <w:kern w:val="2"/>
          <w:sz w:val="28"/>
          <w:szCs w:val="28"/>
          <w:cs/>
          <w14:ligatures w14:val="standardContextual"/>
        </w:rPr>
        <w:t>ดังตัวอย่างฉันท์ที่ปรากฏว่า</w:t>
      </w:r>
      <w:r w:rsidRPr="008A034B">
        <w:rPr>
          <w:rFonts w:ascii="TH SarabunPSK" w:hAnsi="TH SarabunPSK" w:cs="TH SarabunPSK"/>
          <w:kern w:val="2"/>
          <w:sz w:val="28"/>
          <w:szCs w:val="28"/>
          <w:cs/>
          <w14:ligatures w14:val="standardContextual"/>
        </w:rPr>
        <w:tab/>
      </w:r>
    </w:p>
    <w:p w14:paraId="0191E62F"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ณวันหนึ่งลุถึงกา</w:t>
      </w:r>
      <w:r w:rsidRPr="00F25B51">
        <w:rPr>
          <w:rFonts w:ascii="TH SarabunPSK" w:hAnsi="TH SarabunPSK" w:cs="TH SarabunPSK"/>
          <w:kern w:val="2"/>
          <w:sz w:val="28"/>
          <w:szCs w:val="28"/>
          <w:cs/>
          <w14:ligatures w14:val="standardContextual"/>
        </w:rPr>
        <w:tab/>
        <w:t>ละศึกษาพิชากร</w:t>
      </w:r>
    </w:p>
    <w:p w14:paraId="553855EA"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กุมารลิจฉวีวร</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เสด็จพร้อมประชุมกัน ฯ</w:t>
      </w:r>
    </w:p>
    <w:p w14:paraId="6D44DEBA"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ตระบัดวัสสการมา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สถานราชะเรียนพลัน</w:t>
      </w:r>
    </w:p>
    <w:p w14:paraId="06218062"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ธแกล้งเชิญกุมารฉันท์</w:t>
      </w:r>
      <w:r w:rsidRPr="00F25B51">
        <w:rPr>
          <w:rFonts w:ascii="TH SarabunPSK" w:hAnsi="TH SarabunPSK" w:cs="TH SarabunPSK"/>
          <w:kern w:val="2"/>
          <w:sz w:val="28"/>
          <w:szCs w:val="28"/>
          <w:cs/>
          <w14:ligatures w14:val="standardContextual"/>
        </w:rPr>
        <w:tab/>
        <w:t>สนิทหนึ่งพระองค์ไป ฯ</w:t>
      </w:r>
    </w:p>
    <w:p w14:paraId="4E46D7FD" w14:textId="77777777" w:rsidR="009B6423" w:rsidRPr="00F25B51" w:rsidRDefault="009B6423" w:rsidP="009B6423">
      <w:pPr>
        <w:spacing w:after="0" w:line="259" w:lineRule="auto"/>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ลุห้องหับระโหฐาน</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ก็ถามการณะทันใด</w:t>
      </w:r>
    </w:p>
    <w:p w14:paraId="0ED8DB1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มิลี้ลับอะไรใน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กถาที่ธปุจฉา ฯ</w:t>
      </w:r>
    </w:p>
    <w:p w14:paraId="305963C3"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hint="cs"/>
          <w:kern w:val="2"/>
          <w:sz w:val="28"/>
          <w:szCs w:val="28"/>
          <w:cs/>
          <w14:ligatures w14:val="standardContextual"/>
        </w:rPr>
        <w:t>.......................</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14:ligatures w14:val="standardContextual"/>
        </w:rPr>
        <w:t>.......................</w:t>
      </w:r>
    </w:p>
    <w:p w14:paraId="7054ECFB" w14:textId="77777777" w:rsidR="009B6423" w:rsidRPr="00F25B51" w:rsidRDefault="009B6423" w:rsidP="009B6423">
      <w:pPr>
        <w:spacing w:after="0" w:line="259" w:lineRule="auto"/>
        <w:ind w:firstLine="1418"/>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14:ligatures w14:val="standardContextual"/>
        </w:rPr>
        <w:t>.......................</w:t>
      </w:r>
    </w:p>
    <w:p w14:paraId="05143B6B"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เสร็จอนุสาสน์</w:t>
      </w:r>
      <w:r w:rsidRPr="008A034B">
        <w:rPr>
          <w:rFonts w:ascii="TH SarabunPSK" w:hAnsi="TH SarabunPSK" w:cs="TH SarabunPSK"/>
          <w:kern w:val="2"/>
          <w:sz w:val="28"/>
          <w:szCs w:val="28"/>
          <w:cs/>
          <w14:ligatures w14:val="standardContextual"/>
        </w:rPr>
        <w:tab/>
        <w:t>ราชอุรส</w:t>
      </w:r>
    </w:p>
    <w:p w14:paraId="74383070" w14:textId="77777777" w:rsidR="009B6423"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ลิจฉวิหมด</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ต่างธก็มา</w:t>
      </w:r>
    </w:p>
    <w:p w14:paraId="400C470C" w14:textId="77777777" w:rsidR="00F25B51" w:rsidRPr="008A034B" w:rsidRDefault="00F25B51" w:rsidP="009B6423">
      <w:pPr>
        <w:spacing w:after="0" w:line="259" w:lineRule="auto"/>
        <w:ind w:left="720" w:firstLine="720"/>
        <w:rPr>
          <w:rFonts w:ascii="TH SarabunPSK" w:hAnsi="TH SarabunPSK" w:cs="TH SarabunPSK"/>
          <w:kern w:val="2"/>
          <w:sz w:val="28"/>
          <w:szCs w:val="28"/>
          <w14:ligatures w14:val="standardContextual"/>
        </w:rPr>
      </w:pPr>
    </w:p>
    <w:p w14:paraId="2AA73E36"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lastRenderedPageBreak/>
        <w:t>ถามนยะอัน</w:t>
      </w:r>
      <w:r w:rsidRPr="008A034B">
        <w:rPr>
          <w:rFonts w:ascii="TH SarabunPSK" w:hAnsi="TH SarabunPSK" w:cs="TH SarabunPSK"/>
          <w:kern w:val="2"/>
          <w:sz w:val="28"/>
          <w:szCs w:val="28"/>
          <w:cs/>
          <w14:ligatures w14:val="standardContextual"/>
        </w:rPr>
        <w:tab/>
        <w:t>ท่านวุฒิอา</w:t>
      </w:r>
    </w:p>
    <w:p w14:paraId="43C9A9DE" w14:textId="3533CA72" w:rsidR="009B6423" w:rsidRPr="008A034B" w:rsidRDefault="009B6423" w:rsidP="000D1ADB">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จาริยะปรา</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รพภะอะไร ฯ</w:t>
      </w:r>
    </w:p>
    <w:p w14:paraId="2A868A62"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เธอก็แถลง</w:t>
      </w:r>
      <w:r w:rsidRPr="008A034B">
        <w:rPr>
          <w:rFonts w:ascii="TH SarabunPSK" w:hAnsi="TH SarabunPSK" w:cs="TH SarabunPSK"/>
          <w:kern w:val="2"/>
          <w:sz w:val="28"/>
          <w:szCs w:val="28"/>
          <w:cs/>
          <w14:ligatures w14:val="standardContextual"/>
        </w:rPr>
        <w:tab/>
        <w:t>แจ้งกิจะมวล</w:t>
      </w:r>
    </w:p>
    <w:p w14:paraId="06779830" w14:textId="77777777"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ความตละล้วน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t>จริงณหทัย</w:t>
      </w:r>
    </w:p>
    <w:p w14:paraId="351620F6" w14:textId="77777777" w:rsidR="009B6423" w:rsidRPr="008A034B" w:rsidRDefault="009B6423" w:rsidP="009B6423">
      <w:pPr>
        <w:spacing w:after="0" w:line="259" w:lineRule="auto"/>
        <w:ind w:left="144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ต่างก็มิเชื่อ</w:t>
      </w:r>
      <w:r w:rsidRPr="008A034B">
        <w:rPr>
          <w:rFonts w:ascii="TH SarabunPSK" w:hAnsi="TH SarabunPSK" w:cs="TH SarabunPSK"/>
          <w:kern w:val="2"/>
          <w:sz w:val="28"/>
          <w:szCs w:val="28"/>
          <w:cs/>
          <w14:ligatures w14:val="standardContextual"/>
        </w:rPr>
        <w:tab/>
        <w:t>เมื่อตริไฉน</w:t>
      </w:r>
    </w:p>
    <w:p w14:paraId="2CFB47B3" w14:textId="1EEA5633" w:rsidR="009B6423" w:rsidRPr="008A034B" w:rsidRDefault="009B6423" w:rsidP="009B6423">
      <w:pPr>
        <w:spacing w:after="0" w:line="259" w:lineRule="auto"/>
        <w:ind w:left="72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จึ่งผละใน</w:t>
      </w:r>
      <w:r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ab/>
      </w:r>
      <w:r w:rsidR="000D1ADB" w:rsidRPr="008A034B">
        <w:rPr>
          <w:rFonts w:ascii="TH SarabunPSK" w:hAnsi="TH SarabunPSK" w:cs="TH SarabunPSK"/>
          <w:kern w:val="2"/>
          <w:sz w:val="28"/>
          <w:szCs w:val="28"/>
          <w:cs/>
          <w14:ligatures w14:val="standardContextual"/>
        </w:rPr>
        <w:tab/>
      </w:r>
      <w:r w:rsidRPr="008A034B">
        <w:rPr>
          <w:rFonts w:ascii="TH SarabunPSK" w:hAnsi="TH SarabunPSK" w:cs="TH SarabunPSK"/>
          <w:kern w:val="2"/>
          <w:sz w:val="28"/>
          <w:szCs w:val="28"/>
          <w:cs/>
          <w14:ligatures w14:val="standardContextual"/>
        </w:rPr>
        <w:t>เหตุบมิสม ฯ</w:t>
      </w:r>
    </w:p>
    <w:p w14:paraId="3EFA58B2" w14:textId="77777777" w:rsidR="009B6423" w:rsidRPr="008A034B" w:rsidRDefault="009B6423" w:rsidP="009B6423">
      <w:pPr>
        <w:spacing w:after="0" w:line="259" w:lineRule="auto"/>
        <w:ind w:left="288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2529871F" w14:textId="55436E65" w:rsidR="009B6423" w:rsidRPr="008A034B" w:rsidRDefault="009B6423" w:rsidP="009B6423">
      <w:pPr>
        <w:spacing w:after="0" w:line="259" w:lineRule="auto"/>
        <w:ind w:firstLine="1276"/>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กระบวนการที่ 5 </w:t>
      </w:r>
      <w:r w:rsidRPr="008A034B">
        <w:rPr>
          <w:rFonts w:ascii="TH SarabunPSK" w:hAnsi="TH SarabunPSK" w:cs="TH SarabunPSK"/>
          <w:kern w:val="2"/>
          <w:sz w:val="28"/>
          <w:szCs w:val="28"/>
          <w14:ligatures w14:val="standardContextual"/>
        </w:rPr>
        <w:t xml:space="preserve">Test </w:t>
      </w:r>
      <w:r w:rsidRPr="008A034B">
        <w:rPr>
          <w:rFonts w:ascii="TH SarabunPSK" w:hAnsi="TH SarabunPSK" w:cs="TH SarabunPSK"/>
          <w:kern w:val="2"/>
          <w:sz w:val="28"/>
          <w:szCs w:val="28"/>
          <w:cs/>
          <w14:ligatures w14:val="standardContextual"/>
        </w:rPr>
        <w:t xml:space="preserve">หรือ </w:t>
      </w:r>
      <w:r w:rsidR="000D1ADB" w:rsidRPr="008A034B">
        <w:rPr>
          <w:rFonts w:ascii="TH SarabunPSK" w:hAnsi="TH SarabunPSK" w:cs="TH SarabunPSK" w:hint="cs"/>
          <w:kern w:val="2"/>
          <w:sz w:val="28"/>
          <w:szCs w:val="28"/>
          <w:cs/>
          <w14:ligatures w14:val="standardContextual"/>
        </w:rPr>
        <w:t>การ</w:t>
      </w:r>
      <w:r w:rsidRPr="008A034B">
        <w:rPr>
          <w:rFonts w:ascii="TH SarabunPSK" w:hAnsi="TH SarabunPSK" w:cs="TH SarabunPSK"/>
          <w:kern w:val="2"/>
          <w:sz w:val="28"/>
          <w:szCs w:val="28"/>
          <w:cs/>
          <w14:ligatures w14:val="standardContextual"/>
        </w:rPr>
        <w:t>ทดสอบ</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มีความสอดคล้องกับเหตุการณ์ที่วัสสการพราหมณ์</w:t>
      </w:r>
      <w:r w:rsidR="000D1ADB" w:rsidRPr="008A034B">
        <w:rPr>
          <w:rFonts w:ascii="TH SarabunPSK" w:hAnsi="TH SarabunPSK" w:cs="TH SarabunPSK" w:hint="cs"/>
          <w:kern w:val="2"/>
          <w:sz w:val="28"/>
          <w:szCs w:val="28"/>
          <w:cs/>
          <w14:ligatures w14:val="standardContextual"/>
        </w:rPr>
        <w:t>เกิดความมั่นในกลยุทธของตนที่หลอกพระราชกุมารมาพูดคุยในที่รโหฐานเพื่อสร้างความแตกแยก วัสสการพราหมณ์จึงให้กลวิธีเดิมแต่เปลี่ยนแปลงเรื่องสนทนา</w:t>
      </w:r>
      <w:r w:rsidRPr="008A034B">
        <w:rPr>
          <w:rFonts w:ascii="TH SarabunPSK" w:hAnsi="TH SarabunPSK" w:cs="TH SarabunPSK" w:hint="cs"/>
          <w:kern w:val="2"/>
          <w:sz w:val="28"/>
          <w:szCs w:val="28"/>
          <w:cs/>
          <w14:ligatures w14:val="standardContextual"/>
        </w:rPr>
        <w:t>ให้พระราชกุมารเข้าใจผิดว่าพระราชกุมารองค์อื่น ๆ กล่าวถึงปมด้อยของอีกพระองค์หนึ่งที่ให้ตนฟัง ซึ่ง</w:t>
      </w:r>
      <w:r w:rsidRPr="008A034B">
        <w:rPr>
          <w:rFonts w:ascii="TH SarabunPSK" w:hAnsi="TH SarabunPSK" w:cs="TH SarabunPSK"/>
          <w:kern w:val="2"/>
          <w:sz w:val="28"/>
          <w:szCs w:val="28"/>
          <w:cs/>
          <w14:ligatures w14:val="standardContextual"/>
        </w:rPr>
        <w:t>วัสสการพราหมณ์ได้</w:t>
      </w:r>
      <w:r w:rsidRPr="008A034B">
        <w:rPr>
          <w:rFonts w:ascii="TH SarabunPSK" w:hAnsi="TH SarabunPSK" w:cs="TH SarabunPSK" w:hint="cs"/>
          <w:kern w:val="2"/>
          <w:sz w:val="28"/>
          <w:szCs w:val="28"/>
          <w:cs/>
          <w14:ligatures w14:val="standardContextual"/>
        </w:rPr>
        <w:t>ดำเนินการทดลองซ้ำ ๆ หรือเรียก</w:t>
      </w:r>
      <w:r w:rsidRPr="008A034B">
        <w:rPr>
          <w:rFonts w:ascii="TH SarabunPSK" w:hAnsi="TH SarabunPSK" w:cs="TH SarabunPSK"/>
          <w:kern w:val="2"/>
          <w:sz w:val="28"/>
          <w:szCs w:val="28"/>
          <w:cs/>
          <w14:ligatures w14:val="standardContextual"/>
        </w:rPr>
        <w:t>พระราชกุมาร</w:t>
      </w:r>
      <w:r w:rsidRPr="008A034B">
        <w:rPr>
          <w:rFonts w:ascii="TH SarabunPSK" w:hAnsi="TH SarabunPSK" w:cs="TH SarabunPSK" w:hint="cs"/>
          <w:kern w:val="2"/>
          <w:sz w:val="28"/>
          <w:szCs w:val="28"/>
          <w:cs/>
          <w14:ligatures w14:val="standardContextual"/>
        </w:rPr>
        <w:t>มายุยงให้ขุ่นเคลืองกันอยู่เสมอ จนในที่สุดเหล่ากษัตริย์</w:t>
      </w:r>
      <w:r w:rsidRPr="008A034B">
        <w:rPr>
          <w:rFonts w:ascii="TH SarabunPSK" w:hAnsi="TH SarabunPSK" w:cs="TH SarabunPSK"/>
          <w:kern w:val="2"/>
          <w:sz w:val="28"/>
          <w:szCs w:val="28"/>
          <w:cs/>
          <w14:ligatures w14:val="standardContextual"/>
        </w:rPr>
        <w:t>ลิจฉวี</w:t>
      </w:r>
      <w:r w:rsidRPr="008A034B">
        <w:rPr>
          <w:rFonts w:ascii="TH SarabunPSK" w:hAnsi="TH SarabunPSK" w:cs="TH SarabunPSK" w:hint="cs"/>
          <w:kern w:val="2"/>
          <w:sz w:val="28"/>
          <w:szCs w:val="28"/>
          <w:cs/>
          <w14:ligatures w14:val="standardContextual"/>
        </w:rPr>
        <w:t xml:space="preserve">ได้เกิดความแตกแยกและไร้ซึ่งความสามัคคี </w:t>
      </w:r>
      <w:r w:rsidRPr="008A034B">
        <w:rPr>
          <w:rFonts w:ascii="TH SarabunPSK" w:hAnsi="TH SarabunPSK" w:cs="TH SarabunPSK"/>
          <w:kern w:val="2"/>
          <w:sz w:val="28"/>
          <w:szCs w:val="28"/>
          <w:cs/>
          <w14:ligatures w14:val="standardContextual"/>
        </w:rPr>
        <w:t>พระเจ้าอชาตศัตรู</w:t>
      </w:r>
      <w:r w:rsidRPr="008A034B">
        <w:rPr>
          <w:rFonts w:ascii="TH SarabunPSK" w:hAnsi="TH SarabunPSK" w:cs="TH SarabunPSK" w:hint="cs"/>
          <w:kern w:val="2"/>
          <w:sz w:val="28"/>
          <w:szCs w:val="28"/>
          <w:cs/>
          <w14:ligatures w14:val="standardContextual"/>
        </w:rPr>
        <w:t xml:space="preserve">จึงสามารถยึดครองเมืองลิจฉวีได้สำเร็จ </w:t>
      </w:r>
      <w:r w:rsidRPr="008A034B">
        <w:rPr>
          <w:rFonts w:ascii="TH SarabunPSK" w:hAnsi="TH SarabunPSK" w:cs="TH SarabunPSK"/>
          <w:kern w:val="2"/>
          <w:sz w:val="28"/>
          <w:szCs w:val="28"/>
          <w:cs/>
          <w14:ligatures w14:val="standardContextual"/>
        </w:rPr>
        <w:t>ดังตัวอย่างฉันท์ที่ปรากฏว่า</w:t>
      </w:r>
    </w:p>
    <w:p w14:paraId="45317DAA"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ลำดับนั้นวัสสการพราหมณ์</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ธก็ยุศิษยะตาม</w:t>
      </w:r>
    </w:p>
    <w:p w14:paraId="16AEAE97"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เล่ห์อุบายงาม</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ฉงนงำ ฯ</w:t>
      </w:r>
    </w:p>
    <w:p w14:paraId="466C8370" w14:textId="77777777" w:rsidR="009B6423" w:rsidRPr="00F25B51" w:rsidRDefault="009B6423" w:rsidP="009B6423">
      <w:pPr>
        <w:spacing w:after="0" w:line="259" w:lineRule="auto"/>
        <w:ind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ปวงโอรสลิจฉวีดำ</w:t>
      </w:r>
      <w:r w:rsidRPr="00F25B51">
        <w:rPr>
          <w:rFonts w:ascii="TH SarabunPSK" w:hAnsi="TH SarabunPSK" w:cs="TH SarabunPSK"/>
          <w:kern w:val="2"/>
          <w:sz w:val="28"/>
          <w:szCs w:val="28"/>
          <w:cs/>
          <w14:ligatures w14:val="standardContextual"/>
        </w:rPr>
        <w:tab/>
        <w:t>ริหะวิรุธะและสำ</w:t>
      </w:r>
    </w:p>
    <w:p w14:paraId="4BFB3C73"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คัญประดุจคำ</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ธเสกสัน ฯ</w:t>
      </w:r>
    </w:p>
    <w:p w14:paraId="004ADCAD" w14:textId="77777777" w:rsidR="009B6423" w:rsidRPr="00F25B51" w:rsidRDefault="009B6423" w:rsidP="009B6423">
      <w:pPr>
        <w:spacing w:after="0" w:line="259" w:lineRule="auto"/>
        <w:ind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ไป่เหลือเลยสักพระองค์อัน</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มิละปิยะสหฉันท์</w:t>
      </w:r>
    </w:p>
    <w:p w14:paraId="5300849B"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ขาดสมรรคพันธ์</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ก็อาดูร ฯ</w:t>
      </w:r>
    </w:p>
    <w:p w14:paraId="55EC0B25"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ab/>
        <w:t>.......................</w:t>
      </w:r>
      <w:r w:rsidRPr="00F25B51">
        <w:rPr>
          <w:rFonts w:ascii="TH SarabunPSK" w:hAnsi="TH SarabunPSK" w:cs="TH SarabunPSK"/>
          <w:kern w:val="2"/>
          <w:sz w:val="28"/>
          <w:szCs w:val="28"/>
          <w:cs/>
          <w14:ligatures w14:val="standardContextual"/>
        </w:rPr>
        <w:tab/>
        <w:t>.......................</w:t>
      </w:r>
    </w:p>
    <w:p w14:paraId="5B7474B0"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w:t>
      </w:r>
    </w:p>
    <w:p w14:paraId="1DAD7382" w14:textId="77777777" w:rsidR="009B6423" w:rsidRPr="00F25B51" w:rsidRDefault="009B6423" w:rsidP="009B6423">
      <w:pPr>
        <w:spacing w:after="0" w:line="259" w:lineRule="auto"/>
        <w:ind w:left="144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ครั้นล่วงสามปีประมาณมา</w:t>
      </w:r>
      <w:r w:rsidRPr="00F25B51">
        <w:rPr>
          <w:rFonts w:ascii="TH SarabunPSK" w:hAnsi="TH SarabunPSK" w:cs="TH SarabunPSK" w:hint="cs"/>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คณขัติยะประดา</w:t>
      </w:r>
    </w:p>
    <w:p w14:paraId="22350776"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ลิจฉวีรา</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t>ชะทั้งหลาย ฯ</w:t>
      </w:r>
    </w:p>
    <w:p w14:paraId="676C0D69" w14:textId="77777777"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 xml:space="preserve"> </w:t>
      </w:r>
      <w:r w:rsidRPr="00F25B51">
        <w:rPr>
          <w:rFonts w:ascii="TH SarabunPSK" w:hAnsi="TH SarabunPSK" w:cs="TH SarabunPSK"/>
          <w:kern w:val="2"/>
          <w:sz w:val="28"/>
          <w:szCs w:val="28"/>
          <w:cs/>
          <w14:ligatures w14:val="standardContextual"/>
        </w:rPr>
        <w:tab/>
        <w:t>สามัคคีธัมมะทำลาย</w:t>
      </w:r>
      <w:r w:rsidRPr="00F25B51">
        <w:rPr>
          <w:rFonts w:ascii="TH SarabunPSK" w:hAnsi="TH SarabunPSK" w:cs="TH SarabunPSK"/>
          <w:kern w:val="2"/>
          <w:sz w:val="28"/>
          <w:szCs w:val="28"/>
          <w:cs/>
          <w14:ligatures w14:val="standardContextual"/>
        </w:rPr>
        <w:tab/>
        <w:t>มิตระภิทนะกระจาย</w:t>
      </w:r>
    </w:p>
    <w:p w14:paraId="374B634A" w14:textId="16EEFCE0" w:rsidR="009B6423" w:rsidRPr="00F25B51" w:rsidRDefault="009B6423" w:rsidP="009B6423">
      <w:pPr>
        <w:spacing w:after="0" w:line="259" w:lineRule="auto"/>
        <w:ind w:left="720" w:firstLine="720"/>
        <w:rPr>
          <w:rFonts w:ascii="TH SarabunPSK" w:hAnsi="TH SarabunPSK" w:cs="TH SarabunPSK"/>
          <w:kern w:val="2"/>
          <w:sz w:val="28"/>
          <w:szCs w:val="28"/>
          <w14:ligatures w14:val="standardContextual"/>
        </w:rPr>
      </w:pPr>
      <w:r w:rsidRPr="00F25B51">
        <w:rPr>
          <w:rFonts w:ascii="TH SarabunPSK" w:hAnsi="TH SarabunPSK" w:cs="TH SarabunPSK"/>
          <w:kern w:val="2"/>
          <w:sz w:val="28"/>
          <w:szCs w:val="28"/>
          <w:cs/>
          <w14:ligatures w14:val="standardContextual"/>
        </w:rPr>
        <w:t>สรรพะเสื่อมหายน์</w:t>
      </w:r>
      <w:r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ab/>
      </w:r>
      <w:r w:rsidR="000D1ADB" w:rsidRPr="00F25B51">
        <w:rPr>
          <w:rFonts w:ascii="TH SarabunPSK" w:hAnsi="TH SarabunPSK" w:cs="TH SarabunPSK"/>
          <w:kern w:val="2"/>
          <w:sz w:val="28"/>
          <w:szCs w:val="28"/>
          <w:cs/>
          <w14:ligatures w14:val="standardContextual"/>
        </w:rPr>
        <w:tab/>
      </w:r>
      <w:r w:rsidRPr="00F25B51">
        <w:rPr>
          <w:rFonts w:ascii="TH SarabunPSK" w:hAnsi="TH SarabunPSK" w:cs="TH SarabunPSK"/>
          <w:kern w:val="2"/>
          <w:sz w:val="28"/>
          <w:szCs w:val="28"/>
          <w:cs/>
          <w14:ligatures w14:val="standardContextual"/>
        </w:rPr>
        <w:t>ก็เปนไป ฯ</w:t>
      </w:r>
    </w:p>
    <w:p w14:paraId="622CE82B" w14:textId="77777777" w:rsidR="009B6423" w:rsidRPr="008A034B" w:rsidRDefault="009B6423" w:rsidP="009B6423">
      <w:pPr>
        <w:spacing w:after="0" w:line="259" w:lineRule="auto"/>
        <w:ind w:left="3600" w:firstLine="720"/>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ออนไลน์)</w:t>
      </w:r>
    </w:p>
    <w:p w14:paraId="1896A8D7" w14:textId="23A42B28" w:rsidR="009B6423" w:rsidRDefault="009B6423" w:rsidP="000D1ADB">
      <w:pPr>
        <w:spacing w:after="0" w:line="259" w:lineRule="auto"/>
        <w:ind w:firstLine="720"/>
        <w:jc w:val="thaiDistribute"/>
        <w:rPr>
          <w:rFonts w:ascii="TH SarabunPSK" w:hAnsi="TH SarabunPSK" w:cs="TH SarabunPSK"/>
          <w:kern w:val="2"/>
          <w:sz w:val="28"/>
          <w:szCs w:val="28"/>
          <w14:ligatures w14:val="standardContextual"/>
        </w:rPr>
      </w:pPr>
      <w:r w:rsidRPr="008A034B">
        <w:rPr>
          <w:rFonts w:ascii="TH SarabunPSK" w:hAnsi="TH SarabunPSK" w:cs="TH SarabunPSK" w:hint="cs"/>
          <w:kern w:val="2"/>
          <w:sz w:val="28"/>
          <w:szCs w:val="28"/>
          <w:cs/>
          <w14:ligatures w14:val="standardContextual"/>
        </w:rPr>
        <w:t xml:space="preserve">ดังนั้น </w:t>
      </w:r>
      <w:r w:rsidR="000D1ADB" w:rsidRPr="008A034B">
        <w:rPr>
          <w:rFonts w:ascii="TH SarabunPSK" w:hAnsi="TH SarabunPSK" w:cs="TH SarabunPSK" w:hint="cs"/>
          <w:kern w:val="2"/>
          <w:sz w:val="28"/>
          <w:szCs w:val="28"/>
          <w:cs/>
          <w14:ligatures w14:val="standardContextual"/>
        </w:rPr>
        <w:t>การประยุกต์กระบวนการคิดเชิงออกแบบร่วมกับการเรียนรู้โดยใช้วรรณกรรมเป็นฐาน</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ผ่านวรรณกรรมในแบบเรียน</w:t>
      </w:r>
      <w:r w:rsidRPr="008A034B">
        <w:rPr>
          <w:rFonts w:ascii="TH SarabunPSK" w:hAnsi="TH SarabunPSK" w:cs="TH SarabunPSK" w:hint="cs"/>
          <w:kern w:val="2"/>
          <w:sz w:val="28"/>
          <w:szCs w:val="28"/>
          <w:cs/>
          <w14:ligatures w14:val="standardContextual"/>
        </w:rPr>
        <w:t xml:space="preserve"> เรื่อง </w:t>
      </w:r>
      <w:r w:rsidRPr="008A034B">
        <w:rPr>
          <w:rFonts w:ascii="TH SarabunPSK" w:hAnsi="TH SarabunPSK" w:cs="TH SarabunPSK"/>
          <w:kern w:val="2"/>
          <w:sz w:val="28"/>
          <w:szCs w:val="28"/>
          <w:cs/>
          <w14:ligatures w14:val="standardContextual"/>
        </w:rPr>
        <w:t>สามัคคีเภทคำฉันท์</w:t>
      </w:r>
      <w:r w:rsidRPr="008A034B">
        <w:rPr>
          <w:rFonts w:ascii="TH SarabunPSK" w:hAnsi="TH SarabunPSK" w:cs="TH SarabunPSK" w:hint="cs"/>
          <w:kern w:val="2"/>
          <w:sz w:val="28"/>
          <w:szCs w:val="28"/>
          <w:cs/>
          <w14:ligatures w14:val="standardContextual"/>
        </w:rPr>
        <w:t xml:space="preserve"> จึงเป็นหนึ่งวิธีการสร้างความเข้าใจของผู้เรียนเกี่ยวกับ</w:t>
      </w:r>
      <w:r w:rsidRPr="008A034B">
        <w:rPr>
          <w:rFonts w:ascii="TH SarabunPSK" w:hAnsi="TH SarabunPSK" w:cs="TH SarabunPSK"/>
          <w:kern w:val="2"/>
          <w:sz w:val="28"/>
          <w:szCs w:val="28"/>
          <w:cs/>
          <w14:ligatures w14:val="standardContextual"/>
        </w:rPr>
        <w:t>กระบวนการคิดเชิงออกแบบ</w:t>
      </w:r>
      <w:r w:rsidRPr="008A034B">
        <w:rPr>
          <w:rFonts w:ascii="TH SarabunPSK" w:hAnsi="TH SarabunPSK" w:cs="TH SarabunPSK" w:hint="cs"/>
          <w:kern w:val="2"/>
          <w:sz w:val="28"/>
          <w:szCs w:val="28"/>
          <w:cs/>
          <w14:ligatures w14:val="standardContextual"/>
        </w:rPr>
        <w:t>ที่มี ประสิทธิภาพ เช่น มีกระบวนการคิดที่เชื่อมโยงกันอย่างเป็นระบบ เป็นต้น และ</w:t>
      </w:r>
      <w:r w:rsidR="000D1ADB"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มีประสิทธิผล เช่น ผู้เรียนสามารถอธิบายความเชื่อมโยงและยกตัวอย่างของกระบวนการคิดเชิงออกแบบได้ รวมทั้งสามารถบอกวิธีการประยุกต์ใช้กระบวนการคิดเชิงออกแบบร่วมกับเรื่องที่สนใจได้อย่างถูกต้อง เป็นต้น</w:t>
      </w:r>
    </w:p>
    <w:p w14:paraId="6D2B1971" w14:textId="77777777" w:rsidR="00F25B51" w:rsidRPr="008A034B" w:rsidRDefault="00F25B51" w:rsidP="000D1ADB">
      <w:pPr>
        <w:spacing w:after="0" w:line="259" w:lineRule="auto"/>
        <w:ind w:firstLine="720"/>
        <w:jc w:val="thaiDistribute"/>
        <w:rPr>
          <w:rFonts w:ascii="TH SarabunPSK" w:hAnsi="TH SarabunPSK" w:cs="TH SarabunPSK"/>
          <w:kern w:val="2"/>
          <w:sz w:val="28"/>
          <w:szCs w:val="28"/>
          <w14:ligatures w14:val="standardContextual"/>
        </w:rPr>
      </w:pPr>
    </w:p>
    <w:p w14:paraId="7CE6D151" w14:textId="5AAF66D5" w:rsidR="000D1ADB" w:rsidRPr="008A034B" w:rsidRDefault="000D1ADB" w:rsidP="000D1ADB">
      <w:pPr>
        <w:spacing w:after="0" w:line="259"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ประโยชน์ของการประยุกต์กระบวนการคิดเชิงออกแบบเพื่อสร้างสรรค์การเรียนรู้</w:t>
      </w:r>
    </w:p>
    <w:p w14:paraId="5200F4EC" w14:textId="4EFCB442" w:rsidR="005F35C5" w:rsidRDefault="000D1ADB" w:rsidP="00627995">
      <w:pPr>
        <w:spacing w:after="0" w:line="259" w:lineRule="auto"/>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ab/>
      </w:r>
      <w:r w:rsidRPr="008A034B">
        <w:rPr>
          <w:rFonts w:ascii="TH SarabunPSK" w:hAnsi="TH SarabunPSK" w:cs="TH SarabunPSK" w:hint="cs"/>
          <w:kern w:val="2"/>
          <w:sz w:val="28"/>
          <w:szCs w:val="28"/>
          <w:cs/>
          <w14:ligatures w14:val="standardContextual"/>
        </w:rPr>
        <w:t>การประยุกต์กระบวนการคิดเชิงออกแบบร่วมกับการจัดการเรียนรู้</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ส่งผลให้เกิดการจัดการเรียนรู้โดยมีผู้เรียนเป็นศูนย์กลางอย่างชัดเจน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เนื่องจากผู้สอนได้ทำความเข้าใจผู้เรียน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พร้อมทั้งระบุปัญหาของผู้เรียน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ก่อนนำไปสู่การออกแบบ</w:t>
      </w:r>
      <w:r w:rsidRPr="008A034B">
        <w:rPr>
          <w:rFonts w:ascii="TH SarabunPSK" w:hAnsi="TH SarabunPSK" w:cs="TH SarabunPSK" w:hint="cs"/>
          <w:kern w:val="2"/>
          <w:sz w:val="28"/>
          <w:szCs w:val="28"/>
          <w:cs/>
          <w14:ligatures w14:val="standardContextual"/>
        </w:rPr>
        <w:lastRenderedPageBreak/>
        <w:t>กระบวนการเรียนรู้หรือผลิตนวัตกรรมที่ส่งผลให้เกิดการทักษะสำคัญต่าง ๆ เช่น ทักษะการแก้ไปปัญหาด้</w:t>
      </w:r>
      <w:r w:rsidR="00627995" w:rsidRPr="008A034B">
        <w:rPr>
          <w:rFonts w:ascii="TH SarabunPSK" w:hAnsi="TH SarabunPSK" w:cs="TH SarabunPSK" w:hint="cs"/>
          <w:kern w:val="2"/>
          <w:sz w:val="28"/>
          <w:szCs w:val="28"/>
          <w:cs/>
          <w14:ligatures w14:val="standardContextual"/>
        </w:rPr>
        <w:t>วย</w:t>
      </w:r>
      <w:r w:rsidRPr="008A034B">
        <w:rPr>
          <w:rFonts w:ascii="TH SarabunPSK" w:hAnsi="TH SarabunPSK" w:cs="TH SarabunPSK" w:hint="cs"/>
          <w:kern w:val="2"/>
          <w:sz w:val="28"/>
          <w:szCs w:val="28"/>
          <w:cs/>
          <w14:ligatures w14:val="standardContextual"/>
        </w:rPr>
        <w:t>กระบวนการคิด</w:t>
      </w:r>
      <w:r w:rsidR="00627995"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ขั้นสูง ทักษะการสังเคราะห์ข้อมูล ทักษะการยอมรับความคิดเห็นที่แตกต่าง ฯลฯ</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และการ</w:t>
      </w:r>
      <w:r w:rsidR="00627995" w:rsidRPr="008A034B">
        <w:rPr>
          <w:rFonts w:ascii="TH SarabunPSK" w:hAnsi="TH SarabunPSK" w:cs="TH SarabunPSK" w:hint="cs"/>
          <w:kern w:val="2"/>
          <w:sz w:val="28"/>
          <w:szCs w:val="28"/>
          <w:cs/>
          <w14:ligatures w14:val="standardContextual"/>
        </w:rPr>
        <w:t>แก้ไขปัญหา</w:t>
      </w:r>
      <w:r w:rsidRPr="008A034B">
        <w:rPr>
          <w:rFonts w:ascii="TH SarabunPSK" w:hAnsi="TH SarabunPSK" w:cs="TH SarabunPSK" w:hint="cs"/>
          <w:kern w:val="2"/>
          <w:sz w:val="28"/>
          <w:szCs w:val="28"/>
          <w:cs/>
          <w14:ligatures w14:val="standardContextual"/>
        </w:rPr>
        <w:t>ของ</w:t>
      </w:r>
      <w:r w:rsidR="00F25B51">
        <w:rPr>
          <w:rFonts w:ascii="TH SarabunPSK" w:hAnsi="TH SarabunPSK" w:cs="TH SarabunPSK" w:hint="cs"/>
          <w:kern w:val="2"/>
          <w:sz w:val="28"/>
          <w:szCs w:val="28"/>
          <w:cs/>
          <w14:ligatures w14:val="standardContextual"/>
        </w:rPr>
        <w:t xml:space="preserve">การจัดการเรียนรู้   </w:t>
      </w:r>
      <w:r w:rsidRPr="008A034B">
        <w:rPr>
          <w:rFonts w:ascii="TH SarabunPSK" w:hAnsi="TH SarabunPSK" w:cs="TH SarabunPSK" w:hint="cs"/>
          <w:kern w:val="2"/>
          <w:sz w:val="28"/>
          <w:szCs w:val="28"/>
          <w:cs/>
          <w14:ligatures w14:val="standardContextual"/>
        </w:rPr>
        <w:t>ที่ตรงประเด็น</w:t>
      </w:r>
      <w:r w:rsidR="00627995" w:rsidRPr="008A034B">
        <w:rPr>
          <w:rFonts w:ascii="TH SarabunPSK" w:hAnsi="TH SarabunPSK" w:cs="TH SarabunPSK" w:hint="cs"/>
          <w:kern w:val="2"/>
          <w:sz w:val="28"/>
          <w:szCs w:val="28"/>
          <w:cs/>
          <w14:ligatures w14:val="standardContextual"/>
        </w:rPr>
        <w:t>อย่างเกิดประโยชน์สูงสุด</w:t>
      </w:r>
      <w:r w:rsidRPr="008A034B">
        <w:rPr>
          <w:rFonts w:ascii="TH SarabunPSK" w:hAnsi="TH SarabunPSK" w:cs="TH SarabunPSK"/>
          <w:kern w:val="2"/>
          <w:sz w:val="28"/>
          <w:szCs w:val="28"/>
          <w:cs/>
          <w14:ligatures w14:val="standardContextual"/>
        </w:rPr>
        <w:t xml:space="preserve"> </w:t>
      </w:r>
      <w:r w:rsidR="00627995" w:rsidRPr="008A034B">
        <w:rPr>
          <w:rFonts w:ascii="TH SarabunPSK" w:hAnsi="TH SarabunPSK" w:cs="TH SarabunPSK" w:hint="cs"/>
          <w:kern w:val="2"/>
          <w:sz w:val="28"/>
          <w:szCs w:val="28"/>
          <w:cs/>
          <w14:ligatures w14:val="standardContextual"/>
        </w:rPr>
        <w:t xml:space="preserve">เช่น </w:t>
      </w:r>
      <w:r w:rsidRPr="008A034B">
        <w:rPr>
          <w:rFonts w:ascii="TH SarabunPSK" w:hAnsi="TH SarabunPSK" w:cs="TH SarabunPSK" w:hint="cs"/>
          <w:kern w:val="2"/>
          <w:sz w:val="28"/>
          <w:szCs w:val="28"/>
          <w:cs/>
          <w14:ligatures w14:val="standardContextual"/>
        </w:rPr>
        <w:t>ผู้สอนสามารถสร้างแผนการจัดการเรียนรู้ที่ตรงกับความต้องการของผู้เรียนและสอดคล้องกับมาตรฐานการเรียนรู้</w:t>
      </w:r>
      <w:r w:rsidRPr="008A034B">
        <w:rPr>
          <w:rFonts w:ascii="TH SarabunPSK" w:hAnsi="TH SarabunPSK" w:cs="TH SarabunPSK"/>
          <w:kern w:val="2"/>
          <w:sz w:val="28"/>
          <w:szCs w:val="28"/>
          <w:cs/>
          <w14:ligatures w14:val="standardContextual"/>
        </w:rPr>
        <w:t xml:space="preserve"> </w:t>
      </w:r>
      <w:r w:rsidR="00627995" w:rsidRPr="008A034B">
        <w:rPr>
          <w:rFonts w:ascii="TH SarabunPSK" w:hAnsi="TH SarabunPSK" w:cs="TH SarabunPSK" w:hint="cs"/>
          <w:kern w:val="2"/>
          <w:sz w:val="28"/>
          <w:szCs w:val="28"/>
          <w:cs/>
          <w14:ligatures w14:val="standardContextual"/>
        </w:rPr>
        <w:t>และ</w:t>
      </w:r>
      <w:r w:rsidRPr="008A034B">
        <w:rPr>
          <w:rFonts w:ascii="TH SarabunPSK" w:hAnsi="TH SarabunPSK" w:cs="TH SarabunPSK" w:hint="cs"/>
          <w:kern w:val="2"/>
          <w:sz w:val="28"/>
          <w:szCs w:val="28"/>
          <w:cs/>
          <w14:ligatures w14:val="standardContextual"/>
        </w:rPr>
        <w:t>สามารถ</w:t>
      </w:r>
      <w:r w:rsidR="00627995" w:rsidRPr="008A034B">
        <w:rPr>
          <w:rFonts w:ascii="TH SarabunPSK" w:hAnsi="TH SarabunPSK" w:cs="TH SarabunPSK" w:hint="cs"/>
          <w:kern w:val="2"/>
          <w:sz w:val="28"/>
          <w:szCs w:val="28"/>
          <w:cs/>
          <w14:ligatures w14:val="standardContextual"/>
        </w:rPr>
        <w:t>พัฒนา</w:t>
      </w:r>
      <w:r w:rsidRPr="008A034B">
        <w:rPr>
          <w:rFonts w:ascii="TH SarabunPSK" w:hAnsi="TH SarabunPSK" w:cs="TH SarabunPSK" w:hint="cs"/>
          <w:kern w:val="2"/>
          <w:sz w:val="28"/>
          <w:szCs w:val="28"/>
          <w:cs/>
          <w14:ligatures w14:val="standardContextual"/>
        </w:rPr>
        <w:t>ให้ผู้เรียนเกิดการเรียนรู้ที่มีประสิทธิภาพ</w:t>
      </w:r>
      <w:r w:rsidR="00627995" w:rsidRPr="008A034B">
        <w:rPr>
          <w:rFonts w:ascii="TH SarabunPSK" w:hAnsi="TH SarabunPSK" w:cs="TH SarabunPSK" w:hint="cs"/>
          <w:kern w:val="2"/>
          <w:sz w:val="28"/>
          <w:szCs w:val="28"/>
          <w:cs/>
          <w14:ligatures w14:val="standardContextual"/>
        </w:rPr>
        <w:t xml:space="preserve"> หรือ</w:t>
      </w:r>
      <w:r w:rsidRPr="008A034B">
        <w:rPr>
          <w:rFonts w:ascii="TH SarabunPSK" w:hAnsi="TH SarabunPSK" w:cs="TH SarabunPSK" w:hint="cs"/>
          <w:kern w:val="2"/>
          <w:sz w:val="28"/>
          <w:szCs w:val="28"/>
          <w:cs/>
          <w14:ligatures w14:val="standardContextual"/>
        </w:rPr>
        <w:t>ผู้สอนสามารถสร้างสื่อการเรียนรู้ที่แก้ไขปัญหาของผู้เรียนได้อย่างตรงประเด็น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จากกระบวนการสร้างสื่อการเรียนรู้ที่ผ่านการศึกษาปัญหาอย่างถ่องแท้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การเลือกสรรวิธีการแก้ไขปัญหาที่แม่นยำ</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และการสร้างต้นแบบเพื่อทดลองและปรับปรุงก่อนนำไปใช้</w:t>
      </w:r>
      <w:r w:rsidR="00627995" w:rsidRPr="008A034B">
        <w:rPr>
          <w:rFonts w:ascii="TH SarabunPSK" w:hAnsi="TH SarabunPSK" w:cs="TH SarabunPSK" w:hint="cs"/>
          <w:kern w:val="2"/>
          <w:sz w:val="28"/>
          <w:szCs w:val="28"/>
          <w:cs/>
          <w14:ligatures w14:val="standardContextual"/>
        </w:rPr>
        <w:t xml:space="preserve"> </w:t>
      </w:r>
      <w:r w:rsidR="00F25B51">
        <w:rPr>
          <w:rFonts w:ascii="TH SarabunPSK" w:hAnsi="TH SarabunPSK" w:cs="TH SarabunPSK" w:hint="cs"/>
          <w:kern w:val="2"/>
          <w:sz w:val="28"/>
          <w:szCs w:val="28"/>
          <w:cs/>
          <w14:ligatures w14:val="standardContextual"/>
        </w:rPr>
        <w:t xml:space="preserve">เป็นต้น ลำดับสุดท้าย </w:t>
      </w:r>
      <w:r w:rsidRPr="008A034B">
        <w:rPr>
          <w:rFonts w:ascii="TH SarabunPSK" w:hAnsi="TH SarabunPSK" w:cs="TH SarabunPSK" w:hint="cs"/>
          <w:kern w:val="2"/>
          <w:sz w:val="28"/>
          <w:szCs w:val="28"/>
          <w:cs/>
          <w14:ligatures w14:val="standardContextual"/>
        </w:rPr>
        <w:t>การพัฒนาทักษะการคิดอย่างเป็นระบบ</w:t>
      </w:r>
      <w:r w:rsidR="00F25B51">
        <w:rPr>
          <w:rFonts w:ascii="TH SarabunPSK" w:hAnsi="TH SarabunPSK" w:cs="TH SarabunPSK" w:hint="cs"/>
          <w:kern w:val="2"/>
          <w:sz w:val="28"/>
          <w:szCs w:val="28"/>
          <w:cs/>
          <w14:ligatures w14:val="standardContextual"/>
        </w:rPr>
        <w:t>ที่</w:t>
      </w:r>
      <w:r w:rsidR="00F25B51" w:rsidRPr="00F25B51">
        <w:rPr>
          <w:rFonts w:ascii="TH SarabunPSK" w:hAnsi="TH SarabunPSK" w:cs="TH SarabunPSK" w:hint="cs"/>
          <w:kern w:val="2"/>
          <w:sz w:val="28"/>
          <w:szCs w:val="28"/>
          <w:cs/>
          <w14:ligatures w14:val="standardContextual"/>
        </w:rPr>
        <w:t>ช่วยให้</w:t>
      </w:r>
      <w:r w:rsidR="00F25B51">
        <w:rPr>
          <w:rFonts w:ascii="TH SarabunPSK" w:hAnsi="TH SarabunPSK" w:cs="TH SarabunPSK" w:hint="cs"/>
          <w:kern w:val="2"/>
          <w:sz w:val="28"/>
          <w:szCs w:val="28"/>
          <w:cs/>
          <w14:ligatures w14:val="standardContextual"/>
        </w:rPr>
        <w:t>ครูหรือนักเรียน</w:t>
      </w:r>
      <w:r w:rsidR="00F25B51" w:rsidRPr="00F25B51">
        <w:rPr>
          <w:rFonts w:ascii="TH SarabunPSK" w:hAnsi="TH SarabunPSK" w:cs="TH SarabunPSK" w:hint="cs"/>
          <w:kern w:val="2"/>
          <w:sz w:val="28"/>
          <w:szCs w:val="28"/>
          <w:cs/>
          <w14:ligatures w14:val="standardContextual"/>
        </w:rPr>
        <w:t>มีความสามารถในการแก้ไขปัญหาและตัดสินใจในสถานการณ์ที่ซับซ้อนอย่างมีประสิทธิภาพ</w:t>
      </w:r>
      <w:r w:rsidR="00F25B51">
        <w:rPr>
          <w:rFonts w:ascii="TH SarabunPSK" w:hAnsi="TH SarabunPSK" w:cs="TH SarabunPSK" w:hint="cs"/>
          <w:kern w:val="2"/>
          <w:sz w:val="28"/>
          <w:szCs w:val="28"/>
          <w:cs/>
          <w14:ligatures w14:val="standardContextual"/>
        </w:rPr>
        <w:t xml:space="preserve"> พร้อมทั้งสามารถเชื่อมโยงเหตุและผลหรือควาสัมพันธ์ที่สนับสนุนกันแล้วนำเสนอผ่านรูปแบบต่าง ๆ ได้เป็นอย่างดี </w:t>
      </w:r>
      <w:r w:rsidRPr="008A034B">
        <w:rPr>
          <w:rFonts w:ascii="TH SarabunPSK" w:hAnsi="TH SarabunPSK" w:cs="TH SarabunPSK" w:hint="cs"/>
          <w:kern w:val="2"/>
          <w:sz w:val="28"/>
          <w:szCs w:val="28"/>
          <w:cs/>
          <w14:ligatures w14:val="standardContextual"/>
        </w:rPr>
        <w:t>เช่น</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สามารถถ่ายทอดความรู้รูปแบบแผนผังความคิดได้อย่างสมบูรณ์</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เป็นต้น</w:t>
      </w:r>
    </w:p>
    <w:p w14:paraId="2050F18D" w14:textId="77777777" w:rsidR="00565CEF" w:rsidRPr="008A034B" w:rsidRDefault="00565CEF" w:rsidP="00627995">
      <w:pPr>
        <w:spacing w:after="0" w:line="259" w:lineRule="auto"/>
        <w:jc w:val="thaiDistribute"/>
        <w:rPr>
          <w:rFonts w:ascii="TH SarabunPSK" w:hAnsi="TH SarabunPSK" w:cs="TH SarabunPSK"/>
          <w:kern w:val="2"/>
          <w:sz w:val="28"/>
          <w:szCs w:val="28"/>
          <w14:ligatures w14:val="standardContextual"/>
        </w:rPr>
      </w:pPr>
    </w:p>
    <w:p w14:paraId="0810B62E" w14:textId="77777777" w:rsidR="009E1035" w:rsidRPr="008A034B" w:rsidRDefault="00000000" w:rsidP="006016FC">
      <w:pPr>
        <w:pBdr>
          <w:top w:val="nil"/>
          <w:left w:val="nil"/>
          <w:bottom w:val="nil"/>
          <w:right w:val="nil"/>
          <w:between w:val="nil"/>
        </w:pBdr>
        <w:spacing w:after="0" w:line="240" w:lineRule="auto"/>
        <w:jc w:val="center"/>
        <w:rPr>
          <w:rFonts w:ascii="TH SarabunPSK" w:eastAsia="Sarabun" w:hAnsi="TH SarabunPSK" w:cs="TH SarabunPSK"/>
          <w:sz w:val="28"/>
          <w:szCs w:val="28"/>
        </w:rPr>
      </w:pPr>
      <w:r w:rsidRPr="008A034B">
        <w:rPr>
          <w:rFonts w:ascii="TH SarabunPSK" w:eastAsia="Sarabun" w:hAnsi="TH SarabunPSK" w:cs="TH SarabunPSK"/>
          <w:b/>
          <w:sz w:val="28"/>
          <w:szCs w:val="28"/>
        </w:rPr>
        <w:t>บทสรุป</w:t>
      </w:r>
    </w:p>
    <w:p w14:paraId="22D50706" w14:textId="2E2879D7" w:rsidR="009E1035" w:rsidRDefault="005824C6" w:rsidP="005824C6">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r w:rsidRPr="008A034B">
        <w:rPr>
          <w:rFonts w:ascii="TH SarabunPSK" w:eastAsia="Sarabun" w:hAnsi="TH SarabunPSK" w:cs="TH SarabunPSK" w:hint="cs"/>
          <w:sz w:val="28"/>
          <w:szCs w:val="28"/>
          <w:cs/>
        </w:rPr>
        <w:t>การพัฒนาคุณภาพของผู้เรียนให้สำเร็จได้</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ผู้สอนหรือครูจึงควรมีองค์ประกอบสำคัญ</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คือบุคลิกของผู้สร้างสรรค์</w:t>
      </w:r>
      <w:r>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การเรียนรู้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เพื่อเป็นต้นแบบให้แก่ผู้เรียน</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และบุคลิกของผู้สร้างสรรค์คือลักษณะสำคัญของนวัตกรที่มีบทบาทสำคัญต่อประเทศชาติและโลกยุคใหม่</w:t>
      </w:r>
      <w:r>
        <w:rPr>
          <w:rFonts w:ascii="TH SarabunPSK" w:eastAsia="Sarabun" w:hAnsi="TH SarabunPSK" w:cs="TH SarabunPSK" w:hint="cs"/>
          <w:sz w:val="28"/>
          <w:szCs w:val="28"/>
          <w:cs/>
        </w:rPr>
        <w:t xml:space="preserve"> ทั้งนี้ </w:t>
      </w:r>
      <w:r>
        <w:rPr>
          <w:rFonts w:ascii="TH SarabunPSK" w:eastAsia="Sarabun" w:hAnsi="TH SarabunPSK" w:cs="TH SarabunPSK" w:hint="cs"/>
          <w:sz w:val="28"/>
          <w:szCs w:val="28"/>
          <w:cs/>
        </w:rPr>
        <w:t xml:space="preserve">คุณลักษณะของครูผู้สร้างสรรค์การเรียนรู้ เช่น </w:t>
      </w:r>
      <w:r w:rsidRPr="008A034B">
        <w:rPr>
          <w:rFonts w:ascii="TH SarabunPSK" w:eastAsia="Sarabun" w:hAnsi="TH SarabunPSK" w:cs="TH SarabunPSK" w:hint="cs"/>
          <w:sz w:val="28"/>
          <w:szCs w:val="28"/>
          <w:cs/>
        </w:rPr>
        <w:t>คุณลักษะผู้ที่มีความรอบรู้มีความสามารถและสติปัญญาพร้อมค้นหาฝึกฝนความสำเร็จแปลกใหม่ที่เหนือกว่าการเป็นแค่ครูสอนความรู้ทั่ว</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ๆ</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ไป</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คุณลักษะผู้ที่ชอบแลกเปลี่ยนเรียนรู้</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และคุณลักษะผู้ท่ีเปิดกว้างทางความคิด</w:t>
      </w:r>
      <w:r w:rsidRPr="008A034B">
        <w:rPr>
          <w:rFonts w:ascii="TH SarabunPSK" w:eastAsia="Sarabun" w:hAnsi="TH SarabunPSK" w:cs="TH SarabunPSK"/>
          <w:sz w:val="28"/>
          <w:szCs w:val="28"/>
        </w:rPr>
        <w:t xml:space="preserve"> </w:t>
      </w:r>
      <w:r w:rsidRPr="008A034B">
        <w:rPr>
          <w:rFonts w:ascii="TH SarabunPSK" w:eastAsia="Sarabun" w:hAnsi="TH SarabunPSK" w:cs="TH SarabunPSK" w:hint="cs"/>
          <w:sz w:val="28"/>
          <w:szCs w:val="28"/>
          <w:cs/>
        </w:rPr>
        <w:t>ฯลฯ</w:t>
      </w:r>
      <w:r>
        <w:rPr>
          <w:rFonts w:ascii="TH SarabunPSK" w:eastAsia="Sarabun" w:hAnsi="TH SarabunPSK" w:cs="TH SarabunPSK" w:hint="cs"/>
          <w:sz w:val="28"/>
          <w:szCs w:val="28"/>
          <w:cs/>
        </w:rPr>
        <w:t xml:space="preserve"> (</w:t>
      </w:r>
      <w:r w:rsidRPr="008A034B">
        <w:rPr>
          <w:rFonts w:ascii="TH SarabunPSK" w:eastAsia="Sarabun" w:hAnsi="TH SarabunPSK" w:cs="TH SarabunPSK" w:hint="cs"/>
          <w:sz w:val="28"/>
          <w:szCs w:val="28"/>
          <w:cs/>
        </w:rPr>
        <w:t>ปัญจนาฏ</w:t>
      </w:r>
      <w:r w:rsidRPr="008A034B">
        <w:rPr>
          <w:rFonts w:ascii="TH SarabunPSK" w:eastAsia="Sarabun" w:hAnsi="TH SarabunPSK" w:cs="TH SarabunPSK"/>
          <w:sz w:val="28"/>
          <w:szCs w:val="28"/>
          <w:cs/>
        </w:rPr>
        <w:t xml:space="preserve"> </w:t>
      </w:r>
      <w:r w:rsidRPr="008A034B">
        <w:rPr>
          <w:rFonts w:ascii="TH SarabunPSK" w:eastAsia="Sarabun" w:hAnsi="TH SarabunPSK" w:cs="TH SarabunPSK" w:hint="cs"/>
          <w:sz w:val="28"/>
          <w:szCs w:val="28"/>
          <w:cs/>
        </w:rPr>
        <w:t>วรวัฒนชัย</w:t>
      </w:r>
      <w:r>
        <w:rPr>
          <w:rFonts w:ascii="TH SarabunPSK" w:eastAsia="Sarabun" w:hAnsi="TH SarabunPSK" w:cs="TH SarabunPSK"/>
          <w:sz w:val="28"/>
          <w:szCs w:val="28"/>
        </w:rPr>
        <w:t xml:space="preserve">: </w:t>
      </w:r>
      <w:r w:rsidRPr="008A034B">
        <w:rPr>
          <w:rFonts w:ascii="TH SarabunPSK" w:eastAsia="Sarabun" w:hAnsi="TH SarabunPSK" w:cs="TH SarabunPSK"/>
          <w:sz w:val="28"/>
          <w:szCs w:val="28"/>
        </w:rPr>
        <w:t>2563</w:t>
      </w:r>
      <w:r>
        <w:rPr>
          <w:rFonts w:ascii="TH SarabunPSK" w:eastAsia="Sarabun" w:hAnsi="TH SarabunPSK" w:cs="TH SarabunPSK" w:hint="cs"/>
          <w:sz w:val="28"/>
          <w:szCs w:val="28"/>
          <w:cs/>
        </w:rPr>
        <w:t>)</w:t>
      </w:r>
      <w:r>
        <w:rPr>
          <w:rFonts w:ascii="TH SarabunPSK" w:eastAsia="Sarabun" w:hAnsi="TH SarabunPSK" w:cs="TH SarabunPSK" w:hint="cs"/>
          <w:sz w:val="28"/>
          <w:szCs w:val="28"/>
          <w:cs/>
        </w:rPr>
        <w:t xml:space="preserve"> ดังนั้น </w:t>
      </w:r>
      <w:r w:rsidR="00627995" w:rsidRPr="008A034B">
        <w:rPr>
          <w:rFonts w:ascii="TH SarabunPSK" w:eastAsia="Sarabun" w:hAnsi="TH SarabunPSK" w:cs="TH SarabunPSK" w:hint="cs"/>
          <w:sz w:val="28"/>
          <w:szCs w:val="28"/>
          <w:cs/>
        </w:rPr>
        <w:t>กระบวนการคิดเชิงออกแบบ</w:t>
      </w:r>
      <w:r w:rsidR="00627995" w:rsidRPr="008A034B">
        <w:rPr>
          <w:rFonts w:ascii="TH SarabunPSK" w:eastAsia="Sarabun" w:hAnsi="TH SarabunPSK" w:cs="TH SarabunPSK"/>
          <w:sz w:val="28"/>
          <w:szCs w:val="28"/>
          <w:cs/>
        </w:rPr>
        <w:t xml:space="preserve"> (</w:t>
      </w:r>
      <w:r w:rsidR="00627995" w:rsidRPr="008A034B">
        <w:rPr>
          <w:rFonts w:ascii="TH SarabunPSK" w:eastAsia="Sarabun" w:hAnsi="TH SarabunPSK" w:cs="TH SarabunPSK"/>
          <w:sz w:val="28"/>
          <w:szCs w:val="28"/>
        </w:rPr>
        <w:t xml:space="preserve">Design Thinking) </w:t>
      </w:r>
      <w:r w:rsidR="00627995" w:rsidRPr="008A034B">
        <w:rPr>
          <w:rFonts w:ascii="TH SarabunPSK" w:eastAsia="Sarabun" w:hAnsi="TH SarabunPSK" w:cs="TH SarabunPSK" w:hint="cs"/>
          <w:sz w:val="28"/>
          <w:szCs w:val="28"/>
          <w:cs/>
        </w:rPr>
        <w:t>สามารถส่งเสริมทักษะ</w:t>
      </w:r>
      <w:r w:rsidR="009717F3" w:rsidRPr="008A034B">
        <w:rPr>
          <w:rFonts w:ascii="TH SarabunPSK" w:eastAsia="Sarabun" w:hAnsi="TH SarabunPSK" w:cs="TH SarabunPSK" w:hint="cs"/>
          <w:sz w:val="28"/>
          <w:szCs w:val="28"/>
          <w:cs/>
        </w:rPr>
        <w:t>หรือคุณลักษณะของ</w:t>
      </w:r>
      <w:r w:rsidR="00627995" w:rsidRPr="008A034B">
        <w:rPr>
          <w:rFonts w:ascii="TH SarabunPSK" w:eastAsia="Sarabun" w:hAnsi="TH SarabunPSK" w:cs="TH SarabunPSK" w:hint="cs"/>
          <w:sz w:val="28"/>
          <w:szCs w:val="28"/>
          <w:cs/>
        </w:rPr>
        <w:t>ความเป็นครูผู้สร้างสรรค์การเรียนรู้</w:t>
      </w:r>
      <w:r w:rsidR="002D3E68">
        <w:rPr>
          <w:rFonts w:ascii="TH SarabunPSK" w:eastAsia="Sarabun" w:hAnsi="TH SarabunPSK" w:cs="TH SarabunPSK" w:hint="cs"/>
          <w:sz w:val="28"/>
          <w:szCs w:val="28"/>
          <w:cs/>
        </w:rPr>
        <w:t>ที่มุ่งออกแบบและผลิตนวัตกรรมใหม่ ๆ ที่มีคุณค่าต่อสังค</w:t>
      </w:r>
      <w:r w:rsidR="007A6A52">
        <w:rPr>
          <w:rFonts w:ascii="TH SarabunPSK" w:eastAsia="Sarabun" w:hAnsi="TH SarabunPSK" w:cs="TH SarabunPSK" w:hint="cs"/>
          <w:sz w:val="28"/>
          <w:szCs w:val="28"/>
          <w:cs/>
        </w:rPr>
        <w:t>มแห่ง</w:t>
      </w:r>
      <w:r w:rsidR="002D3E68">
        <w:rPr>
          <w:rFonts w:ascii="TH SarabunPSK" w:eastAsia="Sarabun" w:hAnsi="TH SarabunPSK" w:cs="TH SarabunPSK" w:hint="cs"/>
          <w:sz w:val="28"/>
          <w:szCs w:val="28"/>
          <w:cs/>
        </w:rPr>
        <w:t>การเรียนรู้</w:t>
      </w:r>
      <w:r w:rsidR="00627995" w:rsidRPr="008A034B">
        <w:rPr>
          <w:rFonts w:ascii="TH SarabunPSK" w:eastAsia="Sarabun" w:hAnsi="TH SarabunPSK" w:cs="TH SarabunPSK" w:hint="cs"/>
          <w:sz w:val="28"/>
          <w:szCs w:val="28"/>
          <w:cs/>
        </w:rPr>
        <w:t>ได้เป็นอย่างเหมาะสมและมีประสิทธิภาพ</w:t>
      </w:r>
      <w:r w:rsidR="002D3E68">
        <w:rPr>
          <w:rFonts w:ascii="TH SarabunPSK" w:eastAsia="Sarabun" w:hAnsi="TH SarabunPSK" w:cs="TH SarabunPSK" w:hint="cs"/>
          <w:sz w:val="28"/>
          <w:szCs w:val="28"/>
          <w:cs/>
        </w:rPr>
        <w:t xml:space="preserve"> </w:t>
      </w:r>
      <w:r w:rsidR="003348F1">
        <w:rPr>
          <w:rFonts w:ascii="TH SarabunPSK" w:eastAsia="Sarabun" w:hAnsi="TH SarabunPSK" w:cs="TH SarabunPSK" w:hint="cs"/>
          <w:sz w:val="28"/>
          <w:szCs w:val="28"/>
          <w:cs/>
        </w:rPr>
        <w:t xml:space="preserve">นอกจากนี้ </w:t>
      </w:r>
      <w:r w:rsidR="003348F1" w:rsidRPr="003348F1">
        <w:rPr>
          <w:rFonts w:ascii="TH SarabunPSK" w:eastAsia="Sarabun" w:hAnsi="TH SarabunPSK" w:cs="TH SarabunPSK" w:hint="cs"/>
          <w:sz w:val="28"/>
          <w:szCs w:val="28"/>
          <w:cs/>
        </w:rPr>
        <w:t>กระบวนการคิดเชิงออกแบบ</w:t>
      </w:r>
      <w:r w:rsidR="003348F1">
        <w:rPr>
          <w:rFonts w:ascii="TH SarabunPSK" w:eastAsia="Sarabun" w:hAnsi="TH SarabunPSK" w:cs="TH SarabunPSK" w:hint="cs"/>
          <w:sz w:val="28"/>
          <w:szCs w:val="28"/>
          <w:cs/>
        </w:rPr>
        <w:t xml:space="preserve"> นั้นคือวิธีการหรือกระบวนการสอนอย่างหนึ่งที่สามารถพัฒนาความคิดสร้างสรรค์หรือทักษะในศตวรรษที่ 21 ในหลาย ๆ ประการได้ (</w:t>
      </w:r>
      <w:r w:rsidR="003348F1" w:rsidRPr="003348F1">
        <w:rPr>
          <w:rFonts w:ascii="TH SarabunPSK" w:eastAsia="Sarabun" w:hAnsi="TH SarabunPSK" w:cs="TH SarabunPSK"/>
          <w:sz w:val="28"/>
          <w:szCs w:val="28"/>
        </w:rPr>
        <w:t>Goldman</w:t>
      </w:r>
      <w:r w:rsidR="003348F1">
        <w:rPr>
          <w:rFonts w:ascii="TH SarabunPSK" w:eastAsia="Sarabun" w:hAnsi="TH SarabunPSK" w:cs="TH SarabunPSK"/>
          <w:sz w:val="28"/>
          <w:szCs w:val="28"/>
        </w:rPr>
        <w:t xml:space="preserve"> &amp; </w:t>
      </w:r>
      <w:r w:rsidR="003348F1" w:rsidRPr="003348F1">
        <w:rPr>
          <w:rFonts w:ascii="TH SarabunPSK" w:eastAsia="Sarabun" w:hAnsi="TH SarabunPSK" w:cs="TH SarabunPSK"/>
          <w:sz w:val="28"/>
          <w:szCs w:val="28"/>
        </w:rPr>
        <w:t>Zielezinski</w:t>
      </w:r>
      <w:r w:rsidR="003348F1">
        <w:rPr>
          <w:rFonts w:ascii="TH SarabunPSK" w:eastAsia="Sarabun" w:hAnsi="TH SarabunPSK" w:cs="TH SarabunPSK"/>
          <w:sz w:val="28"/>
          <w:szCs w:val="28"/>
        </w:rPr>
        <w:t xml:space="preserve"> </w:t>
      </w:r>
      <w:r w:rsidR="003348F1">
        <w:rPr>
          <w:rFonts w:ascii="TH SarabunPSK" w:eastAsia="Sarabun" w:hAnsi="TH SarabunPSK" w:cs="TH SarabunPSK" w:hint="cs"/>
          <w:sz w:val="28"/>
          <w:szCs w:val="28"/>
          <w:cs/>
        </w:rPr>
        <w:t xml:space="preserve">(2016) </w:t>
      </w:r>
      <w:r w:rsidR="00627995" w:rsidRPr="008A034B">
        <w:rPr>
          <w:rFonts w:ascii="TH SarabunPSK" w:eastAsia="Sarabun" w:hAnsi="TH SarabunPSK" w:cs="TH SarabunPSK"/>
          <w:sz w:val="28"/>
          <w:szCs w:val="28"/>
          <w:cs/>
        </w:rPr>
        <w:t xml:space="preserve"> </w:t>
      </w:r>
    </w:p>
    <w:p w14:paraId="6DEAD01C" w14:textId="77777777" w:rsidR="00565CEF" w:rsidRPr="008A034B" w:rsidRDefault="00565CEF" w:rsidP="003348F1">
      <w:pPr>
        <w:pBdr>
          <w:top w:val="nil"/>
          <w:left w:val="nil"/>
          <w:bottom w:val="nil"/>
          <w:right w:val="nil"/>
          <w:between w:val="nil"/>
        </w:pBdr>
        <w:spacing w:after="0" w:line="240" w:lineRule="auto"/>
        <w:ind w:firstLine="720"/>
        <w:jc w:val="thaiDistribute"/>
        <w:rPr>
          <w:rFonts w:ascii="TH SarabunPSK" w:eastAsia="Sarabun" w:hAnsi="TH SarabunPSK" w:cs="TH SarabunPSK"/>
          <w:sz w:val="28"/>
          <w:szCs w:val="28"/>
        </w:rPr>
      </w:pPr>
    </w:p>
    <w:p w14:paraId="60D114E0" w14:textId="77777777" w:rsidR="008A034B" w:rsidRPr="008A034B" w:rsidRDefault="008A034B" w:rsidP="008A034B">
      <w:pPr>
        <w:spacing w:after="0" w:line="259" w:lineRule="auto"/>
        <w:jc w:val="center"/>
        <w:rPr>
          <w:rFonts w:ascii="TH SarabunPSK" w:hAnsi="TH SarabunPSK" w:cs="TH SarabunPSK"/>
          <w:b/>
          <w:bCs/>
          <w:kern w:val="2"/>
          <w:sz w:val="28"/>
          <w:szCs w:val="28"/>
          <w14:ligatures w14:val="standardContextual"/>
        </w:rPr>
      </w:pPr>
      <w:r w:rsidRPr="008A034B">
        <w:rPr>
          <w:rFonts w:ascii="TH SarabunPSK" w:hAnsi="TH SarabunPSK" w:cs="TH SarabunPSK" w:hint="cs"/>
          <w:b/>
          <w:bCs/>
          <w:kern w:val="2"/>
          <w:sz w:val="28"/>
          <w:szCs w:val="28"/>
          <w:cs/>
          <w14:ligatures w14:val="standardContextual"/>
        </w:rPr>
        <w:t>เอกสารอ้างอิง</w:t>
      </w:r>
    </w:p>
    <w:p w14:paraId="07D0BD34"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กระทรวงศึกษาธิการ. (2542). </w:t>
      </w:r>
      <w:r w:rsidRPr="008A034B">
        <w:rPr>
          <w:rFonts w:ascii="TH SarabunPSK" w:hAnsi="TH SarabunPSK" w:cs="TH SarabunPSK"/>
          <w:i/>
          <w:iCs/>
          <w:kern w:val="2"/>
          <w:sz w:val="28"/>
          <w:szCs w:val="28"/>
          <w:cs/>
          <w14:ligatures w14:val="standardContextual"/>
        </w:rPr>
        <w:t>พระราชบัญญัติการศึกษาแห่งชาติพุทธศักราช</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2542.</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โรงพิมพ์คุรุสภาลาดพร้าว.</w:t>
      </w:r>
    </w:p>
    <w:p w14:paraId="6DF71D2C"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ธราญา จิตรชญาวณิช. (2560). </w:t>
      </w:r>
      <w:r w:rsidRPr="008A034B">
        <w:rPr>
          <w:rFonts w:ascii="TH SarabunPSK" w:hAnsi="TH SarabunPSK" w:cs="TH SarabunPSK"/>
          <w:i/>
          <w:iCs/>
          <w:kern w:val="2"/>
          <w:sz w:val="28"/>
          <w:szCs w:val="28"/>
          <w:cs/>
          <w14:ligatures w14:val="standardContextual"/>
        </w:rPr>
        <w:t>การศึกษาและความเป็นครูไทย.</w:t>
      </w:r>
      <w:r w:rsidRPr="008A034B">
        <w:rPr>
          <w:rFonts w:ascii="TH SarabunPSK" w:hAnsi="TH SarabunPSK" w:cs="TH SarabunPSK"/>
          <w:kern w:val="2"/>
          <w:sz w:val="28"/>
          <w:szCs w:val="28"/>
          <w:cs/>
          <w14:ligatures w14:val="standardContextual"/>
        </w:rPr>
        <w:t xml:space="preserve"> สำนักพิมพ์แห่งจุฬาลงกรณ์มหาวิทยาลัย.</w:t>
      </w:r>
    </w:p>
    <w:p w14:paraId="3C272469" w14:textId="0B15978E"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นุชจรี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 xml:space="preserve">กิจวรรณ. (2561). กระบวนการคิดเชิงออกแบบ : มุมมองใหม่ของระบบสุขภาพไทย. </w:t>
      </w:r>
      <w:r w:rsidRPr="008A034B">
        <w:rPr>
          <w:rFonts w:ascii="TH SarabunPSK" w:hAnsi="TH SarabunPSK" w:cs="TH SarabunPSK"/>
          <w:i/>
          <w:iCs/>
          <w:kern w:val="2"/>
          <w:sz w:val="28"/>
          <w:szCs w:val="28"/>
          <w:cs/>
          <w14:ligatures w14:val="standardContextual"/>
        </w:rPr>
        <w:t>วารสารสภาการพยาบาล</w:t>
      </w:r>
      <w:r>
        <w:rPr>
          <w:rFonts w:ascii="TH SarabunPSK" w:hAnsi="TH SarabunPSK" w:cs="TH SarabunPSK" w:hint="cs"/>
          <w:i/>
          <w:iCs/>
          <w:kern w:val="2"/>
          <w:sz w:val="28"/>
          <w:szCs w:val="28"/>
          <w:cs/>
          <w14:ligatures w14:val="standardContextual"/>
        </w:rPr>
        <w:t>,</w:t>
      </w:r>
      <w:r w:rsidRPr="008A034B">
        <w:rPr>
          <w:rFonts w:ascii="TH SarabunPSK" w:hAnsi="TH SarabunPSK" w:cs="TH SarabunPSK"/>
          <w:i/>
          <w:iCs/>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33(1). 5-14</w:t>
      </w:r>
    </w:p>
    <w:p w14:paraId="44AC9AB3"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cs/>
          <w14:ligatures w14:val="standardContextual"/>
        </w:rPr>
      </w:pPr>
      <w:r w:rsidRPr="008A034B">
        <w:rPr>
          <w:rFonts w:ascii="TH SarabunPSK" w:hAnsi="TH SarabunPSK" w:cs="TH SarabunPSK"/>
          <w:kern w:val="2"/>
          <w:sz w:val="28"/>
          <w:szCs w:val="28"/>
          <w:cs/>
          <w14:ligatures w14:val="standardContextual"/>
        </w:rPr>
        <w:t>ปัญจนาฏ วรวัฒนชัย. (</w:t>
      </w:r>
      <w:r w:rsidRPr="008A034B">
        <w:rPr>
          <w:rFonts w:ascii="TH SarabunPSK" w:hAnsi="TH SarabunPSK" w:cs="TH SarabunPSK"/>
          <w:kern w:val="2"/>
          <w:sz w:val="28"/>
          <w:szCs w:val="28"/>
          <w14:ligatures w14:val="standardContextual"/>
        </w:rPr>
        <w:t xml:space="preserve">2563). </w:t>
      </w:r>
      <w:r w:rsidRPr="008A034B">
        <w:rPr>
          <w:rFonts w:ascii="TH SarabunPSK" w:hAnsi="TH SarabunPSK" w:cs="TH SarabunPSK"/>
          <w:kern w:val="2"/>
          <w:sz w:val="28"/>
          <w:szCs w:val="28"/>
          <w:cs/>
          <w14:ligatures w14:val="standardContextual"/>
        </w:rPr>
        <w:t xml:space="preserve">ทักษะสำหรับครูเพื่อการพัฒนาความคิดสร้างสรรค์. </w:t>
      </w:r>
      <w:r w:rsidRPr="008A034B">
        <w:rPr>
          <w:rFonts w:ascii="TH SarabunPSK" w:hAnsi="TH SarabunPSK" w:cs="TH SarabunPSK"/>
          <w:i/>
          <w:iCs/>
          <w:kern w:val="2"/>
          <w:sz w:val="28"/>
          <w:szCs w:val="28"/>
          <w:cs/>
          <w14:ligatures w14:val="standardContextual"/>
        </w:rPr>
        <w:t>วารสารครุศาสตร์สาร</w:t>
      </w:r>
      <w:r w:rsidRPr="008A034B">
        <w:rPr>
          <w:rFonts w:ascii="TH SarabunPSK" w:hAnsi="TH SarabunPSK" w:cs="TH SarabunPSK"/>
          <w:i/>
          <w:iCs/>
          <w:kern w:val="2"/>
          <w:sz w:val="28"/>
          <w:szCs w:val="28"/>
          <w14:ligatures w14:val="standardContextual"/>
        </w:rPr>
        <w:t>,</w:t>
      </w:r>
      <w:r w:rsidRPr="008A034B">
        <w:rPr>
          <w:rFonts w:ascii="TH SarabunPSK" w:hAnsi="TH SarabunPSK" w:cs="TH SarabunPSK"/>
          <w:kern w:val="2"/>
          <w:sz w:val="28"/>
          <w:szCs w:val="28"/>
          <w14:ligatures w14:val="standardContextual"/>
        </w:rPr>
        <w:t xml:space="preserve"> 14(1), 146-158.</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https://edujournal.bsru.ac.th/publishes/</w:t>
      </w:r>
      <w:r w:rsidRPr="008A034B">
        <w:rPr>
          <w:rFonts w:ascii="TH SarabunPSK" w:hAnsi="TH SarabunPSK" w:cs="TH SarabunPSK"/>
          <w:kern w:val="2"/>
          <w:sz w:val="28"/>
          <w:szCs w:val="28"/>
          <w:cs/>
          <w14:ligatures w14:val="standardContextual"/>
        </w:rPr>
        <w:t>16/</w:t>
      </w:r>
      <w:r w:rsidRPr="008A034B">
        <w:rPr>
          <w:rFonts w:ascii="TH SarabunPSK" w:hAnsi="TH SarabunPSK" w:cs="TH SarabunPSK"/>
          <w:kern w:val="2"/>
          <w:sz w:val="28"/>
          <w:szCs w:val="28"/>
          <w14:ligatures w14:val="standardContextual"/>
        </w:rPr>
        <w:t>articles/</w:t>
      </w:r>
      <w:r w:rsidRPr="008A034B">
        <w:rPr>
          <w:rFonts w:ascii="TH SarabunPSK" w:hAnsi="TH SarabunPSK" w:cs="TH SarabunPSK"/>
          <w:kern w:val="2"/>
          <w:sz w:val="28"/>
          <w:szCs w:val="28"/>
          <w:cs/>
          <w14:ligatures w14:val="standardContextual"/>
        </w:rPr>
        <w:t>279</w:t>
      </w:r>
      <w:r w:rsidRPr="008A034B">
        <w:rPr>
          <w:rFonts w:ascii="TH SarabunPSK" w:hAnsi="TH SarabunPSK" w:cs="TH SarabunPSK" w:hint="cs"/>
          <w:kern w:val="2"/>
          <w:sz w:val="28"/>
          <w:szCs w:val="28"/>
          <w:cs/>
          <w14:ligatures w14:val="standardContextual"/>
        </w:rPr>
        <w:t xml:space="preserve"> </w:t>
      </w:r>
    </w:p>
    <w:p w14:paraId="2CB7949A"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bookmarkStart w:id="4" w:name="_Hlk160639771"/>
      <w:r w:rsidRPr="008A034B">
        <w:rPr>
          <w:rFonts w:ascii="TH SarabunPSK" w:hAnsi="TH SarabunPSK" w:cs="TH SarabunPSK"/>
          <w:kern w:val="2"/>
          <w:sz w:val="28"/>
          <w:szCs w:val="28"/>
          <w:cs/>
          <w14:ligatures w14:val="standardContextual"/>
        </w:rPr>
        <w:t>ภุชงค์ โรจน์แสงรัตน์</w:t>
      </w:r>
      <w:bookmarkEnd w:id="4"/>
      <w:r w:rsidRPr="008A034B">
        <w:rPr>
          <w:rFonts w:ascii="TH SarabunPSK" w:hAnsi="TH SarabunPSK" w:cs="TH SarabunPSK" w:hint="cs"/>
          <w:kern w:val="2"/>
          <w:sz w:val="28"/>
          <w:szCs w:val="28"/>
          <w:cs/>
          <w14:ligatures w14:val="standardContextual"/>
        </w:rPr>
        <w:t xml:space="preserve"> </w:t>
      </w:r>
      <w:bookmarkStart w:id="5" w:name="_Hlk165359166"/>
      <w:r w:rsidRPr="008A034B">
        <w:rPr>
          <w:rFonts w:ascii="TH SarabunPSK" w:hAnsi="TH SarabunPSK" w:cs="TH SarabunPSK" w:hint="cs"/>
          <w:kern w:val="2"/>
          <w:sz w:val="28"/>
          <w:szCs w:val="28"/>
          <w:cs/>
          <w14:ligatures w14:val="standardContextual"/>
        </w:rPr>
        <w:t>และ</w:t>
      </w:r>
      <w:r w:rsidRPr="008A034B">
        <w:rPr>
          <w:rFonts w:ascii="TH SarabunPSK" w:hAnsi="TH SarabunPSK" w:cs="TH SarabunPSK"/>
          <w:kern w:val="2"/>
          <w:sz w:val="28"/>
          <w:szCs w:val="28"/>
          <w:cs/>
          <w14:ligatures w14:val="standardContextual"/>
        </w:rPr>
        <w:t>ปุณณรัตน์ พิชญไพบูลย์</w:t>
      </w:r>
      <w:bookmarkEnd w:id="5"/>
      <w:r w:rsidRPr="008A034B">
        <w:rPr>
          <w:rFonts w:ascii="TH SarabunPSK" w:hAnsi="TH SarabunPSK" w:cs="TH SarabunPSK"/>
          <w:kern w:val="2"/>
          <w:sz w:val="28"/>
          <w:szCs w:val="28"/>
          <w:cs/>
          <w14:ligatures w14:val="standardContextual"/>
        </w:rPr>
        <w:t xml:space="preserve">. (2559). </w:t>
      </w:r>
      <w:r w:rsidRPr="008A034B">
        <w:rPr>
          <w:rFonts w:ascii="TH SarabunPSK" w:hAnsi="TH SarabunPSK" w:cs="TH SarabunPSK"/>
          <w:i/>
          <w:iCs/>
          <w:kern w:val="2"/>
          <w:sz w:val="28"/>
          <w:szCs w:val="28"/>
          <w:cs/>
          <w14:ligatures w14:val="standardContextual"/>
        </w:rPr>
        <w:t>การพัฒนารูปแบบการสอนโดยใช้การคิดเชิงออกแบบเป็นฐานเพื่อสร้างสรรค์ผลงานที่ปรากฏอัตลักษณ์ไทยส</w:t>
      </w:r>
      <w:r w:rsidRPr="008A034B">
        <w:rPr>
          <w:rFonts w:ascii="TH SarabunPSK" w:hAnsi="TH SarabunPSK" w:cs="TH SarabunPSK" w:hint="cs"/>
          <w:i/>
          <w:iCs/>
          <w:kern w:val="2"/>
          <w:sz w:val="28"/>
          <w:szCs w:val="28"/>
          <w:cs/>
          <w14:ligatures w14:val="standardContextual"/>
        </w:rPr>
        <w:t>ำ</w:t>
      </w:r>
      <w:r w:rsidRPr="008A034B">
        <w:rPr>
          <w:rFonts w:ascii="TH SarabunPSK" w:hAnsi="TH SarabunPSK" w:cs="TH SarabunPSK"/>
          <w:i/>
          <w:iCs/>
          <w:kern w:val="2"/>
          <w:sz w:val="28"/>
          <w:szCs w:val="28"/>
          <w:cs/>
          <w14:ligatures w14:val="standardContextual"/>
        </w:rPr>
        <w:t>หรับนิสิตนักศึกษาระดับปริญญาบัณฑิต</w:t>
      </w:r>
      <w:r w:rsidRPr="008A034B">
        <w:rPr>
          <w:rFonts w:ascii="TH SarabunPSK" w:hAnsi="TH SarabunPSK" w:cs="TH SarabunPSK" w:hint="cs"/>
          <w:i/>
          <w:iCs/>
          <w:kern w:val="2"/>
          <w:sz w:val="28"/>
          <w:szCs w:val="28"/>
          <w:cs/>
          <w14:ligatures w14:val="standardContextual"/>
        </w:rPr>
        <w:t>.</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วิทยานิพนธ์ปริญญาดุษฎีบัณฑิต</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 จุฬาลงกรณ์มหาวิทยาลัย</w:t>
      </w:r>
      <w:r w:rsidRPr="008A034B">
        <w:rPr>
          <w:rFonts w:ascii="TH SarabunPSK" w:hAnsi="TH SarabunPSK" w:cs="TH SarabunPSK" w:hint="cs"/>
          <w:kern w:val="2"/>
          <w:sz w:val="28"/>
          <w:szCs w:val="28"/>
          <w:cs/>
          <w14:ligatures w14:val="standardContextual"/>
        </w:rPr>
        <w:t xml:space="preserve">. </w:t>
      </w:r>
      <w:r w:rsidRPr="008A034B">
        <w:rPr>
          <w:rFonts w:cs="Cordia New"/>
          <w:kern w:val="2"/>
          <w:sz w:val="20"/>
          <w:szCs w:val="24"/>
          <w14:ligatures w14:val="standardContextual"/>
        </w:rPr>
        <w:t xml:space="preserve"> </w:t>
      </w:r>
      <w:r w:rsidRPr="008A034B">
        <w:rPr>
          <w:rFonts w:ascii="TH SarabunPSK" w:hAnsi="TH SarabunPSK" w:cs="TH SarabunPSK"/>
          <w:kern w:val="2"/>
          <w:sz w:val="28"/>
          <w:szCs w:val="28"/>
          <w14:ligatures w14:val="standardContextual"/>
        </w:rPr>
        <w:t>https://cuir.car.chula.ac.th/handle/123456789/54891</w:t>
      </w:r>
    </w:p>
    <w:p w14:paraId="19CCAE0A"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มะยุรีย์ พิทยาเสนีย์ และพิชญาภา ยวงสร้อย</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2564</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การคิดเชิงออกแบบ : ครูนวัตกรวิถีใหม่</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i/>
          <w:iCs/>
          <w:kern w:val="2"/>
          <w:sz w:val="28"/>
          <w:szCs w:val="28"/>
          <w:cs/>
          <w14:ligatures w14:val="standardContextual"/>
        </w:rPr>
        <w:t>วารสารมหาวิทยาลัยราชภัฏล</w:t>
      </w:r>
      <w:r w:rsidRPr="008A034B">
        <w:rPr>
          <w:rFonts w:ascii="TH SarabunPSK" w:hAnsi="TH SarabunPSK" w:cs="TH SarabunPSK" w:hint="cs"/>
          <w:i/>
          <w:iCs/>
          <w:kern w:val="2"/>
          <w:sz w:val="28"/>
          <w:szCs w:val="28"/>
          <w:cs/>
          <w14:ligatures w14:val="standardContextual"/>
        </w:rPr>
        <w:t>ำ</w:t>
      </w:r>
      <w:r w:rsidRPr="008A034B">
        <w:rPr>
          <w:rFonts w:ascii="TH SarabunPSK" w:hAnsi="TH SarabunPSK" w:cs="TH SarabunPSK"/>
          <w:i/>
          <w:iCs/>
          <w:kern w:val="2"/>
          <w:sz w:val="28"/>
          <w:szCs w:val="28"/>
          <w:cs/>
          <w14:ligatures w14:val="standardContextual"/>
        </w:rPr>
        <w:t>ปาง</w:t>
      </w:r>
      <w:r w:rsidRPr="008A034B">
        <w:rPr>
          <w:rFonts w:ascii="TH SarabunPSK" w:hAnsi="TH SarabunPSK" w:cs="TH SarabunPSK" w:hint="cs"/>
          <w:i/>
          <w:iCs/>
          <w:kern w:val="2"/>
          <w:sz w:val="28"/>
          <w:szCs w:val="28"/>
          <w:cs/>
          <w14:ligatures w14:val="standardContextual"/>
        </w:rPr>
        <w:t>,</w:t>
      </w:r>
      <w:r w:rsidRPr="008A034B">
        <w:rPr>
          <w:rFonts w:ascii="TH SarabunPSK" w:hAnsi="TH SarabunPSK" w:cs="TH SarabunPSK" w:hint="cs"/>
          <w:kern w:val="2"/>
          <w:sz w:val="28"/>
          <w:szCs w:val="28"/>
          <w:cs/>
          <w14:ligatures w14:val="standardContextual"/>
        </w:rPr>
        <w:t xml:space="preserve"> 10(2), 190-201.</w:t>
      </w:r>
      <w:r w:rsidRPr="008A034B">
        <w:rPr>
          <w:rFonts w:ascii="TH SarabunPSK" w:hAnsi="TH SarabunPSK" w:cs="TH SarabunPSK"/>
          <w:kern w:val="2"/>
          <w:sz w:val="28"/>
          <w:szCs w:val="28"/>
          <w14:ligatures w14:val="standardContextual"/>
        </w:rPr>
        <w:t xml:space="preserve"> https://so04.tci-thaijo.org/index.php/JLPRU/article/view/246560 </w:t>
      </w:r>
    </w:p>
    <w:p w14:paraId="5C3D8428"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bookmarkStart w:id="6" w:name="_Hlk160640033"/>
      <w:r w:rsidRPr="008A034B">
        <w:rPr>
          <w:rFonts w:ascii="TH SarabunPSK" w:hAnsi="TH SarabunPSK" w:cs="TH SarabunPSK"/>
          <w:kern w:val="2"/>
          <w:sz w:val="28"/>
          <w:szCs w:val="28"/>
          <w:cs/>
          <w14:ligatures w14:val="standardContextual"/>
        </w:rPr>
        <w:t>รวิธ รัตนไพศาลกิจ</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kern w:val="2"/>
          <w:sz w:val="28"/>
          <w:szCs w:val="28"/>
          <w:cs/>
          <w14:ligatures w14:val="standardContextual"/>
        </w:rPr>
        <w:t>และคณะ</w:t>
      </w:r>
      <w:bookmarkEnd w:id="6"/>
      <w:r w:rsidRPr="008A034B">
        <w:rPr>
          <w:rFonts w:ascii="TH SarabunPSK" w:hAnsi="TH SarabunPSK" w:cs="TH SarabunPSK"/>
          <w:kern w:val="2"/>
          <w:sz w:val="28"/>
          <w:szCs w:val="28"/>
          <w:cs/>
          <w14:ligatures w14:val="standardContextual"/>
        </w:rPr>
        <w:t>. (</w:t>
      </w:r>
      <w:r w:rsidRPr="008A034B">
        <w:rPr>
          <w:rFonts w:ascii="TH SarabunPSK" w:hAnsi="TH SarabunPSK" w:cs="TH SarabunPSK"/>
          <w:kern w:val="2"/>
          <w:sz w:val="28"/>
          <w:szCs w:val="28"/>
          <w14:ligatures w14:val="standardContextual"/>
        </w:rPr>
        <w:t xml:space="preserve">2564). </w:t>
      </w:r>
      <w:r w:rsidRPr="008A034B">
        <w:rPr>
          <w:rFonts w:ascii="TH SarabunPSK" w:hAnsi="TH SarabunPSK" w:cs="TH SarabunPSK"/>
          <w:kern w:val="2"/>
          <w:sz w:val="28"/>
          <w:szCs w:val="28"/>
          <w:cs/>
          <w14:ligatures w14:val="standardContextual"/>
        </w:rPr>
        <w:t>แนวทางการจัดการเรียนรู้ตามกระบวนการคิดเชิงออกแบบเพื่อการสร้างสรรค์ผลิตภัณฑ์ท้องถิ่น.</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วารสารศิลปกรรมศาสตร์ มหาวิทยาลัยศรีนครินทรวิโรฒ</w:t>
      </w:r>
      <w:r w:rsidRPr="008A034B">
        <w:rPr>
          <w:rFonts w:ascii="TH SarabunPSK" w:hAnsi="TH SarabunPSK" w:cs="TH SarabunPSK"/>
          <w:i/>
          <w:iCs/>
          <w:kern w:val="2"/>
          <w:sz w:val="28"/>
          <w:szCs w:val="28"/>
          <w14:ligatures w14:val="standardContextual"/>
        </w:rPr>
        <w:t>,</w:t>
      </w:r>
      <w:r w:rsidRPr="008A034B">
        <w:rPr>
          <w:rFonts w:ascii="TH SarabunPSK" w:hAnsi="TH SarabunPSK" w:cs="TH SarabunPSK"/>
          <w:kern w:val="2"/>
          <w:sz w:val="28"/>
          <w:szCs w:val="28"/>
          <w14:ligatures w14:val="standardContextual"/>
        </w:rPr>
        <w:t xml:space="preserve"> 25(1), 119-136.</w:t>
      </w:r>
    </w:p>
    <w:p w14:paraId="3F03DA28"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lastRenderedPageBreak/>
        <w:t>ศศิมา สุขสว่าง. (</w:t>
      </w:r>
      <w:r w:rsidRPr="008A034B">
        <w:rPr>
          <w:rFonts w:ascii="TH SarabunPSK" w:hAnsi="TH SarabunPSK" w:cs="TH SarabunPSK"/>
          <w:kern w:val="2"/>
          <w:sz w:val="28"/>
          <w:szCs w:val="28"/>
          <w14:ligatures w14:val="standardContextual"/>
        </w:rPr>
        <w:t xml:space="preserve">2560). </w:t>
      </w:r>
      <w:r w:rsidRPr="008A034B">
        <w:rPr>
          <w:rFonts w:ascii="TH SarabunPSK" w:hAnsi="TH SarabunPSK" w:cs="TH SarabunPSK"/>
          <w:i/>
          <w:iCs/>
          <w:kern w:val="2"/>
          <w:sz w:val="28"/>
          <w:szCs w:val="28"/>
          <w14:ligatures w14:val="standardContextual"/>
        </w:rPr>
        <w:t>Design Thinking.</w:t>
      </w:r>
      <w:r w:rsidRPr="008A034B">
        <w:rPr>
          <w:rFonts w:ascii="TH SarabunPSK" w:hAnsi="TH SarabunPSK" w:cs="TH SarabunPSK"/>
          <w:kern w:val="2"/>
          <w:sz w:val="28"/>
          <w:szCs w:val="28"/>
          <w14:ligatures w14:val="standardContextual"/>
        </w:rPr>
        <w:t xml:space="preserve"> https://shorturl.at/bcfJ3</w:t>
      </w:r>
    </w:p>
    <w:p w14:paraId="11D51264"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 xml:space="preserve">นักงานคณะกรรมการพัฒนาการเศรษฐกิจและสังคมแห่งชาติ. (2562). </w:t>
      </w:r>
      <w:r w:rsidRPr="008A034B">
        <w:rPr>
          <w:rFonts w:ascii="TH SarabunPSK" w:hAnsi="TH SarabunPSK" w:cs="TH SarabunPSK"/>
          <w:i/>
          <w:iCs/>
          <w:kern w:val="2"/>
          <w:sz w:val="28"/>
          <w:szCs w:val="28"/>
          <w:cs/>
          <w14:ligatures w14:val="standardContextual"/>
        </w:rPr>
        <w:t>ยุทธศาสตร์ชาติระยะ</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20 ปี</w:t>
      </w:r>
      <w:r w:rsidRPr="008A034B">
        <w:rPr>
          <w:rFonts w:ascii="TH SarabunPSK" w:hAnsi="TH SarabunPSK" w:cs="TH SarabunPSK" w:hint="cs"/>
          <w:i/>
          <w:i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(พ.ศ. 2561-2580).</w:t>
      </w:r>
      <w:r w:rsidRPr="008A034B">
        <w:rPr>
          <w:rFonts w:ascii="TH SarabunPSK" w:hAnsi="TH SarabunPSK" w:cs="TH SarabunPSK"/>
          <w:kern w:val="2"/>
          <w:sz w:val="28"/>
          <w:szCs w:val="28"/>
          <w:cs/>
          <w14:ligatures w14:val="standardContextual"/>
        </w:rPr>
        <w:t xml:space="preserve"> พิมพ์ครั้งที่ 2. 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นักงานเลขานุการของคณะกรรมการยุทธศาสตร์ชาติ ส</w:t>
      </w:r>
      <w:r w:rsidRPr="008A034B">
        <w:rPr>
          <w:rFonts w:ascii="TH SarabunPSK" w:hAnsi="TH SarabunPSK" w:cs="TH SarabunPSK" w:hint="cs"/>
          <w:kern w:val="2"/>
          <w:sz w:val="28"/>
          <w:szCs w:val="28"/>
          <w:cs/>
          <w14:ligatures w14:val="standardContextual"/>
        </w:rPr>
        <w:t>ำ</w:t>
      </w:r>
      <w:r w:rsidRPr="008A034B">
        <w:rPr>
          <w:rFonts w:ascii="TH SarabunPSK" w:hAnsi="TH SarabunPSK" w:cs="TH SarabunPSK"/>
          <w:kern w:val="2"/>
          <w:sz w:val="28"/>
          <w:szCs w:val="28"/>
          <w:cs/>
          <w14:ligatures w14:val="standardContextual"/>
        </w:rPr>
        <w:t>นักงานคณะกรรมการพัฒนาการเศรษฐกิจและสังคมแห่งชาติ.</w:t>
      </w:r>
    </w:p>
    <w:p w14:paraId="362F4259"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 xml:space="preserve">สุดารัตน์ คงวิเชียร์และศิริวรรณ วณิชวัฒนวรชัย. (2563). </w:t>
      </w:r>
      <w:r w:rsidRPr="008A034B">
        <w:rPr>
          <w:rFonts w:ascii="TH SarabunPSK" w:hAnsi="TH SarabunPSK" w:cs="TH SarabunPSK"/>
          <w:i/>
          <w:iCs/>
          <w:kern w:val="2"/>
          <w:sz w:val="28"/>
          <w:szCs w:val="28"/>
          <w:cs/>
          <w14:ligatures w14:val="standardContextual"/>
        </w:rPr>
        <w:t xml:space="preserve">การพัฒนาทักษะและกระบวนการทางคณิตศาสตร์ เรื่อง พื้นที่ผิวและปริมาตรโดยการจัดการเรียนรู้ด้วยกระบวนการคิดเชิงออกแบบสำหรับนักเรียนชั้นมัธยมศึกษาปีที่ 3. </w:t>
      </w:r>
      <w:r w:rsidRPr="008A034B">
        <w:rPr>
          <w:rFonts w:ascii="TH SarabunPSK" w:hAnsi="TH SarabunPSK" w:cs="TH SarabunPSK"/>
          <w:kern w:val="2"/>
          <w:sz w:val="28"/>
          <w:szCs w:val="28"/>
          <w14:ligatures w14:val="standardContextual"/>
        </w:rPr>
        <w:t>[</w:t>
      </w:r>
      <w:r w:rsidRPr="008A034B">
        <w:rPr>
          <w:rFonts w:ascii="TH SarabunPSK" w:hAnsi="TH SarabunPSK" w:cs="TH SarabunPSK"/>
          <w:kern w:val="2"/>
          <w:sz w:val="28"/>
          <w:szCs w:val="28"/>
          <w:cs/>
          <w14:ligatures w14:val="standardContextual"/>
        </w:rPr>
        <w:t>วิทยานิพนธ์มหาบัณฑิต</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มหาวิทยาลัยศิลปากร.</w:t>
      </w:r>
      <w:r w:rsidRPr="008A034B">
        <w:rPr>
          <w:rFonts w:ascii="TH SarabunPSK" w:hAnsi="TH SarabunPSK" w:cs="TH SarabunPSK"/>
          <w:kern w:val="2"/>
          <w:sz w:val="28"/>
          <w:szCs w:val="28"/>
          <w14:ligatures w14:val="standardContextual"/>
        </w:rPr>
        <w:t xml:space="preserve"> http://ithesis-ir.su.ac.th/dspace/handle/123456789/3310</w:t>
      </w:r>
    </w:p>
    <w:p w14:paraId="4E1116C4" w14:textId="77777777" w:rsidR="008A034B" w:rsidRPr="008A034B" w:rsidRDefault="008A034B" w:rsidP="008A034B">
      <w:pPr>
        <w:spacing w:after="0" w:line="259" w:lineRule="auto"/>
        <w:ind w:left="567" w:hanging="567"/>
        <w:rPr>
          <w:rFonts w:ascii="TH SarabunPSK" w:hAnsi="TH SarabunPSK" w:cs="TH SarabunPSK"/>
          <w:kern w:val="2"/>
          <w:sz w:val="28"/>
          <w:szCs w:val="28"/>
          <w:cs/>
          <w14:ligatures w14:val="standardContextual"/>
        </w:rPr>
      </w:pPr>
      <w:r w:rsidRPr="008A034B">
        <w:rPr>
          <w:rFonts w:ascii="TH SarabunPSK" w:hAnsi="TH SarabunPSK" w:cs="TH SarabunPSK"/>
          <w:kern w:val="2"/>
          <w:sz w:val="28"/>
          <w:szCs w:val="28"/>
          <w:cs/>
          <w14:ligatures w14:val="standardContextual"/>
        </w:rPr>
        <w:t>สุทธิกานต์ เลขาณุการ</w:t>
      </w:r>
      <w:r w:rsidRPr="008A034B">
        <w:rPr>
          <w:rFonts w:ascii="TH SarabunPSK" w:hAnsi="TH SarabunPSK" w:cs="TH SarabunPSK" w:hint="cs"/>
          <w:kern w:val="2"/>
          <w:sz w:val="28"/>
          <w:szCs w:val="28"/>
          <w:cs/>
          <w14:ligatures w14:val="standardContextual"/>
        </w:rPr>
        <w:t xml:space="preserve"> และคณะ. (2565). </w:t>
      </w:r>
      <w:r w:rsidRPr="008A034B">
        <w:rPr>
          <w:rFonts w:ascii="TH SarabunPSK" w:hAnsi="TH SarabunPSK" w:cs="TH SarabunPSK"/>
          <w:kern w:val="2"/>
          <w:sz w:val="28"/>
          <w:szCs w:val="28"/>
          <w:cs/>
          <w14:ligatures w14:val="standardContextual"/>
        </w:rPr>
        <w:t>สมรรถนะการสอนการคิดเชิงออกแบบของครูวิทยาศาสตร์</w:t>
      </w:r>
      <w:r w:rsidRPr="008A034B">
        <w:rPr>
          <w:rFonts w:ascii="TH SarabunPSK" w:hAnsi="TH SarabunPSK" w:cs="TH SarabunPSK" w:hint="cs"/>
          <w:kern w:val="2"/>
          <w:sz w:val="28"/>
          <w:szCs w:val="28"/>
          <w:cs/>
          <w14:ligatures w14:val="standardContextual"/>
        </w:rPr>
        <w:t xml:space="preserve">. </w:t>
      </w:r>
      <w:r w:rsidRPr="008A034B">
        <w:rPr>
          <w:rFonts w:ascii="TH SarabunPSK" w:hAnsi="TH SarabunPSK" w:cs="TH SarabunPSK"/>
          <w:i/>
          <w:iCs/>
          <w:kern w:val="2"/>
          <w:sz w:val="28"/>
          <w:szCs w:val="28"/>
          <w:cs/>
          <w14:ligatures w14:val="standardContextual"/>
        </w:rPr>
        <w:t>วารสารศึกษาศาสตร์ มหาวิทยาลัยนเรศวร</w:t>
      </w:r>
      <w:r w:rsidRPr="008A034B">
        <w:rPr>
          <w:rFonts w:ascii="TH SarabunPSK" w:hAnsi="TH SarabunPSK" w:cs="TH SarabunPSK" w:hint="cs"/>
          <w:kern w:val="2"/>
          <w:sz w:val="28"/>
          <w:szCs w:val="28"/>
          <w:cs/>
          <w14:ligatures w14:val="standardContextual"/>
        </w:rPr>
        <w:t xml:space="preserve">, 24(2), 360-371. </w:t>
      </w:r>
      <w:r w:rsidRPr="008A034B">
        <w:rPr>
          <w:rFonts w:ascii="TH SarabunPSK" w:hAnsi="TH SarabunPSK" w:cs="TH SarabunPSK"/>
          <w:kern w:val="2"/>
          <w:sz w:val="28"/>
          <w:szCs w:val="28"/>
          <w14:ligatures w14:val="standardContextual"/>
        </w:rPr>
        <w:t>https://so</w:t>
      </w:r>
      <w:r w:rsidRPr="008A034B">
        <w:rPr>
          <w:rFonts w:ascii="TH SarabunPSK" w:hAnsi="TH SarabunPSK" w:cs="TH SarabunPSK"/>
          <w:kern w:val="2"/>
          <w:sz w:val="28"/>
          <w:szCs w:val="28"/>
          <w:cs/>
          <w14:ligatures w14:val="standardContextual"/>
        </w:rPr>
        <w:t>06.</w:t>
      </w:r>
      <w:r w:rsidRPr="008A034B">
        <w:rPr>
          <w:rFonts w:ascii="TH SarabunPSK" w:hAnsi="TH SarabunPSK" w:cs="TH SarabunPSK"/>
          <w:kern w:val="2"/>
          <w:sz w:val="28"/>
          <w:szCs w:val="28"/>
          <w14:ligatures w14:val="standardContextual"/>
        </w:rPr>
        <w:t>tci-thaijo.org/index.php/edujournal_nu/article/view/</w:t>
      </w:r>
      <w:r w:rsidRPr="008A034B">
        <w:rPr>
          <w:rFonts w:ascii="TH SarabunPSK" w:hAnsi="TH SarabunPSK" w:cs="TH SarabunPSK"/>
          <w:kern w:val="2"/>
          <w:sz w:val="28"/>
          <w:szCs w:val="28"/>
          <w:cs/>
          <w14:ligatures w14:val="standardContextual"/>
        </w:rPr>
        <w:t>246374</w:t>
      </w:r>
    </w:p>
    <w:p w14:paraId="00A32D28"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cs/>
          <w14:ligatures w14:val="standardContextual"/>
        </w:rPr>
        <w:t>ห้องสมุดดิจิทัลวัชรญาณ. (ม.ป.ป.)</w:t>
      </w:r>
      <w:r w:rsidRPr="008A034B">
        <w:rPr>
          <w:rFonts w:ascii="TH SarabunPSK" w:hAnsi="TH SarabunPSK" w:cs="TH SarabunPSK"/>
          <w:i/>
          <w:iCs/>
          <w:kern w:val="2"/>
          <w:sz w:val="28"/>
          <w:szCs w:val="28"/>
          <w:cs/>
          <w14:ligatures w14:val="standardContextual"/>
        </w:rPr>
        <w:t>. สามัคคีเภทคำฉันท์.</w:t>
      </w:r>
      <w:r w:rsidRPr="008A034B">
        <w:rPr>
          <w:rFonts w:ascii="TH SarabunPSK" w:hAnsi="TH SarabunPSK" w:cs="TH SarabunPSK"/>
          <w:kern w:val="2"/>
          <w:sz w:val="28"/>
          <w:szCs w:val="28"/>
          <w:cs/>
          <w14:ligatures w14:val="standardContextual"/>
        </w:rPr>
        <w:t xml:space="preserve"> </w:t>
      </w:r>
      <w:r w:rsidRPr="008A034B">
        <w:rPr>
          <w:rFonts w:ascii="TH SarabunPSK" w:hAnsi="TH SarabunPSK" w:cs="TH SarabunPSK"/>
          <w:kern w:val="2"/>
          <w:sz w:val="28"/>
          <w:szCs w:val="28"/>
          <w14:ligatures w14:val="standardContextual"/>
        </w:rPr>
        <w:t>http://https://shorturl.at/vwCOY</w:t>
      </w:r>
    </w:p>
    <w:p w14:paraId="37842709"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 xml:space="preserve">Cross, N.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2001</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Designerly ways of knowing: Design discipline versus design science. </w:t>
      </w:r>
      <w:r w:rsidRPr="008A034B">
        <w:rPr>
          <w:rFonts w:ascii="TH SarabunPSK" w:hAnsi="TH SarabunPSK" w:cs="TH SarabunPSK"/>
          <w:i/>
          <w:iCs/>
          <w:kern w:val="2"/>
          <w:sz w:val="28"/>
          <w:szCs w:val="28"/>
          <w14:ligatures w14:val="standardContextual"/>
        </w:rPr>
        <w:t>Design Issues,</w:t>
      </w:r>
      <w:r w:rsidRPr="008A034B">
        <w:rPr>
          <w:rFonts w:ascii="TH SarabunPSK" w:hAnsi="TH SarabunPSK" w:cs="TH SarabunPSK"/>
          <w:kern w:val="2"/>
          <w:sz w:val="28"/>
          <w:szCs w:val="28"/>
          <w14:ligatures w14:val="standardContextual"/>
        </w:rPr>
        <w:t xml:space="preserve"> 17, 49–55.</w:t>
      </w:r>
    </w:p>
    <w:p w14:paraId="3FD85139" w14:textId="470B65AF" w:rsidR="003348F1" w:rsidRDefault="003348F1" w:rsidP="008A034B">
      <w:pPr>
        <w:spacing w:after="0" w:line="259" w:lineRule="auto"/>
        <w:ind w:left="567" w:hanging="567"/>
        <w:jc w:val="thaiDistribute"/>
        <w:rPr>
          <w:rFonts w:ascii="TH SarabunPSK" w:hAnsi="TH SarabunPSK" w:cs="TH SarabunPSK"/>
          <w:kern w:val="2"/>
          <w:sz w:val="28"/>
          <w:szCs w:val="28"/>
          <w14:ligatures w14:val="standardContextual"/>
        </w:rPr>
      </w:pPr>
      <w:r w:rsidRPr="003348F1">
        <w:rPr>
          <w:rFonts w:ascii="TH SarabunPSK" w:hAnsi="TH SarabunPSK" w:cs="TH SarabunPSK"/>
          <w:kern w:val="2"/>
          <w:sz w:val="28"/>
          <w:szCs w:val="28"/>
          <w14:ligatures w14:val="standardContextual"/>
        </w:rPr>
        <w:t xml:space="preserve">Goldman, S., Zielezinski, M.B. (2016). Teaching with Design Thinking: Developing New Vision and Approaches to Twenty-First Century Learning. In: Annetta, L., Minogue, J. (eds) Connecting Science and Engineering Education Practices in Meaningful Ways. </w:t>
      </w:r>
      <w:r w:rsidRPr="00D50993">
        <w:rPr>
          <w:rFonts w:ascii="TH SarabunPSK" w:hAnsi="TH SarabunPSK" w:cs="TH SarabunPSK"/>
          <w:i/>
          <w:iCs/>
          <w:kern w:val="2"/>
          <w:sz w:val="28"/>
          <w:szCs w:val="28"/>
          <w14:ligatures w14:val="standardContextual"/>
        </w:rPr>
        <w:t>Contemporary Trends and Issues in Science Education,</w:t>
      </w:r>
      <w:r w:rsidRPr="003348F1">
        <w:rPr>
          <w:rFonts w:ascii="TH SarabunPSK" w:hAnsi="TH SarabunPSK" w:cs="TH SarabunPSK"/>
          <w:kern w:val="2"/>
          <w:sz w:val="28"/>
          <w:szCs w:val="28"/>
          <w14:ligatures w14:val="standardContextual"/>
        </w:rPr>
        <w:t xml:space="preserve"> 44. https://doi.org/10.1007/978-3-319-16399-4_10</w:t>
      </w:r>
    </w:p>
    <w:p w14:paraId="63DA459B" w14:textId="4996F8EC"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 xml:space="preserve">Kleinsmann, M., Valkenburg, R., &amp; Sluijs, J. (2017). Capturing the value of design thinking in different innovation practices.International. </w:t>
      </w:r>
      <w:r w:rsidRPr="008A034B">
        <w:rPr>
          <w:rFonts w:ascii="TH SarabunPSK" w:hAnsi="TH SarabunPSK" w:cs="TH SarabunPSK"/>
          <w:i/>
          <w:iCs/>
          <w:kern w:val="2"/>
          <w:sz w:val="28"/>
          <w:szCs w:val="28"/>
          <w14:ligatures w14:val="standardContextual"/>
        </w:rPr>
        <w:t>Journal of Design,</w:t>
      </w:r>
      <w:r w:rsidRPr="008A034B">
        <w:rPr>
          <w:rFonts w:ascii="TH SarabunPSK" w:hAnsi="TH SarabunPSK" w:cs="TH SarabunPSK"/>
          <w:kern w:val="2"/>
          <w:sz w:val="28"/>
          <w:szCs w:val="28"/>
          <w14:ligatures w14:val="standardContextual"/>
        </w:rPr>
        <w:t xml:space="preserve"> 11(2), 25-40.</w:t>
      </w:r>
    </w:p>
    <w:p w14:paraId="47AD3422" w14:textId="77777777" w:rsidR="008A034B" w:rsidRPr="008A034B" w:rsidRDefault="008A034B" w:rsidP="008A034B">
      <w:pPr>
        <w:spacing w:after="0" w:line="259" w:lineRule="auto"/>
        <w:ind w:left="567" w:hanging="567"/>
        <w:jc w:val="thaiDistribute"/>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Martin, R. (</w:t>
      </w:r>
      <w:r w:rsidRPr="008A034B">
        <w:rPr>
          <w:rFonts w:ascii="TH SarabunPSK" w:hAnsi="TH SarabunPSK" w:cs="TH SarabunPSK"/>
          <w:kern w:val="2"/>
          <w:sz w:val="28"/>
          <w:szCs w:val="28"/>
          <w:cs/>
          <w14:ligatures w14:val="standardContextual"/>
        </w:rPr>
        <w:t xml:space="preserve">2010). </w:t>
      </w:r>
      <w:r w:rsidRPr="008A034B">
        <w:rPr>
          <w:rFonts w:ascii="TH SarabunPSK" w:hAnsi="TH SarabunPSK" w:cs="TH SarabunPSK"/>
          <w:kern w:val="2"/>
          <w:sz w:val="28"/>
          <w:szCs w:val="28"/>
          <w14:ligatures w14:val="standardContextual"/>
        </w:rPr>
        <w:t xml:space="preserve">Design Thinking: Achieving Insights Via the </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Knowledge Funnel</w:t>
      </w:r>
      <w:r w:rsidRPr="008A034B">
        <w:rPr>
          <w:rFonts w:ascii="TH SarabunPSK" w:hAnsi="TH SarabunPSK" w:cs="TH SarabunPSK" w:hint="cs"/>
          <w:kern w:val="2"/>
          <w:sz w:val="28"/>
          <w:szCs w:val="28"/>
          <w:cs/>
          <w14:ligatures w14:val="standardContextual"/>
        </w:rPr>
        <w:t>”</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i/>
          <w:iCs/>
          <w:kern w:val="2"/>
          <w:sz w:val="28"/>
          <w:szCs w:val="28"/>
          <w14:ligatures w14:val="standardContextual"/>
        </w:rPr>
        <w:t>Strategy &amp; Leadership,</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38(2)</w:t>
      </w:r>
      <w:r w:rsidRPr="008A034B">
        <w:rPr>
          <w:rFonts w:ascii="TH SarabunPSK" w:hAnsi="TH SarabunPSK" w:cs="TH SarabunPSK"/>
          <w:kern w:val="2"/>
          <w:sz w:val="28"/>
          <w:szCs w:val="28"/>
          <w14:ligatures w14:val="standardContextual"/>
        </w:rPr>
        <w:t xml:space="preserve">, </w:t>
      </w:r>
      <w:r w:rsidRPr="008A034B">
        <w:rPr>
          <w:rFonts w:ascii="TH SarabunPSK" w:hAnsi="TH SarabunPSK" w:cs="TH SarabunPSK"/>
          <w:kern w:val="2"/>
          <w:sz w:val="28"/>
          <w:szCs w:val="28"/>
          <w:cs/>
          <w14:ligatures w14:val="standardContextual"/>
        </w:rPr>
        <w:t>37-41.</w:t>
      </w:r>
    </w:p>
    <w:p w14:paraId="5AB5DA9C" w14:textId="77777777" w:rsidR="008A034B" w:rsidRPr="008A034B" w:rsidRDefault="008A034B" w:rsidP="008A034B">
      <w:pPr>
        <w:spacing w:after="0" w:line="259" w:lineRule="auto"/>
        <w:ind w:left="567" w:hanging="567"/>
        <w:rPr>
          <w:rFonts w:ascii="TH SarabunPSK" w:hAnsi="TH SarabunPSK" w:cs="TH SarabunPSK"/>
          <w:kern w:val="2"/>
          <w:sz w:val="28"/>
          <w:szCs w:val="28"/>
          <w14:ligatures w14:val="standardContextual"/>
        </w:rPr>
      </w:pPr>
      <w:r w:rsidRPr="008A034B">
        <w:rPr>
          <w:rFonts w:ascii="TH SarabunPSK" w:hAnsi="TH SarabunPSK" w:cs="TH SarabunPSK"/>
          <w:kern w:val="2"/>
          <w:sz w:val="28"/>
          <w:szCs w:val="28"/>
          <w14:ligatures w14:val="standardContextual"/>
        </w:rPr>
        <w:t>Nilsson, P. (</w:t>
      </w:r>
      <w:r w:rsidRPr="008A034B">
        <w:rPr>
          <w:rFonts w:ascii="TH SarabunPSK" w:hAnsi="TH SarabunPSK" w:cs="TH SarabunPSK"/>
          <w:kern w:val="2"/>
          <w:sz w:val="28"/>
          <w:szCs w:val="28"/>
          <w:cs/>
          <w14:ligatures w14:val="standardContextual"/>
        </w:rPr>
        <w:t xml:space="preserve">2012). </w:t>
      </w:r>
      <w:r w:rsidRPr="008A034B">
        <w:rPr>
          <w:rFonts w:ascii="TH SarabunPSK" w:hAnsi="TH SarabunPSK" w:cs="TH SarabunPSK"/>
          <w:i/>
          <w:iCs/>
          <w:kern w:val="2"/>
          <w:sz w:val="28"/>
          <w:szCs w:val="28"/>
          <w14:ligatures w14:val="standardContextual"/>
        </w:rPr>
        <w:t>Taxonomy Creative Design.</w:t>
      </w:r>
      <w:r w:rsidRPr="008A034B">
        <w:rPr>
          <w:rFonts w:ascii="TH SarabunPSK" w:hAnsi="TH SarabunPSK" w:cs="TH SarabunPSK"/>
          <w:kern w:val="2"/>
          <w:sz w:val="28"/>
          <w:szCs w:val="28"/>
          <w14:ligatures w14:val="standardContextual"/>
        </w:rPr>
        <w:t xml:space="preserve"> http://www.senseandsensation.com/</w:t>
      </w:r>
      <w:r w:rsidRPr="008A034B">
        <w:rPr>
          <w:rFonts w:ascii="TH SarabunPSK" w:hAnsi="TH SarabunPSK" w:cs="TH SarabunPSK"/>
          <w:kern w:val="2"/>
          <w:sz w:val="28"/>
          <w:szCs w:val="28"/>
          <w:cs/>
          <w14:ligatures w14:val="standardContextual"/>
        </w:rPr>
        <w:t>2012/03/</w:t>
      </w:r>
      <w:r w:rsidRPr="008A034B">
        <w:rPr>
          <w:rFonts w:ascii="TH SarabunPSK" w:hAnsi="TH SarabunPSK" w:cs="TH SarabunPSK"/>
          <w:kern w:val="2"/>
          <w:sz w:val="28"/>
          <w:szCs w:val="28"/>
          <w14:ligatures w14:val="standardContextual"/>
        </w:rPr>
        <w:t>taxonomy-of-creative-design.html</w:t>
      </w:r>
      <w:r w:rsidRPr="008A034B">
        <w:rPr>
          <w:rFonts w:ascii="TH SarabunPSK" w:hAnsi="TH SarabunPSK" w:cs="TH SarabunPSK" w:hint="cs"/>
          <w:kern w:val="2"/>
          <w:sz w:val="28"/>
          <w:szCs w:val="28"/>
          <w:cs/>
          <w14:ligatures w14:val="standardContextual"/>
        </w:rPr>
        <w:t xml:space="preserve"> </w:t>
      </w:r>
    </w:p>
    <w:p w14:paraId="0D907FD9" w14:textId="77777777" w:rsidR="008A034B" w:rsidRPr="008A034B" w:rsidRDefault="008A034B" w:rsidP="008A034B">
      <w:pPr>
        <w:spacing w:after="0" w:line="259" w:lineRule="auto"/>
        <w:ind w:left="567" w:hanging="567"/>
        <w:rPr>
          <w:rFonts w:ascii="TH SarabunPSK" w:hAnsi="TH SarabunPSK" w:cs="TH SarabunPSK"/>
          <w:kern w:val="2"/>
          <w:sz w:val="32"/>
          <w:szCs w:val="32"/>
          <w14:ligatures w14:val="standardContextual"/>
        </w:rPr>
      </w:pPr>
      <w:r w:rsidRPr="008A034B">
        <w:rPr>
          <w:rFonts w:ascii="TH SarabunPSK" w:hAnsi="TH SarabunPSK" w:cs="TH SarabunPSK"/>
          <w:kern w:val="2"/>
          <w:sz w:val="28"/>
          <w:szCs w:val="28"/>
          <w14:ligatures w14:val="standardContextual"/>
        </w:rPr>
        <w:t xml:space="preserve">Stanford d. school. (2016). </w:t>
      </w:r>
      <w:r w:rsidRPr="008A034B">
        <w:rPr>
          <w:rFonts w:ascii="TH SarabunPSK" w:hAnsi="TH SarabunPSK" w:cs="TH SarabunPSK"/>
          <w:i/>
          <w:iCs/>
          <w:kern w:val="2"/>
          <w:sz w:val="28"/>
          <w:szCs w:val="28"/>
          <w14:ligatures w14:val="standardContextual"/>
        </w:rPr>
        <w:t>Design Thinker.</w:t>
      </w:r>
      <w:r w:rsidRPr="008A034B">
        <w:rPr>
          <w:rFonts w:ascii="TH SarabunPSK" w:hAnsi="TH SarabunPSK" w:cs="TH SarabunPSK"/>
          <w:kern w:val="2"/>
          <w:sz w:val="28"/>
          <w:szCs w:val="28"/>
          <w14:ligatures w14:val="standardContextual"/>
        </w:rPr>
        <w:t xml:space="preserve"> https://dschool.stanford.edu/</w:t>
      </w:r>
      <w:r w:rsidRPr="008A034B">
        <w:rPr>
          <w:rFonts w:ascii="TH SarabunPSK" w:hAnsi="TH SarabunPSK" w:cs="TH SarabunPSK"/>
          <w:kern w:val="2"/>
          <w:sz w:val="32"/>
          <w:szCs w:val="32"/>
          <w14:ligatures w14:val="standardContextual"/>
        </w:rPr>
        <w:t xml:space="preserve"> </w:t>
      </w:r>
    </w:p>
    <w:p w14:paraId="6923B02F" w14:textId="77777777" w:rsidR="001211C0" w:rsidRPr="008A034B" w:rsidRDefault="001211C0" w:rsidP="001211C0">
      <w:pPr>
        <w:pBdr>
          <w:top w:val="nil"/>
          <w:left w:val="nil"/>
          <w:bottom w:val="nil"/>
          <w:right w:val="nil"/>
          <w:between w:val="nil"/>
        </w:pBdr>
        <w:spacing w:after="0" w:line="240" w:lineRule="auto"/>
        <w:jc w:val="thaiDistribute"/>
        <w:rPr>
          <w:rFonts w:ascii="TH SarabunPSK" w:eastAsia="Sarabun" w:hAnsi="TH SarabunPSK" w:cs="TH SarabunPSK"/>
          <w:sz w:val="28"/>
          <w:szCs w:val="28"/>
        </w:rPr>
      </w:pPr>
    </w:p>
    <w:p w14:paraId="1EF41B9E" w14:textId="77777777" w:rsidR="001211C0" w:rsidRPr="008A034B" w:rsidRDefault="001211C0" w:rsidP="001211C0">
      <w:pPr>
        <w:pBdr>
          <w:top w:val="nil"/>
          <w:left w:val="nil"/>
          <w:bottom w:val="nil"/>
          <w:right w:val="nil"/>
          <w:between w:val="nil"/>
        </w:pBdr>
        <w:spacing w:after="0" w:line="240" w:lineRule="auto"/>
        <w:jc w:val="thaiDistribute"/>
        <w:rPr>
          <w:rFonts w:ascii="TH SarabunPSK" w:eastAsia="Sarabun" w:hAnsi="TH SarabunPSK" w:cs="TH SarabunPSK"/>
          <w:sz w:val="28"/>
          <w:szCs w:val="28"/>
        </w:rPr>
      </w:pPr>
    </w:p>
    <w:p w14:paraId="617B4253" w14:textId="77777777" w:rsidR="009E1035" w:rsidRPr="008A034B" w:rsidRDefault="009E1035">
      <w:pPr>
        <w:spacing w:after="0" w:line="240" w:lineRule="auto"/>
        <w:jc w:val="both"/>
        <w:rPr>
          <w:rFonts w:ascii="TH SarabunPSK" w:eastAsia="Sarabun" w:hAnsi="TH SarabunPSK" w:cs="TH SarabunPSK"/>
          <w:sz w:val="24"/>
          <w:szCs w:val="24"/>
        </w:rPr>
      </w:pPr>
    </w:p>
    <w:p w14:paraId="50AC5F7D" w14:textId="77777777" w:rsidR="009E1035" w:rsidRPr="008A034B" w:rsidRDefault="009E1035">
      <w:pPr>
        <w:spacing w:after="0"/>
        <w:jc w:val="both"/>
        <w:rPr>
          <w:rFonts w:ascii="TH SarabunPSK" w:eastAsia="Sarabun" w:hAnsi="TH SarabunPSK" w:cs="TH SarabunPSK"/>
          <w:sz w:val="24"/>
          <w:szCs w:val="24"/>
        </w:rPr>
      </w:pPr>
    </w:p>
    <w:sectPr w:rsidR="009E1035" w:rsidRPr="008A034B">
      <w:headerReference w:type="default" r:id="rId7"/>
      <w:pgSz w:w="11907" w:h="16839"/>
      <w:pgMar w:top="1440" w:right="1440" w:bottom="1440" w:left="1440" w:header="709" w:footer="5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14358" w14:textId="77777777" w:rsidR="00496B89" w:rsidRDefault="00496B89">
      <w:pPr>
        <w:spacing w:after="0" w:line="240" w:lineRule="auto"/>
      </w:pPr>
      <w:r>
        <w:separator/>
      </w:r>
    </w:p>
  </w:endnote>
  <w:endnote w:type="continuationSeparator" w:id="0">
    <w:p w14:paraId="0BE6949F" w14:textId="77777777" w:rsidR="00496B89" w:rsidRDefault="00496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E9D4B20-F6F2-47CB-AAE7-8AE57DA4332C}"/>
    <w:embedBold r:id="rId2" w:fontKey="{8487B8E0-74A4-4444-9FD3-8056978B87BD}"/>
    <w:embedItalic r:id="rId3" w:fontKey="{AE2AC14C-BD1F-4FDC-A26E-E968AF7359A4}"/>
  </w:font>
  <w:font w:name="Georgia">
    <w:panose1 w:val="02040502050405020303"/>
    <w:charset w:val="00"/>
    <w:family w:val="roman"/>
    <w:pitch w:val="variable"/>
    <w:sig w:usb0="00000287" w:usb1="00000000" w:usb2="00000000" w:usb3="00000000" w:csb0="0000009F" w:csb1="00000000"/>
    <w:embedRegular r:id="rId4" w:fontKey="{5FCE423B-7AFD-4D7C-AB5B-D99B14FEB158}"/>
    <w:embedItalic r:id="rId5" w:fontKey="{185B91E7-F18F-461C-995C-56DC0C71F073}"/>
  </w:font>
  <w:font w:name="Cordia New">
    <w:panose1 w:val="020B0304020202020204"/>
    <w:charset w:val="DE"/>
    <w:family w:val="swiss"/>
    <w:pitch w:val="variable"/>
    <w:sig w:usb0="81000003" w:usb1="00000000" w:usb2="00000000" w:usb3="00000000" w:csb0="00010001" w:csb1="00000000"/>
    <w:embedRegular r:id="rId6" w:fontKey="{50DFA42E-5D0E-470F-AE64-6842127C8ABF}"/>
    <w:embedBold r:id="rId7" w:fontKey="{FD5DF127-E339-404D-82B9-F55CF0923EEE}"/>
  </w:font>
  <w:font w:name="Angsana New">
    <w:panose1 w:val="02020603050405020304"/>
    <w:charset w:val="DE"/>
    <w:family w:val="roman"/>
    <w:pitch w:val="variable"/>
    <w:sig w:usb0="81000003" w:usb1="00000000" w:usb2="00000000" w:usb3="00000000" w:csb0="00010001" w:csb1="00000000"/>
    <w:embedRegular r:id="rId8" w:fontKey="{044A8F45-B07D-4AC7-B1F3-9AF48009D19E}"/>
  </w:font>
  <w:font w:name="TH SarabunPSK">
    <w:panose1 w:val="020B0500040200020003"/>
    <w:charset w:val="00"/>
    <w:family w:val="swiss"/>
    <w:pitch w:val="variable"/>
    <w:sig w:usb0="A100006F" w:usb1="5000205A" w:usb2="00000000" w:usb3="00000000" w:csb0="00010183" w:csb1="00000000"/>
    <w:embedRegular r:id="rId9" w:fontKey="{13DB05AF-969D-411E-85E0-DCDABCD7FCAF}"/>
    <w:embedBold r:id="rId10" w:fontKey="{76B8B61D-9B0B-4A51-AC28-A3DBCD5839C6}"/>
    <w:embedItalic r:id="rId11" w:fontKey="{2543FAB9-53B0-4241-9866-175F55C96B72}"/>
  </w:font>
  <w:font w:name="Sarabun">
    <w:altName w:val="Calibri"/>
    <w:charset w:val="00"/>
    <w:family w:val="auto"/>
    <w:pitch w:val="default"/>
    <w:embedRegular r:id="rId12" w:fontKey="{BE87182A-42DF-4B4C-B6A2-386BFE95AAA7}"/>
    <w:embedBold r:id="rId13" w:fontKey="{BCA5B36B-9B67-4C93-A37C-63B609C774C3}"/>
  </w:font>
  <w:font w:name="Cambria">
    <w:panose1 w:val="02040503050406030204"/>
    <w:charset w:val="00"/>
    <w:family w:val="roman"/>
    <w:pitch w:val="variable"/>
    <w:sig w:usb0="E00006FF" w:usb1="420024FF" w:usb2="02000000" w:usb3="00000000" w:csb0="0000019F" w:csb1="00000000"/>
    <w:embedRegular r:id="rId14" w:fontKey="{769052A6-CA08-414A-8322-9B09309ABB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B3DF2" w14:textId="77777777" w:rsidR="00496B89" w:rsidRDefault="00496B89">
      <w:pPr>
        <w:spacing w:after="0" w:line="240" w:lineRule="auto"/>
      </w:pPr>
      <w:r>
        <w:separator/>
      </w:r>
    </w:p>
  </w:footnote>
  <w:footnote w:type="continuationSeparator" w:id="0">
    <w:p w14:paraId="666E6D14" w14:textId="77777777" w:rsidR="00496B89" w:rsidRDefault="00496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FA392" w14:textId="0A706E79" w:rsidR="009E1035" w:rsidRPr="0031501B"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31501B">
      <w:rPr>
        <w:rFonts w:ascii="TH SarabunPSK" w:eastAsia="Sarabun" w:hAnsi="TH SarabunPSK" w:cs="TH SarabunPSK"/>
        <w:b/>
        <w:color w:val="000000"/>
        <w:sz w:val="24"/>
        <w:szCs w:val="24"/>
      </w:rPr>
      <w:t xml:space="preserve">                                                                                                                             </w:t>
    </w:r>
    <w:r w:rsidRPr="0031501B">
      <w:rPr>
        <w:rFonts w:ascii="TH SarabunPSK" w:eastAsia="Sarabun" w:hAnsi="TH SarabunPSK" w:cs="TH SarabunPSK"/>
        <w:b/>
        <w:color w:val="000000"/>
        <w:sz w:val="28"/>
        <w:szCs w:val="28"/>
      </w:rPr>
      <w:t>การประชุมวิชาการระดับชาติ</w:t>
    </w:r>
    <w:r w:rsidRPr="0031501B">
      <w:rPr>
        <w:rFonts w:ascii="TH SarabunPSK" w:eastAsia="Sarabun" w:hAnsi="TH SarabunPSK" w:cs="TH SarabunPSK"/>
        <w:b/>
        <w:color w:val="000000"/>
        <w:sz w:val="28"/>
        <w:szCs w:val="28"/>
      </w:rPr>
      <w:tab/>
    </w:r>
    <w:r w:rsidRPr="0031501B">
      <w:rPr>
        <w:rFonts w:ascii="TH SarabunPSK" w:eastAsia="Sarabun" w:hAnsi="TH SarabunPSK" w:cs="TH SarabunPSK"/>
        <w:b/>
        <w:color w:val="000000"/>
        <w:sz w:val="24"/>
        <w:szCs w:val="24"/>
      </w:rPr>
      <w:t xml:space="preserve">                       </w:t>
    </w:r>
  </w:p>
  <w:p w14:paraId="1A830669" w14:textId="77777777" w:rsidR="009E1035" w:rsidRPr="0031501B" w:rsidRDefault="00000000">
    <w:pPr>
      <w:pBdr>
        <w:top w:val="nil"/>
        <w:left w:val="nil"/>
        <w:bottom w:val="nil"/>
        <w:right w:val="nil"/>
        <w:between w:val="nil"/>
      </w:pBdr>
      <w:tabs>
        <w:tab w:val="left" w:pos="0"/>
        <w:tab w:val="right" w:pos="10170"/>
      </w:tabs>
      <w:spacing w:after="0" w:line="192" w:lineRule="auto"/>
      <w:jc w:val="right"/>
      <w:rPr>
        <w:rFonts w:ascii="TH SarabunPSK" w:eastAsia="Sarabun" w:hAnsi="TH SarabunPSK" w:cs="TH SarabunPSK"/>
        <w:color w:val="000000"/>
        <w:sz w:val="28"/>
        <w:szCs w:val="28"/>
      </w:rPr>
    </w:pPr>
    <w:r w:rsidRPr="0031501B">
      <w:rPr>
        <w:rFonts w:ascii="TH SarabunPSK" w:eastAsia="Sarabun" w:hAnsi="TH SarabunPSK" w:cs="TH SarabunPSK"/>
        <w:b/>
        <w:color w:val="000000"/>
        <w:sz w:val="28"/>
        <w:szCs w:val="28"/>
      </w:rPr>
      <w:t>การศึกษาเพื่อพัฒนาการเรียนรู้ ประจำปี</w:t>
    </w:r>
    <w:r w:rsidRPr="0031501B">
      <w:rPr>
        <w:rFonts w:ascii="TH SarabunPSK" w:eastAsia="Sarabun" w:hAnsi="TH SarabunPSK" w:cs="TH SarabunPSK"/>
        <w:color w:val="000000"/>
        <w:sz w:val="28"/>
        <w:szCs w:val="28"/>
      </w:rPr>
      <w:t xml:space="preserve"> </w:t>
    </w:r>
    <w:r w:rsidRPr="0031501B">
      <w:rPr>
        <w:rFonts w:ascii="TH SarabunPSK" w:eastAsia="Sarabun" w:hAnsi="TH SarabunPSK" w:cs="TH SarabunPSK"/>
        <w:b/>
        <w:color w:val="000000"/>
        <w:sz w:val="28"/>
        <w:szCs w:val="28"/>
      </w:rPr>
      <w:t>2567</w:t>
    </w:r>
  </w:p>
  <w:p w14:paraId="2F99B2FA" w14:textId="77777777" w:rsidR="009E1035" w:rsidRDefault="00000000">
    <w:pPr>
      <w:pBdr>
        <w:top w:val="nil"/>
        <w:left w:val="nil"/>
        <w:bottom w:val="nil"/>
        <w:right w:val="nil"/>
        <w:between w:val="nil"/>
      </w:pBdr>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5153D17E" wp14:editId="1798BAAC">
              <wp:simplePos x="0" y="0"/>
              <wp:positionH relativeFrom="column">
                <wp:posOffset>25401</wp:posOffset>
              </wp:positionH>
              <wp:positionV relativeFrom="paragraph">
                <wp:posOffset>63500</wp:posOffset>
              </wp:positionV>
              <wp:extent cx="570992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91040" y="3780000"/>
                        <a:ext cx="570992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0992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0992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D90AC7"/>
    <w:multiLevelType w:val="multilevel"/>
    <w:tmpl w:val="61D48E1A"/>
    <w:lvl w:ilvl="0">
      <w:start w:val="1"/>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num w:numId="1" w16cid:durableId="1390886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035"/>
    <w:rsid w:val="00065CE2"/>
    <w:rsid w:val="0007498D"/>
    <w:rsid w:val="0008749F"/>
    <w:rsid w:val="000A2546"/>
    <w:rsid w:val="000D1ADB"/>
    <w:rsid w:val="001211C0"/>
    <w:rsid w:val="0017107C"/>
    <w:rsid w:val="00181F5C"/>
    <w:rsid w:val="001E57F5"/>
    <w:rsid w:val="0021385B"/>
    <w:rsid w:val="00274098"/>
    <w:rsid w:val="0029303B"/>
    <w:rsid w:val="002B5B79"/>
    <w:rsid w:val="002D3E68"/>
    <w:rsid w:val="002F7AAA"/>
    <w:rsid w:val="003135B6"/>
    <w:rsid w:val="0031501B"/>
    <w:rsid w:val="00323466"/>
    <w:rsid w:val="003348F1"/>
    <w:rsid w:val="003725D6"/>
    <w:rsid w:val="00376F3A"/>
    <w:rsid w:val="003C28B7"/>
    <w:rsid w:val="003D7C48"/>
    <w:rsid w:val="0042174F"/>
    <w:rsid w:val="00451986"/>
    <w:rsid w:val="00496B89"/>
    <w:rsid w:val="004C1144"/>
    <w:rsid w:val="00546652"/>
    <w:rsid w:val="00565CEF"/>
    <w:rsid w:val="0056668C"/>
    <w:rsid w:val="00572376"/>
    <w:rsid w:val="0057506E"/>
    <w:rsid w:val="00576ECE"/>
    <w:rsid w:val="005824C6"/>
    <w:rsid w:val="005D762F"/>
    <w:rsid w:val="005D7D90"/>
    <w:rsid w:val="005F35C5"/>
    <w:rsid w:val="006016FC"/>
    <w:rsid w:val="00603EB0"/>
    <w:rsid w:val="006225C8"/>
    <w:rsid w:val="00627995"/>
    <w:rsid w:val="006523B4"/>
    <w:rsid w:val="00686E94"/>
    <w:rsid w:val="0069158C"/>
    <w:rsid w:val="006B1DA5"/>
    <w:rsid w:val="007A4A65"/>
    <w:rsid w:val="007A6A52"/>
    <w:rsid w:val="007B1C92"/>
    <w:rsid w:val="007E0B8D"/>
    <w:rsid w:val="007F41B4"/>
    <w:rsid w:val="00810CE4"/>
    <w:rsid w:val="00830682"/>
    <w:rsid w:val="008606A5"/>
    <w:rsid w:val="008904CA"/>
    <w:rsid w:val="008A034B"/>
    <w:rsid w:val="008D6E9A"/>
    <w:rsid w:val="0090090E"/>
    <w:rsid w:val="00932E30"/>
    <w:rsid w:val="00933FDC"/>
    <w:rsid w:val="009717F3"/>
    <w:rsid w:val="00986E5A"/>
    <w:rsid w:val="009B32AD"/>
    <w:rsid w:val="009B6423"/>
    <w:rsid w:val="009D4F77"/>
    <w:rsid w:val="009E1035"/>
    <w:rsid w:val="009E49B7"/>
    <w:rsid w:val="009F3D3E"/>
    <w:rsid w:val="00A22EC0"/>
    <w:rsid w:val="00A70DA9"/>
    <w:rsid w:val="00A84B28"/>
    <w:rsid w:val="00AB7FB7"/>
    <w:rsid w:val="00B0558A"/>
    <w:rsid w:val="00B1375C"/>
    <w:rsid w:val="00B42773"/>
    <w:rsid w:val="00B708A9"/>
    <w:rsid w:val="00B71501"/>
    <w:rsid w:val="00B80431"/>
    <w:rsid w:val="00BC3530"/>
    <w:rsid w:val="00BC4F34"/>
    <w:rsid w:val="00BF2D01"/>
    <w:rsid w:val="00C1719B"/>
    <w:rsid w:val="00C20C52"/>
    <w:rsid w:val="00C559FC"/>
    <w:rsid w:val="00CF0B95"/>
    <w:rsid w:val="00D14E2E"/>
    <w:rsid w:val="00D50993"/>
    <w:rsid w:val="00D6368B"/>
    <w:rsid w:val="00D8365D"/>
    <w:rsid w:val="00D912B2"/>
    <w:rsid w:val="00D9231F"/>
    <w:rsid w:val="00DC7DF2"/>
    <w:rsid w:val="00E437B1"/>
    <w:rsid w:val="00EB378E"/>
    <w:rsid w:val="00EB570B"/>
    <w:rsid w:val="00EC21B4"/>
    <w:rsid w:val="00F063A4"/>
    <w:rsid w:val="00F145C7"/>
    <w:rsid w:val="00F16AEA"/>
    <w:rsid w:val="00F25B51"/>
    <w:rsid w:val="00FA60A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2713"/>
  <w15:docId w15:val="{ABCAAF9F-FDA9-401C-98FE-5CF2AF43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6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DC7DF2"/>
    <w:rPr>
      <w:color w:val="0000FF" w:themeColor="hyperlink"/>
      <w:u w:val="single"/>
    </w:rPr>
  </w:style>
  <w:style w:type="character" w:styleId="UnresolvedMention">
    <w:name w:val="Unresolved Mention"/>
    <w:basedOn w:val="DefaultParagraphFont"/>
    <w:uiPriority w:val="99"/>
    <w:semiHidden/>
    <w:unhideWhenUsed/>
    <w:rsid w:val="00DC7DF2"/>
    <w:rPr>
      <w:color w:val="605E5C"/>
      <w:shd w:val="clear" w:color="auto" w:fill="E1DFDD"/>
    </w:rPr>
  </w:style>
  <w:style w:type="table" w:customStyle="1" w:styleId="TableGrid1">
    <w:name w:val="Table Grid1"/>
    <w:basedOn w:val="TableNormal"/>
    <w:next w:val="TableGrid"/>
    <w:uiPriority w:val="39"/>
    <w:rsid w:val="0042174F"/>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1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CE2"/>
    <w:pPr>
      <w:ind w:left="720"/>
      <w:contextualSpacing/>
    </w:pPr>
    <w:rPr>
      <w:rFonts w:cs="Angsana New"/>
      <w:szCs w:val="28"/>
    </w:rPr>
  </w:style>
  <w:style w:type="table" w:customStyle="1" w:styleId="TableGrid2">
    <w:name w:val="Table Grid2"/>
    <w:basedOn w:val="TableNormal"/>
    <w:next w:val="TableGrid"/>
    <w:uiPriority w:val="39"/>
    <w:rsid w:val="00EB570B"/>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1375C"/>
    <w:pPr>
      <w:spacing w:after="0" w:line="240" w:lineRule="auto"/>
    </w:pPr>
    <w:rPr>
      <w:rFonts w:cs="Cordia New"/>
      <w:kern w:val="2"/>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501B"/>
    <w:pPr>
      <w:tabs>
        <w:tab w:val="center" w:pos="4513"/>
        <w:tab w:val="right" w:pos="9026"/>
      </w:tabs>
      <w:spacing w:after="0" w:line="240" w:lineRule="auto"/>
    </w:pPr>
    <w:rPr>
      <w:rFonts w:cs="Angsana New"/>
      <w:szCs w:val="28"/>
    </w:rPr>
  </w:style>
  <w:style w:type="character" w:customStyle="1" w:styleId="HeaderChar">
    <w:name w:val="Header Char"/>
    <w:basedOn w:val="DefaultParagraphFont"/>
    <w:link w:val="Header"/>
    <w:uiPriority w:val="99"/>
    <w:rsid w:val="0031501B"/>
    <w:rPr>
      <w:rFonts w:cs="Angsana New"/>
      <w:szCs w:val="28"/>
    </w:rPr>
  </w:style>
  <w:style w:type="paragraph" w:styleId="Footer">
    <w:name w:val="footer"/>
    <w:basedOn w:val="Normal"/>
    <w:link w:val="FooterChar"/>
    <w:uiPriority w:val="99"/>
    <w:unhideWhenUsed/>
    <w:rsid w:val="0031501B"/>
    <w:pPr>
      <w:tabs>
        <w:tab w:val="center" w:pos="4513"/>
        <w:tab w:val="right" w:pos="9026"/>
      </w:tabs>
      <w:spacing w:after="0" w:line="240" w:lineRule="auto"/>
    </w:pPr>
    <w:rPr>
      <w:rFonts w:cs="Angsana New"/>
      <w:szCs w:val="28"/>
    </w:rPr>
  </w:style>
  <w:style w:type="character" w:customStyle="1" w:styleId="FooterChar">
    <w:name w:val="Footer Char"/>
    <w:basedOn w:val="DefaultParagraphFont"/>
    <w:link w:val="Footer"/>
    <w:uiPriority w:val="99"/>
    <w:rsid w:val="0031501B"/>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473648">
      <w:bodyDiv w:val="1"/>
      <w:marLeft w:val="0"/>
      <w:marRight w:val="0"/>
      <w:marTop w:val="0"/>
      <w:marBottom w:val="0"/>
      <w:divBdr>
        <w:top w:val="none" w:sz="0" w:space="0" w:color="auto"/>
        <w:left w:val="none" w:sz="0" w:space="0" w:color="auto"/>
        <w:bottom w:val="none" w:sz="0" w:space="0" w:color="auto"/>
        <w:right w:val="none" w:sz="0" w:space="0" w:color="auto"/>
      </w:divBdr>
    </w:div>
    <w:div w:id="1796604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3433</TotalTime>
  <Pages>13</Pages>
  <Words>4605</Words>
  <Characters>26252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Admins</cp:lastModifiedBy>
  <cp:revision>30</cp:revision>
  <dcterms:created xsi:type="dcterms:W3CDTF">2024-04-26T03:27:00Z</dcterms:created>
  <dcterms:modified xsi:type="dcterms:W3CDTF">2024-05-29T04:28:00Z</dcterms:modified>
</cp:coreProperties>
</file>