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7CA3" w14:textId="77777777" w:rsidR="006871EC" w:rsidRPr="004D209F" w:rsidRDefault="006871EC" w:rsidP="006871EC">
      <w:pPr>
        <w:pStyle w:val="af2"/>
        <w:tabs>
          <w:tab w:val="left" w:pos="2436"/>
        </w:tabs>
        <w:ind w:left="2436" w:hanging="2436"/>
        <w:jc w:val="center"/>
        <w:rPr>
          <w:rFonts w:ascii="TH SarabunPSK" w:hAnsi="TH SarabunPSK" w:cs="TH SarabunPSK"/>
          <w:b/>
          <w:bCs/>
          <w:sz w:val="36"/>
          <w:szCs w:val="36"/>
        </w:rPr>
      </w:pPr>
      <w:bookmarkStart w:id="0" w:name="_Hlk134186457"/>
      <w:r w:rsidRPr="004D209F">
        <w:rPr>
          <w:rFonts w:ascii="TH SarabunPSK" w:hAnsi="TH SarabunPSK" w:cs="TH SarabunPSK"/>
          <w:b/>
          <w:bCs/>
          <w:sz w:val="36"/>
          <w:szCs w:val="36"/>
          <w:cs/>
        </w:rPr>
        <w:t>ความสัมพันธ์ระหว่างการบริหารแบบมีส่วนร่วมกับประสิทธิผลของโรงเรียน</w:t>
      </w:r>
    </w:p>
    <w:p w14:paraId="77A35CA4" w14:textId="77777777" w:rsidR="006871EC" w:rsidRDefault="006871EC" w:rsidP="006871EC">
      <w:pPr>
        <w:pBdr>
          <w:top w:val="nil"/>
          <w:left w:val="nil"/>
          <w:bottom w:val="nil"/>
          <w:right w:val="nil"/>
          <w:between w:val="nil"/>
        </w:pBdr>
        <w:tabs>
          <w:tab w:val="left" w:pos="0"/>
        </w:tabs>
        <w:spacing w:after="0" w:line="240" w:lineRule="auto"/>
        <w:jc w:val="center"/>
        <w:rPr>
          <w:rFonts w:ascii="Sarabun" w:eastAsia="Sarabun" w:hAnsi="Sarabun" w:cs="Sarabun"/>
          <w:color w:val="000000"/>
          <w:sz w:val="28"/>
        </w:rPr>
      </w:pPr>
      <w:r w:rsidRPr="004D209F">
        <w:rPr>
          <w:rFonts w:ascii="TH SarabunPSK" w:hAnsi="TH SarabunPSK" w:cs="TH SarabunPSK"/>
          <w:b/>
          <w:bCs/>
          <w:sz w:val="36"/>
          <w:szCs w:val="36"/>
          <w:cs/>
        </w:rPr>
        <w:t>สังกัดสำนักงานเขตพื้นที่การศึกษามัธยมศึกษาปทุมธานี</w:t>
      </w:r>
    </w:p>
    <w:p w14:paraId="3C87B8EA" w14:textId="7BCD8A30" w:rsidR="001943A9" w:rsidRPr="00A24B07" w:rsidRDefault="001943A9" w:rsidP="00BF56B8">
      <w:pPr>
        <w:pStyle w:val="af2"/>
        <w:tabs>
          <w:tab w:val="left" w:pos="0"/>
        </w:tabs>
        <w:jc w:val="center"/>
        <w:rPr>
          <w:rFonts w:ascii="TH SarabunPSK" w:hAnsi="TH SarabunPSK" w:cs="TH SarabunPSK"/>
          <w:b/>
          <w:bCs/>
          <w:sz w:val="28"/>
        </w:rPr>
      </w:pPr>
    </w:p>
    <w:bookmarkEnd w:id="0"/>
    <w:p w14:paraId="65837EBC" w14:textId="77777777" w:rsidR="004D06A1" w:rsidRPr="00DB2F2B"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sz w:val="32"/>
          <w:szCs w:val="32"/>
        </w:rPr>
      </w:pPr>
      <w:proofErr w:type="spellStart"/>
      <w:r w:rsidRPr="00DB2F2B">
        <w:rPr>
          <w:rFonts w:ascii="TH SarabunPSK" w:hAnsi="TH SarabunPSK" w:cs="TH SarabunPSK" w:hint="cs"/>
          <w:b/>
          <w:bCs/>
          <w:sz w:val="32"/>
          <w:szCs w:val="32"/>
          <w:cs/>
        </w:rPr>
        <w:t>ฐป</w:t>
      </w:r>
      <w:proofErr w:type="spellEnd"/>
      <w:r w:rsidRPr="00DB2F2B">
        <w:rPr>
          <w:rFonts w:ascii="TH SarabunPSK" w:hAnsi="TH SarabunPSK" w:cs="TH SarabunPSK" w:hint="cs"/>
          <w:b/>
          <w:bCs/>
          <w:sz w:val="32"/>
          <w:szCs w:val="32"/>
          <w:cs/>
        </w:rPr>
        <w:t>นนท์ โชคสกุล</w:t>
      </w:r>
      <w:r w:rsidRPr="00DB2F2B">
        <w:rPr>
          <w:rFonts w:ascii="TH SarabunPSK" w:eastAsia="Sarabun" w:hAnsi="TH SarabunPSK" w:cs="TH SarabunPSK" w:hint="cs"/>
          <w:b/>
          <w:bCs/>
          <w:color w:val="000000"/>
          <w:sz w:val="32"/>
          <w:szCs w:val="32"/>
          <w:vertAlign w:val="superscript"/>
        </w:rPr>
        <w:t xml:space="preserve">1   </w:t>
      </w:r>
      <w:r w:rsidRPr="00DB2F2B">
        <w:rPr>
          <w:rFonts w:ascii="TH SarabunPSK" w:eastAsia="Sarabun" w:hAnsi="TH SarabunPSK" w:cs="TH SarabunPSK" w:hint="cs"/>
          <w:b/>
          <w:bCs/>
          <w:color w:val="000000"/>
          <w:sz w:val="32"/>
          <w:szCs w:val="32"/>
          <w:cs/>
        </w:rPr>
        <w:t>สุทธิพร บุญส่ง</w:t>
      </w:r>
      <w:r w:rsidRPr="00DB2F2B">
        <w:rPr>
          <w:rFonts w:ascii="TH SarabunPSK" w:eastAsia="Sarabun" w:hAnsi="TH SarabunPSK" w:cs="TH SarabunPSK" w:hint="cs"/>
          <w:b/>
          <w:bCs/>
          <w:color w:val="000000"/>
          <w:sz w:val="32"/>
          <w:szCs w:val="32"/>
          <w:vertAlign w:val="superscript"/>
        </w:rPr>
        <w:t>2</w:t>
      </w:r>
      <w:r>
        <w:rPr>
          <w:rFonts w:ascii="TH SarabunPSK" w:eastAsia="Sarabun" w:hAnsi="TH SarabunPSK" w:cs="TH SarabunPSK"/>
          <w:b/>
          <w:bCs/>
          <w:color w:val="000000"/>
          <w:sz w:val="32"/>
          <w:szCs w:val="32"/>
          <w:vertAlign w:val="superscript"/>
        </w:rPr>
        <w:t xml:space="preserve"> </w:t>
      </w:r>
      <w:r w:rsidRPr="00DB2F2B">
        <w:rPr>
          <w:rFonts w:ascii="TH SarabunPSK" w:eastAsia="Sarabun" w:hAnsi="TH SarabunPSK" w:cs="TH SarabunPSK" w:hint="cs"/>
          <w:b/>
          <w:bCs/>
          <w:color w:val="000000"/>
          <w:sz w:val="32"/>
          <w:szCs w:val="32"/>
          <w:vertAlign w:val="superscript"/>
        </w:rPr>
        <w:t xml:space="preserve">   </w:t>
      </w:r>
      <w:r>
        <w:rPr>
          <w:rFonts w:ascii="TH SarabunPSK" w:eastAsia="Sarabun" w:hAnsi="TH SarabunPSK" w:cs="TH SarabunPSK" w:hint="cs"/>
          <w:b/>
          <w:bCs/>
          <w:color w:val="000000"/>
          <w:sz w:val="32"/>
          <w:szCs w:val="32"/>
          <w:cs/>
        </w:rPr>
        <w:t>และ พิ</w:t>
      </w:r>
      <w:r w:rsidRPr="00DB2F2B">
        <w:rPr>
          <w:rFonts w:ascii="TH SarabunPSK" w:eastAsia="Sarabun" w:hAnsi="TH SarabunPSK" w:cs="TH SarabunPSK" w:hint="cs"/>
          <w:b/>
          <w:bCs/>
          <w:color w:val="000000"/>
          <w:sz w:val="32"/>
          <w:szCs w:val="32"/>
          <w:cs/>
        </w:rPr>
        <w:t>มลพรรณ เพชรสมบัติ</w:t>
      </w:r>
      <w:r w:rsidRPr="00DB2F2B">
        <w:rPr>
          <w:rFonts w:ascii="TH SarabunPSK" w:eastAsia="Sarabun" w:hAnsi="TH SarabunPSK" w:cs="TH SarabunPSK" w:hint="cs"/>
          <w:b/>
          <w:bCs/>
          <w:color w:val="000000"/>
          <w:sz w:val="32"/>
          <w:szCs w:val="32"/>
          <w:vertAlign w:val="superscript"/>
        </w:rPr>
        <w:t>3</w:t>
      </w:r>
    </w:p>
    <w:p w14:paraId="580F7DDE" w14:textId="142DA3FC" w:rsidR="007B5B52" w:rsidRPr="00A24B07" w:rsidRDefault="003B113D" w:rsidP="00BF56B8">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004D06A1" w:rsidRPr="004D06A1">
        <w:rPr>
          <w:rFonts w:ascii="TH SarabunPSK" w:hAnsi="TH SarabunPSK" w:cs="TH SarabunPSK"/>
          <w:b/>
          <w:bCs/>
          <w:sz w:val="24"/>
          <w:szCs w:val="24"/>
          <w:cs/>
        </w:rPr>
        <w:t>สาขาวิชาการบริหารการศึกษา คณะครุศาสตร์อุตสาหกรรม  มหาวิทยาลัยเทคโนโลยีราชมงคลธัญบุรี</w:t>
      </w:r>
    </w:p>
    <w:p w14:paraId="29E636A9" w14:textId="75B9CDC2" w:rsidR="001E7350" w:rsidRPr="00A24B07" w:rsidRDefault="004D06A1" w:rsidP="004D06A1">
      <w:pPr>
        <w:pStyle w:val="af2"/>
        <w:tabs>
          <w:tab w:val="left" w:pos="2042"/>
        </w:tabs>
        <w:jc w:val="center"/>
        <w:rPr>
          <w:rFonts w:ascii="TH SarabunPSK" w:hAnsi="TH SarabunPSK" w:cs="TH SarabunPSK"/>
          <w:b/>
          <w:bCs/>
          <w:sz w:val="28"/>
        </w:rPr>
      </w:pPr>
      <w:r w:rsidRPr="00646F76">
        <w:rPr>
          <w:rFonts w:ascii="TH SarabunPSK" w:eastAsia="Sarabun" w:hAnsi="TH SarabunPSK" w:cs="TH SarabunPSK" w:hint="cs"/>
          <w:b/>
          <w:color w:val="000000"/>
          <w:sz w:val="24"/>
          <w:szCs w:val="24"/>
          <w:vertAlign w:val="superscript"/>
        </w:rPr>
        <w:t>1</w:t>
      </w:r>
      <w:r w:rsidRPr="00646F76">
        <w:rPr>
          <w:rFonts w:ascii="TH SarabunPSK" w:eastAsia="Sarabun" w:hAnsi="TH SarabunPSK" w:cs="TH SarabunPSK" w:hint="cs"/>
          <w:b/>
          <w:color w:val="000000"/>
          <w:sz w:val="24"/>
          <w:szCs w:val="24"/>
        </w:rPr>
        <w:t xml:space="preserve">E-mail: thapanon_c@mail.rmutt.ac.th, </w:t>
      </w:r>
      <w:r w:rsidRPr="00646F76">
        <w:rPr>
          <w:rFonts w:ascii="TH SarabunPSK" w:eastAsia="Sarabun" w:hAnsi="TH SarabunPSK" w:cs="TH SarabunPSK" w:hint="cs"/>
          <w:b/>
          <w:color w:val="000000"/>
          <w:sz w:val="24"/>
          <w:szCs w:val="24"/>
          <w:vertAlign w:val="superscript"/>
        </w:rPr>
        <w:t>2</w:t>
      </w:r>
      <w:r w:rsidRPr="00646F76">
        <w:rPr>
          <w:rFonts w:ascii="TH SarabunPSK" w:eastAsia="Sarabun" w:hAnsi="TH SarabunPSK" w:cs="TH SarabunPSK" w:hint="cs"/>
          <w:b/>
          <w:color w:val="000000"/>
          <w:sz w:val="24"/>
          <w:szCs w:val="24"/>
        </w:rPr>
        <w:t xml:space="preserve">E-mail: sutthiporn_b@rmutt.ac.th, </w:t>
      </w:r>
      <w:r w:rsidRPr="00646F76">
        <w:rPr>
          <w:rFonts w:ascii="TH SarabunPSK" w:eastAsia="Sarabun" w:hAnsi="TH SarabunPSK" w:cs="TH SarabunPSK" w:hint="cs"/>
          <w:b/>
          <w:color w:val="000000"/>
          <w:sz w:val="24"/>
          <w:szCs w:val="24"/>
          <w:vertAlign w:val="superscript"/>
        </w:rPr>
        <w:t>3</w:t>
      </w:r>
      <w:r w:rsidRPr="00646F76">
        <w:rPr>
          <w:rFonts w:ascii="TH SarabunPSK" w:eastAsia="Sarabun" w:hAnsi="TH SarabunPSK" w:cs="TH SarabunPSK" w:hint="cs"/>
          <w:b/>
          <w:color w:val="000000"/>
          <w:sz w:val="24"/>
          <w:szCs w:val="24"/>
        </w:rPr>
        <w:t>E-mail: Pimolpun_P@rmutt.ac.th</w:t>
      </w:r>
    </w:p>
    <w:p w14:paraId="45180977" w14:textId="77777777" w:rsidR="004D06A1" w:rsidRDefault="004D06A1" w:rsidP="00BF56B8">
      <w:pPr>
        <w:pStyle w:val="af2"/>
        <w:tabs>
          <w:tab w:val="center" w:pos="4967"/>
          <w:tab w:val="left" w:pos="7426"/>
        </w:tabs>
        <w:jc w:val="center"/>
        <w:rPr>
          <w:rFonts w:ascii="TH SarabunPSK" w:hAnsi="TH SarabunPSK" w:cs="TH SarabunPSK"/>
          <w:b/>
          <w:bCs/>
          <w:sz w:val="28"/>
        </w:rPr>
      </w:pPr>
    </w:p>
    <w:p w14:paraId="7FCBC3D0" w14:textId="06F3768F" w:rsidR="00511D0F" w:rsidRPr="00A24B07" w:rsidRDefault="00511D0F" w:rsidP="00BF56B8">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597C673A" w14:textId="2F29DADF" w:rsidR="001B444D" w:rsidRPr="001B444D" w:rsidRDefault="001B444D" w:rsidP="001B444D">
      <w:pPr>
        <w:pStyle w:val="af2"/>
        <w:ind w:firstLine="567"/>
        <w:jc w:val="thaiDistribute"/>
        <w:rPr>
          <w:rFonts w:ascii="TH SarabunPSK" w:eastAsia="Sarabun" w:hAnsi="TH SarabunPSK" w:cs="TH SarabunPSK"/>
          <w:color w:val="000000"/>
          <w:sz w:val="28"/>
        </w:rPr>
      </w:pPr>
      <w:bookmarkStart w:id="1" w:name="_Hlk134183014"/>
      <w:r w:rsidRPr="001B444D">
        <w:rPr>
          <w:rFonts w:ascii="TH SarabunPSK" w:eastAsia="Sarabun" w:hAnsi="TH SarabunPSK" w:cs="TH SarabunPSK"/>
          <w:color w:val="000000"/>
          <w:sz w:val="28"/>
          <w:cs/>
        </w:rPr>
        <w:t>การวิจัยนี้มีวัตถุประสงค์</w:t>
      </w:r>
      <w:r w:rsidRPr="001B444D">
        <w:rPr>
          <w:rFonts w:ascii="TH SarabunPSK" w:eastAsia="Sarabun" w:hAnsi="TH SarabunPSK" w:cs="TH SarabunPSK" w:hint="cs"/>
          <w:color w:val="000000"/>
          <w:sz w:val="28"/>
          <w:cs/>
        </w:rPr>
        <w:t>เพื่อ</w:t>
      </w:r>
      <w:r w:rsidRPr="001B444D">
        <w:rPr>
          <w:rFonts w:ascii="TH SarabunPSK" w:eastAsia="Sarabun" w:hAnsi="TH SarabunPSK" w:cs="TH SarabunPSK"/>
          <w:color w:val="000000"/>
          <w:sz w:val="28"/>
          <w:cs/>
        </w:rPr>
        <w:t xml:space="preserve"> 1</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ศึกษาการบริหารแบบมีส่วนร่วมของโรงเรียนสังกัดสำนักงานเขตพื้นที่การศึกษามัธยมศึกษาปทุมธานี 2</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ศึกษาประสิทธิผลของโรงเรียนสังกัดสำนักงานเขตพื้นที่การศึกษามัธยมศึกษาปทุมธานี และ 3</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ศึกษาความสัมพันธ์ระหว่างการบริหารแบบมีส่วนร่วมกับประสิทธิผลของโรงเรียนสังกัดสำนักงานเขตพื้นที่การศึกษามัธยมศึกษาปทุมธานี </w:t>
      </w:r>
      <w:r w:rsidRPr="001B444D">
        <w:rPr>
          <w:rFonts w:ascii="TH SarabunPSK" w:eastAsia="Sarabun" w:hAnsi="TH SarabunPSK" w:cs="TH SarabunPSK"/>
          <w:color w:val="000000"/>
          <w:sz w:val="28"/>
          <w:cs/>
        </w:rPr>
        <w:tab/>
        <w:t>กลุ่มตัวอย่าง ได้แก่</w:t>
      </w:r>
      <w:r w:rsidRPr="001B444D">
        <w:rPr>
          <w:rFonts w:ascii="TH SarabunPSK" w:eastAsia="Sarabun" w:hAnsi="TH SarabunPSK" w:cs="TH SarabunPSK"/>
          <w:color w:val="000000"/>
          <w:sz w:val="28"/>
        </w:rPr>
        <w:t xml:space="preserve"> </w:t>
      </w:r>
      <w:r w:rsidRPr="001B444D">
        <w:rPr>
          <w:rFonts w:ascii="TH SarabunPSK" w:eastAsia="Sarabun" w:hAnsi="TH SarabunPSK" w:cs="TH SarabunPSK"/>
          <w:color w:val="000000"/>
          <w:sz w:val="28"/>
          <w:cs/>
        </w:rPr>
        <w:t>ครู</w:t>
      </w:r>
      <w:r w:rsidRPr="001B444D">
        <w:rPr>
          <w:rFonts w:ascii="TH SarabunPSK" w:eastAsia="Sarabun" w:hAnsi="TH SarabunPSK" w:cs="TH SarabunPSK" w:hint="cs"/>
          <w:color w:val="000000"/>
          <w:sz w:val="28"/>
          <w:cs/>
        </w:rPr>
        <w:t xml:space="preserve"> </w:t>
      </w:r>
      <w:r w:rsidRPr="001B444D">
        <w:rPr>
          <w:rFonts w:ascii="TH SarabunPSK" w:eastAsia="Sarabun" w:hAnsi="TH SarabunPSK" w:cs="TH SarabunPSK"/>
          <w:color w:val="000000"/>
          <w:sz w:val="28"/>
          <w:cs/>
        </w:rPr>
        <w:t xml:space="preserve">และบุคลากรทางการศึกษาสังกัดสำนักงานเขตพื้นที่การศึกษามัธยมศึกษาปทุมธานี </w:t>
      </w:r>
      <w:r>
        <w:rPr>
          <w:rFonts w:ascii="TH SarabunPSK" w:eastAsia="Sarabun" w:hAnsi="TH SarabunPSK" w:cs="TH SarabunPSK" w:hint="cs"/>
          <w:color w:val="000000"/>
          <w:sz w:val="28"/>
          <w:cs/>
        </w:rPr>
        <w:t xml:space="preserve">          </w:t>
      </w:r>
      <w:r w:rsidRPr="001B444D">
        <w:rPr>
          <w:rFonts w:ascii="TH SarabunPSK" w:eastAsia="Sarabun" w:hAnsi="TH SarabunPSK" w:cs="TH SarabunPSK"/>
          <w:color w:val="000000"/>
          <w:sz w:val="28"/>
          <w:cs/>
        </w:rPr>
        <w:t xml:space="preserve">ปีการศึกษา 2566 จำนวน 327 คน เครื่องมือที่ใช้ในการเก็บข้อมูล ได้แก่ แบบสอบถาม สถิติที่ใช้ในการวิเคราะห์ข้อมูล ได้แก่ ความถี่ ร้อยละ ค่าเฉลี่ย ส่วนเบี่ยงเบนมาตรฐาน และค่าสัมประสิทธิ์สหสัมพันธ์แบบเพียร์สัน </w:t>
      </w:r>
    </w:p>
    <w:p w14:paraId="149105CD" w14:textId="150FC0E2" w:rsidR="001B444D" w:rsidRPr="001B444D" w:rsidRDefault="001B444D" w:rsidP="001B444D">
      <w:pPr>
        <w:pStyle w:val="af2"/>
        <w:ind w:firstLine="567"/>
        <w:jc w:val="thaiDistribute"/>
        <w:rPr>
          <w:rFonts w:ascii="TH SarabunPSK" w:eastAsia="Sarabun" w:hAnsi="TH SarabunPSK" w:cs="TH SarabunPSK"/>
          <w:color w:val="000000"/>
          <w:sz w:val="28"/>
        </w:rPr>
      </w:pPr>
      <w:r w:rsidRPr="001B444D">
        <w:rPr>
          <w:rFonts w:ascii="TH SarabunPSK" w:eastAsia="Sarabun" w:hAnsi="TH SarabunPSK" w:cs="TH SarabunPSK"/>
          <w:color w:val="000000"/>
          <w:sz w:val="28"/>
          <w:cs/>
        </w:rPr>
        <w:tab/>
        <w:t>ผลการวิจัยพบว่า 1</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การบริหารแบบมีส่วนร่วมของผู้บริหารสถานศึกษา</w:t>
      </w:r>
      <w:r w:rsidRPr="001B444D">
        <w:rPr>
          <w:rFonts w:ascii="TH SarabunPSK" w:eastAsia="Sarabun" w:hAnsi="TH SarabunPSK" w:cs="TH SarabunPSK" w:hint="cs"/>
          <w:color w:val="000000"/>
          <w:sz w:val="28"/>
          <w:cs/>
        </w:rPr>
        <w:t xml:space="preserve"> </w:t>
      </w:r>
      <w:r w:rsidRPr="001B444D">
        <w:rPr>
          <w:rFonts w:ascii="TH SarabunPSK" w:eastAsia="Sarabun" w:hAnsi="TH SarabunPSK" w:cs="TH SarabunPSK"/>
          <w:color w:val="000000"/>
          <w:sz w:val="28"/>
          <w:cs/>
        </w:rPr>
        <w:t>สังกัดสำนักงานเขตพื้นที่การศึกษามัธยมศึกษาปทุมธานี โดยภาพรวมอยู่ในระดับมาก 2</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ระดับประสิทธิผลของโรงเรียน โดยภาพรวมอยู่ในระดับมาก และ 3</w:t>
      </w:r>
      <w:r w:rsidRPr="001B444D">
        <w:rPr>
          <w:rFonts w:ascii="TH SarabunPSK" w:eastAsia="Sarabun" w:hAnsi="TH SarabunPSK" w:cs="TH SarabunPSK" w:hint="cs"/>
          <w:color w:val="000000"/>
          <w:sz w:val="28"/>
          <w:cs/>
        </w:rPr>
        <w:t>)</w:t>
      </w:r>
      <w:r w:rsidRPr="001B444D">
        <w:rPr>
          <w:rFonts w:ascii="TH SarabunPSK" w:eastAsia="Sarabun" w:hAnsi="TH SarabunPSK" w:cs="TH SarabunPSK"/>
          <w:color w:val="000000"/>
          <w:sz w:val="28"/>
          <w:cs/>
        </w:rPr>
        <w:t xml:space="preserve"> ความสัมพันธ์ระหว่างการบริหารแบบมีส่วนร่วมกับประสิทธิผลของโรงเรียน สังกัดสำนักงานเขตพื้นที่การศึกษามัธยมศึกษาปทุมธานี โดยภาพรวมมีความสัมพันธ์กันในทางบวกในระดับสูง อย่างมีนัยสำคัญทางสถิติ .01</w:t>
      </w:r>
    </w:p>
    <w:p w14:paraId="6D7A2E5B" w14:textId="77777777" w:rsidR="001943A9" w:rsidRPr="00A24B07" w:rsidRDefault="001943A9" w:rsidP="00BF56B8">
      <w:pPr>
        <w:pStyle w:val="af2"/>
        <w:ind w:firstLine="567"/>
        <w:jc w:val="thaiDistribute"/>
        <w:rPr>
          <w:rFonts w:ascii="TH SarabunPSK" w:hAnsi="TH SarabunPSK" w:cs="TH SarabunPSK"/>
          <w:sz w:val="28"/>
        </w:rPr>
      </w:pPr>
    </w:p>
    <w:bookmarkEnd w:id="1"/>
    <w:p w14:paraId="780D7F0A" w14:textId="7513A850" w:rsidR="00511D0F" w:rsidRPr="00837C43" w:rsidRDefault="00837C43" w:rsidP="00BF56B8">
      <w:pPr>
        <w:pStyle w:val="af2"/>
        <w:jc w:val="thaiDistribute"/>
        <w:rPr>
          <w:rFonts w:ascii="TH SarabunPSK" w:hAnsi="TH SarabunPSK" w:cs="TH SarabunPSK"/>
          <w:b/>
          <w:bCs/>
          <w:sz w:val="28"/>
        </w:rPr>
      </w:pPr>
      <w:r w:rsidRPr="008D3418">
        <w:rPr>
          <w:rFonts w:ascii="TH SarabunPSK" w:hAnsi="TH SarabunPSK" w:cs="TH SarabunPSK"/>
          <w:b/>
          <w:bCs/>
          <w:sz w:val="28"/>
          <w:cs/>
        </w:rPr>
        <w:t>คำสำคัญ:</w:t>
      </w:r>
      <w:r w:rsidRPr="008D3418">
        <w:rPr>
          <w:rFonts w:ascii="TH SarabunPSK" w:hAnsi="TH SarabunPSK" w:cs="TH SarabunPSK"/>
          <w:sz w:val="28"/>
          <w:cs/>
        </w:rPr>
        <w:t xml:space="preserve"> </w:t>
      </w:r>
      <w:r w:rsidR="00C81109">
        <w:rPr>
          <w:rFonts w:ascii="TH SarabunPSK" w:hAnsi="TH SarabunPSK" w:cs="TH SarabunPSK" w:hint="cs"/>
          <w:sz w:val="28"/>
          <w:cs/>
        </w:rPr>
        <w:t xml:space="preserve">ความสัมพันธ์, </w:t>
      </w:r>
      <w:r w:rsidR="004D06A1" w:rsidRPr="00FC5278">
        <w:rPr>
          <w:rFonts w:ascii="TH SarabunPSK" w:eastAsia="Sarabun" w:hAnsi="TH SarabunPSK" w:cs="TH SarabunPSK" w:hint="cs"/>
          <w:color w:val="000000"/>
          <w:sz w:val="28"/>
          <w:cs/>
        </w:rPr>
        <w:t>การบริหารแบบมีส่วนร่วม</w:t>
      </w:r>
      <w:r w:rsidR="004D06A1" w:rsidRPr="00FC5278">
        <w:rPr>
          <w:rFonts w:ascii="TH SarabunPSK" w:eastAsia="Sarabun" w:hAnsi="TH SarabunPSK" w:cs="TH SarabunPSK" w:hint="cs"/>
          <w:color w:val="000000"/>
          <w:sz w:val="28"/>
        </w:rPr>
        <w:t xml:space="preserve">, </w:t>
      </w:r>
      <w:r w:rsidR="004D06A1" w:rsidRPr="00FC5278">
        <w:rPr>
          <w:rFonts w:ascii="TH SarabunPSK" w:eastAsia="Sarabun" w:hAnsi="TH SarabunPSK" w:cs="TH SarabunPSK" w:hint="cs"/>
          <w:color w:val="000000"/>
          <w:sz w:val="28"/>
          <w:cs/>
        </w:rPr>
        <w:t>ประสิทธิผลของโรงเรียน</w:t>
      </w:r>
    </w:p>
    <w:p w14:paraId="38CF9C04" w14:textId="77777777" w:rsidR="00131A90" w:rsidRPr="00A24B07" w:rsidRDefault="00131A90" w:rsidP="00BF56B8">
      <w:pPr>
        <w:pStyle w:val="af2"/>
        <w:rPr>
          <w:rFonts w:ascii="TH SarabunPSK" w:hAnsi="TH SarabunPSK" w:cs="TH SarabunPSK"/>
          <w:b/>
          <w:bCs/>
          <w:sz w:val="28"/>
        </w:rPr>
      </w:pPr>
    </w:p>
    <w:p w14:paraId="0FA12930" w14:textId="77777777" w:rsidR="00131A90" w:rsidRPr="00A24B07" w:rsidRDefault="00131A90" w:rsidP="00BF56B8">
      <w:pPr>
        <w:pStyle w:val="af2"/>
        <w:rPr>
          <w:rFonts w:ascii="TH SarabunPSK" w:hAnsi="TH SarabunPSK" w:cs="TH SarabunPSK"/>
          <w:b/>
          <w:bCs/>
          <w:sz w:val="28"/>
        </w:rPr>
      </w:pPr>
    </w:p>
    <w:p w14:paraId="34B5C0D9" w14:textId="77777777" w:rsidR="00131A90" w:rsidRPr="00A24B07" w:rsidRDefault="00131A90" w:rsidP="00BF56B8">
      <w:pPr>
        <w:pStyle w:val="af2"/>
        <w:rPr>
          <w:rFonts w:ascii="TH SarabunPSK" w:hAnsi="TH SarabunPSK" w:cs="TH SarabunPSK"/>
          <w:b/>
          <w:bCs/>
          <w:sz w:val="28"/>
        </w:rPr>
      </w:pPr>
    </w:p>
    <w:p w14:paraId="3BB41754" w14:textId="77777777" w:rsidR="00131A90" w:rsidRPr="00A24B07" w:rsidRDefault="00131A90" w:rsidP="00BF56B8">
      <w:pPr>
        <w:pStyle w:val="af2"/>
        <w:rPr>
          <w:rFonts w:ascii="TH SarabunPSK" w:hAnsi="TH SarabunPSK" w:cs="TH SarabunPSK"/>
          <w:b/>
          <w:bCs/>
          <w:sz w:val="28"/>
        </w:rPr>
      </w:pPr>
    </w:p>
    <w:p w14:paraId="06EFCAD5" w14:textId="77777777" w:rsidR="00131A90" w:rsidRPr="00A24B07" w:rsidRDefault="00131A90" w:rsidP="00BF56B8">
      <w:pPr>
        <w:pStyle w:val="af2"/>
        <w:rPr>
          <w:rFonts w:ascii="TH SarabunPSK" w:hAnsi="TH SarabunPSK" w:cs="TH SarabunPSK"/>
          <w:b/>
          <w:bCs/>
          <w:sz w:val="28"/>
        </w:rPr>
      </w:pPr>
    </w:p>
    <w:p w14:paraId="384514A3" w14:textId="77777777" w:rsidR="00131A90" w:rsidRPr="00A24B07" w:rsidRDefault="00131A90" w:rsidP="00BF56B8">
      <w:pPr>
        <w:pStyle w:val="af2"/>
        <w:rPr>
          <w:rFonts w:ascii="TH SarabunPSK" w:hAnsi="TH SarabunPSK" w:cs="TH SarabunPSK"/>
          <w:b/>
          <w:bCs/>
          <w:sz w:val="28"/>
        </w:rPr>
      </w:pPr>
    </w:p>
    <w:p w14:paraId="4D358117" w14:textId="77777777" w:rsidR="00131A90" w:rsidRPr="00A24B07" w:rsidRDefault="00131A90" w:rsidP="00BF56B8">
      <w:pPr>
        <w:pStyle w:val="af2"/>
        <w:rPr>
          <w:rFonts w:ascii="TH SarabunPSK" w:hAnsi="TH SarabunPSK" w:cs="TH SarabunPSK"/>
          <w:b/>
          <w:bCs/>
          <w:sz w:val="28"/>
        </w:rPr>
      </w:pPr>
    </w:p>
    <w:p w14:paraId="18A61AF6" w14:textId="77777777" w:rsidR="00131A90" w:rsidRPr="00A24B07" w:rsidRDefault="00131A90" w:rsidP="00BF56B8">
      <w:pPr>
        <w:pStyle w:val="af2"/>
        <w:rPr>
          <w:rFonts w:ascii="TH SarabunPSK" w:hAnsi="TH SarabunPSK" w:cs="TH SarabunPSK"/>
          <w:b/>
          <w:bCs/>
          <w:sz w:val="28"/>
        </w:rPr>
      </w:pPr>
    </w:p>
    <w:p w14:paraId="37650D69" w14:textId="77777777" w:rsidR="00131A90" w:rsidRDefault="00131A90" w:rsidP="00BF56B8">
      <w:pPr>
        <w:pStyle w:val="af2"/>
        <w:rPr>
          <w:rFonts w:ascii="TH SarabunPSK" w:hAnsi="TH SarabunPSK" w:cs="TH SarabunPSK"/>
          <w:b/>
          <w:bCs/>
          <w:sz w:val="28"/>
        </w:rPr>
      </w:pPr>
    </w:p>
    <w:p w14:paraId="3AC037E8" w14:textId="77777777" w:rsidR="00E71A6C" w:rsidRDefault="00E71A6C" w:rsidP="00BF56B8">
      <w:pPr>
        <w:pStyle w:val="af2"/>
        <w:rPr>
          <w:rFonts w:ascii="TH SarabunPSK" w:hAnsi="TH SarabunPSK" w:cs="TH SarabunPSK"/>
          <w:b/>
          <w:bCs/>
          <w:sz w:val="28"/>
        </w:rPr>
      </w:pPr>
    </w:p>
    <w:p w14:paraId="7B2D930C" w14:textId="77777777" w:rsidR="00E71A6C" w:rsidRPr="00A24B07" w:rsidRDefault="00E71A6C" w:rsidP="00BF56B8">
      <w:pPr>
        <w:pStyle w:val="af2"/>
        <w:rPr>
          <w:rFonts w:ascii="TH SarabunPSK" w:hAnsi="TH SarabunPSK" w:cs="TH SarabunPSK"/>
          <w:b/>
          <w:bCs/>
          <w:sz w:val="28"/>
        </w:rPr>
      </w:pPr>
    </w:p>
    <w:p w14:paraId="1E6F3669" w14:textId="77777777" w:rsidR="00131A90" w:rsidRPr="00A24B07" w:rsidRDefault="00131A90" w:rsidP="00BF56B8">
      <w:pPr>
        <w:pStyle w:val="af2"/>
        <w:rPr>
          <w:rFonts w:ascii="TH SarabunPSK" w:hAnsi="TH SarabunPSK" w:cs="TH SarabunPSK"/>
          <w:b/>
          <w:bCs/>
          <w:sz w:val="28"/>
        </w:rPr>
      </w:pPr>
    </w:p>
    <w:p w14:paraId="2B872825" w14:textId="77777777" w:rsidR="00131A90" w:rsidRPr="00A24B07" w:rsidRDefault="00131A90" w:rsidP="00BF56B8">
      <w:pPr>
        <w:pStyle w:val="af2"/>
        <w:rPr>
          <w:rFonts w:ascii="TH SarabunPSK" w:hAnsi="TH SarabunPSK" w:cs="TH SarabunPSK"/>
          <w:b/>
          <w:bCs/>
          <w:sz w:val="28"/>
        </w:rPr>
      </w:pPr>
    </w:p>
    <w:p w14:paraId="3B07F4FB"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3B7E68BC"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31A85D98"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6BF4A7D0"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7F3CE586" w14:textId="77777777" w:rsidR="004D06A1"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6C9DBC93" w14:textId="77777777" w:rsidR="00EF480E" w:rsidRDefault="00EF480E"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5130445B" w14:textId="77777777" w:rsidR="00AC118A" w:rsidRDefault="00AC118A"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p>
    <w:p w14:paraId="66660D0E" w14:textId="02033C63" w:rsidR="004D06A1" w:rsidRPr="00901867"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901867">
        <w:rPr>
          <w:rFonts w:ascii="TH SarabunPSK" w:eastAsia="Sarabun" w:hAnsi="TH SarabunPSK" w:cs="TH SarabunPSK" w:hint="cs"/>
          <w:b/>
          <w:color w:val="000000"/>
          <w:sz w:val="36"/>
          <w:szCs w:val="36"/>
        </w:rPr>
        <w:lastRenderedPageBreak/>
        <w:t>The Relationship between The Participative Administrators and</w:t>
      </w:r>
    </w:p>
    <w:p w14:paraId="740FBCA2" w14:textId="77777777" w:rsidR="004D06A1" w:rsidRPr="00901867"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901867">
        <w:rPr>
          <w:rFonts w:ascii="TH SarabunPSK" w:eastAsia="Sarabun" w:hAnsi="TH SarabunPSK" w:cs="TH SarabunPSK" w:hint="cs"/>
          <w:b/>
          <w:color w:val="000000"/>
          <w:sz w:val="36"/>
          <w:szCs w:val="36"/>
        </w:rPr>
        <w:t>The Effectiveness of The School under</w:t>
      </w:r>
    </w:p>
    <w:p w14:paraId="1AC477EF" w14:textId="77777777" w:rsidR="004D06A1" w:rsidRPr="00901867"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8"/>
        </w:rPr>
      </w:pPr>
      <w:r w:rsidRPr="00901867">
        <w:rPr>
          <w:rFonts w:ascii="TH SarabunPSK" w:eastAsia="Sarabun" w:hAnsi="TH SarabunPSK" w:cs="TH SarabunPSK" w:hint="cs"/>
          <w:b/>
          <w:color w:val="000000"/>
          <w:sz w:val="36"/>
          <w:szCs w:val="36"/>
        </w:rPr>
        <w:t>The Office of Secondary Educational Service Area, Pathum Thani.</w:t>
      </w:r>
    </w:p>
    <w:p w14:paraId="5A1788E1" w14:textId="77777777" w:rsidR="001943A9" w:rsidRPr="00DC0F30" w:rsidRDefault="001943A9" w:rsidP="00BF56B8">
      <w:pPr>
        <w:pStyle w:val="af2"/>
        <w:tabs>
          <w:tab w:val="left" w:pos="2042"/>
        </w:tabs>
        <w:jc w:val="center"/>
        <w:rPr>
          <w:rFonts w:ascii="TH SarabunPSK" w:hAnsi="TH SarabunPSK" w:cs="TH SarabunPSK"/>
          <w:b/>
          <w:bCs/>
          <w:sz w:val="36"/>
          <w:szCs w:val="36"/>
        </w:rPr>
      </w:pPr>
    </w:p>
    <w:p w14:paraId="0529BCF1" w14:textId="77777777" w:rsidR="004D06A1" w:rsidRPr="000877DF"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2"/>
          <w:szCs w:val="32"/>
        </w:rPr>
      </w:pPr>
      <w:proofErr w:type="spellStart"/>
      <w:r w:rsidRPr="000877DF">
        <w:rPr>
          <w:rFonts w:ascii="TH SarabunPSK" w:eastAsia="Sarabun" w:hAnsi="TH SarabunPSK" w:cs="TH SarabunPSK" w:hint="cs"/>
          <w:b/>
          <w:color w:val="000000"/>
          <w:sz w:val="32"/>
          <w:szCs w:val="32"/>
        </w:rPr>
        <w:t>Thapanon</w:t>
      </w:r>
      <w:proofErr w:type="spellEnd"/>
      <w:r w:rsidRPr="000877DF">
        <w:rPr>
          <w:rFonts w:ascii="TH SarabunPSK" w:eastAsia="Sarabun" w:hAnsi="TH SarabunPSK" w:cs="TH SarabunPSK" w:hint="cs"/>
          <w:b/>
          <w:color w:val="000000"/>
          <w:sz w:val="32"/>
          <w:szCs w:val="32"/>
        </w:rPr>
        <w:t xml:space="preserve"> </w:t>
      </w:r>
      <w:proofErr w:type="spellStart"/>
      <w:r w:rsidRPr="000877DF">
        <w:rPr>
          <w:rFonts w:ascii="TH SarabunPSK" w:eastAsia="Sarabun" w:hAnsi="TH SarabunPSK" w:cs="TH SarabunPSK" w:hint="cs"/>
          <w:b/>
          <w:color w:val="000000"/>
          <w:sz w:val="32"/>
          <w:szCs w:val="32"/>
        </w:rPr>
        <w:t>Choksakoon</w:t>
      </w:r>
      <w:proofErr w:type="spellEnd"/>
      <w:r w:rsidRPr="000877DF">
        <w:rPr>
          <w:rFonts w:ascii="TH SarabunPSK" w:eastAsia="Sarabun" w:hAnsi="TH SarabunPSK" w:cs="TH SarabunPSK" w:hint="cs"/>
          <w:b/>
          <w:color w:val="000000"/>
          <w:sz w:val="32"/>
          <w:szCs w:val="32"/>
        </w:rPr>
        <w:t xml:space="preserve"> </w:t>
      </w:r>
      <w:r w:rsidRPr="000877DF">
        <w:rPr>
          <w:rFonts w:ascii="TH SarabunPSK" w:eastAsia="Sarabun" w:hAnsi="TH SarabunPSK" w:cs="TH SarabunPSK" w:hint="cs"/>
          <w:b/>
          <w:color w:val="000000"/>
          <w:sz w:val="32"/>
          <w:szCs w:val="32"/>
          <w:vertAlign w:val="superscript"/>
        </w:rPr>
        <w:t xml:space="preserve">1   </w:t>
      </w:r>
      <w:proofErr w:type="spellStart"/>
      <w:r w:rsidRPr="000877DF">
        <w:rPr>
          <w:rFonts w:ascii="TH SarabunPSK" w:hAnsi="TH SarabunPSK" w:cs="TH SarabunPSK" w:hint="cs"/>
          <w:b/>
          <w:sz w:val="32"/>
          <w:szCs w:val="32"/>
        </w:rPr>
        <w:t>Sutthiporn</w:t>
      </w:r>
      <w:proofErr w:type="spellEnd"/>
      <w:r w:rsidRPr="000877DF">
        <w:rPr>
          <w:rFonts w:ascii="TH SarabunPSK" w:hAnsi="TH SarabunPSK" w:cs="TH SarabunPSK" w:hint="cs"/>
          <w:b/>
          <w:sz w:val="32"/>
          <w:szCs w:val="32"/>
        </w:rPr>
        <w:t xml:space="preserve"> Boonsong</w:t>
      </w:r>
      <w:r w:rsidRPr="000877DF">
        <w:rPr>
          <w:rFonts w:ascii="TH SarabunPSK" w:eastAsia="Sarabun" w:hAnsi="TH SarabunPSK" w:cs="TH SarabunPSK" w:hint="cs"/>
          <w:b/>
          <w:color w:val="000000"/>
          <w:sz w:val="32"/>
          <w:szCs w:val="32"/>
          <w:vertAlign w:val="superscript"/>
        </w:rPr>
        <w:t xml:space="preserve"> </w:t>
      </w:r>
      <w:proofErr w:type="gramStart"/>
      <w:r w:rsidRPr="000877DF">
        <w:rPr>
          <w:rFonts w:ascii="TH SarabunPSK" w:eastAsia="Sarabun" w:hAnsi="TH SarabunPSK" w:cs="TH SarabunPSK" w:hint="cs"/>
          <w:b/>
          <w:color w:val="000000"/>
          <w:sz w:val="32"/>
          <w:szCs w:val="32"/>
          <w:vertAlign w:val="superscript"/>
        </w:rPr>
        <w:t xml:space="preserve">2  </w:t>
      </w:r>
      <w:proofErr w:type="spellStart"/>
      <w:r w:rsidRPr="000877DF">
        <w:rPr>
          <w:rFonts w:ascii="TH SarabunPSK" w:hAnsi="TH SarabunPSK" w:cs="TH SarabunPSK" w:hint="cs"/>
          <w:b/>
          <w:sz w:val="32"/>
          <w:szCs w:val="32"/>
        </w:rPr>
        <w:t>Pimolpun</w:t>
      </w:r>
      <w:proofErr w:type="spellEnd"/>
      <w:proofErr w:type="gramEnd"/>
      <w:r w:rsidRPr="000877DF">
        <w:rPr>
          <w:rFonts w:ascii="TH SarabunPSK" w:hAnsi="TH SarabunPSK" w:cs="TH SarabunPSK" w:hint="cs"/>
          <w:b/>
          <w:sz w:val="32"/>
          <w:szCs w:val="32"/>
        </w:rPr>
        <w:t xml:space="preserve"> </w:t>
      </w:r>
      <w:proofErr w:type="spellStart"/>
      <w:r w:rsidRPr="000877DF">
        <w:rPr>
          <w:rFonts w:ascii="TH SarabunPSK" w:hAnsi="TH SarabunPSK" w:cs="TH SarabunPSK" w:hint="cs"/>
          <w:b/>
          <w:sz w:val="32"/>
          <w:szCs w:val="32"/>
        </w:rPr>
        <w:t>Phetsombut</w:t>
      </w:r>
      <w:proofErr w:type="spellEnd"/>
      <w:r w:rsidRPr="000877DF">
        <w:rPr>
          <w:rFonts w:ascii="TH SarabunPSK" w:eastAsia="Sarabun" w:hAnsi="TH SarabunPSK" w:cs="TH SarabunPSK" w:hint="cs"/>
          <w:b/>
          <w:color w:val="000000"/>
          <w:sz w:val="32"/>
          <w:szCs w:val="32"/>
          <w:vertAlign w:val="superscript"/>
        </w:rPr>
        <w:t xml:space="preserve"> 3</w:t>
      </w:r>
    </w:p>
    <w:p w14:paraId="2D4210E4" w14:textId="77777777" w:rsidR="004D06A1" w:rsidRPr="004903D0"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Pr>
          <w:rFonts w:ascii="Sarabun" w:eastAsia="Sarabun" w:hAnsi="Sarabun" w:cs="Sarabun"/>
          <w:b/>
          <w:color w:val="000000"/>
          <w:sz w:val="24"/>
          <w:szCs w:val="24"/>
          <w:vertAlign w:val="superscript"/>
        </w:rPr>
        <w:t>1,2,3</w:t>
      </w:r>
      <w:r w:rsidRPr="004903D0">
        <w:t xml:space="preserve"> </w:t>
      </w:r>
      <w:r w:rsidRPr="004903D0">
        <w:rPr>
          <w:rFonts w:ascii="TH SarabunPSK" w:eastAsia="Sarabun" w:hAnsi="TH SarabunPSK" w:cs="TH SarabunPSK" w:hint="cs"/>
          <w:b/>
          <w:color w:val="000000"/>
          <w:sz w:val="24"/>
          <w:szCs w:val="24"/>
        </w:rPr>
        <w:t xml:space="preserve">Department of Educational Administration, Faculty of Industrial Education, </w:t>
      </w:r>
    </w:p>
    <w:p w14:paraId="5A8EBC2A" w14:textId="77777777" w:rsidR="004D06A1" w:rsidRPr="004903D0" w:rsidRDefault="004D06A1" w:rsidP="004D06A1">
      <w:pPr>
        <w:pBdr>
          <w:top w:val="nil"/>
          <w:left w:val="nil"/>
          <w:bottom w:val="nil"/>
          <w:right w:val="nil"/>
          <w:between w:val="nil"/>
        </w:pBdr>
        <w:tabs>
          <w:tab w:val="left" w:pos="2042"/>
        </w:tabs>
        <w:spacing w:after="0" w:line="240" w:lineRule="auto"/>
        <w:jc w:val="center"/>
        <w:rPr>
          <w:rFonts w:ascii="Sarabun" w:eastAsia="Sarabun" w:hAnsi="Sarabun" w:cs="Sarabun"/>
          <w:b/>
          <w:color w:val="000000"/>
          <w:sz w:val="24"/>
          <w:szCs w:val="24"/>
        </w:rPr>
      </w:pPr>
      <w:proofErr w:type="spellStart"/>
      <w:r w:rsidRPr="004903D0">
        <w:rPr>
          <w:rFonts w:ascii="TH SarabunPSK" w:eastAsia="Sarabun" w:hAnsi="TH SarabunPSK" w:cs="TH SarabunPSK" w:hint="cs"/>
          <w:b/>
          <w:color w:val="000000"/>
          <w:sz w:val="24"/>
          <w:szCs w:val="24"/>
        </w:rPr>
        <w:t>Rajamangala</w:t>
      </w:r>
      <w:proofErr w:type="spellEnd"/>
      <w:r w:rsidRPr="004903D0">
        <w:rPr>
          <w:rFonts w:ascii="TH SarabunPSK" w:eastAsia="Sarabun" w:hAnsi="TH SarabunPSK" w:cs="TH SarabunPSK" w:hint="cs"/>
          <w:b/>
          <w:color w:val="000000"/>
          <w:sz w:val="24"/>
          <w:szCs w:val="24"/>
        </w:rPr>
        <w:t xml:space="preserve"> University of Technology </w:t>
      </w:r>
      <w:proofErr w:type="spellStart"/>
      <w:r w:rsidRPr="004903D0">
        <w:rPr>
          <w:rFonts w:ascii="TH SarabunPSK" w:eastAsia="Sarabun" w:hAnsi="TH SarabunPSK" w:cs="TH SarabunPSK" w:hint="cs"/>
          <w:b/>
          <w:color w:val="000000"/>
          <w:sz w:val="24"/>
          <w:szCs w:val="24"/>
        </w:rPr>
        <w:t>Thanyaburi</w:t>
      </w:r>
      <w:proofErr w:type="spellEnd"/>
    </w:p>
    <w:p w14:paraId="30D58015" w14:textId="77777777" w:rsidR="004D06A1" w:rsidRPr="00646F76" w:rsidRDefault="004D06A1" w:rsidP="004D06A1">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646F76">
        <w:rPr>
          <w:rFonts w:ascii="TH SarabunPSK" w:eastAsia="Sarabun" w:hAnsi="TH SarabunPSK" w:cs="TH SarabunPSK" w:hint="cs"/>
          <w:b/>
          <w:color w:val="000000"/>
          <w:sz w:val="24"/>
          <w:szCs w:val="24"/>
          <w:vertAlign w:val="superscript"/>
        </w:rPr>
        <w:t>1</w:t>
      </w:r>
      <w:r w:rsidRPr="00646F76">
        <w:rPr>
          <w:rFonts w:ascii="TH SarabunPSK" w:eastAsia="Sarabun" w:hAnsi="TH SarabunPSK" w:cs="TH SarabunPSK" w:hint="cs"/>
          <w:b/>
          <w:color w:val="000000"/>
          <w:sz w:val="24"/>
          <w:szCs w:val="24"/>
        </w:rPr>
        <w:t xml:space="preserve">E-mail: thapanon_c@mail.rmutt.ac.th, </w:t>
      </w:r>
      <w:r w:rsidRPr="00646F76">
        <w:rPr>
          <w:rFonts w:ascii="TH SarabunPSK" w:eastAsia="Sarabun" w:hAnsi="TH SarabunPSK" w:cs="TH SarabunPSK" w:hint="cs"/>
          <w:b/>
          <w:color w:val="000000"/>
          <w:sz w:val="24"/>
          <w:szCs w:val="24"/>
          <w:vertAlign w:val="superscript"/>
        </w:rPr>
        <w:t>2</w:t>
      </w:r>
      <w:r w:rsidRPr="00646F76">
        <w:rPr>
          <w:rFonts w:ascii="TH SarabunPSK" w:eastAsia="Sarabun" w:hAnsi="TH SarabunPSK" w:cs="TH SarabunPSK" w:hint="cs"/>
          <w:b/>
          <w:color w:val="000000"/>
          <w:sz w:val="24"/>
          <w:szCs w:val="24"/>
        </w:rPr>
        <w:t xml:space="preserve">E-mail: sutthiporn_b@rmutt.ac.th, </w:t>
      </w:r>
      <w:r w:rsidRPr="00646F76">
        <w:rPr>
          <w:rFonts w:ascii="TH SarabunPSK" w:eastAsia="Sarabun" w:hAnsi="TH SarabunPSK" w:cs="TH SarabunPSK" w:hint="cs"/>
          <w:b/>
          <w:color w:val="000000"/>
          <w:sz w:val="24"/>
          <w:szCs w:val="24"/>
          <w:vertAlign w:val="superscript"/>
        </w:rPr>
        <w:t>3</w:t>
      </w:r>
      <w:r w:rsidRPr="00646F76">
        <w:rPr>
          <w:rFonts w:ascii="TH SarabunPSK" w:eastAsia="Sarabun" w:hAnsi="TH SarabunPSK" w:cs="TH SarabunPSK" w:hint="cs"/>
          <w:b/>
          <w:color w:val="000000"/>
          <w:sz w:val="24"/>
          <w:szCs w:val="24"/>
        </w:rPr>
        <w:t xml:space="preserve">E-mail: Pimolpun_P@rmutt.ac.th  </w:t>
      </w:r>
    </w:p>
    <w:p w14:paraId="044CC98F" w14:textId="77777777" w:rsidR="00BF56B8" w:rsidRDefault="00BF56B8" w:rsidP="00BF56B8">
      <w:pPr>
        <w:pStyle w:val="af2"/>
        <w:tabs>
          <w:tab w:val="center" w:pos="0"/>
        </w:tabs>
        <w:jc w:val="center"/>
        <w:rPr>
          <w:rFonts w:ascii="TH SarabunPSK" w:hAnsi="TH SarabunPSK" w:cs="TH SarabunPSK"/>
          <w:b/>
          <w:bCs/>
          <w:sz w:val="28"/>
        </w:rPr>
      </w:pPr>
    </w:p>
    <w:p w14:paraId="3DA7374C" w14:textId="31C8ED85" w:rsidR="002E5E00" w:rsidRPr="00A24B07" w:rsidRDefault="001663A8" w:rsidP="00BF56B8">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10AEDEF5" w14:textId="7AE534FF" w:rsidR="00A43D4F" w:rsidRPr="00A43D4F" w:rsidRDefault="00A43D4F" w:rsidP="00B4644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A43D4F">
        <w:rPr>
          <w:rFonts w:ascii="TH SarabunPSK" w:eastAsia="Sarabun" w:hAnsi="TH SarabunPSK" w:cs="TH SarabunPSK"/>
          <w:color w:val="000000"/>
          <w:sz w:val="28"/>
        </w:rPr>
        <w:t xml:space="preserve">This research aimed to: 1) investigate the participative management of schools under the Pathum Thani Secondary Educational Service Area Office, 2) explore the effectiveness of schools under the Pathum Thani Secondary Educational Service Area Office, and 3) examine the relationship between participative management and the effectiveness of schools under the Pathum Thani Secondary Educational Service Area Office. The research sample consisted of </w:t>
      </w:r>
      <w:r w:rsidRPr="00A43D4F">
        <w:rPr>
          <w:rFonts w:ascii="TH SarabunPSK" w:eastAsia="Sarabun" w:hAnsi="TH SarabunPSK" w:cs="TH SarabunPSK"/>
          <w:color w:val="000000"/>
          <w:sz w:val="28"/>
          <w:cs/>
        </w:rPr>
        <w:t xml:space="preserve">327 </w:t>
      </w:r>
      <w:r w:rsidRPr="00A43D4F">
        <w:rPr>
          <w:rFonts w:ascii="TH SarabunPSK" w:eastAsia="Sarabun" w:hAnsi="TH SarabunPSK" w:cs="TH SarabunPSK"/>
          <w:color w:val="000000"/>
          <w:sz w:val="28"/>
        </w:rPr>
        <w:t xml:space="preserve">teachers and educational personnel from schools under the Pathum Thani Secondary Educational Service Area Office in the academic year 2023. The research instrument used for data collection was a questionnaire. The statistical methods employed for data analysis were frequency distribution, percentage, mean, standard deviation, and Pearson product moment correlation. </w:t>
      </w:r>
    </w:p>
    <w:p w14:paraId="1FAC16A0" w14:textId="77777777" w:rsidR="00A43D4F" w:rsidRPr="00A43D4F" w:rsidRDefault="00A43D4F" w:rsidP="00A43D4F">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A43D4F">
        <w:rPr>
          <w:rFonts w:ascii="TH SarabunPSK" w:eastAsia="Sarabun" w:hAnsi="TH SarabunPSK" w:cs="TH SarabunPSK"/>
          <w:color w:val="000000"/>
          <w:sz w:val="28"/>
          <w:cs/>
        </w:rPr>
        <w:t xml:space="preserve"> </w:t>
      </w:r>
      <w:r w:rsidRPr="00A43D4F">
        <w:rPr>
          <w:rFonts w:ascii="TH SarabunPSK" w:eastAsia="Sarabun" w:hAnsi="TH SarabunPSK" w:cs="TH SarabunPSK"/>
          <w:color w:val="000000"/>
          <w:sz w:val="28"/>
          <w:cs/>
        </w:rPr>
        <w:tab/>
      </w:r>
      <w:r w:rsidRPr="00A43D4F">
        <w:rPr>
          <w:rFonts w:ascii="TH SarabunPSK" w:eastAsia="Sarabun" w:hAnsi="TH SarabunPSK" w:cs="TH SarabunPSK"/>
          <w:color w:val="000000"/>
          <w:sz w:val="28"/>
          <w:lang w:val="en"/>
        </w:rPr>
        <w:t>The research results revealed that:</w:t>
      </w:r>
      <w:r w:rsidRPr="00A43D4F">
        <w:rPr>
          <w:rFonts w:ascii="TH SarabunPSK" w:eastAsia="Sarabun" w:hAnsi="TH SarabunPSK" w:cs="TH SarabunPSK"/>
          <w:color w:val="000000"/>
          <w:sz w:val="28"/>
          <w:cs/>
        </w:rPr>
        <w:t xml:space="preserve"> </w:t>
      </w:r>
      <w:r w:rsidRPr="00A43D4F">
        <w:rPr>
          <w:rFonts w:ascii="TH SarabunPSK" w:eastAsia="Sarabun" w:hAnsi="TH SarabunPSK" w:cs="TH SarabunPSK"/>
          <w:color w:val="000000"/>
          <w:sz w:val="28"/>
        </w:rPr>
        <w:t>1) The participative management of school administrators under the Pathum Thani Secondary Educational Service Area Office demonstrated an overall high level. 2) Overall, the schools performed at a high level of effectiveness. 3) There was a strong positive correlation between participative management and the effectiveness of schools under the Pathum Thani Secondary Educational Service Area Office with a statistical significance of .01.</w:t>
      </w:r>
    </w:p>
    <w:p w14:paraId="7BBCD31C" w14:textId="77777777" w:rsidR="004D06A1" w:rsidRPr="00A43D4F" w:rsidRDefault="004D06A1" w:rsidP="004D06A1">
      <w:pPr>
        <w:pBdr>
          <w:top w:val="nil"/>
          <w:left w:val="nil"/>
          <w:bottom w:val="nil"/>
          <w:right w:val="nil"/>
          <w:between w:val="nil"/>
        </w:pBdr>
        <w:spacing w:after="0" w:line="240" w:lineRule="auto"/>
        <w:rPr>
          <w:rFonts w:ascii="Sarabun" w:eastAsia="Sarabun" w:hAnsi="Sarabun" w:cstheme="minorBidi"/>
          <w:b/>
          <w:color w:val="000000"/>
          <w:sz w:val="28"/>
        </w:rPr>
      </w:pPr>
    </w:p>
    <w:p w14:paraId="5999972C" w14:textId="7A5839E7" w:rsidR="007D4F95" w:rsidRPr="008D3418" w:rsidRDefault="004D06A1" w:rsidP="00EF480E">
      <w:pPr>
        <w:pBdr>
          <w:top w:val="nil"/>
          <w:left w:val="nil"/>
          <w:bottom w:val="nil"/>
          <w:right w:val="nil"/>
          <w:between w:val="nil"/>
        </w:pBdr>
        <w:spacing w:after="0" w:line="240" w:lineRule="auto"/>
        <w:rPr>
          <w:rFonts w:ascii="TH SarabunPSK" w:hAnsi="TH SarabunPSK" w:cs="TH SarabunPSK"/>
          <w:color w:val="FFFFFF"/>
          <w:sz w:val="28"/>
        </w:rPr>
      </w:pPr>
      <w:r w:rsidRPr="00CE6ABE">
        <w:rPr>
          <w:rFonts w:ascii="TH SarabunPSK" w:eastAsia="Sarabun" w:hAnsi="TH SarabunPSK" w:cs="TH SarabunPSK" w:hint="cs"/>
          <w:b/>
          <w:color w:val="000000"/>
          <w:sz w:val="28"/>
        </w:rPr>
        <w:t>Keywords:</w:t>
      </w:r>
      <w:r w:rsidRPr="00CE6ABE">
        <w:rPr>
          <w:rFonts w:ascii="TH SarabunPSK" w:eastAsia="Sarabun" w:hAnsi="TH SarabunPSK" w:cs="TH SarabunPSK" w:hint="cs"/>
          <w:color w:val="000000"/>
          <w:sz w:val="28"/>
        </w:rPr>
        <w:t xml:space="preserve"> </w:t>
      </w:r>
      <w:r w:rsidR="00C81109">
        <w:rPr>
          <w:rFonts w:ascii="TH SarabunPSK" w:eastAsia="Sarabun" w:hAnsi="TH SarabunPSK" w:cs="TH SarabunPSK"/>
          <w:color w:val="000000"/>
          <w:sz w:val="28"/>
        </w:rPr>
        <w:t>R</w:t>
      </w:r>
      <w:r w:rsidR="00C81109" w:rsidRPr="004903D0">
        <w:rPr>
          <w:rFonts w:ascii="TH SarabunPSK" w:eastAsia="Sarabun" w:hAnsi="TH SarabunPSK" w:cs="TH SarabunPSK" w:hint="cs"/>
          <w:color w:val="000000"/>
          <w:sz w:val="28"/>
        </w:rPr>
        <w:t>elationship</w:t>
      </w:r>
      <w:r w:rsidR="00C81109">
        <w:rPr>
          <w:rFonts w:ascii="TH SarabunPSK" w:eastAsia="Sarabun" w:hAnsi="TH SarabunPSK" w:cs="TH SarabunPSK" w:hint="cs"/>
          <w:color w:val="000000"/>
          <w:sz w:val="28"/>
          <w:cs/>
        </w:rPr>
        <w:t xml:space="preserve">, </w:t>
      </w:r>
      <w:r w:rsidRPr="00CE6ABE">
        <w:rPr>
          <w:rFonts w:ascii="TH SarabunPSK" w:eastAsia="Sarabun" w:hAnsi="TH SarabunPSK" w:cs="TH SarabunPSK" w:hint="cs"/>
          <w:color w:val="000000"/>
          <w:sz w:val="28"/>
        </w:rPr>
        <w:t>Participative Management, School Effectiveness</w:t>
      </w:r>
    </w:p>
    <w:p w14:paraId="744963E6" w14:textId="77777777" w:rsidR="009345D0" w:rsidRPr="007D4F95" w:rsidRDefault="009345D0" w:rsidP="00BF56B8">
      <w:pPr>
        <w:pStyle w:val="af2"/>
        <w:rPr>
          <w:rFonts w:ascii="TH SarabunPSK" w:hAnsi="TH SarabunPSK" w:cs="TH SarabunPSK"/>
          <w:color w:val="FFFFFF"/>
          <w:sz w:val="28"/>
        </w:rPr>
      </w:pPr>
    </w:p>
    <w:p w14:paraId="3E8A647E" w14:textId="77777777" w:rsidR="00704AAF" w:rsidRPr="00A24B07" w:rsidRDefault="00704AAF" w:rsidP="00BF56B8">
      <w:pPr>
        <w:pStyle w:val="af2"/>
        <w:rPr>
          <w:rFonts w:ascii="TH SarabunPSK" w:hAnsi="TH SarabunPSK" w:cs="TH SarabunPSK"/>
          <w:color w:val="FFFFFF"/>
          <w:sz w:val="28"/>
        </w:rPr>
      </w:pPr>
    </w:p>
    <w:p w14:paraId="5E3E0C04" w14:textId="77777777" w:rsidR="007B5B52" w:rsidRPr="00A24B07" w:rsidRDefault="007B5B52" w:rsidP="00BF56B8">
      <w:pPr>
        <w:pStyle w:val="af2"/>
        <w:rPr>
          <w:rFonts w:ascii="TH SarabunPSK" w:hAnsi="TH SarabunPSK" w:cs="TH SarabunPSK"/>
          <w:color w:val="000000"/>
          <w:sz w:val="24"/>
          <w:szCs w:val="24"/>
        </w:rPr>
      </w:pPr>
    </w:p>
    <w:p w14:paraId="0D5FD1EB" w14:textId="77777777" w:rsidR="007B5B52" w:rsidRPr="00A24B07" w:rsidRDefault="007B5B52" w:rsidP="00BF56B8">
      <w:pPr>
        <w:pStyle w:val="af2"/>
        <w:rPr>
          <w:rFonts w:ascii="TH SarabunPSK" w:hAnsi="TH SarabunPSK" w:cs="TH SarabunPSK"/>
          <w:color w:val="000000"/>
          <w:sz w:val="24"/>
          <w:szCs w:val="24"/>
        </w:rPr>
      </w:pPr>
    </w:p>
    <w:p w14:paraId="3004DD65" w14:textId="77777777" w:rsidR="007B5B52" w:rsidRPr="00A24B07" w:rsidRDefault="007B5B52" w:rsidP="00BF56B8">
      <w:pPr>
        <w:pStyle w:val="af2"/>
        <w:rPr>
          <w:rFonts w:ascii="TH SarabunPSK" w:hAnsi="TH SarabunPSK" w:cs="TH SarabunPSK"/>
          <w:color w:val="000000"/>
          <w:sz w:val="24"/>
          <w:szCs w:val="24"/>
        </w:rPr>
      </w:pPr>
    </w:p>
    <w:p w14:paraId="0EB2413F" w14:textId="77777777" w:rsidR="004D06A1" w:rsidRDefault="004D06A1" w:rsidP="00BF56B8">
      <w:pPr>
        <w:spacing w:after="0" w:line="240" w:lineRule="auto"/>
        <w:jc w:val="center"/>
        <w:rPr>
          <w:rFonts w:ascii="TH SarabunPSK" w:hAnsi="TH SarabunPSK" w:cs="TH SarabunPSK"/>
          <w:b/>
          <w:bCs/>
          <w:sz w:val="28"/>
        </w:rPr>
      </w:pPr>
    </w:p>
    <w:p w14:paraId="61837B05" w14:textId="77777777" w:rsidR="004D06A1" w:rsidRDefault="004D06A1" w:rsidP="00BF56B8">
      <w:pPr>
        <w:spacing w:after="0" w:line="240" w:lineRule="auto"/>
        <w:jc w:val="center"/>
        <w:rPr>
          <w:rFonts w:ascii="TH SarabunPSK" w:hAnsi="TH SarabunPSK" w:cs="TH SarabunPSK"/>
          <w:b/>
          <w:bCs/>
          <w:sz w:val="28"/>
        </w:rPr>
      </w:pPr>
    </w:p>
    <w:p w14:paraId="5E0781F9" w14:textId="77777777" w:rsidR="004D06A1" w:rsidRDefault="004D06A1" w:rsidP="00BF56B8">
      <w:pPr>
        <w:spacing w:after="0" w:line="240" w:lineRule="auto"/>
        <w:jc w:val="center"/>
        <w:rPr>
          <w:rFonts w:ascii="TH SarabunPSK" w:hAnsi="TH SarabunPSK" w:cs="TH SarabunPSK"/>
          <w:b/>
          <w:bCs/>
          <w:sz w:val="28"/>
        </w:rPr>
      </w:pPr>
    </w:p>
    <w:p w14:paraId="0E71E078" w14:textId="77777777" w:rsidR="004D06A1" w:rsidRDefault="004D06A1" w:rsidP="00BF56B8">
      <w:pPr>
        <w:spacing w:after="0" w:line="240" w:lineRule="auto"/>
        <w:jc w:val="center"/>
        <w:rPr>
          <w:rFonts w:ascii="TH SarabunPSK" w:hAnsi="TH SarabunPSK" w:cs="TH SarabunPSK"/>
          <w:b/>
          <w:bCs/>
          <w:sz w:val="28"/>
        </w:rPr>
      </w:pPr>
    </w:p>
    <w:p w14:paraId="1033D1F8" w14:textId="77777777" w:rsidR="004D06A1" w:rsidRDefault="004D06A1" w:rsidP="00BF56B8">
      <w:pPr>
        <w:spacing w:after="0" w:line="240" w:lineRule="auto"/>
        <w:jc w:val="center"/>
        <w:rPr>
          <w:rFonts w:ascii="TH SarabunPSK" w:hAnsi="TH SarabunPSK" w:cs="TH SarabunPSK"/>
          <w:b/>
          <w:bCs/>
          <w:sz w:val="28"/>
        </w:rPr>
      </w:pPr>
    </w:p>
    <w:p w14:paraId="341746F1" w14:textId="77777777" w:rsidR="006C63CB" w:rsidRDefault="006C63CB" w:rsidP="00BF56B8">
      <w:pPr>
        <w:spacing w:after="0" w:line="240" w:lineRule="auto"/>
        <w:jc w:val="center"/>
        <w:rPr>
          <w:rFonts w:ascii="TH SarabunPSK" w:hAnsi="TH SarabunPSK" w:cs="TH SarabunPSK"/>
          <w:b/>
          <w:bCs/>
          <w:sz w:val="28"/>
        </w:rPr>
      </w:pPr>
    </w:p>
    <w:p w14:paraId="0C8F8104" w14:textId="77777777" w:rsidR="006C63CB" w:rsidRDefault="006C63CB" w:rsidP="00BF56B8">
      <w:pPr>
        <w:spacing w:after="0" w:line="240" w:lineRule="auto"/>
        <w:jc w:val="center"/>
        <w:rPr>
          <w:rFonts w:ascii="TH SarabunPSK" w:hAnsi="TH SarabunPSK" w:cs="TH SarabunPSK"/>
          <w:b/>
          <w:bCs/>
          <w:sz w:val="28"/>
        </w:rPr>
      </w:pPr>
    </w:p>
    <w:p w14:paraId="779AD118" w14:textId="77777777" w:rsidR="006C63CB" w:rsidRDefault="006C63CB" w:rsidP="00BF56B8">
      <w:pPr>
        <w:spacing w:after="0" w:line="240" w:lineRule="auto"/>
        <w:jc w:val="center"/>
        <w:rPr>
          <w:rFonts w:ascii="TH SarabunPSK" w:hAnsi="TH SarabunPSK" w:cs="TH SarabunPSK"/>
          <w:b/>
          <w:bCs/>
          <w:sz w:val="28"/>
        </w:rPr>
      </w:pPr>
    </w:p>
    <w:p w14:paraId="4234C027" w14:textId="77777777" w:rsidR="00EF480E" w:rsidRDefault="00EF480E" w:rsidP="00BF56B8">
      <w:pPr>
        <w:spacing w:after="0" w:line="240" w:lineRule="auto"/>
        <w:jc w:val="center"/>
        <w:rPr>
          <w:rFonts w:ascii="TH SarabunPSK" w:hAnsi="TH SarabunPSK" w:cs="TH SarabunPSK"/>
          <w:b/>
          <w:bCs/>
          <w:sz w:val="28"/>
        </w:rPr>
      </w:pPr>
    </w:p>
    <w:p w14:paraId="61B9C790" w14:textId="77777777" w:rsidR="00EF480E" w:rsidRDefault="00EF480E" w:rsidP="00BF56B8">
      <w:pPr>
        <w:spacing w:after="0" w:line="240" w:lineRule="auto"/>
        <w:jc w:val="center"/>
        <w:rPr>
          <w:rFonts w:ascii="TH SarabunPSK" w:hAnsi="TH SarabunPSK" w:cs="TH SarabunPSK"/>
          <w:b/>
          <w:bCs/>
          <w:sz w:val="28"/>
        </w:rPr>
      </w:pPr>
    </w:p>
    <w:p w14:paraId="6B0E65F6" w14:textId="77777777" w:rsidR="00B05B3B" w:rsidRDefault="00B05B3B" w:rsidP="00BF56B8">
      <w:pPr>
        <w:spacing w:after="0" w:line="240" w:lineRule="auto"/>
        <w:jc w:val="center"/>
        <w:rPr>
          <w:rFonts w:ascii="TH SarabunPSK" w:hAnsi="TH SarabunPSK" w:cs="TH SarabunPSK"/>
          <w:b/>
          <w:bCs/>
          <w:sz w:val="28"/>
        </w:rPr>
      </w:pPr>
    </w:p>
    <w:p w14:paraId="4D996ED7" w14:textId="2249249D" w:rsidR="004840E2" w:rsidRPr="00A24B07" w:rsidRDefault="004840E2" w:rsidP="00BF56B8">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4409E7A1" w14:textId="046B59C1" w:rsidR="004D06A1" w:rsidRPr="00CE6ABE" w:rsidRDefault="004D06A1" w:rsidP="004D06A1">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CE6ABE">
        <w:rPr>
          <w:rFonts w:ascii="TH SarabunPSK" w:eastAsia="Sarabun" w:hAnsi="TH SarabunPSK" w:cs="TH SarabunPSK" w:hint="cs"/>
          <w:sz w:val="28"/>
          <w:cs/>
        </w:rPr>
        <w:t>จากสภาวการณ์และบริบทแวดล้อมที่ส่งผลต่อการพัฒนาการศึกษาของประเทศตามข้อมูลในแผนการศึกษาแห่งชาติ พ.ศ.</w:t>
      </w:r>
      <w:r w:rsidRPr="00CE6ABE">
        <w:rPr>
          <w:rFonts w:ascii="TH SarabunPSK" w:eastAsia="Sarabun" w:hAnsi="TH SarabunPSK" w:cs="TH SarabunPSK" w:hint="cs"/>
          <w:sz w:val="28"/>
        </w:rPr>
        <w:t>2560-2579 (</w:t>
      </w:r>
      <w:r w:rsidR="005A2814">
        <w:rPr>
          <w:rFonts w:ascii="TH SarabunPSK" w:eastAsia="Sarabun" w:hAnsi="TH SarabunPSK" w:cs="TH SarabunPSK" w:hint="cs"/>
          <w:sz w:val="28"/>
          <w:cs/>
        </w:rPr>
        <w:t>สำนักงานเลขาธิการสภาการศึกษา</w:t>
      </w:r>
      <w:r w:rsidRPr="00CE6ABE">
        <w:rPr>
          <w:rFonts w:ascii="TH SarabunPSK" w:eastAsia="Sarabun" w:hAnsi="TH SarabunPSK" w:cs="TH SarabunPSK" w:hint="cs"/>
          <w:sz w:val="28"/>
          <w:cs/>
        </w:rPr>
        <w:t xml:space="preserve"> </w:t>
      </w:r>
      <w:r>
        <w:rPr>
          <w:rFonts w:ascii="TH SarabunPSK" w:eastAsia="Sarabun" w:hAnsi="TH SarabunPSK" w:cs="TH SarabunPSK" w:hint="cs"/>
          <w:sz w:val="28"/>
          <w:cs/>
        </w:rPr>
        <w:t>พ.ศ.</w:t>
      </w:r>
      <w:r w:rsidRPr="00CE6ABE">
        <w:rPr>
          <w:rFonts w:ascii="TH SarabunPSK" w:eastAsia="Sarabun" w:hAnsi="TH SarabunPSK" w:cs="TH SarabunPSK" w:hint="cs"/>
          <w:sz w:val="28"/>
        </w:rPr>
        <w:t xml:space="preserve">2560) </w:t>
      </w:r>
      <w:r w:rsidRPr="00CE6ABE">
        <w:rPr>
          <w:rFonts w:ascii="TH SarabunPSK" w:eastAsia="Sarabun" w:hAnsi="TH SarabunPSK" w:cs="TH SarabunPSK" w:hint="cs"/>
          <w:sz w:val="28"/>
          <w:cs/>
        </w:rPr>
        <w:t xml:space="preserve">เป้าหมายที่ </w:t>
      </w:r>
      <w:r w:rsidRPr="00CE6ABE">
        <w:rPr>
          <w:rFonts w:ascii="TH SarabunPSK" w:eastAsia="Sarabun" w:hAnsi="TH SarabunPSK" w:cs="TH SarabunPSK" w:hint="cs"/>
          <w:sz w:val="28"/>
        </w:rPr>
        <w:t>3</w:t>
      </w:r>
      <w:r w:rsidRPr="00CE6ABE">
        <w:rPr>
          <w:rFonts w:ascii="TH SarabunPSK" w:eastAsia="Sarabun" w:hAnsi="TH SarabunPSK" w:cs="TH SarabunPSK" w:hint="cs"/>
          <w:sz w:val="28"/>
          <w:cs/>
        </w:rPr>
        <w:t xml:space="preserve"> และเป้าหมายที่ </w:t>
      </w:r>
      <w:r w:rsidRPr="00CE6ABE">
        <w:rPr>
          <w:rFonts w:ascii="TH SarabunPSK" w:eastAsia="Sarabun" w:hAnsi="TH SarabunPSK" w:cs="TH SarabunPSK" w:hint="cs"/>
          <w:sz w:val="28"/>
        </w:rPr>
        <w:t>4</w:t>
      </w:r>
      <w:r w:rsidRPr="00CE6ABE">
        <w:rPr>
          <w:rFonts w:ascii="TH SarabunPSK" w:eastAsia="Sarabun" w:hAnsi="TH SarabunPSK" w:cs="TH SarabunPSK" w:hint="cs"/>
          <w:sz w:val="28"/>
          <w:cs/>
        </w:rPr>
        <w:t xml:space="preserve"> คือ ปัญหาคุณภาพการศึกษาของชาติยังไม่เป็นที่น่าพอใจ ซึ่งคุณภาพของกระบวนการจัดการศึกษาเป็นสาเหตุหนึ่งที่ต้องนำมาวิเคราะห์ ทั้งนี้ในยุทธศาสตร์ที่ </w:t>
      </w:r>
      <w:r w:rsidRPr="00CE6ABE">
        <w:rPr>
          <w:rFonts w:ascii="TH SarabunPSK" w:eastAsia="Sarabun" w:hAnsi="TH SarabunPSK" w:cs="TH SarabunPSK" w:hint="cs"/>
          <w:sz w:val="28"/>
        </w:rPr>
        <w:t>6</w:t>
      </w:r>
      <w:r w:rsidRPr="00CE6ABE">
        <w:rPr>
          <w:rFonts w:ascii="TH SarabunPSK" w:eastAsia="Sarabun" w:hAnsi="TH SarabunPSK" w:cs="TH SarabunPSK" w:hint="cs"/>
          <w:sz w:val="28"/>
          <w:cs/>
        </w:rPr>
        <w:t xml:space="preserve"> การพัฒนาประสิทธิภาพของระบบบริหารจัดการศึกษา ได้ใช้แนวทางบทบาทของหน่วยงานภาครัฐให้ส่งเสริม สนับสนุน กำหนดมาตรการจูงใจทุกภาคส่วน มีส่วนร่วมในการสนับสนุนการจัดการศึกษา และบทบาทของผู้บริหารที่ต้องมีภาวะผู้นำ มีคุณธรรมจริยธรรม มีความสามารถทั้งด้านบริหารและวิชาการตามมาตรฐานสมรรถนะและมาตรฐานตำแหน่งและบริหารงานอย่างมีประสิทธิภาพ ซึ่งสอดคล้องกับแผนพัฒนาการศึกษาของจังหวัดปทุมธานีที่ได้กำหนดแนวทางการบริหารจัดการสถานศึกษาในการปกครองของพื้นที่จังหวัดปทุมธานี (</w:t>
      </w:r>
      <w:r w:rsidR="005A2814">
        <w:rPr>
          <w:rFonts w:ascii="TH SarabunPSK" w:eastAsia="Sarabun" w:hAnsi="TH SarabunPSK" w:cs="TH SarabunPSK" w:hint="cs"/>
          <w:sz w:val="28"/>
          <w:cs/>
        </w:rPr>
        <w:t>สำนักงานศึกษาธิการจังหวัดปทุมธานี</w:t>
      </w:r>
      <w:r w:rsidRPr="00CE6ABE">
        <w:rPr>
          <w:rFonts w:ascii="TH SarabunPSK" w:eastAsia="Sarabun" w:hAnsi="TH SarabunPSK" w:cs="TH SarabunPSK" w:hint="cs"/>
          <w:sz w:val="28"/>
          <w:cs/>
        </w:rPr>
        <w:t xml:space="preserve"> พ.ศ.</w:t>
      </w:r>
      <w:r w:rsidRPr="00CE6ABE">
        <w:rPr>
          <w:rFonts w:ascii="TH SarabunPSK" w:eastAsia="Sarabun" w:hAnsi="TH SarabunPSK" w:cs="TH SarabunPSK" w:hint="cs"/>
          <w:sz w:val="28"/>
        </w:rPr>
        <w:t>256</w:t>
      </w:r>
      <w:r w:rsidR="005A2814">
        <w:rPr>
          <w:rFonts w:ascii="TH SarabunPSK" w:eastAsia="Sarabun" w:hAnsi="TH SarabunPSK" w:cs="TH SarabunPSK" w:hint="cs"/>
          <w:sz w:val="28"/>
          <w:cs/>
        </w:rPr>
        <w:t>5</w:t>
      </w:r>
      <w:r w:rsidRPr="00CE6ABE">
        <w:rPr>
          <w:rFonts w:ascii="TH SarabunPSK" w:eastAsia="Sarabun" w:hAnsi="TH SarabunPSK" w:cs="TH SarabunPSK" w:hint="cs"/>
          <w:sz w:val="28"/>
          <w:cs/>
        </w:rPr>
        <w:t xml:space="preserve">) ภายใต้ยุทธศาสตร์ที่ </w:t>
      </w:r>
      <w:r w:rsidRPr="00CE6ABE">
        <w:rPr>
          <w:rFonts w:ascii="TH SarabunPSK" w:eastAsia="Sarabun" w:hAnsi="TH SarabunPSK" w:cs="TH SarabunPSK" w:hint="cs"/>
          <w:sz w:val="28"/>
        </w:rPr>
        <w:t>3</w:t>
      </w:r>
      <w:r w:rsidRPr="00CE6ABE">
        <w:rPr>
          <w:rFonts w:ascii="TH SarabunPSK" w:eastAsia="Sarabun" w:hAnsi="TH SarabunPSK" w:cs="TH SarabunPSK" w:hint="cs"/>
          <w:sz w:val="28"/>
          <w:cs/>
        </w:rPr>
        <w:t xml:space="preserve"> คือ การพัฒนาศักยภาพของกำลังคนให้สอดคล้องกับการพัฒนาประเทศ ซึ่งเป้าประสงค์คือทุกภาคส่วนของสังคมมีส่วนร่วมและเชื่อมโยงการผลิตกำลังคนที่มีศักยภาพสอดคล้องกับการพัฒนาประเทศ มีกลยุทธ์คือทุกภาคส่วนของสังคมมีส่วนร่วมและเชื่อมโยงการผลิตกำลังคนที่มีศักยภาพสอดคล้องกับการพัฒนาประเทศ กล่าวคือ สถานศึกษาในพื้นที่จังหวัดปทุมธานี ต้องเพิ่มขีดความสามารถในทุกด้านทั้งด้านการบริหาร ด้านวิชาการ ด้านเทคโนโลยี เพื่อรักษามาตรฐานส่งเสริมสนับสนุนมุ่งพัฒนาให้เกิดผลสัมฤทธิ์ตามเป้าประสงค์ที่กำหนดไว้ในภาพรวมของจังหวัด โดยเน้นให้ทุกภาคส่วนมีส่วนร่วมในการดำเนินการจัดการศึกษา </w:t>
      </w:r>
    </w:p>
    <w:p w14:paraId="4B07F270" w14:textId="697119DC" w:rsidR="004D06A1" w:rsidRPr="00CE6A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sz w:val="28"/>
        </w:rPr>
      </w:pPr>
      <w:r w:rsidRPr="00CE6ABE">
        <w:rPr>
          <w:rFonts w:ascii="TH SarabunPSK" w:eastAsia="Sarabun" w:hAnsi="TH SarabunPSK" w:cs="TH SarabunPSK" w:hint="cs"/>
          <w:sz w:val="28"/>
        </w:rPr>
        <w:tab/>
      </w:r>
      <w:r w:rsidR="000601BE">
        <w:rPr>
          <w:rFonts w:ascii="TH SarabunPSK" w:eastAsia="Sarabun" w:hAnsi="TH SarabunPSK" w:cs="TH SarabunPSK" w:hint="cs"/>
          <w:sz w:val="28"/>
          <w:cs/>
        </w:rPr>
        <w:t xml:space="preserve">ทั้งนี้ </w:t>
      </w:r>
      <w:r w:rsidRPr="00CE6ABE">
        <w:rPr>
          <w:rFonts w:ascii="TH SarabunPSK" w:eastAsia="Sarabun" w:hAnsi="TH SarabunPSK" w:cs="TH SarabunPSK" w:hint="cs"/>
          <w:sz w:val="28"/>
          <w:cs/>
        </w:rPr>
        <w:t>การบริหารแบบมีส่วนร่วมเป็นกลวิธีหนึ่งในการบริหารจัดการศึกษาของโรงเรียน ที่สอดคล้องต่อการเปลี่ยนแปลง การที่จะบริหารงานโรงเรียนให้ประสบความสำเร็จและมีประสิทธิภาพผู้บริหารควรได้นำหลักการมีส่วนร่วมที่เปิดโอกาสให้ผู้เกี่ยวข้องทุกฝ่าย โดยเฉพาะครูผู้สอน ร่วมรับผิดชอบตัดสินใจในการจัดการศึกษา เพื่อสร้างความรู้สึกในความเป็นเจ้าของ และเข้ามีส่วนร่วมในการจัดการศึกษามากขึ้น ซึ่งจะสามารถตอบสนองความต้องการของบุคคลที่เกี่ยวข้องสร้างความเข้มแข็งในการบริหารโรงเรียนอย่างต่อเนื่อง (ปรียาพร วงศ์อนุตรโรจน์</w:t>
      </w:r>
      <w:r w:rsidRPr="00CE6ABE">
        <w:rPr>
          <w:rFonts w:ascii="TH SarabunPSK" w:eastAsia="Sarabun" w:hAnsi="TH SarabunPSK" w:cs="TH SarabunPSK" w:hint="cs"/>
          <w:sz w:val="28"/>
        </w:rPr>
        <w:t xml:space="preserve">, 2553) </w:t>
      </w:r>
      <w:r w:rsidRPr="00CE6ABE">
        <w:rPr>
          <w:rFonts w:ascii="TH SarabunPSK" w:eastAsia="Sarabun" w:hAnsi="TH SarabunPSK" w:cs="TH SarabunPSK" w:hint="cs"/>
          <w:sz w:val="28"/>
          <w:cs/>
        </w:rPr>
        <w:t>จากที่กล่าวมาจะเห็นได้ว่าการบริหารแบบมีส่วนร่วมมีความสำคัญในการบริหารองค์กรอย่างยิ่งเนื่องจากผู้บริหารระดับสูงหรือผู้บังคับบัญชาได้เปิดโอกาสให้ผู้ใต้บังคับบัญชาเข้ามามีส่วนร่วมในการบริหาร มีอิสระในการทำงาน ตลอดจนสามารถเสนอความคิดเห็นเพื่อร่วมกันแก้ปัญหา ย่อมเป็นแรงจูงใจให้ผู้ใต้บังคับบัญชาเกิดความรู้สึกผูกพันและร่วมรับผิดชอบในการดำเนินงานขององค์กรส่งผลให้องค์การประสบผลสำเร็จต่อไป</w:t>
      </w:r>
    </w:p>
    <w:p w14:paraId="0AECA28F" w14:textId="38A46461" w:rsidR="004D06A1" w:rsidRPr="00CE6A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sz w:val="28"/>
        </w:rPr>
      </w:pPr>
      <w:r w:rsidRPr="00CE6ABE">
        <w:rPr>
          <w:rFonts w:ascii="TH SarabunPSK" w:eastAsia="Sarabun" w:hAnsi="TH SarabunPSK" w:cs="TH SarabunPSK" w:hint="cs"/>
          <w:sz w:val="28"/>
        </w:rPr>
        <w:tab/>
      </w:r>
      <w:r w:rsidRPr="00CE6ABE">
        <w:rPr>
          <w:rFonts w:ascii="TH SarabunPSK" w:eastAsia="Sarabun" w:hAnsi="TH SarabunPSK" w:cs="TH SarabunPSK" w:hint="cs"/>
          <w:sz w:val="28"/>
          <w:cs/>
        </w:rPr>
        <w:t>สำหรับประสิทธิผลของสถานศึกษา นับเป็นสิ่งที่มีความสำคัญต่อความคงอยู่และความก้าวหน้าของสถานศึกษา ซึ่งเป็นความสามารถของแต่ละโรงเรียนในการบรรลุในสิ่งที่ได้ตั้งเป้าหมายไว้ โดยมีเกณฑ์การวัดว่าบรรลุประสิทธิผลหรือไม่นั้นขึ้นอยู่กับปัจจัยหลายประการ ตามลักษณะโครงสร้างขององค์กรที่มีลักษณะเกี่ยวพันกันและมีระดับการลดหลั่นกันในระดับต่าง ๆ ทั้งปัจจัยระดับนักเรียน ห้องเรียนและโรงเรียน ตลอดจนต้องคำนึงถึงสภาพแวดล้อมภายนอกเป็นสิ่งที่เข้ามาเกี่ยวข้องภายใต้สภาวการณ์และยังขึ้นอยู่กับช่วงเวลา เพราะองค์กรหนึ่ง ๆ เมื่อเวลาเปลี่ยนไปเกณฑ์ในการวัดประสิทธิผลก็อาจเปลี่ยนไป ปัจจัยทีเข้ามาเกี่ยวข้องก็อาจเปลี่ยนแปลงไป (วิบูลอร   นิลพิบูลย์</w:t>
      </w:r>
      <w:r w:rsidRPr="00CE6ABE">
        <w:rPr>
          <w:rFonts w:ascii="TH SarabunPSK" w:eastAsia="Sarabun" w:hAnsi="TH SarabunPSK" w:cs="TH SarabunPSK" w:hint="cs"/>
          <w:sz w:val="28"/>
        </w:rPr>
        <w:t xml:space="preserve">, 2563) </w:t>
      </w:r>
      <w:r w:rsidRPr="00CE6ABE">
        <w:rPr>
          <w:rFonts w:ascii="TH SarabunPSK" w:eastAsia="Sarabun" w:hAnsi="TH SarabunPSK" w:cs="TH SarabunPSK" w:hint="cs"/>
          <w:sz w:val="28"/>
          <w:cs/>
        </w:rPr>
        <w:t xml:space="preserve">สำหรับโรงเรียนสังกัดสำนักงานเขตพื้นที่การศึกษามัธยมศึกษาปทุมธานี นั้นมีปัญหาในด้านประสิทธิผลของโรงเรียนในสังกัดอยู่หลายประการ </w:t>
      </w:r>
      <w:r w:rsidR="00AC118A">
        <w:rPr>
          <w:rFonts w:ascii="TH SarabunPSK" w:eastAsia="Sarabun" w:hAnsi="TH SarabunPSK" w:cs="TH SarabunPSK" w:hint="cs"/>
          <w:sz w:val="28"/>
          <w:cs/>
        </w:rPr>
        <w:t>ซึ่ง</w:t>
      </w:r>
      <w:r w:rsidRPr="00CE6ABE">
        <w:rPr>
          <w:rFonts w:ascii="TH SarabunPSK" w:eastAsia="Sarabun" w:hAnsi="TH SarabunPSK" w:cs="TH SarabunPSK" w:hint="cs"/>
          <w:sz w:val="28"/>
          <w:cs/>
        </w:rPr>
        <w:t>คะแนน</w:t>
      </w:r>
      <w:r w:rsidR="00AC118A" w:rsidRPr="00CE6ABE">
        <w:rPr>
          <w:rFonts w:ascii="TH SarabunPSK" w:eastAsia="Sarabun" w:hAnsi="TH SarabunPSK" w:cs="TH SarabunPSK" w:hint="cs"/>
          <w:sz w:val="28"/>
          <w:cs/>
        </w:rPr>
        <w:t>ผลการทดสอบทางการศึกษาระดับชาติขั้นพื้นฐาน (</w:t>
      </w:r>
      <w:r w:rsidR="00AC118A" w:rsidRPr="00CE6ABE">
        <w:rPr>
          <w:rFonts w:ascii="TH SarabunPSK" w:eastAsia="Sarabun" w:hAnsi="TH SarabunPSK" w:cs="TH SarabunPSK" w:hint="cs"/>
          <w:sz w:val="28"/>
        </w:rPr>
        <w:t>0-NET)</w:t>
      </w:r>
      <w:r w:rsidR="00AC118A">
        <w:rPr>
          <w:rFonts w:ascii="TH SarabunPSK" w:eastAsia="Sarabun" w:hAnsi="TH SarabunPSK" w:cs="TH SarabunPSK" w:hint="cs"/>
          <w:sz w:val="28"/>
          <w:cs/>
        </w:rPr>
        <w:t xml:space="preserve"> </w:t>
      </w:r>
      <w:r w:rsidRPr="00CE6ABE">
        <w:rPr>
          <w:rFonts w:ascii="TH SarabunPSK" w:eastAsia="Sarabun" w:hAnsi="TH SarabunPSK" w:cs="TH SarabunPSK" w:hint="cs"/>
          <w:sz w:val="28"/>
          <w:cs/>
        </w:rPr>
        <w:t>ส่วนใหญ่ยังต่ำ และไม่เป็นไปตามที่คาดหวัง</w:t>
      </w:r>
    </w:p>
    <w:p w14:paraId="332502B2" w14:textId="77777777" w:rsidR="004D06A1" w:rsidRPr="00CE6A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sz w:val="28"/>
        </w:rPr>
      </w:pPr>
      <w:r w:rsidRPr="00CE6ABE">
        <w:rPr>
          <w:rFonts w:ascii="TH SarabunPSK" w:eastAsia="Sarabun" w:hAnsi="TH SarabunPSK" w:cs="TH SarabunPSK" w:hint="cs"/>
          <w:sz w:val="28"/>
        </w:rPr>
        <w:tab/>
      </w:r>
      <w:r w:rsidRPr="00CE6ABE">
        <w:rPr>
          <w:rFonts w:ascii="TH SarabunPSK" w:eastAsia="Sarabun" w:hAnsi="TH SarabunPSK" w:cs="TH SarabunPSK" w:hint="cs"/>
          <w:sz w:val="28"/>
          <w:cs/>
        </w:rPr>
        <w:t>จากข้อมูลผลการทดสอบทางการศึกษาระดับชาติขั้นพื้นฐาน (</w:t>
      </w:r>
      <w:r w:rsidRPr="00CE6ABE">
        <w:rPr>
          <w:rFonts w:ascii="TH SarabunPSK" w:eastAsia="Sarabun" w:hAnsi="TH SarabunPSK" w:cs="TH SarabunPSK" w:hint="cs"/>
          <w:sz w:val="28"/>
        </w:rPr>
        <w:t>0-NET) (</w:t>
      </w:r>
      <w:r w:rsidRPr="00CE6ABE">
        <w:rPr>
          <w:rFonts w:ascii="TH SarabunPSK" w:eastAsia="Sarabun" w:hAnsi="TH SarabunPSK" w:cs="TH SarabunPSK" w:hint="cs"/>
          <w:sz w:val="28"/>
          <w:cs/>
        </w:rPr>
        <w:t xml:space="preserve">สถาบันทดสอบทางการศึกษาแห่งชาติ) ชั้นมัธยมศึกษาปีที่ </w:t>
      </w:r>
      <w:r w:rsidRPr="00CE6ABE">
        <w:rPr>
          <w:rFonts w:ascii="TH SarabunPSK" w:eastAsia="Sarabun" w:hAnsi="TH SarabunPSK" w:cs="TH SarabunPSK" w:hint="cs"/>
          <w:sz w:val="28"/>
        </w:rPr>
        <w:t>3</w:t>
      </w:r>
      <w:r w:rsidRPr="00CE6ABE">
        <w:rPr>
          <w:rFonts w:ascii="TH SarabunPSK" w:eastAsia="Sarabun" w:hAnsi="TH SarabunPSK" w:cs="TH SarabunPSK" w:hint="cs"/>
          <w:sz w:val="28"/>
          <w:cs/>
        </w:rPr>
        <w:t xml:space="preserve"> และชั้นมัธยมศึกษาปีที่ </w:t>
      </w:r>
      <w:r w:rsidRPr="00CE6ABE">
        <w:rPr>
          <w:rFonts w:ascii="TH SarabunPSK" w:eastAsia="Sarabun" w:hAnsi="TH SarabunPSK" w:cs="TH SarabunPSK" w:hint="cs"/>
          <w:sz w:val="28"/>
        </w:rPr>
        <w:t>6</w:t>
      </w:r>
      <w:r w:rsidRPr="00CE6ABE">
        <w:rPr>
          <w:rFonts w:ascii="TH SarabunPSK" w:eastAsia="Sarabun" w:hAnsi="TH SarabunPSK" w:cs="TH SarabunPSK" w:hint="cs"/>
          <w:sz w:val="28"/>
          <w:cs/>
        </w:rPr>
        <w:t xml:space="preserve"> ปีการศึกษา </w:t>
      </w:r>
      <w:r w:rsidRPr="00CE6ABE">
        <w:rPr>
          <w:rFonts w:ascii="TH SarabunPSK" w:eastAsia="Sarabun" w:hAnsi="TH SarabunPSK" w:cs="TH SarabunPSK" w:hint="cs"/>
          <w:sz w:val="28"/>
        </w:rPr>
        <w:t>2562</w:t>
      </w:r>
      <w:r w:rsidRPr="00CE6ABE">
        <w:rPr>
          <w:rFonts w:ascii="TH SarabunPSK" w:eastAsia="Sarabun" w:hAnsi="TH SarabunPSK" w:cs="TH SarabunPSK" w:hint="cs"/>
          <w:sz w:val="28"/>
          <w:cs/>
        </w:rPr>
        <w:t xml:space="preserve"> ของโรงเรียนในสังกัดสำนักงานเขตพื้นที่การศึกษามัธยมศึกษาปทุมธานี ดังนี้ ผลการทดสอบทางการศึกษาระดับชาติขั้นพื้นฐาน (</w:t>
      </w:r>
      <w:r w:rsidRPr="00CE6ABE">
        <w:rPr>
          <w:rFonts w:ascii="TH SarabunPSK" w:eastAsia="Sarabun" w:hAnsi="TH SarabunPSK" w:cs="TH SarabunPSK" w:hint="cs"/>
          <w:sz w:val="28"/>
        </w:rPr>
        <w:t xml:space="preserve">0-NET) </w:t>
      </w:r>
      <w:r w:rsidRPr="00CE6ABE">
        <w:rPr>
          <w:rFonts w:ascii="TH SarabunPSK" w:eastAsia="Sarabun" w:hAnsi="TH SarabunPSK" w:cs="TH SarabunPSK" w:hint="cs"/>
          <w:sz w:val="28"/>
          <w:cs/>
        </w:rPr>
        <w:t xml:space="preserve">ชั้นมัธยมศึกษาปีที่ </w:t>
      </w:r>
      <w:r w:rsidRPr="00CE6ABE">
        <w:rPr>
          <w:rFonts w:ascii="TH SarabunPSK" w:eastAsia="Sarabun" w:hAnsi="TH SarabunPSK" w:cs="TH SarabunPSK" w:hint="cs"/>
          <w:sz w:val="28"/>
        </w:rPr>
        <w:t>3</w:t>
      </w:r>
      <w:r w:rsidRPr="00CE6ABE">
        <w:rPr>
          <w:rFonts w:ascii="TH SarabunPSK" w:eastAsia="Sarabun" w:hAnsi="TH SarabunPSK" w:cs="TH SarabunPSK" w:hint="cs"/>
          <w:sz w:val="28"/>
          <w:cs/>
        </w:rPr>
        <w:t xml:space="preserve"> วิชาคณิตศาสตร์ค่าเฉลี่ยคะแนนโอเน็ตเท่ากับ </w:t>
      </w:r>
      <w:r w:rsidRPr="00CE6ABE">
        <w:rPr>
          <w:rFonts w:ascii="TH SarabunPSK" w:eastAsia="Sarabun" w:hAnsi="TH SarabunPSK" w:cs="TH SarabunPSK" w:hint="cs"/>
          <w:sz w:val="28"/>
        </w:rPr>
        <w:t>31.46</w:t>
      </w:r>
      <w:r w:rsidRPr="00CE6ABE">
        <w:rPr>
          <w:rFonts w:ascii="TH SarabunPSK" w:eastAsia="Sarabun" w:hAnsi="TH SarabunPSK" w:cs="TH SarabunPSK" w:hint="cs"/>
          <w:sz w:val="28"/>
          <w:cs/>
        </w:rPr>
        <w:t xml:space="preserve"> วิชาภาษาไทยค่าเฉลี่ยคะแนนโอเน็ตเท่ากับ </w:t>
      </w:r>
      <w:r w:rsidRPr="00CE6ABE">
        <w:rPr>
          <w:rFonts w:ascii="TH SarabunPSK" w:eastAsia="Sarabun" w:hAnsi="TH SarabunPSK" w:cs="TH SarabunPSK" w:hint="cs"/>
          <w:sz w:val="28"/>
        </w:rPr>
        <w:t>57.04</w:t>
      </w:r>
      <w:r w:rsidRPr="00CE6ABE">
        <w:rPr>
          <w:rFonts w:ascii="TH SarabunPSK" w:eastAsia="Sarabun" w:hAnsi="TH SarabunPSK" w:cs="TH SarabunPSK" w:hint="cs"/>
          <w:sz w:val="28"/>
          <w:cs/>
        </w:rPr>
        <w:t xml:space="preserve"> วิชาวิทยาศาสตร์ค่าเฉลี่ยคะแนนโอเน็ตเท่ากับ </w:t>
      </w:r>
      <w:r w:rsidRPr="00CE6ABE">
        <w:rPr>
          <w:rFonts w:ascii="TH SarabunPSK" w:eastAsia="Sarabun" w:hAnsi="TH SarabunPSK" w:cs="TH SarabunPSK" w:hint="cs"/>
          <w:sz w:val="28"/>
        </w:rPr>
        <w:t>31.66</w:t>
      </w:r>
      <w:r w:rsidRPr="00CE6ABE">
        <w:rPr>
          <w:rFonts w:ascii="TH SarabunPSK" w:eastAsia="Sarabun" w:hAnsi="TH SarabunPSK" w:cs="TH SarabunPSK" w:hint="cs"/>
          <w:sz w:val="28"/>
          <w:cs/>
        </w:rPr>
        <w:t xml:space="preserve"> วิชาภาษาอังกฤษค่าเฉลี่ยคะแนนโอเน็ตเท่ากับ </w:t>
      </w:r>
      <w:r w:rsidRPr="00CE6ABE">
        <w:rPr>
          <w:rFonts w:ascii="TH SarabunPSK" w:eastAsia="Sarabun" w:hAnsi="TH SarabunPSK" w:cs="TH SarabunPSK" w:hint="cs"/>
          <w:sz w:val="28"/>
        </w:rPr>
        <w:t>36.91</w:t>
      </w:r>
      <w:r w:rsidRPr="00CE6ABE">
        <w:rPr>
          <w:rFonts w:ascii="TH SarabunPSK" w:eastAsia="Sarabun" w:hAnsi="TH SarabunPSK" w:cs="TH SarabunPSK" w:hint="cs"/>
          <w:sz w:val="28"/>
          <w:cs/>
        </w:rPr>
        <w:t xml:space="preserve"> มัธยมศึกษาปีที่ </w:t>
      </w:r>
      <w:r w:rsidRPr="00CE6ABE">
        <w:rPr>
          <w:rFonts w:ascii="TH SarabunPSK" w:eastAsia="Sarabun" w:hAnsi="TH SarabunPSK" w:cs="TH SarabunPSK" w:hint="cs"/>
          <w:sz w:val="28"/>
        </w:rPr>
        <w:t>6</w:t>
      </w:r>
      <w:r w:rsidRPr="00CE6ABE">
        <w:rPr>
          <w:rFonts w:ascii="TH SarabunPSK" w:eastAsia="Sarabun" w:hAnsi="TH SarabunPSK" w:cs="TH SarabunPSK" w:hint="cs"/>
          <w:sz w:val="28"/>
          <w:cs/>
        </w:rPr>
        <w:t xml:space="preserve"> วิชาคณิตศาสตร์ค่าเฉลี่ยคะแนนโอเน็ตเท่ากับ </w:t>
      </w:r>
      <w:r w:rsidRPr="00CE6ABE">
        <w:rPr>
          <w:rFonts w:ascii="TH SarabunPSK" w:eastAsia="Sarabun" w:hAnsi="TH SarabunPSK" w:cs="TH SarabunPSK" w:hint="cs"/>
          <w:sz w:val="28"/>
        </w:rPr>
        <w:t>26.48</w:t>
      </w:r>
      <w:r w:rsidRPr="00CE6ABE">
        <w:rPr>
          <w:rFonts w:ascii="TH SarabunPSK" w:eastAsia="Sarabun" w:hAnsi="TH SarabunPSK" w:cs="TH SarabunPSK" w:hint="cs"/>
          <w:sz w:val="28"/>
          <w:cs/>
        </w:rPr>
        <w:t xml:space="preserve"> วิชาภาษาไทยค่าเฉลี่ยคะแนนโอเน็ตเท่ากับ </w:t>
      </w:r>
      <w:r w:rsidRPr="00CE6ABE">
        <w:rPr>
          <w:rFonts w:ascii="TH SarabunPSK" w:eastAsia="Sarabun" w:hAnsi="TH SarabunPSK" w:cs="TH SarabunPSK" w:hint="cs"/>
          <w:sz w:val="28"/>
        </w:rPr>
        <w:t>41.85</w:t>
      </w:r>
      <w:r w:rsidRPr="00CE6ABE">
        <w:rPr>
          <w:rFonts w:ascii="TH SarabunPSK" w:eastAsia="Sarabun" w:hAnsi="TH SarabunPSK" w:cs="TH SarabunPSK" w:hint="cs"/>
          <w:sz w:val="28"/>
          <w:cs/>
        </w:rPr>
        <w:t xml:space="preserve"> วิชาวิทยาศาสตร์ค่าเฉลี่ยคะแนนโอเน็ตเท่ากับ </w:t>
      </w:r>
      <w:r w:rsidRPr="00CE6ABE">
        <w:rPr>
          <w:rFonts w:ascii="TH SarabunPSK" w:eastAsia="Sarabun" w:hAnsi="TH SarabunPSK" w:cs="TH SarabunPSK" w:hint="cs"/>
          <w:sz w:val="28"/>
        </w:rPr>
        <w:t>28.89</w:t>
      </w:r>
      <w:r w:rsidRPr="00CE6ABE">
        <w:rPr>
          <w:rFonts w:ascii="TH SarabunPSK" w:eastAsia="Sarabun" w:hAnsi="TH SarabunPSK" w:cs="TH SarabunPSK" w:hint="cs"/>
          <w:sz w:val="28"/>
          <w:cs/>
        </w:rPr>
        <w:t xml:space="preserve"> วิชาภาษาอังกฤษค่าเฉลี่ยคะแนนโอเน็ตเท่ากับ </w:t>
      </w:r>
      <w:r w:rsidRPr="00CE6ABE">
        <w:rPr>
          <w:rFonts w:ascii="TH SarabunPSK" w:eastAsia="Sarabun" w:hAnsi="TH SarabunPSK" w:cs="TH SarabunPSK" w:hint="cs"/>
          <w:sz w:val="28"/>
        </w:rPr>
        <w:t>29.91</w:t>
      </w:r>
      <w:r w:rsidRPr="00CE6ABE">
        <w:rPr>
          <w:rFonts w:ascii="TH SarabunPSK" w:eastAsia="Sarabun" w:hAnsi="TH SarabunPSK" w:cs="TH SarabunPSK" w:hint="cs"/>
          <w:sz w:val="28"/>
          <w:cs/>
        </w:rPr>
        <w:t xml:space="preserve"> วิชาสังคมศึกษาค่าเฉลี่ยคะแนนโอเน็ตเท่ากับ </w:t>
      </w:r>
      <w:r w:rsidRPr="00CE6ABE">
        <w:rPr>
          <w:rFonts w:ascii="TH SarabunPSK" w:eastAsia="Sarabun" w:hAnsi="TH SarabunPSK" w:cs="TH SarabunPSK" w:hint="cs"/>
          <w:sz w:val="28"/>
        </w:rPr>
        <w:t>35.29) (</w:t>
      </w:r>
      <w:r w:rsidRPr="00CE6ABE">
        <w:rPr>
          <w:rFonts w:ascii="TH SarabunPSK" w:eastAsia="Sarabun" w:hAnsi="TH SarabunPSK" w:cs="TH SarabunPSK" w:hint="cs"/>
          <w:sz w:val="28"/>
          <w:cs/>
        </w:rPr>
        <w:t>สถาบันทดสอบทางการศึกษาแห่งชาติ</w:t>
      </w:r>
      <w:r w:rsidRPr="00CE6ABE">
        <w:rPr>
          <w:rFonts w:ascii="TH SarabunPSK" w:eastAsia="Sarabun" w:hAnsi="TH SarabunPSK" w:cs="TH SarabunPSK" w:hint="cs"/>
          <w:sz w:val="28"/>
        </w:rPr>
        <w:t>, 2565)</w:t>
      </w:r>
    </w:p>
    <w:p w14:paraId="2DE529BA" w14:textId="0174D788" w:rsidR="004D06A1" w:rsidRPr="00CE6A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sz w:val="28"/>
        </w:rPr>
      </w:pPr>
      <w:r w:rsidRPr="00CE6ABE">
        <w:rPr>
          <w:rFonts w:ascii="TH SarabunPSK" w:eastAsia="Sarabun" w:hAnsi="TH SarabunPSK" w:cs="TH SarabunPSK" w:hint="cs"/>
          <w:sz w:val="28"/>
        </w:rPr>
        <w:tab/>
      </w:r>
      <w:r w:rsidRPr="00CE6ABE">
        <w:rPr>
          <w:rFonts w:ascii="TH SarabunPSK" w:eastAsia="Sarabun" w:hAnsi="TH SarabunPSK" w:cs="TH SarabunPSK" w:hint="cs"/>
          <w:sz w:val="28"/>
          <w:cs/>
        </w:rPr>
        <w:t>จากปัญหาดังกล่าว</w:t>
      </w:r>
      <w:r w:rsidR="000601BE">
        <w:rPr>
          <w:rFonts w:ascii="TH SarabunPSK" w:eastAsia="Sarabun" w:hAnsi="TH SarabunPSK" w:cs="TH SarabunPSK" w:hint="cs"/>
          <w:sz w:val="28"/>
          <w:cs/>
        </w:rPr>
        <w:t xml:space="preserve">นั้น </w:t>
      </w:r>
      <w:r w:rsidRPr="00CE6ABE">
        <w:rPr>
          <w:rFonts w:ascii="TH SarabunPSK" w:eastAsia="Sarabun" w:hAnsi="TH SarabunPSK" w:cs="TH SarabunPSK" w:hint="cs"/>
          <w:sz w:val="28"/>
          <w:cs/>
        </w:rPr>
        <w:t>เป็นปัญหาที่ผู้บริหารระดับสูงของเขตพื้นที่รวมทั้งผู้บริหารสถานศึกษาต้องเร่งยกระดับผลสัมฤทธิ์ทางการเรียนของผู้เรียน ด้วยกลวิธีที่หลากหลายของแต่ละโรงเรียนนอกจากนั้นผู้บริหารสถานศึกษายังต้องเตรียมพร้อมเพื่อที่จะรับมือกับสภาพปัญหาทั้งภายในและนอกโรงเรียนตามบริบทและสถานการณ์ที่เกิดขึ้น เช่น ปัญหาของ</w:t>
      </w:r>
      <w:r w:rsidRPr="00CE6ABE">
        <w:rPr>
          <w:rFonts w:ascii="TH SarabunPSK" w:eastAsia="Sarabun" w:hAnsi="TH SarabunPSK" w:cs="TH SarabunPSK" w:hint="cs"/>
          <w:sz w:val="28"/>
          <w:cs/>
        </w:rPr>
        <w:lastRenderedPageBreak/>
        <w:t>ผู้เรียน ปัญหาการจัดการเรียนการสอนของครูและบุคลากร ปัญหาของสภาพชุมชน ผู้ปกครอง ตามการเปลี่ยนแปลงของสภาพเศรษฐกิจที่อาจส่งผลกับสถานะของผู้ปกครองนักเรียน เป็นต้น (วิบูลอร นิลพิบูลย์</w:t>
      </w:r>
      <w:r w:rsidRPr="00CE6ABE">
        <w:rPr>
          <w:rFonts w:ascii="TH SarabunPSK" w:eastAsia="Sarabun" w:hAnsi="TH SarabunPSK" w:cs="TH SarabunPSK" w:hint="cs"/>
          <w:sz w:val="28"/>
        </w:rPr>
        <w:t xml:space="preserve">, 2563) </w:t>
      </w:r>
      <w:r w:rsidRPr="00CE6ABE">
        <w:rPr>
          <w:rFonts w:ascii="TH SarabunPSK" w:eastAsia="Sarabun" w:hAnsi="TH SarabunPSK" w:cs="TH SarabunPSK" w:hint="cs"/>
          <w:sz w:val="28"/>
          <w:cs/>
        </w:rPr>
        <w:t xml:space="preserve">ทุกสภาพปัญหาที่โรงเรียนสังกัดสำนักงานเขตพื้นที่การศึกษามัธยมศึกษาปทุมธานี ยังคงเร่งแก้ไขปรับปรุงอยู่ นับว่าเป็นปัญหาที่ส่งผลกระทบกับประสิทธิผลของโรงเรียนและปัญหาดังกล่าวข้างต้นสะท้อนให้เห็นว่าการบริหารแบบมีส่วนร่วมและประสิทธิผลของโรงเรียนมีความเกี่ยวข้องกัน ซึ่งการบริหารโรงเรียนแบบมีส่วนร่วมก็เป็นรูปแบบการบริหารที่สามารถนำไปสู่ประสิทธิผลที่เป็นที่พอใจของโรงเรียนได้ หากผู้บริหารสถานศึกษาสังกัดสำนักงานเขตพื้นที่การศึกษามัธยมศึกษาปทุมธานี ได้จัดระบบการบริหารที่เน้นการมีส่วนร่วมอย่างเต็มศักยภาพก็จะทำให้ภาพรวมของโรงเรียนอยู่ในเกณฑ์ที่ดีขึ้นตามที่ตั้งเป้าหมายไว้ แต่หากผู้บริหารขาดการบริหารแบบมีส่วนร่วมอย่างจริงจังอาจทำให้การพัฒนางานบางอย่างดำเนินการไม่ต่อเนื่องส่งผลให้ปัญหาไม่ได้รับการแก้ไข ประสิทธิผลของสถานศึกษาก็จะไม่เป็นไปตามที่คาดหวัง ผู้วิจัยจึงสนใจที่จะศึกษาเกี่ยวกับการบริหารแบบมีส่วนร่วมกับประสิทธิผลของโรงเรียน เพื่อให้เกิดองค์ความรู้ เกิดประโยชน์ต่อองค์กร และสามารถนำข้อมูลไปใช้ในการพัฒนาการบริหารสถานศึกษาของสังกัดสำนักงานเขตพื้นที่การศึกษามัธยมศึกษาปทุมธานี </w:t>
      </w:r>
    </w:p>
    <w:p w14:paraId="4B7E8DDA" w14:textId="77777777" w:rsidR="004D06A1" w:rsidRPr="00CE6ABE" w:rsidRDefault="004D06A1" w:rsidP="004D06A1">
      <w:pPr>
        <w:pBdr>
          <w:top w:val="nil"/>
          <w:left w:val="nil"/>
          <w:bottom w:val="nil"/>
          <w:right w:val="nil"/>
          <w:between w:val="nil"/>
        </w:pBdr>
        <w:spacing w:after="0" w:line="240" w:lineRule="auto"/>
        <w:rPr>
          <w:rFonts w:ascii="TH SarabunPSK" w:eastAsia="Sarabun" w:hAnsi="TH SarabunPSK" w:cs="TH SarabunPSK"/>
          <w:color w:val="000000"/>
          <w:sz w:val="28"/>
        </w:rPr>
      </w:pPr>
      <w:r w:rsidRPr="00CE6ABE">
        <w:rPr>
          <w:rFonts w:ascii="TH SarabunPSK" w:eastAsia="Sarabun" w:hAnsi="TH SarabunPSK" w:cs="TH SarabunPSK" w:hint="cs"/>
          <w:sz w:val="28"/>
        </w:rPr>
        <w:tab/>
      </w:r>
      <w:r w:rsidRPr="00CE6ABE">
        <w:rPr>
          <w:rFonts w:ascii="TH SarabunPSK" w:eastAsia="Sarabun" w:hAnsi="TH SarabunPSK" w:cs="TH SarabunPSK" w:hint="cs"/>
          <w:sz w:val="28"/>
          <w:cs/>
        </w:rPr>
        <w:t>ดังนั้น ผู้วิจัยจึงสนใจที่จะศึกษาความสัมพันธ์ระหว่างการบริหารแบบมีส่วนร่วมกับประสิทธิผลของโรงเรียนสังกัดสำนักงานเขตพื้นที่การศึกษามัธยมศึกษาปทุมธานี เพื่อศึกษาและพัฒนาแนวทางการบริหารแบบมีส่วนร่วมของผู้บริหารสถานศึกษา อันจะสงผลตอการพัฒนาสถานศึกษาและคุณภาพการศึกษาตอไป</w:t>
      </w:r>
    </w:p>
    <w:p w14:paraId="0FDD90F7" w14:textId="77777777" w:rsidR="00DD73FF" w:rsidRDefault="00DD73FF" w:rsidP="00BF56B8">
      <w:pPr>
        <w:pStyle w:val="af2"/>
        <w:jc w:val="center"/>
        <w:rPr>
          <w:rFonts w:ascii="TH SarabunPSK" w:hAnsi="TH SarabunPSK" w:cs="TH SarabunPSK"/>
          <w:b/>
          <w:bCs/>
          <w:sz w:val="28"/>
        </w:rPr>
      </w:pPr>
    </w:p>
    <w:p w14:paraId="411049F3" w14:textId="7C3ECA23"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2388EE5E" w14:textId="18AEA68E" w:rsidR="004D06A1" w:rsidRPr="001B0BBD" w:rsidRDefault="004D06A1" w:rsidP="004D06A1">
      <w:pPr>
        <w:pStyle w:val="af2"/>
        <w:tabs>
          <w:tab w:val="left" w:pos="0"/>
        </w:tabs>
        <w:jc w:val="thaiDistribute"/>
        <w:rPr>
          <w:rFonts w:ascii="TH SarabunPSK" w:hAnsi="TH SarabunPSK" w:cs="TH SarabunPSK"/>
          <w:sz w:val="28"/>
        </w:rPr>
      </w:pPr>
      <w:r>
        <w:rPr>
          <w:rFonts w:ascii="TH SarabunPSK" w:hAnsi="TH SarabunPSK" w:cs="TH SarabunPSK"/>
          <w:sz w:val="28"/>
        </w:rPr>
        <w:tab/>
      </w:r>
      <w:r w:rsidRPr="001B0BBD">
        <w:rPr>
          <w:rFonts w:ascii="TH SarabunPSK" w:hAnsi="TH SarabunPSK" w:cs="TH SarabunPSK"/>
          <w:sz w:val="28"/>
          <w:cs/>
        </w:rPr>
        <w:t xml:space="preserve">1. เพื่อศึกษาการบริหารแบบมีส่วนร่วมของโรงเรียนสังกัดสำนักงานเขตพื้นที่การศึกษามัธยมศึกษาปทุมธานี </w:t>
      </w:r>
    </w:p>
    <w:p w14:paraId="572D4B03" w14:textId="77777777" w:rsidR="004D06A1" w:rsidRPr="001B0BBD" w:rsidRDefault="004D06A1" w:rsidP="004D06A1">
      <w:pPr>
        <w:pStyle w:val="af2"/>
        <w:tabs>
          <w:tab w:val="left" w:pos="0"/>
        </w:tabs>
        <w:rPr>
          <w:rFonts w:ascii="TH SarabunPSK" w:hAnsi="TH SarabunPSK" w:cs="TH SarabunPSK"/>
          <w:sz w:val="28"/>
        </w:rPr>
      </w:pPr>
      <w:r w:rsidRPr="001B0BBD">
        <w:rPr>
          <w:rFonts w:ascii="TH SarabunPSK" w:hAnsi="TH SarabunPSK" w:cs="TH SarabunPSK"/>
          <w:sz w:val="28"/>
          <w:cs/>
        </w:rPr>
        <w:tab/>
        <w:t xml:space="preserve">2. เพื่อศึกษาประสิทธิผลของโรงเรียนสังกัดสำนักงานเขตพื้นที่การศึกษามัธยมศึกษาปทุมธานี </w:t>
      </w:r>
    </w:p>
    <w:p w14:paraId="7FA39B23" w14:textId="77777777" w:rsidR="004D06A1" w:rsidRPr="001B0BBD" w:rsidRDefault="004D06A1" w:rsidP="004D06A1">
      <w:pPr>
        <w:tabs>
          <w:tab w:val="left" w:pos="709"/>
        </w:tabs>
        <w:spacing w:after="0" w:line="240" w:lineRule="auto"/>
        <w:rPr>
          <w:rFonts w:ascii="Sarabun" w:eastAsia="Sarabun" w:hAnsi="Sarabun" w:cs="Sarabun"/>
          <w:color w:val="000000"/>
          <w:sz w:val="26"/>
          <w:szCs w:val="26"/>
        </w:rPr>
      </w:pPr>
      <w:r w:rsidRPr="001B0BBD">
        <w:rPr>
          <w:rFonts w:ascii="TH SarabunPSK" w:hAnsi="TH SarabunPSK" w:cs="TH SarabunPSK"/>
          <w:sz w:val="28"/>
          <w:cs/>
        </w:rPr>
        <w:tab/>
        <w:t>3. เพื่อศึกษาความสัมพันธ์ระหว่างการบริหารแบบมีส่วนร่วมกับประสิทธิผลของโรงเรียนสังกัดสำนักงานเขตพื้นที่การศึกษามัธยมศึกษาปทุมธานี</w:t>
      </w:r>
    </w:p>
    <w:p w14:paraId="39F26A38" w14:textId="15ABA206" w:rsidR="00427744" w:rsidRDefault="00427744" w:rsidP="00BF56B8">
      <w:pPr>
        <w:pStyle w:val="af2"/>
        <w:jc w:val="center"/>
        <w:rPr>
          <w:rFonts w:ascii="TH SarabunPSK" w:hAnsi="TH SarabunPSK" w:cs="TH SarabunPSK"/>
          <w:b/>
          <w:bCs/>
          <w:color w:val="000000"/>
          <w:sz w:val="28"/>
        </w:rPr>
      </w:pPr>
    </w:p>
    <w:p w14:paraId="090E775A" w14:textId="6A746293" w:rsidR="00AC118A" w:rsidRDefault="00AC118A" w:rsidP="00AC118A">
      <w:pPr>
        <w:pStyle w:val="af2"/>
        <w:jc w:val="center"/>
        <w:rPr>
          <w:rFonts w:ascii="TH SarabunPSK" w:hAnsi="TH SarabunPSK" w:cs="TH SarabunPSK"/>
          <w:b/>
          <w:bCs/>
          <w:color w:val="000000"/>
          <w:sz w:val="28"/>
        </w:rPr>
      </w:pPr>
      <w:r>
        <w:rPr>
          <w:rFonts w:ascii="TH SarabunPSK" w:hAnsi="TH SarabunPSK" w:cs="TH SarabunPSK" w:hint="cs"/>
          <w:b/>
          <w:bCs/>
          <w:color w:val="000000"/>
          <w:sz w:val="28"/>
          <w:cs/>
        </w:rPr>
        <w:t>สมมติฐานการวิจัย</w:t>
      </w:r>
    </w:p>
    <w:p w14:paraId="40571A06" w14:textId="397A1CF5" w:rsidR="00AC118A" w:rsidRPr="00760EE3" w:rsidRDefault="00AC118A" w:rsidP="00760EE3">
      <w:pPr>
        <w:pStyle w:val="af2"/>
        <w:ind w:firstLine="720"/>
        <w:rPr>
          <w:rFonts w:ascii="TH SarabunPSK" w:hAnsi="TH SarabunPSK" w:cs="TH SarabunPSK"/>
          <w:color w:val="000000"/>
          <w:sz w:val="28"/>
        </w:rPr>
      </w:pPr>
      <w:r w:rsidRPr="00760EE3">
        <w:rPr>
          <w:rFonts w:ascii="TH SarabunPSK" w:hAnsi="TH SarabunPSK" w:cs="TH SarabunPSK"/>
          <w:color w:val="000000"/>
          <w:sz w:val="28"/>
          <w:cs/>
        </w:rPr>
        <w:t>1. การบริหารแบบมีส่วนร่วมของ</w:t>
      </w:r>
      <w:r w:rsidR="00760EE3" w:rsidRPr="00760EE3">
        <w:rPr>
          <w:rFonts w:ascii="TH SarabunPSK" w:hAnsi="TH SarabunPSK" w:cs="TH SarabunPSK"/>
          <w:color w:val="000000"/>
          <w:sz w:val="28"/>
          <w:cs/>
        </w:rPr>
        <w:t xml:space="preserve">โรงเรียนสังกัดสำนักงานเขตพื้นที่การศึกษามัธยมศึกษาปทุมธานี </w:t>
      </w:r>
      <w:r w:rsidRPr="00760EE3">
        <w:rPr>
          <w:rFonts w:ascii="TH SarabunPSK" w:hAnsi="TH SarabunPSK" w:cs="TH SarabunPSK"/>
          <w:color w:val="000000"/>
          <w:sz w:val="28"/>
          <w:cs/>
        </w:rPr>
        <w:t>อยู่ในระดับมาก</w:t>
      </w:r>
    </w:p>
    <w:p w14:paraId="31E27E56" w14:textId="01B2251D" w:rsidR="00AC118A" w:rsidRPr="00760EE3" w:rsidRDefault="00AC118A" w:rsidP="00760EE3">
      <w:pPr>
        <w:pStyle w:val="af2"/>
        <w:ind w:firstLine="720"/>
        <w:jc w:val="thaiDistribute"/>
        <w:rPr>
          <w:rFonts w:ascii="TH SarabunPSK" w:hAnsi="TH SarabunPSK" w:cs="TH SarabunPSK"/>
          <w:color w:val="000000"/>
          <w:sz w:val="28"/>
        </w:rPr>
      </w:pPr>
      <w:r w:rsidRPr="00760EE3">
        <w:rPr>
          <w:rFonts w:ascii="TH SarabunPSK" w:hAnsi="TH SarabunPSK" w:cs="TH SarabunPSK"/>
          <w:color w:val="000000"/>
          <w:sz w:val="28"/>
          <w:cs/>
        </w:rPr>
        <w:t>2. ประสิทธิผลของโรงเรียนสังกัด</w:t>
      </w:r>
      <w:r w:rsidR="00760EE3" w:rsidRPr="00760EE3">
        <w:rPr>
          <w:rFonts w:ascii="TH SarabunPSK" w:hAnsi="TH SarabunPSK" w:cs="TH SarabunPSK"/>
          <w:color w:val="000000"/>
          <w:sz w:val="28"/>
          <w:cs/>
        </w:rPr>
        <w:t>โรงเรียนสังกัดสำนักงานเขตพื้นที่การศึกษามัธยมศึกษาปทุมธานี</w:t>
      </w:r>
      <w:r w:rsidR="00760EE3">
        <w:rPr>
          <w:rFonts w:ascii="TH SarabunPSK" w:hAnsi="TH SarabunPSK" w:cs="TH SarabunPSK" w:hint="cs"/>
          <w:color w:val="000000"/>
          <w:sz w:val="28"/>
          <w:cs/>
        </w:rPr>
        <w:t xml:space="preserve"> </w:t>
      </w:r>
      <w:r w:rsidRPr="00760EE3">
        <w:rPr>
          <w:rFonts w:ascii="TH SarabunPSK" w:hAnsi="TH SarabunPSK" w:cs="TH SarabunPSK"/>
          <w:color w:val="000000"/>
          <w:sz w:val="28"/>
          <w:cs/>
        </w:rPr>
        <w:t>อยู่ในระดับมาก</w:t>
      </w:r>
    </w:p>
    <w:p w14:paraId="0DF69F49" w14:textId="7C2C0EB9" w:rsidR="00AC118A" w:rsidRPr="00760EE3" w:rsidRDefault="00AC118A" w:rsidP="00760EE3">
      <w:pPr>
        <w:pStyle w:val="af2"/>
        <w:ind w:firstLine="720"/>
        <w:jc w:val="thaiDistribute"/>
        <w:rPr>
          <w:rFonts w:ascii="TH SarabunPSK" w:hAnsi="TH SarabunPSK" w:cs="TH SarabunPSK"/>
          <w:color w:val="000000"/>
          <w:sz w:val="28"/>
        </w:rPr>
      </w:pPr>
      <w:r w:rsidRPr="00760EE3">
        <w:rPr>
          <w:rFonts w:ascii="TH SarabunPSK" w:hAnsi="TH SarabunPSK" w:cs="TH SarabunPSK"/>
          <w:color w:val="000000"/>
          <w:sz w:val="28"/>
          <w:cs/>
        </w:rPr>
        <w:t>3. การบริหารแบบมีส่วนร่วมมีความสัมพันธ์กับประสิทธิผลของ</w:t>
      </w:r>
      <w:r w:rsidR="00760EE3" w:rsidRPr="00760EE3">
        <w:rPr>
          <w:rFonts w:ascii="TH SarabunPSK" w:hAnsi="TH SarabunPSK" w:cs="TH SarabunPSK"/>
          <w:color w:val="000000"/>
          <w:sz w:val="28"/>
          <w:cs/>
        </w:rPr>
        <w:t>โรงเรียนสังกัดสำนักงานเขตพื้นที่การศึกษา</w:t>
      </w:r>
      <w:r w:rsidR="00760EE3">
        <w:rPr>
          <w:rFonts w:ascii="TH SarabunPSK" w:hAnsi="TH SarabunPSK" w:cs="TH SarabunPSK" w:hint="cs"/>
          <w:color w:val="000000"/>
          <w:sz w:val="28"/>
          <w:cs/>
        </w:rPr>
        <w:t xml:space="preserve"> มั</w:t>
      </w:r>
      <w:r w:rsidR="00760EE3" w:rsidRPr="00760EE3">
        <w:rPr>
          <w:rFonts w:ascii="TH SarabunPSK" w:hAnsi="TH SarabunPSK" w:cs="TH SarabunPSK"/>
          <w:color w:val="000000"/>
          <w:sz w:val="28"/>
          <w:cs/>
        </w:rPr>
        <w:t>ธยมศึกษาปทุมธานี</w:t>
      </w:r>
    </w:p>
    <w:p w14:paraId="20476604" w14:textId="77777777" w:rsidR="00AC118A" w:rsidRDefault="00AC118A" w:rsidP="00BF56B8">
      <w:pPr>
        <w:pStyle w:val="af2"/>
        <w:jc w:val="center"/>
        <w:rPr>
          <w:rFonts w:ascii="TH SarabunPSK" w:hAnsi="TH SarabunPSK" w:cs="TH SarabunPSK"/>
          <w:b/>
          <w:bCs/>
          <w:color w:val="000000"/>
          <w:sz w:val="28"/>
        </w:rPr>
      </w:pPr>
    </w:p>
    <w:p w14:paraId="32D32D1D" w14:textId="77777777"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1</w:t>
      </w:r>
      <w:r w:rsidRPr="00CC4011">
        <w:rPr>
          <w:rFonts w:ascii="TH SarabunPSK" w:hAnsi="TH SarabunPSK" w:cs="TH SarabunPSK"/>
          <w:b/>
          <w:bCs/>
          <w:color w:val="000000"/>
          <w:sz w:val="28"/>
          <w:cs/>
        </w:rPr>
        <w:t xml:space="preserve">. ประชากรและกลุ่มตัวอย่าง </w:t>
      </w:r>
    </w:p>
    <w:p w14:paraId="230E9691" w14:textId="77777777" w:rsidR="004D06A1" w:rsidRPr="0043449B" w:rsidRDefault="004D06A1" w:rsidP="006329D9">
      <w:pPr>
        <w:spacing w:after="0" w:line="240" w:lineRule="auto"/>
        <w:ind w:firstLine="720"/>
        <w:jc w:val="thaiDistribute"/>
        <w:rPr>
          <w:rFonts w:ascii="TH SarabunPSK" w:eastAsia="Sarabun" w:hAnsi="TH SarabunPSK" w:cs="TH SarabunPSK"/>
          <w:color w:val="000000"/>
          <w:sz w:val="28"/>
        </w:rPr>
      </w:pPr>
      <w:r>
        <w:rPr>
          <w:rFonts w:ascii="TH SarabunPSK" w:eastAsia="Sarabun" w:hAnsi="TH SarabunPSK" w:cs="TH SarabunPSK"/>
          <w:color w:val="000000"/>
          <w:sz w:val="28"/>
        </w:rPr>
        <w:t xml:space="preserve">1.1 </w:t>
      </w:r>
      <w:r w:rsidRPr="0043449B">
        <w:rPr>
          <w:rFonts w:ascii="TH SarabunPSK" w:eastAsia="Sarabun" w:hAnsi="TH SarabunPSK" w:cs="TH SarabunPSK" w:hint="cs"/>
          <w:color w:val="000000"/>
          <w:sz w:val="28"/>
          <w:cs/>
        </w:rPr>
        <w:t xml:space="preserve">ประชากรที่ใช้ในการวิจัยครั้งนี้ ได้แก่ ครูและบุคลากรทางการศึกษา </w:t>
      </w:r>
      <w:proofErr w:type="gramStart"/>
      <w:r w:rsidRPr="0043449B">
        <w:rPr>
          <w:rFonts w:ascii="TH SarabunPSK" w:eastAsia="Sarabun" w:hAnsi="TH SarabunPSK" w:cs="TH SarabunPSK" w:hint="cs"/>
          <w:color w:val="000000"/>
          <w:sz w:val="28"/>
          <w:cs/>
        </w:rPr>
        <w:t>สังกัดสำนักงานเขตพื้นที่การศึกษามัธยมศึกษาปทุมธานี  ปีการศึกษา</w:t>
      </w:r>
      <w:proofErr w:type="gramEnd"/>
      <w:r w:rsidRPr="0043449B">
        <w:rPr>
          <w:rFonts w:ascii="TH SarabunPSK" w:eastAsia="Sarabun" w:hAnsi="TH SarabunPSK" w:cs="TH SarabunPSK" w:hint="cs"/>
          <w:color w:val="000000"/>
          <w:sz w:val="28"/>
          <w:cs/>
        </w:rPr>
        <w:t xml:space="preserve"> </w:t>
      </w:r>
      <w:r w:rsidRPr="0043449B">
        <w:rPr>
          <w:rFonts w:ascii="TH SarabunPSK" w:eastAsia="Sarabun" w:hAnsi="TH SarabunPSK" w:cs="TH SarabunPSK" w:hint="cs"/>
          <w:color w:val="000000"/>
          <w:sz w:val="28"/>
        </w:rPr>
        <w:t>2566</w:t>
      </w:r>
      <w:r w:rsidRPr="0043449B">
        <w:rPr>
          <w:rFonts w:ascii="TH SarabunPSK" w:eastAsia="Sarabun" w:hAnsi="TH SarabunPSK" w:cs="TH SarabunPSK" w:hint="cs"/>
          <w:color w:val="000000"/>
          <w:sz w:val="28"/>
          <w:cs/>
        </w:rPr>
        <w:t xml:space="preserve"> จำนวน </w:t>
      </w:r>
      <w:r w:rsidRPr="0043449B">
        <w:rPr>
          <w:rFonts w:ascii="TH SarabunPSK" w:eastAsia="Sarabun" w:hAnsi="TH SarabunPSK" w:cs="TH SarabunPSK" w:hint="cs"/>
          <w:color w:val="000000"/>
          <w:sz w:val="28"/>
        </w:rPr>
        <w:t>22</w:t>
      </w:r>
      <w:r w:rsidRPr="0043449B">
        <w:rPr>
          <w:rFonts w:ascii="TH SarabunPSK" w:eastAsia="Sarabun" w:hAnsi="TH SarabunPSK" w:cs="TH SarabunPSK" w:hint="cs"/>
          <w:color w:val="000000"/>
          <w:sz w:val="28"/>
          <w:cs/>
        </w:rPr>
        <w:t xml:space="preserve"> แห่ง มีจำนวนประชากร </w:t>
      </w:r>
      <w:r w:rsidRPr="0043449B">
        <w:rPr>
          <w:rFonts w:ascii="TH SarabunPSK" w:eastAsia="Sarabun" w:hAnsi="TH SarabunPSK" w:cs="TH SarabunPSK" w:hint="cs"/>
          <w:color w:val="000000"/>
          <w:sz w:val="28"/>
        </w:rPr>
        <w:t>2,029</w:t>
      </w:r>
      <w:r w:rsidRPr="0043449B">
        <w:rPr>
          <w:rFonts w:ascii="TH SarabunPSK" w:eastAsia="Sarabun" w:hAnsi="TH SarabunPSK" w:cs="TH SarabunPSK" w:hint="cs"/>
          <w:color w:val="000000"/>
          <w:sz w:val="28"/>
          <w:cs/>
        </w:rPr>
        <w:t xml:space="preserve"> คน (ข้อมูลวันที่ </w:t>
      </w:r>
      <w:r w:rsidRPr="0043449B">
        <w:rPr>
          <w:rFonts w:ascii="TH SarabunPSK" w:eastAsia="Sarabun" w:hAnsi="TH SarabunPSK" w:cs="TH SarabunPSK" w:hint="cs"/>
          <w:color w:val="000000"/>
          <w:sz w:val="28"/>
        </w:rPr>
        <w:t>22</w:t>
      </w:r>
      <w:r w:rsidRPr="0043449B">
        <w:rPr>
          <w:rFonts w:ascii="TH SarabunPSK" w:eastAsia="Sarabun" w:hAnsi="TH SarabunPSK" w:cs="TH SarabunPSK" w:hint="cs"/>
          <w:color w:val="000000"/>
          <w:sz w:val="28"/>
          <w:cs/>
        </w:rPr>
        <w:t xml:space="preserve"> มิถุนายน </w:t>
      </w:r>
      <w:r w:rsidRPr="0043449B">
        <w:rPr>
          <w:rFonts w:ascii="TH SarabunPSK" w:eastAsia="Sarabun" w:hAnsi="TH SarabunPSK" w:cs="TH SarabunPSK" w:hint="cs"/>
          <w:color w:val="000000"/>
          <w:sz w:val="28"/>
        </w:rPr>
        <w:t xml:space="preserve">2566, </w:t>
      </w:r>
      <w:r w:rsidRPr="0043449B">
        <w:rPr>
          <w:rFonts w:ascii="TH SarabunPSK" w:eastAsia="Sarabun" w:hAnsi="TH SarabunPSK" w:cs="TH SarabunPSK" w:hint="cs"/>
          <w:color w:val="000000"/>
          <w:sz w:val="28"/>
          <w:cs/>
        </w:rPr>
        <w:t xml:space="preserve">แผนปฏิบัติการประจำปีงบประมาณ </w:t>
      </w:r>
      <w:r w:rsidRPr="0043449B">
        <w:rPr>
          <w:rFonts w:ascii="TH SarabunPSK" w:eastAsia="Sarabun" w:hAnsi="TH SarabunPSK" w:cs="TH SarabunPSK" w:hint="cs"/>
          <w:color w:val="000000"/>
          <w:sz w:val="28"/>
        </w:rPr>
        <w:t>2566)</w:t>
      </w:r>
    </w:p>
    <w:p w14:paraId="01B2FA64" w14:textId="77777777" w:rsidR="004D06A1" w:rsidRPr="0043449B" w:rsidRDefault="004D06A1" w:rsidP="006329D9">
      <w:pPr>
        <w:spacing w:after="0" w:line="240" w:lineRule="auto"/>
        <w:ind w:firstLine="720"/>
        <w:jc w:val="thaiDistribute"/>
        <w:rPr>
          <w:rFonts w:ascii="TH SarabunPSK" w:eastAsia="Sarabun" w:hAnsi="TH SarabunPSK" w:cs="TH SarabunPSK"/>
          <w:color w:val="000000"/>
          <w:sz w:val="28"/>
        </w:rPr>
      </w:pPr>
      <w:r>
        <w:rPr>
          <w:rFonts w:ascii="TH SarabunPSK" w:eastAsia="Sarabun" w:hAnsi="TH SarabunPSK" w:cs="TH SarabunPSK"/>
          <w:color w:val="000000"/>
          <w:sz w:val="28"/>
        </w:rPr>
        <w:t xml:space="preserve">1.2 </w:t>
      </w:r>
      <w:r w:rsidRPr="0043449B">
        <w:rPr>
          <w:rFonts w:ascii="TH SarabunPSK" w:eastAsia="Sarabun" w:hAnsi="TH SarabunPSK" w:cs="TH SarabunPSK" w:hint="cs"/>
          <w:color w:val="000000"/>
          <w:sz w:val="28"/>
          <w:cs/>
        </w:rPr>
        <w:t xml:space="preserve">กลุ่มตัวอย่างที่ใช้ในการวิจัยครั้งนี้ ได้แก่ ครูและบุคลากรทางการศึกษา สังกัดสำนักงานเขตพื้นที่การศึกษามัธยมศึกษา จำนวน </w:t>
      </w:r>
      <w:r w:rsidRPr="0043449B">
        <w:rPr>
          <w:rFonts w:ascii="TH SarabunPSK" w:eastAsia="Sarabun" w:hAnsi="TH SarabunPSK" w:cs="TH SarabunPSK" w:hint="cs"/>
          <w:color w:val="000000"/>
          <w:sz w:val="28"/>
        </w:rPr>
        <w:t xml:space="preserve">327 </w:t>
      </w:r>
      <w:r w:rsidRPr="0043449B">
        <w:rPr>
          <w:rFonts w:ascii="TH SarabunPSK" w:eastAsia="Sarabun" w:hAnsi="TH SarabunPSK" w:cs="TH SarabunPSK" w:hint="cs"/>
          <w:color w:val="000000"/>
          <w:sz w:val="28"/>
          <w:cs/>
        </w:rPr>
        <w:t>คน โดยกำหนดขนาดกลุ่มตัวอย่างจากตารางของ เ</w:t>
      </w:r>
      <w:proofErr w:type="spellStart"/>
      <w:r w:rsidRPr="0043449B">
        <w:rPr>
          <w:rFonts w:ascii="TH SarabunPSK" w:eastAsia="Sarabun" w:hAnsi="TH SarabunPSK" w:cs="TH SarabunPSK" w:hint="cs"/>
          <w:color w:val="000000"/>
          <w:sz w:val="28"/>
          <w:cs/>
        </w:rPr>
        <w:t>คร</w:t>
      </w:r>
      <w:proofErr w:type="spellEnd"/>
      <w:r w:rsidRPr="0043449B">
        <w:rPr>
          <w:rFonts w:ascii="TH SarabunPSK" w:eastAsia="Sarabun" w:hAnsi="TH SarabunPSK" w:cs="TH SarabunPSK" w:hint="cs"/>
          <w:color w:val="000000"/>
          <w:sz w:val="28"/>
          <w:cs/>
        </w:rPr>
        <w:t>จซี่และมอร์แกน (</w:t>
      </w:r>
      <w:proofErr w:type="spellStart"/>
      <w:r w:rsidRPr="0043449B">
        <w:rPr>
          <w:rFonts w:ascii="TH SarabunPSK" w:eastAsia="Sarabun" w:hAnsi="TH SarabunPSK" w:cs="TH SarabunPSK" w:hint="cs"/>
          <w:color w:val="000000"/>
          <w:sz w:val="28"/>
        </w:rPr>
        <w:t>Krejcie</w:t>
      </w:r>
      <w:proofErr w:type="spellEnd"/>
      <w:r w:rsidRPr="0043449B">
        <w:rPr>
          <w:rFonts w:ascii="TH SarabunPSK" w:eastAsia="Sarabun" w:hAnsi="TH SarabunPSK" w:cs="TH SarabunPSK" w:hint="cs"/>
          <w:color w:val="000000"/>
          <w:sz w:val="28"/>
        </w:rPr>
        <w:t xml:space="preserve"> &amp; Morgan, 1970) </w:t>
      </w:r>
      <w:r w:rsidRPr="0043449B">
        <w:rPr>
          <w:rFonts w:ascii="TH SarabunPSK" w:eastAsia="Sarabun" w:hAnsi="TH SarabunPSK" w:cs="TH SarabunPSK" w:hint="cs"/>
          <w:color w:val="000000"/>
          <w:sz w:val="28"/>
          <w:cs/>
        </w:rPr>
        <w:t>และนำมาสุ่มตัวอย่างแบบแบ่งชั้นภูมิ (</w:t>
      </w:r>
      <w:r w:rsidRPr="0043449B">
        <w:rPr>
          <w:rFonts w:ascii="TH SarabunPSK" w:eastAsia="Sarabun" w:hAnsi="TH SarabunPSK" w:cs="TH SarabunPSK" w:hint="cs"/>
          <w:color w:val="000000"/>
          <w:sz w:val="28"/>
        </w:rPr>
        <w:t xml:space="preserve">Stratified random sampling) </w:t>
      </w:r>
      <w:r w:rsidRPr="0043449B">
        <w:rPr>
          <w:rFonts w:ascii="TH SarabunPSK" w:eastAsia="Sarabun" w:hAnsi="TH SarabunPSK" w:cs="TH SarabunPSK" w:hint="cs"/>
          <w:color w:val="000000"/>
          <w:sz w:val="28"/>
          <w:cs/>
        </w:rPr>
        <w:t>ตามสัดส่วนของเครือข่ายการบริหารสถานศึกษาสหวิทยาเขต จากนั้นนำมาทำการสุ่มอย่างง่ายโดยการจับสลาก</w:t>
      </w:r>
    </w:p>
    <w:p w14:paraId="0766DF5B" w14:textId="4F80BDCC" w:rsidR="00CC4011" w:rsidRPr="00CC4011" w:rsidRDefault="004840E2"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2</w:t>
      </w:r>
      <w:r w:rsidRPr="00CC4011">
        <w:rPr>
          <w:rFonts w:ascii="TH SarabunPSK" w:hAnsi="TH SarabunPSK" w:cs="TH SarabunPSK"/>
          <w:b/>
          <w:bCs/>
          <w:color w:val="000000"/>
          <w:sz w:val="28"/>
          <w:cs/>
        </w:rPr>
        <w:t>. 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59D93A3C" w14:textId="77777777" w:rsidR="004D06A1" w:rsidRPr="0043449B" w:rsidRDefault="004D06A1" w:rsidP="006329D9">
      <w:pPr>
        <w:spacing w:after="0" w:line="240" w:lineRule="auto"/>
        <w:ind w:firstLine="720"/>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cs/>
        </w:rPr>
        <w:t xml:space="preserve">เครื่องมือที่ใช้ในการเก็บรวมรวมข้อมูลการวิจัยครั้งนี้  เป็นแบบสอบถามเกี่ยวกับระดับการบริหารแบบมีส่วนร่วมของผู้บริหารสถานศึกษา สังกัดสำนักงานเขตพื้นที่การศึกษามัธยมศึกษาปทุมธานี  ที่ผู้วิจัยได้สร้างและพัฒนาขึ้นภายใต้กรอบแนวคิดและทฤษฎี และงานวิจัยที่เกี่ยวข้อง โดยโครงสร้างของแบบสอบถามแบ่งออกเป็น </w:t>
      </w:r>
      <w:r w:rsidRPr="0043449B">
        <w:rPr>
          <w:rFonts w:ascii="TH SarabunPSK" w:eastAsia="Sarabun" w:hAnsi="TH SarabunPSK" w:cs="TH SarabunPSK" w:hint="cs"/>
          <w:color w:val="000000"/>
          <w:sz w:val="28"/>
        </w:rPr>
        <w:t>3</w:t>
      </w:r>
      <w:r w:rsidRPr="0043449B">
        <w:rPr>
          <w:rFonts w:ascii="TH SarabunPSK" w:eastAsia="Sarabun" w:hAnsi="TH SarabunPSK" w:cs="TH SarabunPSK" w:hint="cs"/>
          <w:color w:val="000000"/>
          <w:sz w:val="28"/>
          <w:cs/>
        </w:rPr>
        <w:t xml:space="preserve"> ตอน  ดังนี้ </w:t>
      </w:r>
    </w:p>
    <w:p w14:paraId="7D9BEE0E" w14:textId="77777777"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Pr>
          <w:rFonts w:ascii="TH SarabunPSK" w:eastAsia="Sarabun" w:hAnsi="TH SarabunPSK" w:cs="TH SarabunPSK"/>
          <w:color w:val="000000"/>
          <w:sz w:val="28"/>
          <w:cs/>
        </w:rPr>
        <w:tab/>
      </w:r>
      <w:r w:rsidRPr="0043449B">
        <w:rPr>
          <w:rFonts w:ascii="TH SarabunPSK" w:eastAsia="Sarabun" w:hAnsi="TH SarabunPSK" w:cs="TH SarabunPSK" w:hint="cs"/>
          <w:color w:val="000000"/>
          <w:sz w:val="28"/>
          <w:cs/>
        </w:rPr>
        <w:t xml:space="preserve">ตอนที่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 แบบสอบถามเกี่ยวกับข้อมูลทั่วไปของผู้ตอบแบบสอบถาม ได้แก่ เพศ อายุ  ระดับการศึกษา ประสบการณ์ในการทำงาน เป็นแบบตรวจสอบรายการ (</w:t>
      </w:r>
      <w:r w:rsidRPr="0043449B">
        <w:rPr>
          <w:rFonts w:ascii="TH SarabunPSK" w:eastAsia="Sarabun" w:hAnsi="TH SarabunPSK" w:cs="TH SarabunPSK" w:hint="cs"/>
          <w:color w:val="000000"/>
          <w:sz w:val="28"/>
        </w:rPr>
        <w:t>Check List)</w:t>
      </w:r>
    </w:p>
    <w:p w14:paraId="62087C41" w14:textId="77777777"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lastRenderedPageBreak/>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ตอนที่ </w:t>
      </w:r>
      <w:r w:rsidRPr="0043449B">
        <w:rPr>
          <w:rFonts w:ascii="TH SarabunPSK" w:eastAsia="Sarabun" w:hAnsi="TH SarabunPSK" w:cs="TH SarabunPSK" w:hint="cs"/>
          <w:color w:val="000000"/>
          <w:sz w:val="28"/>
        </w:rPr>
        <w:t>2</w:t>
      </w:r>
      <w:r w:rsidRPr="0043449B">
        <w:rPr>
          <w:rFonts w:ascii="TH SarabunPSK" w:eastAsia="Sarabun" w:hAnsi="TH SarabunPSK" w:cs="TH SarabunPSK" w:hint="cs"/>
          <w:color w:val="000000"/>
          <w:sz w:val="28"/>
          <w:cs/>
        </w:rPr>
        <w:t xml:space="preserve"> แบบสอบถามเกี่ยวกับ</w:t>
      </w:r>
      <w:bookmarkStart w:id="2" w:name="_Hlk168000795"/>
      <w:r w:rsidRPr="0043449B">
        <w:rPr>
          <w:rFonts w:ascii="TH SarabunPSK" w:eastAsia="Sarabun" w:hAnsi="TH SarabunPSK" w:cs="TH SarabunPSK" w:hint="cs"/>
          <w:color w:val="000000"/>
          <w:sz w:val="28"/>
          <w:cs/>
        </w:rPr>
        <w:t xml:space="preserve">ระดับการบริหารแบบมีส่วนร่วม ของผู้บริหารสถานศึกษา </w:t>
      </w:r>
      <w:bookmarkEnd w:id="2"/>
      <w:r w:rsidRPr="0043449B">
        <w:rPr>
          <w:rFonts w:ascii="TH SarabunPSK" w:eastAsia="Sarabun" w:hAnsi="TH SarabunPSK" w:cs="TH SarabunPSK" w:hint="cs"/>
          <w:color w:val="000000"/>
          <w:sz w:val="28"/>
          <w:cs/>
        </w:rPr>
        <w:t>เป็นแบบมาตราส่วนประมาณค่า (</w:t>
      </w:r>
      <w:r w:rsidRPr="0043449B">
        <w:rPr>
          <w:rFonts w:ascii="TH SarabunPSK" w:eastAsia="Sarabun" w:hAnsi="TH SarabunPSK" w:cs="TH SarabunPSK" w:hint="cs"/>
          <w:color w:val="000000"/>
          <w:sz w:val="28"/>
        </w:rPr>
        <w:t xml:space="preserve">Rating Scale) </w:t>
      </w:r>
      <w:r w:rsidRPr="0043449B">
        <w:rPr>
          <w:rFonts w:ascii="TH SarabunPSK" w:eastAsia="Sarabun" w:hAnsi="TH SarabunPSK" w:cs="TH SarabunPSK" w:hint="cs"/>
          <w:color w:val="000000"/>
          <w:sz w:val="28"/>
          <w:cs/>
        </w:rPr>
        <w:t xml:space="preserve">แบ่งเป็น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cs/>
        </w:rPr>
        <w:t xml:space="preserve"> ระดับ (พิมลพรรณ  เพชรสมบัติ</w:t>
      </w:r>
      <w:r w:rsidRPr="0043449B">
        <w:rPr>
          <w:rFonts w:ascii="TH SarabunPSK" w:eastAsia="Sarabun" w:hAnsi="TH SarabunPSK" w:cs="TH SarabunPSK" w:hint="cs"/>
          <w:color w:val="000000"/>
          <w:sz w:val="28"/>
        </w:rPr>
        <w:t xml:space="preserve">, 2561)  </w:t>
      </w:r>
      <w:r w:rsidRPr="0043449B">
        <w:rPr>
          <w:rFonts w:ascii="TH SarabunPSK" w:eastAsia="Sarabun" w:hAnsi="TH SarabunPSK" w:cs="TH SarabunPSK" w:hint="cs"/>
          <w:color w:val="000000"/>
          <w:sz w:val="28"/>
          <w:cs/>
        </w:rPr>
        <w:t>โดยเกณฑ์การให้คะแนนแต่ละระดับมีความหมาย ดังนี้</w:t>
      </w:r>
    </w:p>
    <w:p w14:paraId="7A93BC7A" w14:textId="77777777"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อยู่ในระดับมากที่สุด</w:t>
      </w:r>
    </w:p>
    <w:p w14:paraId="10B27F9F" w14:textId="77777777"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4</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อยู่ในระดับมาก</w:t>
      </w:r>
    </w:p>
    <w:p w14:paraId="2AD6AE6F"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3</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อยู่ในระดับปานกลาง</w:t>
      </w:r>
    </w:p>
    <w:p w14:paraId="08EEB098"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2</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อยู่ในระดับน้อย</w:t>
      </w:r>
    </w:p>
    <w:p w14:paraId="47F969A5"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ผู้บริหารสถานศึกษามีการบริหารแบบมีส่วนร่วม อยู่ในระดับน้อยที่สุด</w:t>
      </w:r>
    </w:p>
    <w:p w14:paraId="4656C225" w14:textId="7CBA493F" w:rsidR="004D06A1" w:rsidRPr="0043449B" w:rsidRDefault="004D06A1" w:rsidP="006329D9">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ตอนที่ </w:t>
      </w:r>
      <w:r w:rsidRPr="0043449B">
        <w:rPr>
          <w:rFonts w:ascii="TH SarabunPSK" w:eastAsia="Sarabun" w:hAnsi="TH SarabunPSK" w:cs="TH SarabunPSK" w:hint="cs"/>
          <w:color w:val="000000"/>
          <w:sz w:val="28"/>
        </w:rPr>
        <w:t>3</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 แบบสอบถามเกี่ยวกับระดับประสิทธิผลของสถานศึกษา</w:t>
      </w:r>
      <w:r w:rsidR="006329D9">
        <w:rPr>
          <w:rFonts w:ascii="TH SarabunPSK" w:eastAsia="Sarabun" w:hAnsi="TH SarabunPSK" w:cs="TH SarabunPSK" w:hint="cs"/>
          <w:color w:val="000000"/>
          <w:sz w:val="28"/>
          <w:cs/>
        </w:rPr>
        <w:t xml:space="preserve"> </w:t>
      </w:r>
      <w:r w:rsidRPr="0043449B">
        <w:rPr>
          <w:rFonts w:ascii="TH SarabunPSK" w:eastAsia="Sarabun" w:hAnsi="TH SarabunPSK" w:cs="TH SarabunPSK" w:hint="cs"/>
          <w:color w:val="000000"/>
          <w:sz w:val="28"/>
          <w:cs/>
        </w:rPr>
        <w:t>เป็นแบบมาตราส่วนประมาณค่า (</w:t>
      </w:r>
      <w:r w:rsidRPr="0043449B">
        <w:rPr>
          <w:rFonts w:ascii="TH SarabunPSK" w:eastAsia="Sarabun" w:hAnsi="TH SarabunPSK" w:cs="TH SarabunPSK" w:hint="cs"/>
          <w:color w:val="000000"/>
          <w:sz w:val="28"/>
        </w:rPr>
        <w:t xml:space="preserve">Rating Scale) </w:t>
      </w:r>
      <w:r w:rsidRPr="0043449B">
        <w:rPr>
          <w:rFonts w:ascii="TH SarabunPSK" w:eastAsia="Sarabun" w:hAnsi="TH SarabunPSK" w:cs="TH SarabunPSK" w:hint="cs"/>
          <w:color w:val="000000"/>
          <w:sz w:val="28"/>
          <w:cs/>
        </w:rPr>
        <w:t xml:space="preserve">แบ่งเป็น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cs/>
        </w:rPr>
        <w:t xml:space="preserve"> ระดับ (พิมลพรรณ  เพชรสมบัติ </w:t>
      </w:r>
      <w:r w:rsidRPr="0043449B">
        <w:rPr>
          <w:rFonts w:ascii="TH SarabunPSK" w:eastAsia="Sarabun" w:hAnsi="TH SarabunPSK" w:cs="TH SarabunPSK" w:hint="cs"/>
          <w:color w:val="000000"/>
          <w:sz w:val="28"/>
        </w:rPr>
        <w:t xml:space="preserve">,2561) </w:t>
      </w:r>
      <w:r w:rsidRPr="0043449B">
        <w:rPr>
          <w:rFonts w:ascii="TH SarabunPSK" w:eastAsia="Sarabun" w:hAnsi="TH SarabunPSK" w:cs="TH SarabunPSK" w:hint="cs"/>
          <w:color w:val="000000"/>
          <w:sz w:val="28"/>
          <w:cs/>
        </w:rPr>
        <w:t>โดยเกณฑ์การให้คะแนนแต่ละระดับมีความหมาย ดังนี้</w:t>
      </w:r>
    </w:p>
    <w:p w14:paraId="0962F22A"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อยู่ในระดับมากที่สุด</w:t>
      </w:r>
    </w:p>
    <w:p w14:paraId="33F0FE3D"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4</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อยู่ในระดับมาก</w:t>
      </w:r>
    </w:p>
    <w:p w14:paraId="3F5640DA"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3</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อยู่ในระดับปานกลาง</w:t>
      </w:r>
    </w:p>
    <w:p w14:paraId="6B02CB1A"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2</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อยู่ในระดับน้อย</w:t>
      </w:r>
    </w:p>
    <w:p w14:paraId="65369177"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ระดับ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หมายถึง ประสิทธิผลของสถานศึกษา อยู่ในระดับน้อยที่สุด</w:t>
      </w:r>
    </w:p>
    <w:p w14:paraId="79776728" w14:textId="77777777" w:rsidR="004D06A1" w:rsidRPr="0043449B" w:rsidRDefault="004D06A1" w:rsidP="004D06A1">
      <w:pPr>
        <w:spacing w:after="0" w:line="240" w:lineRule="auto"/>
        <w:jc w:val="both"/>
        <w:rPr>
          <w:rFonts w:ascii="TH SarabunPSK" w:eastAsia="Sarabun" w:hAnsi="TH SarabunPSK" w:cs="TH SarabunPSK"/>
          <w:color w:val="000000"/>
          <w:sz w:val="28"/>
        </w:rPr>
      </w:pPr>
    </w:p>
    <w:p w14:paraId="74BD5D11" w14:textId="77777777" w:rsidR="004D06A1" w:rsidRPr="0043449B" w:rsidRDefault="004D06A1" w:rsidP="004D06A1">
      <w:pPr>
        <w:spacing w:after="0" w:line="240" w:lineRule="auto"/>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cs/>
        </w:rPr>
        <w:t>การสร้างและหาคุณภาพเครื่องมือที่ใช้ในการวิจัย</w:t>
      </w:r>
    </w:p>
    <w:p w14:paraId="1FA858FA"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การวิจัยครั้งนี้ผู้วิจัยได้ดำเนินการสร้างและพัฒนาเครื่องมือที่ใช้ในการวิจัย แบบสอบถาม มีดังนี้</w:t>
      </w:r>
    </w:p>
    <w:p w14:paraId="186A35C8" w14:textId="18F2696D" w:rsidR="004D06A1" w:rsidRPr="0043449B" w:rsidRDefault="004D06A1" w:rsidP="004D06A1">
      <w:pPr>
        <w:spacing w:after="0" w:line="240" w:lineRule="auto"/>
        <w:ind w:firstLine="720"/>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1)</w:t>
      </w:r>
      <w:r>
        <w:rPr>
          <w:rFonts w:ascii="TH SarabunPSK" w:eastAsia="Sarabun" w:hAnsi="TH SarabunPSK" w:cs="TH SarabunPSK"/>
          <w:color w:val="000000"/>
          <w:sz w:val="28"/>
        </w:rPr>
        <w:t xml:space="preserve"> </w:t>
      </w:r>
      <w:r w:rsidRPr="0043449B">
        <w:rPr>
          <w:rFonts w:ascii="TH SarabunPSK" w:eastAsia="Sarabun" w:hAnsi="TH SarabunPSK" w:cs="TH SarabunPSK" w:hint="cs"/>
          <w:color w:val="000000"/>
          <w:sz w:val="28"/>
          <w:cs/>
        </w:rPr>
        <w:t>ศึกษาค้นคว้าเอกสาร ตำรา แนวคิด ทฤษฎี และงานวิจัยที่เกี่ยวข้องกับการบริหารแบบมีส่วนร่วมและประสิทธิผลของสถานศึกษา โดยรวบรวมข้อมูลมาใช้เป็นกรอบหรือเป็นแนวทางในการสร้างแบบสอบถาม</w:t>
      </w:r>
    </w:p>
    <w:p w14:paraId="3D9DEDA8"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2) </w:t>
      </w:r>
      <w:r w:rsidRPr="0043449B">
        <w:rPr>
          <w:rFonts w:ascii="TH SarabunPSK" w:eastAsia="Sarabun" w:hAnsi="TH SarabunPSK" w:cs="TH SarabunPSK" w:hint="cs"/>
          <w:color w:val="000000"/>
          <w:sz w:val="28"/>
          <w:cs/>
        </w:rPr>
        <w:t>สร้างแบบสอบถามให้ครอบคลุมวัตถุประสงค์ของการวิจัยและตัวแปรทุกตัวตามกรอบแนวคิด และขอบเขตของการวิจัย</w:t>
      </w:r>
    </w:p>
    <w:p w14:paraId="6EB3221E"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3) </w:t>
      </w:r>
      <w:r w:rsidRPr="0043449B">
        <w:rPr>
          <w:rFonts w:ascii="TH SarabunPSK" w:eastAsia="Sarabun" w:hAnsi="TH SarabunPSK" w:cs="TH SarabunPSK" w:hint="cs"/>
          <w:color w:val="000000"/>
          <w:sz w:val="28"/>
          <w:cs/>
        </w:rPr>
        <w:t>เสนอแบบสอบถาม ฉบับร่าง ต่ออาจารย์ที่ปรึกษาวิทยานิพนธ์ เพื่อตรวจสอบความถูกต้องและความครอบคลุมด้านเนื้อหาที่ต้องการวัด</w:t>
      </w:r>
    </w:p>
    <w:p w14:paraId="6930BBCD"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4) </w:t>
      </w:r>
      <w:r w:rsidRPr="0043449B">
        <w:rPr>
          <w:rFonts w:ascii="TH SarabunPSK" w:eastAsia="Sarabun" w:hAnsi="TH SarabunPSK" w:cs="TH SarabunPSK" w:hint="cs"/>
          <w:color w:val="000000"/>
          <w:sz w:val="28"/>
          <w:cs/>
        </w:rPr>
        <w:t xml:space="preserve">ปรับปรุงแก้ไขแบบสอบถาม ตามคำแนะนำของอาจารย์ที่ปรึกษาวิทยานิพนธ์แล้ว จึงนำไปให้ผู้เชี่ยวชาญ จำนวน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cs/>
        </w:rPr>
        <w:t xml:space="preserve"> ท่าน ตรวจสอบพิจารณาความเหมาะสมในประเด็นของความเที่ยงตรงเชิงเนื้อหา (</w:t>
      </w:r>
      <w:r w:rsidRPr="0043449B">
        <w:rPr>
          <w:rFonts w:ascii="TH SarabunPSK" w:eastAsia="Sarabun" w:hAnsi="TH SarabunPSK" w:cs="TH SarabunPSK" w:hint="cs"/>
          <w:color w:val="000000"/>
          <w:sz w:val="28"/>
        </w:rPr>
        <w:t xml:space="preserve">content validity) </w:t>
      </w:r>
      <w:r w:rsidRPr="0043449B">
        <w:rPr>
          <w:rFonts w:ascii="TH SarabunPSK" w:eastAsia="Sarabun" w:hAnsi="TH SarabunPSK" w:cs="TH SarabunPSK" w:hint="cs"/>
          <w:color w:val="000000"/>
          <w:sz w:val="28"/>
          <w:cs/>
        </w:rPr>
        <w:t xml:space="preserve">ซึ่งผู้เชี่ยวชาญ จำนวน </w:t>
      </w:r>
      <w:r w:rsidRPr="0043449B">
        <w:rPr>
          <w:rFonts w:ascii="TH SarabunPSK" w:eastAsia="Sarabun" w:hAnsi="TH SarabunPSK" w:cs="TH SarabunPSK" w:hint="cs"/>
          <w:color w:val="000000"/>
          <w:sz w:val="28"/>
        </w:rPr>
        <w:t>5</w:t>
      </w:r>
      <w:r w:rsidRPr="0043449B">
        <w:rPr>
          <w:rFonts w:ascii="TH SarabunPSK" w:eastAsia="Sarabun" w:hAnsi="TH SarabunPSK" w:cs="TH SarabunPSK" w:hint="cs"/>
          <w:color w:val="000000"/>
          <w:sz w:val="28"/>
          <w:cs/>
        </w:rPr>
        <w:t xml:space="preserve"> ท่าน ได้ตรวจสอบคุณภาพในด้านความเที่ยงตรงของเนื้อหาด้วยวิธีการหาค่าดัชนีความสอดคล้องระหว่างข้อคำถามกับวัตถุประสงค์ (</w:t>
      </w:r>
      <w:r w:rsidRPr="0043449B">
        <w:rPr>
          <w:rFonts w:ascii="TH SarabunPSK" w:eastAsia="Sarabun" w:hAnsi="TH SarabunPSK" w:cs="TH SarabunPSK" w:hint="cs"/>
          <w:color w:val="000000"/>
          <w:sz w:val="28"/>
        </w:rPr>
        <w:t xml:space="preserve">index of item objective congruence: IOC) </w:t>
      </w:r>
      <w:r w:rsidRPr="0043449B">
        <w:rPr>
          <w:rFonts w:ascii="TH SarabunPSK" w:eastAsia="Sarabun" w:hAnsi="TH SarabunPSK" w:cs="TH SarabunPSK" w:hint="cs"/>
          <w:color w:val="000000"/>
          <w:sz w:val="28"/>
          <w:cs/>
        </w:rPr>
        <w:t>กำหนดเกณฑ์ในการตรวจพิจารณาข้อคำถาม ดังนี้</w:t>
      </w:r>
    </w:p>
    <w:p w14:paraId="0DA19EB0"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ให้คะแนน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cs/>
        </w:rPr>
        <w:t xml:space="preserve"> ผู้เชี่ยวชาญแน่ใจคำถามนั้นสอดคล้องกับวัตถุประสงค์</w:t>
      </w:r>
    </w:p>
    <w:p w14:paraId="0C51790B"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ให้คะแนน </w:t>
      </w:r>
      <w:r w:rsidRPr="0043449B">
        <w:rPr>
          <w:rFonts w:ascii="TH SarabunPSK" w:eastAsia="Sarabun" w:hAnsi="TH SarabunPSK" w:cs="TH SarabunPSK" w:hint="cs"/>
          <w:color w:val="000000"/>
          <w:sz w:val="28"/>
        </w:rPr>
        <w:t>0</w:t>
      </w:r>
      <w:r w:rsidRPr="0043449B">
        <w:rPr>
          <w:rFonts w:ascii="TH SarabunPSK" w:eastAsia="Sarabun" w:hAnsi="TH SarabunPSK" w:cs="TH SarabunPSK" w:hint="cs"/>
          <w:color w:val="000000"/>
          <w:sz w:val="28"/>
          <w:cs/>
        </w:rPr>
        <w:t xml:space="preserve">   ผู้เชี่ยวชาญไม่แน่ใจว่าคำถามนั้นสอดคล้องกับวัตถุประสงค์</w:t>
      </w:r>
    </w:p>
    <w:p w14:paraId="2C9D49D4"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ให้คะแนน -</w:t>
      </w:r>
      <w:r w:rsidRPr="0043449B">
        <w:rPr>
          <w:rFonts w:ascii="TH SarabunPSK" w:eastAsia="Sarabun" w:hAnsi="TH SarabunPSK" w:cs="TH SarabunPSK" w:hint="cs"/>
          <w:color w:val="000000"/>
          <w:sz w:val="28"/>
        </w:rPr>
        <w:t>1</w:t>
      </w:r>
      <w:r w:rsidRPr="0043449B">
        <w:rPr>
          <w:rFonts w:ascii="TH SarabunPSK" w:eastAsia="Sarabun" w:hAnsi="TH SarabunPSK" w:cs="TH SarabunPSK" w:hint="cs"/>
          <w:color w:val="000000"/>
          <w:sz w:val="28"/>
          <w:cs/>
        </w:rPr>
        <w:t xml:space="preserve">  ผู้เชี่ยวชาญแน่ใจว่าคำถามนั้นไม่สอดคล้องกับวัตถุประสงค์</w:t>
      </w:r>
    </w:p>
    <w:p w14:paraId="292611A6"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 xml:space="preserve">โดยใช้สูตรค่า </w:t>
      </w:r>
      <w:r w:rsidRPr="0043449B">
        <w:rPr>
          <w:rFonts w:ascii="TH SarabunPSK" w:eastAsia="Sarabun" w:hAnsi="TH SarabunPSK" w:cs="TH SarabunPSK" w:hint="cs"/>
          <w:color w:val="000000"/>
          <w:sz w:val="28"/>
        </w:rPr>
        <w:t xml:space="preserve">IOC </w:t>
      </w:r>
      <w:r w:rsidRPr="0043449B">
        <w:rPr>
          <w:rFonts w:ascii="TH SarabunPSK" w:eastAsia="Sarabun" w:hAnsi="TH SarabunPSK" w:cs="TH SarabunPSK" w:hint="cs"/>
          <w:color w:val="000000"/>
          <w:sz w:val="28"/>
          <w:cs/>
        </w:rPr>
        <w:t>ดังนี้</w:t>
      </w:r>
    </w:p>
    <w:p w14:paraId="347FD9A8"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เมื่อ</w:t>
      </w:r>
      <w:r w:rsidRPr="0043449B">
        <w:rPr>
          <w:rFonts w:ascii="TH SarabunPSK" w:eastAsia="Sarabun" w:hAnsi="TH SarabunPSK" w:cs="TH SarabunPSK" w:hint="cs"/>
          <w:color w:val="000000"/>
          <w:sz w:val="28"/>
          <w:cs/>
        </w:rPr>
        <w:tab/>
      </w:r>
      <w:r w:rsidRPr="0043449B">
        <w:rPr>
          <w:rFonts w:ascii="TH SarabunPSK" w:eastAsia="Sarabun" w:hAnsi="TH SarabunPSK" w:cs="TH SarabunPSK" w:hint="cs"/>
          <w:color w:val="000000"/>
          <w:sz w:val="28"/>
        </w:rPr>
        <w:t>IOC</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แทน  ความสอดคล้องระหว่างวัตถุประสงค์กับแบบทดสอบ</w:t>
      </w:r>
    </w:p>
    <w:p w14:paraId="27CDDF65"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t xml:space="preserve"> </w:t>
      </w: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cs/>
        </w:rPr>
        <w:t>แทน  ผลรวมของคะแนนจากผู้เชี่ยวชาญทั้งหมด</w:t>
      </w:r>
    </w:p>
    <w:p w14:paraId="1FFFE59C"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sidRPr="0043449B">
        <w:rPr>
          <w:rFonts w:ascii="TH SarabunPSK" w:eastAsia="Sarabun" w:hAnsi="TH SarabunPSK" w:cs="TH SarabunPSK" w:hint="cs"/>
          <w:color w:val="000000"/>
          <w:sz w:val="28"/>
        </w:rPr>
        <w:tab/>
        <w:t>n</w:t>
      </w:r>
      <w:r w:rsidRPr="0043449B">
        <w:rPr>
          <w:rFonts w:ascii="TH SarabunPSK" w:eastAsia="Sarabun" w:hAnsi="TH SarabunPSK" w:cs="TH SarabunPSK" w:hint="cs"/>
          <w:color w:val="000000"/>
          <w:sz w:val="28"/>
        </w:rPr>
        <w:tab/>
      </w:r>
      <w:proofErr w:type="gramStart"/>
      <w:r w:rsidRPr="0043449B">
        <w:rPr>
          <w:rFonts w:ascii="TH SarabunPSK" w:eastAsia="Sarabun" w:hAnsi="TH SarabunPSK" w:cs="TH SarabunPSK" w:hint="cs"/>
          <w:color w:val="000000"/>
          <w:sz w:val="28"/>
          <w:cs/>
        </w:rPr>
        <w:t>แทน  จำนวนผู้เชี่ยวชาญทั้งหมด</w:t>
      </w:r>
      <w:proofErr w:type="gramEnd"/>
    </w:p>
    <w:p w14:paraId="371842D3" w14:textId="77777777" w:rsidR="004D06A1" w:rsidRPr="0043449B" w:rsidRDefault="004D06A1" w:rsidP="006329D9">
      <w:pPr>
        <w:spacing w:after="0" w:line="240" w:lineRule="auto"/>
        <w:ind w:firstLine="720"/>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cs/>
        </w:rPr>
        <w:t xml:space="preserve">เกณฑ์การเลือกข้อคำถาม โดยพิจารณาจากข้อคำถามที่มีค่าดัชนีความสอดคล้องอยู่ระหว่าง </w:t>
      </w:r>
      <w:r w:rsidRPr="0043449B">
        <w:rPr>
          <w:rFonts w:ascii="TH SarabunPSK" w:eastAsia="Sarabun" w:hAnsi="TH SarabunPSK" w:cs="TH SarabunPSK" w:hint="cs"/>
          <w:color w:val="000000"/>
          <w:sz w:val="28"/>
        </w:rPr>
        <w:t>0.8-1</w:t>
      </w:r>
    </w:p>
    <w:p w14:paraId="38C8787D"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5) </w:t>
      </w:r>
      <w:r w:rsidRPr="0043449B">
        <w:rPr>
          <w:rFonts w:ascii="TH SarabunPSK" w:eastAsia="Sarabun" w:hAnsi="TH SarabunPSK" w:cs="TH SarabunPSK" w:hint="cs"/>
          <w:color w:val="000000"/>
          <w:sz w:val="28"/>
          <w:cs/>
        </w:rPr>
        <w:t xml:space="preserve">ปรับปรุงแก้ไขแบบสอบถามทั้งฉบับเป็นครั้งสุดท้าย ภายใต้คำแนะนำของอาจารย์ที่ปรึกษาวิทยานิพนธ์ </w:t>
      </w:r>
    </w:p>
    <w:p w14:paraId="7DC31319" w14:textId="77777777" w:rsidR="004D06A1" w:rsidRPr="0043449B"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6) </w:t>
      </w:r>
      <w:r w:rsidRPr="0043449B">
        <w:rPr>
          <w:rFonts w:ascii="TH SarabunPSK" w:eastAsia="Sarabun" w:hAnsi="TH SarabunPSK" w:cs="TH SarabunPSK" w:hint="cs"/>
          <w:color w:val="000000"/>
          <w:sz w:val="28"/>
          <w:cs/>
        </w:rPr>
        <w:t>นำเครื่องมือที่ได้รับการปรับปรุงแก้ไขแล้วไปทดลองใช้ (</w:t>
      </w:r>
      <w:r w:rsidRPr="0043449B">
        <w:rPr>
          <w:rFonts w:ascii="TH SarabunPSK" w:eastAsia="Sarabun" w:hAnsi="TH SarabunPSK" w:cs="TH SarabunPSK" w:hint="cs"/>
          <w:color w:val="000000"/>
          <w:sz w:val="28"/>
        </w:rPr>
        <w:t xml:space="preserve">Try out) </w:t>
      </w:r>
      <w:r w:rsidRPr="0043449B">
        <w:rPr>
          <w:rFonts w:ascii="TH SarabunPSK" w:eastAsia="Sarabun" w:hAnsi="TH SarabunPSK" w:cs="TH SarabunPSK" w:hint="cs"/>
          <w:color w:val="000000"/>
          <w:sz w:val="28"/>
          <w:cs/>
        </w:rPr>
        <w:t xml:space="preserve">กับครูผู้สอนในสถานศึกษาสังกัดสำนักงานเขตพื้นที่การศึกษามัธยมศึกษาปทุมธานี ที่ไม่ใช่กลุ่มตัวอย่าง จำนวน </w:t>
      </w:r>
      <w:r w:rsidRPr="0043449B">
        <w:rPr>
          <w:rFonts w:ascii="TH SarabunPSK" w:eastAsia="Sarabun" w:hAnsi="TH SarabunPSK" w:cs="TH SarabunPSK" w:hint="cs"/>
          <w:color w:val="000000"/>
          <w:sz w:val="28"/>
        </w:rPr>
        <w:t>30</w:t>
      </w:r>
      <w:r w:rsidRPr="0043449B">
        <w:rPr>
          <w:rFonts w:ascii="TH SarabunPSK" w:eastAsia="Sarabun" w:hAnsi="TH SarabunPSK" w:cs="TH SarabunPSK" w:hint="cs"/>
          <w:color w:val="000000"/>
          <w:sz w:val="28"/>
          <w:cs/>
        </w:rPr>
        <w:t xml:space="preserve"> คน เพื่อตรวจสอบความชัดเจนของปัญหา แล้วนำมาหาความเชื่อมั่น (</w:t>
      </w:r>
      <w:r w:rsidRPr="0043449B">
        <w:rPr>
          <w:rFonts w:ascii="TH SarabunPSK" w:eastAsia="Sarabun" w:hAnsi="TH SarabunPSK" w:cs="TH SarabunPSK" w:hint="cs"/>
          <w:color w:val="000000"/>
          <w:sz w:val="28"/>
        </w:rPr>
        <w:t xml:space="preserve">Reliability) </w:t>
      </w:r>
      <w:r w:rsidRPr="0043449B">
        <w:rPr>
          <w:rFonts w:ascii="TH SarabunPSK" w:eastAsia="Sarabun" w:hAnsi="TH SarabunPSK" w:cs="TH SarabunPSK" w:hint="cs"/>
          <w:color w:val="000000"/>
          <w:sz w:val="28"/>
          <w:cs/>
        </w:rPr>
        <w:t>ของแบบสอบถามโดยวิธีหาค่าสัมประสิทธิ์แอลฟาของ</w:t>
      </w:r>
      <w:proofErr w:type="spellStart"/>
      <w:r w:rsidRPr="0043449B">
        <w:rPr>
          <w:rFonts w:ascii="TH SarabunPSK" w:eastAsia="Sarabun" w:hAnsi="TH SarabunPSK" w:cs="TH SarabunPSK" w:hint="cs"/>
          <w:color w:val="000000"/>
          <w:sz w:val="28"/>
          <w:cs/>
        </w:rPr>
        <w:t>คร</w:t>
      </w:r>
      <w:proofErr w:type="spellEnd"/>
      <w:r w:rsidRPr="0043449B">
        <w:rPr>
          <w:rFonts w:ascii="TH SarabunPSK" w:eastAsia="Sarabun" w:hAnsi="TH SarabunPSK" w:cs="TH SarabunPSK" w:hint="cs"/>
          <w:color w:val="000000"/>
          <w:sz w:val="28"/>
          <w:cs/>
        </w:rPr>
        <w:t>อนบาค (</w:t>
      </w:r>
      <w:r w:rsidRPr="0043449B">
        <w:rPr>
          <w:rFonts w:ascii="TH SarabunPSK" w:eastAsia="Sarabun" w:hAnsi="TH SarabunPSK" w:cs="TH SarabunPSK" w:hint="cs"/>
          <w:color w:val="000000"/>
          <w:sz w:val="28"/>
        </w:rPr>
        <w:t xml:space="preserve">Cronbach’s Alpha </w:t>
      </w:r>
      <w:proofErr w:type="gramStart"/>
      <w:r w:rsidRPr="0043449B">
        <w:rPr>
          <w:rFonts w:ascii="TH SarabunPSK" w:eastAsia="Sarabun" w:hAnsi="TH SarabunPSK" w:cs="TH SarabunPSK" w:hint="cs"/>
          <w:color w:val="000000"/>
          <w:sz w:val="28"/>
        </w:rPr>
        <w:t xml:space="preserve">Coefficient)  </w:t>
      </w:r>
      <w:r w:rsidRPr="0043449B">
        <w:rPr>
          <w:rFonts w:ascii="TH SarabunPSK" w:eastAsia="Sarabun" w:hAnsi="TH SarabunPSK" w:cs="TH SarabunPSK" w:hint="cs"/>
          <w:color w:val="000000"/>
          <w:sz w:val="28"/>
          <w:cs/>
        </w:rPr>
        <w:t>โดยค่าที่ได้คือ</w:t>
      </w:r>
      <w:proofErr w:type="gramEnd"/>
      <w:r w:rsidRPr="0043449B">
        <w:rPr>
          <w:rFonts w:ascii="TH SarabunPSK" w:eastAsia="Sarabun" w:hAnsi="TH SarabunPSK" w:cs="TH SarabunPSK" w:hint="cs"/>
          <w:color w:val="000000"/>
          <w:sz w:val="28"/>
          <w:cs/>
        </w:rPr>
        <w:t xml:space="preserve"> </w:t>
      </w:r>
      <w:r w:rsidRPr="0043449B">
        <w:rPr>
          <w:rFonts w:ascii="TH SarabunPSK" w:eastAsia="Sarabun" w:hAnsi="TH SarabunPSK" w:cs="TH SarabunPSK" w:hint="cs"/>
          <w:color w:val="000000"/>
          <w:sz w:val="28"/>
        </w:rPr>
        <w:t>0.99</w:t>
      </w:r>
    </w:p>
    <w:p w14:paraId="3FC08F0F" w14:textId="77777777" w:rsidR="004D06A1" w:rsidRDefault="004D06A1" w:rsidP="004D06A1">
      <w:pP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t xml:space="preserve">7) </w:t>
      </w:r>
      <w:r w:rsidRPr="0043449B">
        <w:rPr>
          <w:rFonts w:ascii="TH SarabunPSK" w:eastAsia="Sarabun" w:hAnsi="TH SarabunPSK" w:cs="TH SarabunPSK" w:hint="cs"/>
          <w:color w:val="000000"/>
          <w:sz w:val="28"/>
          <w:cs/>
        </w:rPr>
        <w:t>นำแบบสอบถามที่ปรับปรุงแก้ไขเรียบร้อยแล้วมาจัดทำเครื่องมือฉบับสมบูรณ์ แล้วนำไปใช้ในการวิจัย เพื่อเก็บรวบรวมข้อมูลจากกลุ่มตัวอย่างต่อไป</w:t>
      </w:r>
    </w:p>
    <w:p w14:paraId="7E12C321" w14:textId="3C31BCA6" w:rsidR="00CC4011" w:rsidRPr="00CC4011" w:rsidRDefault="00E720E7" w:rsidP="00BF56B8">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lastRenderedPageBreak/>
        <w:t>3</w:t>
      </w:r>
      <w:r w:rsidRPr="00CC4011">
        <w:rPr>
          <w:rFonts w:ascii="TH SarabunPSK" w:hAnsi="TH SarabunPSK" w:cs="TH SarabunPSK"/>
          <w:b/>
          <w:bCs/>
          <w:color w:val="000000"/>
          <w:sz w:val="28"/>
          <w:cs/>
        </w:rPr>
        <w:t>.</w:t>
      </w:r>
      <w:r w:rsidR="001566C2" w:rsidRPr="00CC4011">
        <w:rPr>
          <w:rFonts w:cs="Angsana New"/>
          <w:b/>
          <w:bCs/>
          <w:szCs w:val="22"/>
          <w:cs/>
        </w:rPr>
        <w:t xml:space="preserve"> </w:t>
      </w:r>
      <w:r w:rsidR="001566C2" w:rsidRPr="00CC4011">
        <w:rPr>
          <w:rFonts w:ascii="TH SarabunPSK" w:hAnsi="TH SarabunPSK" w:cs="TH SarabunPSK"/>
          <w:b/>
          <w:bCs/>
          <w:color w:val="000000"/>
          <w:sz w:val="28"/>
          <w:cs/>
        </w:rPr>
        <w:t xml:space="preserve">การเก็บรวบรวมข้อมูล </w:t>
      </w:r>
    </w:p>
    <w:p w14:paraId="7A35B83E" w14:textId="77777777" w:rsidR="004D06A1" w:rsidRPr="0043449B" w:rsidRDefault="004D06A1" w:rsidP="004D06A1">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rPr>
      </w:pPr>
      <w:r w:rsidRPr="0043449B">
        <w:rPr>
          <w:rFonts w:ascii="TH SarabunPSK" w:eastAsia="Sarabun" w:hAnsi="TH SarabunPSK" w:cs="TH SarabunPSK" w:hint="cs"/>
          <w:color w:val="000000"/>
          <w:sz w:val="28"/>
          <w:cs/>
        </w:rPr>
        <w:t>การเก็บรวบรวมข้อมูลในการวิจัยครั้งนี้ ผู้วิจัยดำเนินการเก็บรวบรวมข้อมูลด้วยตนเองโดยมีขั้นตอนดังนี้</w:t>
      </w:r>
    </w:p>
    <w:p w14:paraId="79EA1469" w14:textId="702EDCD9" w:rsidR="004D06A1" w:rsidRPr="0043449B"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rPr>
        <w:tab/>
      </w:r>
      <w:r>
        <w:rPr>
          <w:rFonts w:ascii="TH SarabunPSK" w:eastAsia="Sarabun" w:hAnsi="TH SarabunPSK" w:cs="TH SarabunPSK"/>
          <w:color w:val="000000"/>
          <w:sz w:val="28"/>
        </w:rPr>
        <w:t>3.1</w:t>
      </w: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cs/>
        </w:rPr>
        <w:t>ติดต่องานบัณฑิตศึกษา คณะครุศาสตร์อุตสาหกรรม มหาวิทยาลัยเทคโนโลยี</w:t>
      </w:r>
      <w:r>
        <w:rPr>
          <w:rFonts w:ascii="TH SarabunPSK" w:eastAsia="Sarabun" w:hAnsi="TH SarabunPSK" w:cs="TH SarabunPSK" w:hint="cs"/>
          <w:color w:val="000000"/>
          <w:sz w:val="28"/>
          <w:cs/>
        </w:rPr>
        <w:t>ร</w:t>
      </w:r>
      <w:r w:rsidRPr="0043449B">
        <w:rPr>
          <w:rFonts w:ascii="TH SarabunPSK" w:eastAsia="Sarabun" w:hAnsi="TH SarabunPSK" w:cs="TH SarabunPSK" w:hint="cs"/>
          <w:color w:val="000000"/>
          <w:sz w:val="28"/>
          <w:cs/>
        </w:rPr>
        <w:t xml:space="preserve">าชมงคลธัญบุรี ให้จัดทำหนังสือราชการขอความอนุเคราะห์จากผู้บริหารสถานศึกษา ในสังกัดสำนักงานเขตพื้นที่การศึกษามัธยมศึกษาปทุมธานี เพื่อขออนุญาตเก็บรวบรวมข้อมูลในรูปแบบออนไลน์ ได้รับตอบกลับคืนมา จำนวน </w:t>
      </w:r>
      <w:r w:rsidRPr="0043449B">
        <w:rPr>
          <w:rFonts w:ascii="TH SarabunPSK" w:eastAsia="Sarabun" w:hAnsi="TH SarabunPSK" w:cs="TH SarabunPSK" w:hint="cs"/>
          <w:color w:val="000000"/>
          <w:sz w:val="28"/>
        </w:rPr>
        <w:t>327</w:t>
      </w:r>
      <w:r w:rsidRPr="0043449B">
        <w:rPr>
          <w:rFonts w:ascii="TH SarabunPSK" w:eastAsia="Sarabun" w:hAnsi="TH SarabunPSK" w:cs="TH SarabunPSK" w:hint="cs"/>
          <w:color w:val="000000"/>
          <w:sz w:val="28"/>
          <w:cs/>
        </w:rPr>
        <w:t xml:space="preserve"> ฉบับ คิดเป็นร้อยละ </w:t>
      </w:r>
      <w:r w:rsidRPr="0043449B">
        <w:rPr>
          <w:rFonts w:ascii="TH SarabunPSK" w:eastAsia="Sarabun" w:hAnsi="TH SarabunPSK" w:cs="TH SarabunPSK" w:hint="cs"/>
          <w:color w:val="000000"/>
          <w:sz w:val="28"/>
        </w:rPr>
        <w:t>100</w:t>
      </w:r>
    </w:p>
    <w:p w14:paraId="241E03F2" w14:textId="2F7DD866" w:rsidR="004D06A1" w:rsidRPr="0043449B"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Pr>
          <w:rFonts w:ascii="TH SarabunPSK" w:eastAsia="Sarabun" w:hAnsi="TH SarabunPSK" w:cs="TH SarabunPSK"/>
          <w:color w:val="000000"/>
          <w:sz w:val="28"/>
        </w:rPr>
        <w:t>3.2</w:t>
      </w: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cs/>
        </w:rPr>
        <w:t>ตรวจสอบความสมบูรณ์ของแบบสอบถาม</w:t>
      </w:r>
    </w:p>
    <w:p w14:paraId="2E8A21DF" w14:textId="7D6A5CDD" w:rsidR="004D06A1" w:rsidRPr="0043449B"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ab/>
      </w:r>
      <w:r>
        <w:rPr>
          <w:rFonts w:ascii="TH SarabunPSK" w:eastAsia="Sarabun" w:hAnsi="TH SarabunPSK" w:cs="TH SarabunPSK"/>
          <w:color w:val="000000"/>
          <w:sz w:val="28"/>
        </w:rPr>
        <w:t>3.3</w:t>
      </w:r>
      <w:r>
        <w:rPr>
          <w:rFonts w:ascii="TH SarabunPSK" w:eastAsia="Sarabun" w:hAnsi="TH SarabunPSK" w:cs="TH SarabunPSK" w:hint="cs"/>
          <w:color w:val="000000"/>
          <w:sz w:val="28"/>
          <w:cs/>
        </w:rPr>
        <w:t xml:space="preserve"> </w:t>
      </w:r>
      <w:r w:rsidRPr="0043449B">
        <w:rPr>
          <w:rFonts w:ascii="TH SarabunPSK" w:eastAsia="Sarabun" w:hAnsi="TH SarabunPSK" w:cs="TH SarabunPSK" w:hint="cs"/>
          <w:color w:val="000000"/>
          <w:sz w:val="28"/>
          <w:cs/>
        </w:rPr>
        <w:t xml:space="preserve">รวบรวมแบบสอบถามทางออนไลน์ที่ได้รับคืนมาจากโรงเรียนในสังกัดสำนักงานเขตพื้นที่การศึกษามัธยมศึกษาปทุมธานี แล้วตรวจแบบสอบถามว่า ผู้ให้ข้อมูลตอบครบทุกข้อหรือไม่ </w:t>
      </w:r>
    </w:p>
    <w:p w14:paraId="04424261" w14:textId="0DD0A471" w:rsidR="004D06A1" w:rsidRPr="0043449B"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rPr>
        <w:tab/>
      </w:r>
      <w:r>
        <w:rPr>
          <w:rFonts w:ascii="TH SarabunPSK" w:eastAsia="Sarabun" w:hAnsi="TH SarabunPSK" w:cs="TH SarabunPSK"/>
          <w:color w:val="000000"/>
          <w:sz w:val="28"/>
        </w:rPr>
        <w:t>3.4</w:t>
      </w:r>
      <w:r w:rsidRPr="0043449B">
        <w:rPr>
          <w:rFonts w:ascii="TH SarabunPSK" w:eastAsia="Sarabun" w:hAnsi="TH SarabunPSK" w:cs="TH SarabunPSK" w:hint="cs"/>
          <w:color w:val="000000"/>
          <w:sz w:val="28"/>
        </w:rPr>
        <w:t xml:space="preserve"> </w:t>
      </w:r>
      <w:r w:rsidRPr="0043449B">
        <w:rPr>
          <w:rFonts w:ascii="TH SarabunPSK" w:eastAsia="Sarabun" w:hAnsi="TH SarabunPSK" w:cs="TH SarabunPSK" w:hint="cs"/>
          <w:color w:val="000000"/>
          <w:sz w:val="28"/>
          <w:cs/>
        </w:rPr>
        <w:t>ผู้วิจัยนำแบบสอบถามที่ได้มาตรวจสอบความถูกต้องและสมบูรณ์ จากนั้นจึงนำแบบสอบถามที่มีความถูกต้องครบถ้วนมาจัดเรียงข้อมูลแยกข้อมูลและนำมาวิเคราะห์ข้อมูลในขั้นตอนต่อไป</w:t>
      </w:r>
    </w:p>
    <w:p w14:paraId="6F39E2E8" w14:textId="03521CC2" w:rsidR="00CC4011" w:rsidRPr="00CC4011" w:rsidRDefault="00E720E7" w:rsidP="00BF56B8">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cs/>
        </w:rPr>
        <w:t xml:space="preserve">. การวิเคราะห์ข้อมูล </w:t>
      </w:r>
    </w:p>
    <w:p w14:paraId="30E46F3A" w14:textId="6C0D8073" w:rsidR="004D06A1" w:rsidRPr="00C440BE" w:rsidRDefault="00BD5135" w:rsidP="004D06A1">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proofErr w:type="gramStart"/>
      <w:r>
        <w:rPr>
          <w:rFonts w:ascii="TH SarabunPSK" w:eastAsia="Sarabun" w:hAnsi="TH SarabunPSK" w:cs="TH SarabunPSK"/>
          <w:color w:val="000000"/>
          <w:sz w:val="28"/>
        </w:rPr>
        <w:t>4.1</w:t>
      </w:r>
      <w:r w:rsidR="004D06A1" w:rsidRPr="00C440BE">
        <w:rPr>
          <w:rFonts w:ascii="TH SarabunPSK" w:eastAsia="Sarabun" w:hAnsi="TH SarabunPSK" w:cs="TH SarabunPSK" w:hint="cs"/>
          <w:color w:val="000000"/>
          <w:sz w:val="28"/>
        </w:rPr>
        <w:t xml:space="preserve">  </w:t>
      </w:r>
      <w:r w:rsidR="004D06A1" w:rsidRPr="00C440BE">
        <w:rPr>
          <w:rFonts w:ascii="TH SarabunPSK" w:eastAsia="Sarabun" w:hAnsi="TH SarabunPSK" w:cs="TH SarabunPSK" w:hint="cs"/>
          <w:color w:val="000000"/>
          <w:sz w:val="28"/>
          <w:cs/>
        </w:rPr>
        <w:t>เมื่อผู้วิจัยนำแบบสอบถามที่ได้รับกลับคืนมาตรวจสอบความสมบูรณ์ของแบบสอบถามแล้วทำการวิเคราะห์ข้อมูล</w:t>
      </w:r>
      <w:proofErr w:type="gramEnd"/>
      <w:r w:rsidR="004D06A1" w:rsidRPr="00C440BE">
        <w:rPr>
          <w:rFonts w:ascii="TH SarabunPSK" w:eastAsia="Sarabun" w:hAnsi="TH SarabunPSK" w:cs="TH SarabunPSK" w:hint="cs"/>
          <w:color w:val="000000"/>
          <w:sz w:val="28"/>
          <w:cs/>
        </w:rPr>
        <w:t xml:space="preserve"> คือ ระดับการบริหารแบบมีส่วนร่วมของผู้บริหารสถานศึกษา และประสิทธิผลของโรงเรียน ผู้วิจัยใช้การวิเคราะห์ข้อมูลจาก</w:t>
      </w:r>
    </w:p>
    <w:p w14:paraId="468BD777" w14:textId="093547D2"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rPr>
        <w:tab/>
        <w:t xml:space="preserve">(1) </w:t>
      </w:r>
      <w:r w:rsidRPr="00C440BE">
        <w:rPr>
          <w:rFonts w:ascii="TH SarabunPSK" w:eastAsia="Sarabun" w:hAnsi="TH SarabunPSK" w:cs="TH SarabunPSK" w:hint="cs"/>
          <w:color w:val="000000"/>
          <w:sz w:val="28"/>
          <w:cs/>
        </w:rPr>
        <w:t xml:space="preserve">แบบสอบถามตอนที่ </w:t>
      </w:r>
      <w:r w:rsidRPr="00C440BE">
        <w:rPr>
          <w:rFonts w:ascii="TH SarabunPSK" w:eastAsia="Sarabun" w:hAnsi="TH SarabunPSK" w:cs="TH SarabunPSK" w:hint="cs"/>
          <w:color w:val="000000"/>
          <w:sz w:val="28"/>
        </w:rPr>
        <w:t>1</w:t>
      </w:r>
      <w:r w:rsidRPr="00C440BE">
        <w:rPr>
          <w:rFonts w:ascii="TH SarabunPSK" w:eastAsia="Sarabun" w:hAnsi="TH SarabunPSK" w:cs="TH SarabunPSK" w:hint="cs"/>
          <w:color w:val="000000"/>
          <w:sz w:val="28"/>
          <w:cs/>
        </w:rPr>
        <w:t xml:space="preserve"> ซึ่งเกี่ยวกับข้อมูลทั่วไปของผู้ตอบแบบสอบถาม ทำการวิเคราะห์ข้อมูลโดยใช้การแจกแจงหาความถี่ และหาค่าร้อยละจำแนกตามเพศ </w:t>
      </w:r>
      <w:r w:rsidR="0088251C">
        <w:rPr>
          <w:rFonts w:ascii="TH SarabunPSK" w:eastAsia="Sarabun" w:hAnsi="TH SarabunPSK" w:cs="TH SarabunPSK" w:hint="cs"/>
          <w:color w:val="000000"/>
          <w:sz w:val="28"/>
          <w:cs/>
        </w:rPr>
        <w:t xml:space="preserve">อายุ </w:t>
      </w:r>
      <w:r w:rsidRPr="00C440BE">
        <w:rPr>
          <w:rFonts w:ascii="TH SarabunPSK" w:eastAsia="Sarabun" w:hAnsi="TH SarabunPSK" w:cs="TH SarabunPSK" w:hint="cs"/>
          <w:color w:val="000000"/>
          <w:sz w:val="28"/>
          <w:cs/>
        </w:rPr>
        <w:t>ระดับการศึกษา และประสบการณ์การทำงาน</w:t>
      </w:r>
    </w:p>
    <w:p w14:paraId="7DD5D06F"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rPr>
        <w:tab/>
        <w:t xml:space="preserve">(2) </w:t>
      </w:r>
      <w:r w:rsidRPr="00C440BE">
        <w:rPr>
          <w:rFonts w:ascii="TH SarabunPSK" w:eastAsia="Sarabun" w:hAnsi="TH SarabunPSK" w:cs="TH SarabunPSK" w:hint="cs"/>
          <w:color w:val="000000"/>
          <w:sz w:val="28"/>
          <w:cs/>
        </w:rPr>
        <w:t xml:space="preserve">แบบสอบถามตอนที่ </w:t>
      </w:r>
      <w:r w:rsidRPr="00C440BE">
        <w:rPr>
          <w:rFonts w:ascii="TH SarabunPSK" w:eastAsia="Sarabun" w:hAnsi="TH SarabunPSK" w:cs="TH SarabunPSK" w:hint="cs"/>
          <w:color w:val="000000"/>
          <w:sz w:val="28"/>
        </w:rPr>
        <w:t>2</w:t>
      </w:r>
      <w:r w:rsidRPr="00C440BE">
        <w:rPr>
          <w:rFonts w:ascii="TH SarabunPSK" w:eastAsia="Sarabun" w:hAnsi="TH SarabunPSK" w:cs="TH SarabunPSK" w:hint="cs"/>
          <w:color w:val="000000"/>
          <w:sz w:val="28"/>
          <w:cs/>
        </w:rPr>
        <w:t xml:space="preserve"> เกี่ยวกับการบริหารแบบมีส่วนร่วมและประสิทธิผลโรงเรียน </w:t>
      </w:r>
      <w:proofErr w:type="gramStart"/>
      <w:r w:rsidRPr="00C440BE">
        <w:rPr>
          <w:rFonts w:ascii="TH SarabunPSK" w:eastAsia="Sarabun" w:hAnsi="TH SarabunPSK" w:cs="TH SarabunPSK" w:hint="cs"/>
          <w:color w:val="000000"/>
          <w:sz w:val="28"/>
          <w:cs/>
        </w:rPr>
        <w:t>สังกัดสำนักงานเขตพื้นที่การศึกษามัธยมศึกษาปทุมธานี  แบบสอบถามข้อมูลในส่วนที่เป็นมาตราส่วนประมาณค่า</w:t>
      </w:r>
      <w:proofErr w:type="gramEnd"/>
      <w:r w:rsidRPr="00C440BE">
        <w:rPr>
          <w:rFonts w:ascii="TH SarabunPSK" w:eastAsia="Sarabun" w:hAnsi="TH SarabunPSK" w:cs="TH SarabunPSK" w:hint="cs"/>
          <w:color w:val="000000"/>
          <w:sz w:val="28"/>
          <w:cs/>
        </w:rPr>
        <w:t xml:space="preserve"> ค่าเฉลี่ย (</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C440BE">
        <w:rPr>
          <w:rFonts w:ascii="TH SarabunPSK" w:eastAsia="Sarabun" w:hAnsi="TH SarabunPSK" w:cs="TH SarabunPSK" w:hint="cs"/>
          <w:color w:val="000000"/>
          <w:sz w:val="28"/>
        </w:rPr>
        <w:t xml:space="preserve">)  </w:t>
      </w:r>
      <w:r w:rsidRPr="00C440BE">
        <w:rPr>
          <w:rFonts w:ascii="TH SarabunPSK" w:eastAsia="Sarabun" w:hAnsi="TH SarabunPSK" w:cs="TH SarabunPSK" w:hint="cs"/>
          <w:color w:val="000000"/>
          <w:sz w:val="28"/>
          <w:cs/>
        </w:rPr>
        <w:t>และส่วนเบี่ยงเบนมาตรฐาน (</w:t>
      </w:r>
      <w:r w:rsidRPr="00C440BE">
        <w:rPr>
          <w:rFonts w:ascii="TH SarabunPSK" w:eastAsia="Sarabun" w:hAnsi="TH SarabunPSK" w:cs="TH SarabunPSK" w:hint="cs"/>
          <w:color w:val="000000"/>
          <w:sz w:val="28"/>
        </w:rPr>
        <w:t xml:space="preserve">S.D) </w:t>
      </w:r>
      <w:r w:rsidRPr="00C440BE">
        <w:rPr>
          <w:rFonts w:ascii="TH SarabunPSK" w:eastAsia="Sarabun" w:hAnsi="TH SarabunPSK" w:cs="TH SarabunPSK" w:hint="cs"/>
          <w:color w:val="000000"/>
          <w:sz w:val="28"/>
          <w:cs/>
        </w:rPr>
        <w:t>โดยนำค่าเฉลี่ยที่ได้ไปเทียบกับเกณฑ์ กำหนดเกณฑ์การแปลความหมายค่าเฉลี่ย ดังนี้ (พิมลพรรณ เพชรสมบัติ</w:t>
      </w:r>
      <w:r w:rsidRPr="00C440BE">
        <w:rPr>
          <w:rFonts w:ascii="TH SarabunPSK" w:eastAsia="Sarabun" w:hAnsi="TH SarabunPSK" w:cs="TH SarabunPSK" w:hint="cs"/>
          <w:color w:val="000000"/>
          <w:sz w:val="28"/>
        </w:rPr>
        <w:t>, 2561)</w:t>
      </w:r>
    </w:p>
    <w:p w14:paraId="0EAA3B39"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4.50-5.00</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 มากที่สุด</w:t>
      </w:r>
    </w:p>
    <w:p w14:paraId="33AEA7CA"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3.50-4.49</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 มาก</w:t>
      </w:r>
    </w:p>
    <w:p w14:paraId="4E67BF0F" w14:textId="5C110453"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2.50-3.49</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w:t>
      </w:r>
      <w:r w:rsidR="0088251C">
        <w:rPr>
          <w:rFonts w:ascii="TH SarabunPSK" w:eastAsia="Sarabun" w:hAnsi="TH SarabunPSK" w:cs="TH SarabunPSK" w:hint="cs"/>
          <w:color w:val="000000"/>
          <w:sz w:val="28"/>
          <w:cs/>
        </w:rPr>
        <w:t xml:space="preserve"> </w:t>
      </w:r>
      <w:r w:rsidRPr="00C440BE">
        <w:rPr>
          <w:rFonts w:ascii="TH SarabunPSK" w:eastAsia="Sarabun" w:hAnsi="TH SarabunPSK" w:cs="TH SarabunPSK" w:hint="cs"/>
          <w:color w:val="000000"/>
          <w:sz w:val="28"/>
          <w:cs/>
        </w:rPr>
        <w:t>ปานกลาง</w:t>
      </w:r>
    </w:p>
    <w:p w14:paraId="7D1971A5"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1.50-2.49</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 น้อย</w:t>
      </w:r>
    </w:p>
    <w:p w14:paraId="5429C6EB"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1.00-1.49</w:t>
      </w:r>
      <w:r w:rsidRPr="00C440BE">
        <w:rPr>
          <w:rFonts w:ascii="TH SarabunPSK" w:eastAsia="Sarabun" w:hAnsi="TH SarabunPSK" w:cs="TH SarabunPSK" w:hint="cs"/>
          <w:color w:val="000000"/>
          <w:sz w:val="28"/>
          <w:cs/>
        </w:rPr>
        <w:t xml:space="preserve"> หมายถึง การบริหารแบบมีส่วนร่วมของผู้บริหารสถานศึกษา น้อยที่สุด</w:t>
      </w:r>
    </w:p>
    <w:p w14:paraId="61C10880" w14:textId="344EF1A9"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rPr>
        <w:tab/>
        <w:t xml:space="preserve">(3) </w:t>
      </w:r>
      <w:r w:rsidRPr="00C440BE">
        <w:rPr>
          <w:rFonts w:ascii="TH SarabunPSK" w:eastAsia="Sarabun" w:hAnsi="TH SarabunPSK" w:cs="TH SarabunPSK" w:hint="cs"/>
          <w:color w:val="000000"/>
          <w:sz w:val="28"/>
          <w:cs/>
        </w:rPr>
        <w:t xml:space="preserve">แบบสอบถามตอนที่ </w:t>
      </w:r>
      <w:r w:rsidRPr="00C440BE">
        <w:rPr>
          <w:rFonts w:ascii="TH SarabunPSK" w:eastAsia="Sarabun" w:hAnsi="TH SarabunPSK" w:cs="TH SarabunPSK" w:hint="cs"/>
          <w:color w:val="000000"/>
          <w:sz w:val="28"/>
        </w:rPr>
        <w:t>3</w:t>
      </w:r>
      <w:r w:rsidRPr="00C440BE">
        <w:rPr>
          <w:rFonts w:ascii="TH SarabunPSK" w:eastAsia="Sarabun" w:hAnsi="TH SarabunPSK" w:cs="TH SarabunPSK" w:hint="cs"/>
          <w:color w:val="000000"/>
          <w:sz w:val="28"/>
          <w:cs/>
        </w:rPr>
        <w:t xml:space="preserve"> เกี่ยวกับ</w:t>
      </w:r>
      <w:r w:rsidR="0088251C" w:rsidRPr="0043449B">
        <w:rPr>
          <w:rFonts w:ascii="TH SarabunPSK" w:eastAsia="Sarabun" w:hAnsi="TH SarabunPSK" w:cs="TH SarabunPSK" w:hint="cs"/>
          <w:color w:val="000000"/>
          <w:sz w:val="28"/>
          <w:cs/>
        </w:rPr>
        <w:t xml:space="preserve">ระดับการบริหารแบบมีส่วนร่วม ของผู้บริหารสถานศึกษา </w:t>
      </w:r>
      <w:r w:rsidRPr="00C440BE">
        <w:rPr>
          <w:rFonts w:ascii="TH SarabunPSK" w:eastAsia="Sarabun" w:hAnsi="TH SarabunPSK" w:cs="TH SarabunPSK" w:hint="cs"/>
          <w:color w:val="000000"/>
          <w:sz w:val="28"/>
          <w:cs/>
        </w:rPr>
        <w:t>แบบสอบถามข้อมูลในส่วนที่เป็นมาตราส่วนประมาณค่า ค่าเฉลี่ย (</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C440BE">
        <w:rPr>
          <w:rFonts w:ascii="TH SarabunPSK" w:eastAsia="Sarabun" w:hAnsi="TH SarabunPSK" w:cs="TH SarabunPSK" w:hint="cs"/>
          <w:color w:val="000000"/>
          <w:sz w:val="28"/>
        </w:rPr>
        <w:t xml:space="preserve">) </w:t>
      </w:r>
      <w:r w:rsidRPr="00C440BE">
        <w:rPr>
          <w:rFonts w:ascii="TH SarabunPSK" w:eastAsia="Sarabun" w:hAnsi="TH SarabunPSK" w:cs="TH SarabunPSK" w:hint="cs"/>
          <w:color w:val="000000"/>
          <w:sz w:val="28"/>
          <w:cs/>
        </w:rPr>
        <w:t>และส่วนเบี่ยงเบนมาตรฐาน (</w:t>
      </w:r>
      <w:r w:rsidRPr="00C440BE">
        <w:rPr>
          <w:rFonts w:ascii="TH SarabunPSK" w:eastAsia="Sarabun" w:hAnsi="TH SarabunPSK" w:cs="TH SarabunPSK" w:hint="cs"/>
          <w:color w:val="000000"/>
          <w:sz w:val="28"/>
        </w:rPr>
        <w:t>S.D</w:t>
      </w:r>
      <w:r w:rsidR="00CA201E">
        <w:rPr>
          <w:rFonts w:ascii="TH SarabunPSK" w:eastAsia="Sarabun" w:hAnsi="TH SarabunPSK" w:cs="TH SarabunPSK" w:hint="cs"/>
          <w:color w:val="000000"/>
          <w:sz w:val="28"/>
          <w:cs/>
        </w:rPr>
        <w:t>.</w:t>
      </w:r>
      <w:r w:rsidRPr="00C440BE">
        <w:rPr>
          <w:rFonts w:ascii="TH SarabunPSK" w:eastAsia="Sarabun" w:hAnsi="TH SarabunPSK" w:cs="TH SarabunPSK" w:hint="cs"/>
          <w:color w:val="000000"/>
          <w:sz w:val="28"/>
        </w:rPr>
        <w:t xml:space="preserve">) </w:t>
      </w:r>
      <w:r w:rsidRPr="00C440BE">
        <w:rPr>
          <w:rFonts w:ascii="TH SarabunPSK" w:eastAsia="Sarabun" w:hAnsi="TH SarabunPSK" w:cs="TH SarabunPSK" w:hint="cs"/>
          <w:color w:val="000000"/>
          <w:sz w:val="28"/>
          <w:cs/>
        </w:rPr>
        <w:t xml:space="preserve">โดยนำค่าเฉลี่ยที่ได้ไปเทียบกับเกณฑ์ กำหนดเกณฑ์การแปลความหมายค่าเฉลี่ย </w:t>
      </w:r>
      <w:proofErr w:type="gramStart"/>
      <w:r w:rsidRPr="00C440BE">
        <w:rPr>
          <w:rFonts w:ascii="TH SarabunPSK" w:eastAsia="Sarabun" w:hAnsi="TH SarabunPSK" w:cs="TH SarabunPSK" w:hint="cs"/>
          <w:color w:val="000000"/>
          <w:sz w:val="28"/>
          <w:cs/>
        </w:rPr>
        <w:t>ดังนี้  (</w:t>
      </w:r>
      <w:proofErr w:type="gramEnd"/>
      <w:r w:rsidRPr="00C440BE">
        <w:rPr>
          <w:rFonts w:ascii="TH SarabunPSK" w:eastAsia="Sarabun" w:hAnsi="TH SarabunPSK" w:cs="TH SarabunPSK" w:hint="cs"/>
          <w:color w:val="000000"/>
          <w:sz w:val="28"/>
          <w:cs/>
        </w:rPr>
        <w:t>พิมลพรรณ เพชรสมบัติ</w:t>
      </w:r>
      <w:r w:rsidRPr="00C440BE">
        <w:rPr>
          <w:rFonts w:ascii="TH SarabunPSK" w:eastAsia="Sarabun" w:hAnsi="TH SarabunPSK" w:cs="TH SarabunPSK" w:hint="cs"/>
          <w:color w:val="000000"/>
          <w:sz w:val="28"/>
        </w:rPr>
        <w:t>, 2561)</w:t>
      </w:r>
    </w:p>
    <w:p w14:paraId="456FFC41"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4.50-5.00</w:t>
      </w:r>
      <w:r w:rsidRPr="00C440BE">
        <w:rPr>
          <w:rFonts w:ascii="TH SarabunPSK" w:eastAsia="Sarabun" w:hAnsi="TH SarabunPSK" w:cs="TH SarabunPSK" w:hint="cs"/>
          <w:color w:val="000000"/>
          <w:sz w:val="28"/>
          <w:cs/>
        </w:rPr>
        <w:t xml:space="preserve"> หมายถึง ประสิทธิผลของโรงเรียน มากที่สุด</w:t>
      </w:r>
    </w:p>
    <w:p w14:paraId="742D16B6"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3.50-4.49</w:t>
      </w:r>
      <w:r w:rsidRPr="00C440BE">
        <w:rPr>
          <w:rFonts w:ascii="TH SarabunPSK" w:eastAsia="Sarabun" w:hAnsi="TH SarabunPSK" w:cs="TH SarabunPSK" w:hint="cs"/>
          <w:color w:val="000000"/>
          <w:sz w:val="28"/>
          <w:cs/>
        </w:rPr>
        <w:t xml:space="preserve"> หมายถึง ประสิทธิผลของโรงเรียน มาก</w:t>
      </w:r>
    </w:p>
    <w:p w14:paraId="00CD40CD"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2.50-3.49</w:t>
      </w:r>
      <w:r w:rsidRPr="00C440BE">
        <w:rPr>
          <w:rFonts w:ascii="TH SarabunPSK" w:eastAsia="Sarabun" w:hAnsi="TH SarabunPSK" w:cs="TH SarabunPSK" w:hint="cs"/>
          <w:color w:val="000000"/>
          <w:sz w:val="28"/>
          <w:cs/>
        </w:rPr>
        <w:t xml:space="preserve"> หมายถึง ประสิทธิผลของโรงเรียน ปานกลาง</w:t>
      </w:r>
    </w:p>
    <w:p w14:paraId="5D3BB58A"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1.50-2.49</w:t>
      </w:r>
      <w:r w:rsidRPr="00C440BE">
        <w:rPr>
          <w:rFonts w:ascii="TH SarabunPSK" w:eastAsia="Sarabun" w:hAnsi="TH SarabunPSK" w:cs="TH SarabunPSK" w:hint="cs"/>
          <w:color w:val="000000"/>
          <w:sz w:val="28"/>
          <w:cs/>
        </w:rPr>
        <w:t xml:space="preserve"> หมายถึง ประสิทธิผลของโรงเรียน น้อย</w:t>
      </w:r>
    </w:p>
    <w:p w14:paraId="56B04A65"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ค่าเฉลี่ย </w:t>
      </w:r>
      <w:r w:rsidRPr="00C440BE">
        <w:rPr>
          <w:rFonts w:ascii="TH SarabunPSK" w:eastAsia="Sarabun" w:hAnsi="TH SarabunPSK" w:cs="TH SarabunPSK" w:hint="cs"/>
          <w:color w:val="000000"/>
          <w:sz w:val="28"/>
        </w:rPr>
        <w:t>1.00-1.49</w:t>
      </w:r>
      <w:r w:rsidRPr="00C440BE">
        <w:rPr>
          <w:rFonts w:ascii="TH SarabunPSK" w:eastAsia="Sarabun" w:hAnsi="TH SarabunPSK" w:cs="TH SarabunPSK" w:hint="cs"/>
          <w:color w:val="000000"/>
          <w:sz w:val="28"/>
          <w:cs/>
        </w:rPr>
        <w:t xml:space="preserve"> หมายถึง ประสิทธิผลของโรงเรียน น้อยที่สุด</w:t>
      </w:r>
    </w:p>
    <w:p w14:paraId="4422F323" w14:textId="2BB34370"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proofErr w:type="gramStart"/>
      <w:r w:rsidR="00BD5135">
        <w:rPr>
          <w:rFonts w:ascii="TH SarabunPSK" w:eastAsia="Sarabun" w:hAnsi="TH SarabunPSK" w:cs="TH SarabunPSK"/>
          <w:color w:val="000000"/>
          <w:sz w:val="28"/>
        </w:rPr>
        <w:t>4.2</w:t>
      </w:r>
      <w:r w:rsidRPr="00C440BE">
        <w:rPr>
          <w:rFonts w:ascii="TH SarabunPSK" w:eastAsia="Sarabun" w:hAnsi="TH SarabunPSK" w:cs="TH SarabunPSK" w:hint="cs"/>
          <w:color w:val="000000"/>
          <w:sz w:val="28"/>
        </w:rPr>
        <w:t xml:space="preserve">  </w:t>
      </w:r>
      <w:r w:rsidRPr="00C440BE">
        <w:rPr>
          <w:rFonts w:ascii="TH SarabunPSK" w:eastAsia="Sarabun" w:hAnsi="TH SarabunPSK" w:cs="TH SarabunPSK" w:hint="cs"/>
          <w:color w:val="000000"/>
          <w:sz w:val="28"/>
          <w:cs/>
        </w:rPr>
        <w:t>การหา</w:t>
      </w:r>
      <w:bookmarkStart w:id="3" w:name="_Hlk167134816"/>
      <w:r w:rsidRPr="00C440BE">
        <w:rPr>
          <w:rFonts w:ascii="TH SarabunPSK" w:eastAsia="Sarabun" w:hAnsi="TH SarabunPSK" w:cs="TH SarabunPSK" w:hint="cs"/>
          <w:color w:val="000000"/>
          <w:sz w:val="28"/>
          <w:cs/>
        </w:rPr>
        <w:t>ความสัมพันธ์ระหว่างก</w:t>
      </w:r>
      <w:bookmarkStart w:id="4" w:name="_Hlk167134804"/>
      <w:r w:rsidRPr="00C440BE">
        <w:rPr>
          <w:rFonts w:ascii="TH SarabunPSK" w:eastAsia="Sarabun" w:hAnsi="TH SarabunPSK" w:cs="TH SarabunPSK" w:hint="cs"/>
          <w:color w:val="000000"/>
          <w:sz w:val="28"/>
          <w:cs/>
        </w:rPr>
        <w:t>ารบริหารแบบมีส่วนร่วมกับประสิทธิผลของสถานศึกษา</w:t>
      </w:r>
      <w:proofErr w:type="gramEnd"/>
      <w:r w:rsidRPr="00C440BE">
        <w:rPr>
          <w:rFonts w:ascii="TH SarabunPSK" w:eastAsia="Sarabun" w:hAnsi="TH SarabunPSK" w:cs="TH SarabunPSK" w:hint="cs"/>
          <w:color w:val="000000"/>
          <w:sz w:val="28"/>
          <w:cs/>
        </w:rPr>
        <w:t xml:space="preserve"> สังกัดสำนักงานเขตพื้นที่การศึกษามัธยมศึกษาปทุมธานี</w:t>
      </w:r>
      <w:bookmarkEnd w:id="4"/>
      <w:r w:rsidRPr="00C440BE">
        <w:rPr>
          <w:rFonts w:ascii="TH SarabunPSK" w:eastAsia="Sarabun" w:hAnsi="TH SarabunPSK" w:cs="TH SarabunPSK" w:hint="cs"/>
          <w:color w:val="000000"/>
          <w:sz w:val="28"/>
          <w:cs/>
        </w:rPr>
        <w:t xml:space="preserve"> </w:t>
      </w:r>
      <w:bookmarkEnd w:id="3"/>
      <w:r w:rsidRPr="00C440BE">
        <w:rPr>
          <w:rFonts w:ascii="TH SarabunPSK" w:eastAsia="Sarabun" w:hAnsi="TH SarabunPSK" w:cs="TH SarabunPSK" w:hint="cs"/>
          <w:color w:val="000000"/>
          <w:sz w:val="28"/>
          <w:cs/>
        </w:rPr>
        <w:t xml:space="preserve">วิเคราะห์โดยหาค่าสัมประสิทธิ์สหสัมพันธ์แบบเพียร์สัน </w:t>
      </w:r>
      <w:r w:rsidR="003E1F02" w:rsidRPr="003E1F02">
        <w:rPr>
          <w:rFonts w:ascii="TH SarabunPSK" w:eastAsia="Sarabun" w:hAnsi="TH SarabunPSK" w:cs="TH SarabunPSK"/>
          <w:color w:val="000000"/>
          <w:sz w:val="28"/>
          <w:cs/>
        </w:rPr>
        <w:t>(</w:t>
      </w:r>
      <w:r w:rsidR="003E1F02" w:rsidRPr="003E1F02">
        <w:rPr>
          <w:rFonts w:ascii="TH SarabunPSK" w:eastAsia="Sarabun" w:hAnsi="TH SarabunPSK" w:cs="TH SarabunPSK"/>
          <w:color w:val="000000"/>
          <w:sz w:val="28"/>
        </w:rPr>
        <w:t xml:space="preserve">Pearson's Product Moment Correlation Coefficient) </w:t>
      </w:r>
      <w:r w:rsidRPr="00C440BE">
        <w:rPr>
          <w:rFonts w:ascii="TH SarabunPSK" w:eastAsia="Sarabun" w:hAnsi="TH SarabunPSK" w:cs="TH SarabunPSK" w:hint="cs"/>
          <w:color w:val="000000"/>
          <w:sz w:val="28"/>
          <w:cs/>
        </w:rPr>
        <w:t xml:space="preserve">ซึ่งกำหนดเกณฑ์การแปลความหมาย ดังนี้ (อ้างถึงใน </w:t>
      </w:r>
      <w:proofErr w:type="spellStart"/>
      <w:r w:rsidRPr="00C440BE">
        <w:rPr>
          <w:rFonts w:ascii="TH SarabunPSK" w:eastAsia="Sarabun" w:hAnsi="TH SarabunPSK" w:cs="TH SarabunPSK" w:hint="cs"/>
          <w:color w:val="000000"/>
          <w:sz w:val="28"/>
          <w:cs/>
        </w:rPr>
        <w:t>สุภ</w:t>
      </w:r>
      <w:proofErr w:type="spellEnd"/>
      <w:r w:rsidRPr="00C440BE">
        <w:rPr>
          <w:rFonts w:ascii="TH SarabunPSK" w:eastAsia="Sarabun" w:hAnsi="TH SarabunPSK" w:cs="TH SarabunPSK" w:hint="cs"/>
          <w:color w:val="000000"/>
          <w:sz w:val="28"/>
          <w:cs/>
        </w:rPr>
        <w:t>มาส อังศุโชติ และชูชาติ พ่วงสมจิตร์</w:t>
      </w:r>
      <w:r w:rsidRPr="00C440BE">
        <w:rPr>
          <w:rFonts w:ascii="TH SarabunPSK" w:eastAsia="Sarabun" w:hAnsi="TH SarabunPSK" w:cs="TH SarabunPSK" w:hint="cs"/>
          <w:color w:val="000000"/>
          <w:sz w:val="28"/>
        </w:rPr>
        <w:t>, 2557)</w:t>
      </w:r>
    </w:p>
    <w:p w14:paraId="0BD65584"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t xml:space="preserve">0.70-1.00 </w:t>
      </w:r>
      <w:r w:rsidRPr="00C440BE">
        <w:rPr>
          <w:rFonts w:ascii="TH SarabunPSK" w:eastAsia="Sarabun" w:hAnsi="TH SarabunPSK" w:cs="TH SarabunPSK" w:hint="cs"/>
          <w:color w:val="000000"/>
          <w:sz w:val="28"/>
          <w:cs/>
        </w:rPr>
        <w:t>หมายถึง</w:t>
      </w:r>
      <w:r w:rsidRPr="00C440BE">
        <w:rPr>
          <w:rFonts w:ascii="TH SarabunPSK" w:eastAsia="Sarabun" w:hAnsi="TH SarabunPSK" w:cs="TH SarabunPSK" w:hint="cs"/>
          <w:color w:val="000000"/>
          <w:sz w:val="28"/>
          <w:cs/>
        </w:rPr>
        <w:tab/>
      </w:r>
      <w:r>
        <w:rPr>
          <w:rFonts w:ascii="TH SarabunPSK" w:eastAsia="Sarabun" w:hAnsi="TH SarabunPSK" w:cs="TH SarabunPSK" w:hint="cs"/>
          <w:color w:val="000000"/>
          <w:sz w:val="28"/>
          <w:cs/>
        </w:rPr>
        <w:t xml:space="preserve"> </w:t>
      </w:r>
      <w:r w:rsidRPr="00C440BE">
        <w:rPr>
          <w:rFonts w:ascii="TH SarabunPSK" w:eastAsia="Sarabun" w:hAnsi="TH SarabunPSK" w:cs="TH SarabunPSK" w:hint="cs"/>
          <w:color w:val="000000"/>
          <w:sz w:val="28"/>
          <w:cs/>
        </w:rPr>
        <w:t>มีความสัมพันธ์กันในระดับสูง</w:t>
      </w:r>
    </w:p>
    <w:p w14:paraId="389B6D97" w14:textId="77777777" w:rsidR="004D06A1" w:rsidRPr="00C440BE" w:rsidRDefault="004D06A1" w:rsidP="004D06A1">
      <w:pPr>
        <w:pBdr>
          <w:top w:val="nil"/>
          <w:left w:val="nil"/>
          <w:bottom w:val="nil"/>
          <w:right w:val="nil"/>
          <w:between w:val="nil"/>
        </w:pBdr>
        <w:spacing w:after="0" w:line="240" w:lineRule="auto"/>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t>0.30-0.69</w:t>
      </w:r>
      <w:r>
        <w:rPr>
          <w:rFonts w:ascii="TH SarabunPSK" w:eastAsia="Sarabun" w:hAnsi="TH SarabunPSK" w:cs="TH SarabunPSK" w:hint="cs"/>
          <w:color w:val="000000"/>
          <w:sz w:val="28"/>
          <w:cs/>
        </w:rPr>
        <w:t xml:space="preserve"> </w:t>
      </w:r>
      <w:r w:rsidRPr="00C440BE">
        <w:rPr>
          <w:rFonts w:ascii="TH SarabunPSK" w:eastAsia="Sarabun" w:hAnsi="TH SarabunPSK" w:cs="TH SarabunPSK" w:hint="cs"/>
          <w:color w:val="000000"/>
          <w:sz w:val="28"/>
          <w:cs/>
        </w:rPr>
        <w:t>หมายถึง มีความสัมพันธ์กันในระดับปานกลาง</w:t>
      </w:r>
    </w:p>
    <w:p w14:paraId="3DC7FC05" w14:textId="718ABCCB"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t>0.01-0.29</w:t>
      </w:r>
      <w:r>
        <w:rPr>
          <w:rFonts w:ascii="TH SarabunPSK" w:eastAsia="Sarabun" w:hAnsi="TH SarabunPSK" w:cs="TH SarabunPSK" w:hint="cs"/>
          <w:color w:val="000000"/>
          <w:sz w:val="28"/>
          <w:cs/>
        </w:rPr>
        <w:t xml:space="preserve"> </w:t>
      </w:r>
      <w:r w:rsidRPr="00C440BE">
        <w:rPr>
          <w:rFonts w:ascii="TH SarabunPSK" w:eastAsia="Sarabun" w:hAnsi="TH SarabunPSK" w:cs="TH SarabunPSK" w:hint="cs"/>
          <w:color w:val="000000"/>
          <w:sz w:val="28"/>
          <w:cs/>
        </w:rPr>
        <w:t>หมายถึง</w:t>
      </w:r>
      <w:r w:rsidRPr="00C440BE">
        <w:rPr>
          <w:rFonts w:ascii="TH SarabunPSK" w:eastAsia="Sarabun" w:hAnsi="TH SarabunPSK" w:cs="TH SarabunPSK" w:hint="cs"/>
          <w:color w:val="000000"/>
          <w:sz w:val="28"/>
          <w:cs/>
        </w:rPr>
        <w:tab/>
      </w:r>
      <w:r w:rsidR="0088251C">
        <w:rPr>
          <w:rFonts w:ascii="TH SarabunPSK" w:eastAsia="Sarabun" w:hAnsi="TH SarabunPSK" w:cs="TH SarabunPSK" w:hint="cs"/>
          <w:color w:val="000000"/>
          <w:sz w:val="28"/>
          <w:cs/>
        </w:rPr>
        <w:t xml:space="preserve"> </w:t>
      </w:r>
      <w:r w:rsidRPr="00C440BE">
        <w:rPr>
          <w:rFonts w:ascii="TH SarabunPSK" w:eastAsia="Sarabun" w:hAnsi="TH SarabunPSK" w:cs="TH SarabunPSK" w:hint="cs"/>
          <w:color w:val="000000"/>
          <w:sz w:val="28"/>
          <w:cs/>
        </w:rPr>
        <w:t>มีความสัมพันธ์กันในระดับต่ำ</w:t>
      </w:r>
    </w:p>
    <w:p w14:paraId="3C1C0E34"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หากค่า </w:t>
      </w:r>
      <w:r w:rsidRPr="00C440BE">
        <w:rPr>
          <w:rFonts w:ascii="TH SarabunPSK" w:eastAsia="Sarabun" w:hAnsi="TH SarabunPSK" w:cs="TH SarabunPSK" w:hint="cs"/>
          <w:color w:val="000000"/>
          <w:sz w:val="28"/>
        </w:rPr>
        <w:t xml:space="preserve">r </w:t>
      </w:r>
      <w:r w:rsidRPr="00C440BE">
        <w:rPr>
          <w:rFonts w:ascii="TH SarabunPSK" w:eastAsia="Sarabun" w:hAnsi="TH SarabunPSK" w:cs="TH SarabunPSK" w:hint="cs"/>
          <w:color w:val="000000"/>
          <w:sz w:val="28"/>
          <w:cs/>
        </w:rPr>
        <w:t xml:space="preserve">เป็นบวก </w:t>
      </w:r>
      <w:r w:rsidRPr="00C440BE">
        <w:rPr>
          <w:rFonts w:ascii="TH SarabunPSK" w:eastAsia="Sarabun" w:hAnsi="TH SarabunPSK" w:cs="TH SarabunPSK" w:hint="cs"/>
          <w:color w:val="000000"/>
          <w:sz w:val="28"/>
          <w:cs/>
        </w:rPr>
        <w:tab/>
        <w:t xml:space="preserve">หมายถึง </w:t>
      </w:r>
      <w:r w:rsidRPr="00C440BE">
        <w:rPr>
          <w:rFonts w:ascii="TH SarabunPSK" w:eastAsia="Sarabun" w:hAnsi="TH SarabunPSK" w:cs="TH SarabunPSK" w:hint="cs"/>
          <w:color w:val="000000"/>
          <w:sz w:val="28"/>
          <w:cs/>
        </w:rPr>
        <w:tab/>
        <w:t xml:space="preserve">ตัวแปรมีความสัมพันธ์กันทางบวก </w:t>
      </w:r>
    </w:p>
    <w:p w14:paraId="1B59B82F" w14:textId="77777777" w:rsidR="004D06A1" w:rsidRPr="00C440BE" w:rsidRDefault="004D06A1" w:rsidP="004D06A1">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C440BE">
        <w:rPr>
          <w:rFonts w:ascii="TH SarabunPSK" w:eastAsia="Sarabun" w:hAnsi="TH SarabunPSK" w:cs="TH SarabunPSK" w:hint="cs"/>
          <w:color w:val="000000"/>
          <w:sz w:val="28"/>
        </w:rPr>
        <w:tab/>
      </w:r>
      <w:r w:rsidRPr="00C440BE">
        <w:rPr>
          <w:rFonts w:ascii="TH SarabunPSK" w:eastAsia="Sarabun" w:hAnsi="TH SarabunPSK" w:cs="TH SarabunPSK" w:hint="cs"/>
          <w:color w:val="000000"/>
          <w:sz w:val="28"/>
          <w:cs/>
        </w:rPr>
        <w:t xml:space="preserve">หากค่า </w:t>
      </w:r>
      <w:r w:rsidRPr="00C440BE">
        <w:rPr>
          <w:rFonts w:ascii="TH SarabunPSK" w:eastAsia="Sarabun" w:hAnsi="TH SarabunPSK" w:cs="TH SarabunPSK" w:hint="cs"/>
          <w:color w:val="000000"/>
          <w:sz w:val="28"/>
        </w:rPr>
        <w:t xml:space="preserve">r </w:t>
      </w:r>
      <w:r w:rsidRPr="00C440BE">
        <w:rPr>
          <w:rFonts w:ascii="TH SarabunPSK" w:eastAsia="Sarabun" w:hAnsi="TH SarabunPSK" w:cs="TH SarabunPSK" w:hint="cs"/>
          <w:color w:val="000000"/>
          <w:sz w:val="28"/>
          <w:cs/>
        </w:rPr>
        <w:t xml:space="preserve">เป็นลบ </w:t>
      </w:r>
      <w:r w:rsidRPr="00C440BE">
        <w:rPr>
          <w:rFonts w:ascii="TH SarabunPSK" w:eastAsia="Sarabun" w:hAnsi="TH SarabunPSK" w:cs="TH SarabunPSK" w:hint="cs"/>
          <w:color w:val="000000"/>
          <w:sz w:val="28"/>
          <w:cs/>
        </w:rPr>
        <w:tab/>
        <w:t xml:space="preserve">หมายถึง </w:t>
      </w:r>
      <w:r w:rsidRPr="00C440BE">
        <w:rPr>
          <w:rFonts w:ascii="TH SarabunPSK" w:eastAsia="Sarabun" w:hAnsi="TH SarabunPSK" w:cs="TH SarabunPSK" w:hint="cs"/>
          <w:color w:val="000000"/>
          <w:sz w:val="28"/>
          <w:cs/>
        </w:rPr>
        <w:tab/>
        <w:t>ตัวแปรมีความสัมพันธ์กันทางลบ</w:t>
      </w:r>
    </w:p>
    <w:p w14:paraId="2172BE41" w14:textId="41B55765" w:rsidR="00DA5F2F" w:rsidRDefault="00DA5F2F" w:rsidP="00BF56B8">
      <w:pPr>
        <w:pStyle w:val="af2"/>
        <w:jc w:val="center"/>
        <w:rPr>
          <w:rFonts w:ascii="TH SarabunPSK" w:hAnsi="TH SarabunPSK" w:cs="TH SarabunPSK"/>
          <w:b/>
          <w:bCs/>
          <w:sz w:val="28"/>
        </w:rPr>
      </w:pPr>
    </w:p>
    <w:p w14:paraId="49774E1D" w14:textId="3AF88FB4" w:rsidR="004840E2"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ผลการวิจัย</w:t>
      </w:r>
    </w:p>
    <w:p w14:paraId="748A6E5B" w14:textId="27E610AB" w:rsidR="00BB1B6B" w:rsidRDefault="00BB1B6B" w:rsidP="00BB1B6B">
      <w:pPr>
        <w:pBdr>
          <w:top w:val="nil"/>
          <w:left w:val="nil"/>
          <w:bottom w:val="nil"/>
          <w:right w:val="nil"/>
          <w:between w:val="nil"/>
        </w:pBdr>
        <w:spacing w:after="0" w:line="240" w:lineRule="auto"/>
        <w:jc w:val="both"/>
        <w:rPr>
          <w:rFonts w:ascii="TH SarabunPSK" w:eastAsia="Sarabun" w:hAnsi="TH SarabunPSK" w:cs="TH SarabunPSK"/>
          <w:color w:val="000000"/>
          <w:sz w:val="28"/>
        </w:rPr>
      </w:pPr>
      <w:r>
        <w:rPr>
          <w:rFonts w:ascii="TH SarabunPSK" w:eastAsia="Sarabun" w:hAnsi="TH SarabunPSK" w:cs="TH SarabunPSK"/>
          <w:color w:val="000000"/>
          <w:sz w:val="28"/>
          <w:cs/>
        </w:rPr>
        <w:tab/>
      </w:r>
      <w:r w:rsidRPr="00BB1B6B">
        <w:rPr>
          <w:rFonts w:ascii="TH SarabunPSK" w:eastAsia="Sarabun" w:hAnsi="TH SarabunPSK" w:cs="TH SarabunPSK"/>
          <w:color w:val="000000"/>
          <w:sz w:val="28"/>
          <w:cs/>
        </w:rPr>
        <w:t xml:space="preserve">ผลการวิจัยเรื่อง </w:t>
      </w:r>
      <w:r w:rsidRPr="00C440BE">
        <w:rPr>
          <w:rFonts w:ascii="TH SarabunPSK" w:eastAsia="Sarabun" w:hAnsi="TH SarabunPSK" w:cs="TH SarabunPSK" w:hint="cs"/>
          <w:color w:val="000000"/>
          <w:sz w:val="28"/>
          <w:cs/>
        </w:rPr>
        <w:t xml:space="preserve">ความสัมพันธ์ระหว่างการบริหารแบบมีส่วนร่วมกับประสิทธิผลของสถานศึกษา สังกัดสำนักงานเขตพื้นที่การศึกษามัธยมศึกษาปทุมธานี </w:t>
      </w:r>
      <w:r w:rsidRPr="00BB1B6B">
        <w:rPr>
          <w:rFonts w:ascii="TH SarabunPSK" w:eastAsia="Sarabun" w:hAnsi="TH SarabunPSK" w:cs="TH SarabunPSK"/>
          <w:color w:val="000000"/>
          <w:sz w:val="28"/>
          <w:cs/>
        </w:rPr>
        <w:t>ผู้วิจัยได้สรุปผลการศึกษาไว้ดังนี้</w:t>
      </w:r>
    </w:p>
    <w:p w14:paraId="401A4012" w14:textId="21156D16" w:rsidR="009D709B" w:rsidRDefault="009D709B" w:rsidP="009D709B">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9D709B">
        <w:rPr>
          <w:rFonts w:ascii="TH SarabunPSK" w:eastAsia="Sarabun" w:hAnsi="TH SarabunPSK" w:cs="TH SarabunPSK"/>
          <w:color w:val="000000"/>
          <w:sz w:val="28"/>
          <w:cs/>
        </w:rPr>
        <w:t>1. จากการศึกษา</w:t>
      </w:r>
      <w:r w:rsidRPr="00C440BE">
        <w:rPr>
          <w:rFonts w:ascii="TH SarabunPSK" w:eastAsia="Sarabun" w:hAnsi="TH SarabunPSK" w:cs="TH SarabunPSK" w:hint="cs"/>
          <w:color w:val="000000"/>
          <w:sz w:val="28"/>
          <w:cs/>
        </w:rPr>
        <w:t>การบริหารแบบมีส่วนร่วม</w:t>
      </w:r>
      <w:r>
        <w:rPr>
          <w:rFonts w:ascii="TH SarabunPSK" w:eastAsia="Sarabun" w:hAnsi="TH SarabunPSK" w:cs="TH SarabunPSK" w:hint="cs"/>
          <w:color w:val="000000"/>
          <w:sz w:val="28"/>
          <w:cs/>
        </w:rPr>
        <w:t xml:space="preserve"> </w:t>
      </w:r>
      <w:r w:rsidRPr="009D709B">
        <w:rPr>
          <w:rFonts w:ascii="TH SarabunPSK" w:eastAsia="Sarabun" w:hAnsi="TH SarabunPSK" w:cs="TH SarabunPSK"/>
          <w:color w:val="000000"/>
          <w:sz w:val="28"/>
          <w:cs/>
        </w:rPr>
        <w:t xml:space="preserve">สังกัดสำนักงานเขตพื้นที่การศึกษามัธยมศึกษาปทุมธานี ผู้วิจัยวิเคราะห์โดยการหาค่าเฉลี่ย </w:t>
      </w:r>
      <m:oMath>
        <m:acc>
          <m:accPr>
            <m:chr m:val="̅"/>
            <m:ctrlPr>
              <w:rPr>
                <w:rFonts w:ascii="Cambria Math" w:eastAsia="Sarabun" w:hAnsi="Cambria Math" w:cs="TH SarabunPSK"/>
                <w:b/>
                <w:bCs/>
                <w:i/>
                <w:color w:val="000000"/>
                <w:sz w:val="28"/>
              </w:rPr>
            </m:ctrlPr>
          </m:accPr>
          <m:e>
            <m:r>
              <m:rPr>
                <m:sty m:val="bi"/>
              </m:rPr>
              <w:rPr>
                <w:rFonts w:ascii="Cambria Math" w:eastAsia="Sarabun" w:hAnsi="Cambria Math" w:cs="TH SarabunPSK"/>
                <w:color w:val="000000"/>
                <w:sz w:val="28"/>
              </w:rPr>
              <m:t>x</m:t>
            </m:r>
          </m:e>
        </m:acc>
      </m:oMath>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และส่วนเบี่ยงเบนมาตรฐาน (</w:t>
      </w:r>
      <w:r w:rsidRPr="009D709B">
        <w:rPr>
          <w:rFonts w:ascii="TH SarabunPSK" w:eastAsia="Sarabun" w:hAnsi="TH SarabunPSK" w:cs="TH SarabunPSK"/>
          <w:color w:val="000000"/>
          <w:sz w:val="28"/>
        </w:rPr>
        <w:t>S</w:t>
      </w:r>
      <w:r>
        <w:rPr>
          <w:rFonts w:ascii="TH SarabunPSK" w:eastAsia="Sarabun" w:hAnsi="TH SarabunPSK" w:cs="TH SarabunPSK" w:hint="cs"/>
          <w:color w:val="000000"/>
          <w:sz w:val="28"/>
          <w:cs/>
        </w:rPr>
        <w:t>.</w:t>
      </w:r>
      <w:r w:rsidRPr="009D709B">
        <w:rPr>
          <w:rFonts w:ascii="TH SarabunPSK" w:eastAsia="Sarabun" w:hAnsi="TH SarabunPSK" w:cs="TH SarabunPSK"/>
          <w:color w:val="000000"/>
          <w:sz w:val="28"/>
        </w:rPr>
        <w:t>D</w:t>
      </w:r>
      <w:r>
        <w:rPr>
          <w:rFonts w:ascii="TH SarabunPSK" w:eastAsia="Sarabun" w:hAnsi="TH SarabunPSK" w:cs="TH SarabunPSK" w:hint="cs"/>
          <w:color w:val="000000"/>
          <w:sz w:val="28"/>
          <w:cs/>
        </w:rPr>
        <w:t>.</w:t>
      </w:r>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โดยนำค่าเฉลี่ยที่ได้ไปเทียบกับเกณฑ์การแปลความหมายค่าเฉลี่ย (พิมลพรรณ เพชรสมบัติ</w:t>
      </w:r>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2561) ดังตารางที่ 1</w:t>
      </w:r>
    </w:p>
    <w:p w14:paraId="259A4B4E" w14:textId="0BFC991C" w:rsid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proofErr w:type="spellStart"/>
      <w:r w:rsidRPr="00E40FE5">
        <w:rPr>
          <w:rFonts w:ascii="TH SarabunPSK" w:eastAsia="Sarabun" w:hAnsi="TH SarabunPSK" w:cs="TH SarabunPSK" w:hint="cs"/>
          <w:color w:val="000000"/>
          <w:sz w:val="28"/>
        </w:rPr>
        <w:t>ตารางที่</w:t>
      </w:r>
      <w:proofErr w:type="spellEnd"/>
      <w:r w:rsidRPr="00E40FE5">
        <w:rPr>
          <w:rFonts w:ascii="TH SarabunPSK" w:eastAsia="Sarabun" w:hAnsi="TH SarabunPSK" w:cs="TH SarabunPSK" w:hint="cs"/>
          <w:color w:val="000000"/>
          <w:sz w:val="28"/>
        </w:rPr>
        <w:t xml:space="preserve"> 1 </w:t>
      </w:r>
      <w:r w:rsidRPr="00E40FE5">
        <w:rPr>
          <w:rFonts w:ascii="TH SarabunPSK" w:eastAsia="Sarabun" w:hAnsi="TH SarabunPSK" w:cs="TH SarabunPSK" w:hint="cs"/>
          <w:color w:val="000000"/>
          <w:sz w:val="28"/>
          <w:cs/>
        </w:rPr>
        <w:t>ค่าเฉลี่ย และส่วนเบี่ยงเบนมาตรฐาน การบริหารแบบมีส่วนร่วมของผู้บริหารสถานศึกษา</w:t>
      </w:r>
      <w:r>
        <w:rPr>
          <w:rFonts w:ascii="TH SarabunPSK" w:eastAsia="Sarabun" w:hAnsi="TH SarabunPSK" w:cs="TH SarabunPSK" w:hint="cs"/>
          <w:color w:val="000000"/>
          <w:sz w:val="28"/>
          <w:cs/>
        </w:rPr>
        <w:t xml:space="preserve"> </w:t>
      </w:r>
      <w:r w:rsidRPr="00E40FE5">
        <w:rPr>
          <w:rFonts w:ascii="TH SarabunPSK" w:eastAsia="Sarabun" w:hAnsi="TH SarabunPSK" w:cs="TH SarabunPSK" w:hint="cs"/>
          <w:color w:val="000000"/>
          <w:sz w:val="28"/>
          <w:cs/>
        </w:rPr>
        <w:t>สังกัดสำนักงานเขตพื้นที่การศึกษามัธยมศึกษาปทุมธานี โดยภาพรวมเป็นรายด้าน</w:t>
      </w:r>
    </w:p>
    <w:tbl>
      <w:tblPr>
        <w:tblStyle w:val="af5"/>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0"/>
        <w:gridCol w:w="991"/>
        <w:gridCol w:w="990"/>
        <w:gridCol w:w="991"/>
      </w:tblGrid>
      <w:tr w:rsidR="0086462E" w:rsidRPr="0086462E" w14:paraId="3B23BBDB" w14:textId="77777777" w:rsidTr="00C409EB">
        <w:trPr>
          <w:jc w:val="center"/>
        </w:trPr>
        <w:tc>
          <w:tcPr>
            <w:tcW w:w="4531" w:type="dxa"/>
            <w:tcBorders>
              <w:top w:val="single" w:sz="4" w:space="0" w:color="auto"/>
              <w:bottom w:val="single" w:sz="4" w:space="0" w:color="auto"/>
            </w:tcBorders>
          </w:tcPr>
          <w:p w14:paraId="0DF6880C" w14:textId="77777777" w:rsidR="0086462E" w:rsidRPr="0086462E" w:rsidRDefault="0086462E"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rPr>
            </w:pPr>
            <w:r w:rsidRPr="0086462E">
              <w:rPr>
                <w:rFonts w:ascii="TH SarabunPSK" w:eastAsia="Sarabun" w:hAnsi="TH SarabunPSK" w:cs="TH SarabunPSK"/>
                <w:b/>
                <w:bCs/>
                <w:color w:val="000000"/>
                <w:sz w:val="28"/>
                <w:cs/>
              </w:rPr>
              <w:t>การบริหารแบบมีส่วนร่วมของผู้บริหารสถานศึกษา</w:t>
            </w:r>
          </w:p>
        </w:tc>
        <w:tc>
          <w:tcPr>
            <w:tcW w:w="990" w:type="dxa"/>
            <w:tcBorders>
              <w:top w:val="single" w:sz="4" w:space="0" w:color="auto"/>
              <w:bottom w:val="single" w:sz="4" w:space="0" w:color="auto"/>
            </w:tcBorders>
          </w:tcPr>
          <w:p w14:paraId="45CDFFE3" w14:textId="6F7B87D9" w:rsidR="0086462E" w:rsidRPr="0086462E" w:rsidRDefault="00C41BBC"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rPr>
            </w:pPr>
            <m:oMathPara>
              <m:oMath>
                <m:acc>
                  <m:accPr>
                    <m:chr m:val="̅"/>
                    <m:ctrlPr>
                      <w:rPr>
                        <w:rFonts w:ascii="Cambria Math" w:eastAsia="Sarabun" w:hAnsi="Cambria Math" w:cs="TH SarabunPSK"/>
                        <w:b/>
                        <w:bCs/>
                        <w:i/>
                        <w:color w:val="000000"/>
                        <w:sz w:val="28"/>
                      </w:rPr>
                    </m:ctrlPr>
                  </m:accPr>
                  <m:e>
                    <m:r>
                      <m:rPr>
                        <m:sty m:val="bi"/>
                      </m:rPr>
                      <w:rPr>
                        <w:rFonts w:ascii="Cambria Math" w:eastAsia="Sarabun" w:hAnsi="Cambria Math" w:cs="TH SarabunPSK"/>
                        <w:color w:val="000000"/>
                        <w:sz w:val="28"/>
                      </w:rPr>
                      <m:t>x</m:t>
                    </m:r>
                  </m:e>
                </m:acc>
              </m:oMath>
            </m:oMathPara>
          </w:p>
        </w:tc>
        <w:tc>
          <w:tcPr>
            <w:tcW w:w="991" w:type="dxa"/>
            <w:tcBorders>
              <w:top w:val="single" w:sz="4" w:space="0" w:color="auto"/>
              <w:bottom w:val="single" w:sz="4" w:space="0" w:color="auto"/>
            </w:tcBorders>
          </w:tcPr>
          <w:p w14:paraId="0ADE84E7" w14:textId="7D7FCD2E" w:rsidR="0086462E" w:rsidRPr="0086462E" w:rsidRDefault="0086462E"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rPr>
            </w:pPr>
            <w:r w:rsidRPr="0086462E">
              <w:rPr>
                <w:rFonts w:ascii="TH SarabunPSK" w:eastAsia="Sarabun" w:hAnsi="TH SarabunPSK" w:cs="TH SarabunPSK"/>
                <w:b/>
                <w:bCs/>
                <w:color w:val="000000"/>
                <w:sz w:val="28"/>
              </w:rPr>
              <w:t>S</w:t>
            </w:r>
            <w:r w:rsidR="00BB1B6B">
              <w:rPr>
                <w:rFonts w:ascii="TH SarabunPSK" w:eastAsia="Sarabun" w:hAnsi="TH SarabunPSK" w:cs="TH SarabunPSK" w:hint="cs"/>
                <w:b/>
                <w:bCs/>
                <w:color w:val="000000"/>
                <w:sz w:val="28"/>
                <w:cs/>
              </w:rPr>
              <w:t>.</w:t>
            </w:r>
            <w:r w:rsidRPr="0086462E">
              <w:rPr>
                <w:rFonts w:ascii="TH SarabunPSK" w:eastAsia="Sarabun" w:hAnsi="TH SarabunPSK" w:cs="TH SarabunPSK"/>
                <w:b/>
                <w:bCs/>
                <w:color w:val="000000"/>
                <w:sz w:val="28"/>
              </w:rPr>
              <w:t>D</w:t>
            </w:r>
            <w:r w:rsidR="00BB1B6B">
              <w:rPr>
                <w:rFonts w:ascii="TH SarabunPSK" w:eastAsia="Sarabun" w:hAnsi="TH SarabunPSK" w:cs="TH SarabunPSK" w:hint="cs"/>
                <w:b/>
                <w:bCs/>
                <w:color w:val="000000"/>
                <w:sz w:val="28"/>
                <w:cs/>
              </w:rPr>
              <w:t>.</w:t>
            </w:r>
          </w:p>
        </w:tc>
        <w:tc>
          <w:tcPr>
            <w:tcW w:w="990" w:type="dxa"/>
            <w:tcBorders>
              <w:top w:val="single" w:sz="4" w:space="0" w:color="auto"/>
              <w:bottom w:val="single" w:sz="4" w:space="0" w:color="auto"/>
            </w:tcBorders>
          </w:tcPr>
          <w:p w14:paraId="159D58CE" w14:textId="77777777" w:rsidR="0086462E" w:rsidRPr="0086462E" w:rsidRDefault="0086462E"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cs/>
              </w:rPr>
            </w:pPr>
            <w:r w:rsidRPr="0086462E">
              <w:rPr>
                <w:rFonts w:ascii="TH SarabunPSK" w:eastAsia="Sarabun" w:hAnsi="TH SarabunPSK" w:cs="TH SarabunPSK" w:hint="cs"/>
                <w:b/>
                <w:bCs/>
                <w:color w:val="000000"/>
                <w:sz w:val="28"/>
                <w:cs/>
              </w:rPr>
              <w:t>แปลผล</w:t>
            </w:r>
          </w:p>
        </w:tc>
        <w:tc>
          <w:tcPr>
            <w:tcW w:w="991" w:type="dxa"/>
            <w:tcBorders>
              <w:top w:val="single" w:sz="4" w:space="0" w:color="auto"/>
              <w:bottom w:val="single" w:sz="4" w:space="0" w:color="auto"/>
            </w:tcBorders>
          </w:tcPr>
          <w:p w14:paraId="506483DE" w14:textId="77777777" w:rsidR="0086462E" w:rsidRPr="0086462E" w:rsidRDefault="0086462E" w:rsidP="00BB1B6B">
            <w:pPr>
              <w:pBdr>
                <w:top w:val="nil"/>
                <w:left w:val="nil"/>
                <w:bottom w:val="nil"/>
                <w:right w:val="nil"/>
                <w:between w:val="nil"/>
              </w:pBdr>
              <w:spacing w:after="0" w:line="240" w:lineRule="auto"/>
              <w:jc w:val="center"/>
              <w:rPr>
                <w:rFonts w:ascii="TH SarabunPSK" w:eastAsia="Sarabun" w:hAnsi="TH SarabunPSK" w:cs="TH SarabunPSK"/>
                <w:b/>
                <w:bCs/>
                <w:color w:val="000000"/>
                <w:sz w:val="28"/>
              </w:rPr>
            </w:pPr>
            <w:r w:rsidRPr="0086462E">
              <w:rPr>
                <w:rFonts w:ascii="TH SarabunPSK" w:eastAsia="Sarabun" w:hAnsi="TH SarabunPSK" w:cs="TH SarabunPSK" w:hint="cs"/>
                <w:b/>
                <w:bCs/>
                <w:color w:val="000000"/>
                <w:sz w:val="28"/>
                <w:cs/>
              </w:rPr>
              <w:t>อันดับ</w:t>
            </w:r>
          </w:p>
        </w:tc>
      </w:tr>
      <w:tr w:rsidR="0086462E" w:rsidRPr="0086462E" w14:paraId="399A1E95" w14:textId="77777777" w:rsidTr="00C409EB">
        <w:trPr>
          <w:jc w:val="center"/>
        </w:trPr>
        <w:tc>
          <w:tcPr>
            <w:tcW w:w="4531" w:type="dxa"/>
            <w:tcBorders>
              <w:top w:val="single" w:sz="4" w:space="0" w:color="auto"/>
            </w:tcBorders>
          </w:tcPr>
          <w:p w14:paraId="64EAA316"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 xml:space="preserve">1. ด้านการมีส่วนร่วมในการตัดสินใจ </w:t>
            </w:r>
            <w:r w:rsidRPr="0086462E">
              <w:rPr>
                <w:rFonts w:ascii="TH SarabunPSK" w:eastAsia="Sarabun" w:hAnsi="TH SarabunPSK" w:cs="TH SarabunPSK"/>
                <w:color w:val="000000"/>
                <w:sz w:val="28"/>
              </w:rPr>
              <w:t>(P1)</w:t>
            </w:r>
          </w:p>
        </w:tc>
        <w:tc>
          <w:tcPr>
            <w:tcW w:w="990" w:type="dxa"/>
            <w:tcBorders>
              <w:top w:val="single" w:sz="4" w:space="0" w:color="auto"/>
            </w:tcBorders>
          </w:tcPr>
          <w:p w14:paraId="187F7DBA"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4.146</w:t>
            </w:r>
          </w:p>
        </w:tc>
        <w:tc>
          <w:tcPr>
            <w:tcW w:w="991" w:type="dxa"/>
            <w:tcBorders>
              <w:top w:val="single" w:sz="4" w:space="0" w:color="auto"/>
            </w:tcBorders>
          </w:tcPr>
          <w:p w14:paraId="6E071046"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0.755</w:t>
            </w:r>
          </w:p>
        </w:tc>
        <w:tc>
          <w:tcPr>
            <w:tcW w:w="990" w:type="dxa"/>
            <w:tcBorders>
              <w:top w:val="single" w:sz="4" w:space="0" w:color="auto"/>
            </w:tcBorders>
          </w:tcPr>
          <w:p w14:paraId="2008471E"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Borders>
              <w:top w:val="single" w:sz="4" w:space="0" w:color="auto"/>
            </w:tcBorders>
          </w:tcPr>
          <w:p w14:paraId="789CFCC6"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5</w:t>
            </w:r>
          </w:p>
        </w:tc>
      </w:tr>
      <w:tr w:rsidR="0086462E" w:rsidRPr="0086462E" w14:paraId="7950B4B5" w14:textId="77777777" w:rsidTr="00C409EB">
        <w:trPr>
          <w:jc w:val="center"/>
        </w:trPr>
        <w:tc>
          <w:tcPr>
            <w:tcW w:w="4531" w:type="dxa"/>
          </w:tcPr>
          <w:p w14:paraId="68940E45"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color w:val="000000"/>
                <w:sz w:val="28"/>
              </w:rPr>
              <w:t xml:space="preserve">2. </w:t>
            </w:r>
            <w:r w:rsidRPr="0086462E">
              <w:rPr>
                <w:rFonts w:ascii="TH SarabunPSK" w:eastAsia="Sarabun" w:hAnsi="TH SarabunPSK" w:cs="TH SarabunPSK" w:hint="cs"/>
                <w:color w:val="000000"/>
                <w:sz w:val="28"/>
                <w:cs/>
              </w:rPr>
              <w:t>ด้านการมีส่วนร่วมในการตั้งเป้าหมาย</w:t>
            </w:r>
            <w:r w:rsidRPr="0086462E">
              <w:rPr>
                <w:rFonts w:ascii="TH SarabunPSK" w:eastAsia="Sarabun" w:hAnsi="TH SarabunPSK" w:cs="TH SarabunPSK"/>
                <w:color w:val="000000"/>
                <w:sz w:val="28"/>
              </w:rPr>
              <w:t xml:space="preserve"> (P2)</w:t>
            </w:r>
          </w:p>
        </w:tc>
        <w:tc>
          <w:tcPr>
            <w:tcW w:w="990" w:type="dxa"/>
          </w:tcPr>
          <w:p w14:paraId="12F46C99"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4.291</w:t>
            </w:r>
          </w:p>
        </w:tc>
        <w:tc>
          <w:tcPr>
            <w:tcW w:w="991" w:type="dxa"/>
          </w:tcPr>
          <w:p w14:paraId="45F6E2E7"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0.718</w:t>
            </w:r>
          </w:p>
        </w:tc>
        <w:tc>
          <w:tcPr>
            <w:tcW w:w="990" w:type="dxa"/>
          </w:tcPr>
          <w:p w14:paraId="2B6B9009"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Pr>
          <w:p w14:paraId="5881741F"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3</w:t>
            </w:r>
          </w:p>
        </w:tc>
      </w:tr>
      <w:tr w:rsidR="0086462E" w:rsidRPr="0086462E" w14:paraId="00675175" w14:textId="77777777" w:rsidTr="00C409EB">
        <w:trPr>
          <w:jc w:val="center"/>
        </w:trPr>
        <w:tc>
          <w:tcPr>
            <w:tcW w:w="4531" w:type="dxa"/>
          </w:tcPr>
          <w:p w14:paraId="28316FBA"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color w:val="000000"/>
                <w:sz w:val="28"/>
              </w:rPr>
              <w:t xml:space="preserve">3. </w:t>
            </w:r>
            <w:r w:rsidRPr="0086462E">
              <w:rPr>
                <w:rFonts w:ascii="TH SarabunPSK" w:eastAsia="Sarabun" w:hAnsi="TH SarabunPSK" w:cs="TH SarabunPSK" w:hint="cs"/>
                <w:color w:val="000000"/>
                <w:sz w:val="28"/>
                <w:cs/>
              </w:rPr>
              <w:t>ด้านการมีความไว้วางใจกัน</w:t>
            </w:r>
            <w:r w:rsidRPr="0086462E">
              <w:rPr>
                <w:rFonts w:ascii="TH SarabunPSK" w:eastAsia="Sarabun" w:hAnsi="TH SarabunPSK" w:cs="TH SarabunPSK"/>
                <w:color w:val="000000"/>
                <w:sz w:val="28"/>
              </w:rPr>
              <w:t xml:space="preserve"> (P3)</w:t>
            </w:r>
          </w:p>
        </w:tc>
        <w:tc>
          <w:tcPr>
            <w:tcW w:w="990" w:type="dxa"/>
          </w:tcPr>
          <w:p w14:paraId="0B9802AC"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4.364</w:t>
            </w:r>
          </w:p>
        </w:tc>
        <w:tc>
          <w:tcPr>
            <w:tcW w:w="991" w:type="dxa"/>
          </w:tcPr>
          <w:p w14:paraId="61AB3AA1"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0.710</w:t>
            </w:r>
          </w:p>
        </w:tc>
        <w:tc>
          <w:tcPr>
            <w:tcW w:w="990" w:type="dxa"/>
          </w:tcPr>
          <w:p w14:paraId="00F50A88"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Pr>
          <w:p w14:paraId="53A1C74A"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1</w:t>
            </w:r>
          </w:p>
        </w:tc>
      </w:tr>
      <w:tr w:rsidR="0086462E" w:rsidRPr="0086462E" w14:paraId="30258425" w14:textId="77777777" w:rsidTr="00C409EB">
        <w:trPr>
          <w:jc w:val="center"/>
        </w:trPr>
        <w:tc>
          <w:tcPr>
            <w:tcW w:w="4531" w:type="dxa"/>
          </w:tcPr>
          <w:p w14:paraId="16AC9FD7"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color w:val="000000"/>
                <w:sz w:val="28"/>
              </w:rPr>
              <w:t xml:space="preserve">4. </w:t>
            </w:r>
            <w:r w:rsidRPr="0086462E">
              <w:rPr>
                <w:rFonts w:ascii="TH SarabunPSK" w:eastAsia="Sarabun" w:hAnsi="TH SarabunPSK" w:cs="TH SarabunPSK" w:hint="cs"/>
                <w:color w:val="000000"/>
                <w:sz w:val="28"/>
                <w:cs/>
              </w:rPr>
              <w:t>ด้านความเป็นอิสระในการปฏิบัติงาน</w:t>
            </w:r>
            <w:r w:rsidRPr="0086462E">
              <w:rPr>
                <w:rFonts w:ascii="TH SarabunPSK" w:eastAsia="Sarabun" w:hAnsi="TH SarabunPSK" w:cs="TH SarabunPSK"/>
                <w:color w:val="000000"/>
                <w:sz w:val="28"/>
              </w:rPr>
              <w:t xml:space="preserve"> (P4)</w:t>
            </w:r>
          </w:p>
        </w:tc>
        <w:tc>
          <w:tcPr>
            <w:tcW w:w="990" w:type="dxa"/>
          </w:tcPr>
          <w:p w14:paraId="777CC6A2"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color w:val="000000"/>
                <w:sz w:val="28"/>
              </w:rPr>
              <w:t>4.</w:t>
            </w:r>
            <w:r w:rsidRPr="0086462E">
              <w:rPr>
                <w:rFonts w:ascii="TH SarabunPSK" w:eastAsia="Sarabun" w:hAnsi="TH SarabunPSK" w:cs="TH SarabunPSK" w:hint="cs"/>
                <w:color w:val="000000"/>
                <w:sz w:val="28"/>
                <w:cs/>
              </w:rPr>
              <w:t>311</w:t>
            </w:r>
          </w:p>
        </w:tc>
        <w:tc>
          <w:tcPr>
            <w:tcW w:w="991" w:type="dxa"/>
          </w:tcPr>
          <w:p w14:paraId="08DD20A9"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color w:val="000000"/>
                <w:sz w:val="28"/>
              </w:rPr>
              <w:t>0.7</w:t>
            </w:r>
            <w:r w:rsidRPr="0086462E">
              <w:rPr>
                <w:rFonts w:ascii="TH SarabunPSK" w:eastAsia="Sarabun" w:hAnsi="TH SarabunPSK" w:cs="TH SarabunPSK" w:hint="cs"/>
                <w:color w:val="000000"/>
                <w:sz w:val="28"/>
                <w:cs/>
              </w:rPr>
              <w:t>52</w:t>
            </w:r>
          </w:p>
        </w:tc>
        <w:tc>
          <w:tcPr>
            <w:tcW w:w="990" w:type="dxa"/>
          </w:tcPr>
          <w:p w14:paraId="263A96FD"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Pr>
          <w:p w14:paraId="30BF261A"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2</w:t>
            </w:r>
          </w:p>
        </w:tc>
      </w:tr>
      <w:tr w:rsidR="0086462E" w:rsidRPr="0086462E" w14:paraId="4D529188" w14:textId="77777777" w:rsidTr="00C409EB">
        <w:trPr>
          <w:jc w:val="center"/>
        </w:trPr>
        <w:tc>
          <w:tcPr>
            <w:tcW w:w="4531" w:type="dxa"/>
            <w:tcBorders>
              <w:bottom w:val="single" w:sz="4" w:space="0" w:color="auto"/>
            </w:tcBorders>
          </w:tcPr>
          <w:p w14:paraId="2A4B4AF9"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color w:val="000000"/>
                <w:sz w:val="28"/>
              </w:rPr>
              <w:t xml:space="preserve">5. </w:t>
            </w:r>
            <w:r w:rsidRPr="0086462E">
              <w:rPr>
                <w:rFonts w:ascii="TH SarabunPSK" w:eastAsia="Sarabun" w:hAnsi="TH SarabunPSK" w:cs="TH SarabunPSK" w:hint="cs"/>
                <w:color w:val="000000"/>
                <w:sz w:val="28"/>
                <w:cs/>
              </w:rPr>
              <w:t>บรรยากาศองค์กร</w:t>
            </w:r>
            <w:r w:rsidRPr="0086462E">
              <w:rPr>
                <w:rFonts w:ascii="TH SarabunPSK" w:eastAsia="Sarabun" w:hAnsi="TH SarabunPSK" w:cs="TH SarabunPSK"/>
                <w:color w:val="000000"/>
                <w:sz w:val="28"/>
              </w:rPr>
              <w:t xml:space="preserve"> (P5)</w:t>
            </w:r>
          </w:p>
        </w:tc>
        <w:tc>
          <w:tcPr>
            <w:tcW w:w="990" w:type="dxa"/>
            <w:tcBorders>
              <w:bottom w:val="single" w:sz="4" w:space="0" w:color="auto"/>
            </w:tcBorders>
          </w:tcPr>
          <w:p w14:paraId="2587E988"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4.214</w:t>
            </w:r>
          </w:p>
        </w:tc>
        <w:tc>
          <w:tcPr>
            <w:tcW w:w="991" w:type="dxa"/>
            <w:tcBorders>
              <w:bottom w:val="single" w:sz="4" w:space="0" w:color="auto"/>
            </w:tcBorders>
          </w:tcPr>
          <w:p w14:paraId="6A16CD49"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0.793</w:t>
            </w:r>
          </w:p>
        </w:tc>
        <w:tc>
          <w:tcPr>
            <w:tcW w:w="990" w:type="dxa"/>
            <w:tcBorders>
              <w:bottom w:val="single" w:sz="4" w:space="0" w:color="auto"/>
            </w:tcBorders>
          </w:tcPr>
          <w:p w14:paraId="07CE6348"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Borders>
              <w:bottom w:val="single" w:sz="4" w:space="0" w:color="auto"/>
            </w:tcBorders>
          </w:tcPr>
          <w:p w14:paraId="13C37B01"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w:t>
            </w:r>
          </w:p>
        </w:tc>
      </w:tr>
      <w:tr w:rsidR="0086462E" w:rsidRPr="0086462E" w14:paraId="7C77775C" w14:textId="77777777" w:rsidTr="00C409EB">
        <w:trPr>
          <w:jc w:val="center"/>
        </w:trPr>
        <w:tc>
          <w:tcPr>
            <w:tcW w:w="4531" w:type="dxa"/>
            <w:tcBorders>
              <w:top w:val="single" w:sz="4" w:space="0" w:color="auto"/>
              <w:bottom w:val="single" w:sz="4" w:space="0" w:color="auto"/>
            </w:tcBorders>
          </w:tcPr>
          <w:p w14:paraId="73A5E2C6" w14:textId="77777777" w:rsidR="0086462E" w:rsidRPr="0086462E" w:rsidRDefault="0086462E" w:rsidP="0086462E">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รวม</w:t>
            </w:r>
          </w:p>
        </w:tc>
        <w:tc>
          <w:tcPr>
            <w:tcW w:w="990" w:type="dxa"/>
            <w:tcBorders>
              <w:top w:val="single" w:sz="4" w:space="0" w:color="auto"/>
              <w:bottom w:val="single" w:sz="4" w:space="0" w:color="auto"/>
            </w:tcBorders>
          </w:tcPr>
          <w:p w14:paraId="3DF9B400"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4.265</w:t>
            </w:r>
          </w:p>
        </w:tc>
        <w:tc>
          <w:tcPr>
            <w:tcW w:w="991" w:type="dxa"/>
            <w:tcBorders>
              <w:top w:val="single" w:sz="4" w:space="0" w:color="auto"/>
              <w:bottom w:val="single" w:sz="4" w:space="0" w:color="auto"/>
            </w:tcBorders>
          </w:tcPr>
          <w:p w14:paraId="2F7B3766"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0.746</w:t>
            </w:r>
          </w:p>
        </w:tc>
        <w:tc>
          <w:tcPr>
            <w:tcW w:w="990" w:type="dxa"/>
            <w:tcBorders>
              <w:top w:val="single" w:sz="4" w:space="0" w:color="auto"/>
              <w:bottom w:val="single" w:sz="4" w:space="0" w:color="auto"/>
            </w:tcBorders>
          </w:tcPr>
          <w:p w14:paraId="2508FDE7"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86462E">
              <w:rPr>
                <w:rFonts w:ascii="TH SarabunPSK" w:eastAsia="Sarabun" w:hAnsi="TH SarabunPSK" w:cs="TH SarabunPSK" w:hint="cs"/>
                <w:color w:val="000000"/>
                <w:sz w:val="28"/>
                <w:cs/>
              </w:rPr>
              <w:t>มาก</w:t>
            </w:r>
          </w:p>
        </w:tc>
        <w:tc>
          <w:tcPr>
            <w:tcW w:w="991" w:type="dxa"/>
            <w:tcBorders>
              <w:top w:val="single" w:sz="4" w:space="0" w:color="auto"/>
              <w:bottom w:val="single" w:sz="4" w:space="0" w:color="auto"/>
            </w:tcBorders>
          </w:tcPr>
          <w:p w14:paraId="65014315" w14:textId="77777777" w:rsidR="0086462E" w:rsidRPr="0086462E" w:rsidRDefault="0086462E" w:rsidP="00CA201E">
            <w:pPr>
              <w:pBdr>
                <w:top w:val="nil"/>
                <w:left w:val="nil"/>
                <w:bottom w:val="nil"/>
                <w:right w:val="nil"/>
                <w:between w:val="nil"/>
              </w:pBdr>
              <w:spacing w:after="0" w:line="240" w:lineRule="auto"/>
              <w:jc w:val="center"/>
              <w:rPr>
                <w:rFonts w:ascii="TH SarabunPSK" w:eastAsia="Sarabun" w:hAnsi="TH SarabunPSK" w:cs="TH SarabunPSK"/>
                <w:color w:val="000000"/>
                <w:sz w:val="28"/>
              </w:rPr>
            </w:pPr>
          </w:p>
        </w:tc>
      </w:tr>
    </w:tbl>
    <w:p w14:paraId="6936A6E4" w14:textId="77777777" w:rsidR="0086462E" w:rsidRDefault="0086462E" w:rsidP="0086462E">
      <w:pPr>
        <w:spacing w:after="0" w:line="240" w:lineRule="auto"/>
        <w:rPr>
          <w:rFonts w:ascii="Sarabun" w:eastAsia="Sarabun" w:hAnsi="Sarabun" w:cs="Sarabun"/>
          <w:color w:val="000000"/>
          <w:sz w:val="4"/>
          <w:szCs w:val="4"/>
        </w:rPr>
      </w:pPr>
    </w:p>
    <w:p w14:paraId="70AD659F" w14:textId="1CB20685" w:rsidR="0086462E" w:rsidRPr="00E40FE5" w:rsidRDefault="0086462E" w:rsidP="0086462E">
      <w:pPr>
        <w:spacing w:after="0"/>
        <w:ind w:firstLine="720"/>
        <w:jc w:val="thaiDistribute"/>
        <w:rPr>
          <w:rFonts w:ascii="TH SarabunPSK" w:eastAsia="Times New Roman" w:hAnsi="TH SarabunPSK" w:cs="TH SarabunPSK"/>
          <w:color w:val="000000" w:themeColor="text1"/>
          <w:sz w:val="28"/>
        </w:rPr>
      </w:pPr>
      <w:r w:rsidRPr="00E40FE5">
        <w:rPr>
          <w:rFonts w:ascii="TH SarabunPSK" w:hAnsi="TH SarabunPSK" w:cs="TH SarabunPSK" w:hint="cs"/>
          <w:sz w:val="28"/>
          <w:cs/>
        </w:rPr>
        <w:t xml:space="preserve">จากตารางที่ </w:t>
      </w:r>
      <w:r>
        <w:rPr>
          <w:rFonts w:ascii="TH SarabunPSK" w:hAnsi="TH SarabunPSK" w:cs="TH SarabunPSK" w:hint="cs"/>
          <w:sz w:val="28"/>
          <w:cs/>
        </w:rPr>
        <w:t>1</w:t>
      </w:r>
      <w:r w:rsidRPr="00E40FE5">
        <w:rPr>
          <w:rFonts w:ascii="TH SarabunPSK" w:hAnsi="TH SarabunPSK" w:cs="TH SarabunPSK" w:hint="cs"/>
          <w:sz w:val="28"/>
          <w:cs/>
        </w:rPr>
        <w:t xml:space="preserve"> พบว่า </w:t>
      </w:r>
      <w:r w:rsidRPr="00E40FE5">
        <w:rPr>
          <w:rFonts w:ascii="TH SarabunPSK" w:eastAsia="Times New Roman" w:hAnsi="TH SarabunPSK" w:cs="TH SarabunPSK" w:hint="cs"/>
          <w:color w:val="000000" w:themeColor="text1"/>
          <w:sz w:val="28"/>
          <w:cs/>
        </w:rPr>
        <w:t>การบริหารแบบมีส่วนร่วมของผู้บริหารสถานศึกษาสังกัดสำนักงานเขตพื้นที่การศึกษามัธยมศึกษาปทุมธานี</w:t>
      </w:r>
      <w:r w:rsidRPr="00E40FE5">
        <w:rPr>
          <w:rFonts w:ascii="TH SarabunPSK" w:eastAsia="Times New Roman" w:hAnsi="TH SarabunPSK" w:cs="TH SarabunPSK" w:hint="cs"/>
          <w:color w:val="000000" w:themeColor="text1"/>
          <w:sz w:val="28"/>
        </w:rPr>
        <w:t xml:space="preserve"> </w:t>
      </w:r>
      <w:r w:rsidRPr="00E40FE5">
        <w:rPr>
          <w:rFonts w:ascii="TH SarabunPSK" w:eastAsia="Times New Roman" w:hAnsi="TH SarabunPSK" w:cs="TH SarabunPSK" w:hint="cs"/>
          <w:color w:val="000000" w:themeColor="text1"/>
          <w:sz w:val="28"/>
          <w:cs/>
        </w:rPr>
        <w:t xml:space="preserve">โดยภาพรวมอยู่ในระดับมาก </w:t>
      </w:r>
      <w:r w:rsidRPr="00E40FE5">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E40FE5">
        <w:rPr>
          <w:rFonts w:ascii="TH SarabunPSK" w:eastAsiaTheme="minorEastAsia" w:hAnsi="TH SarabunPSK" w:cs="TH SarabunPSK" w:hint="cs"/>
          <w:i/>
          <w:sz w:val="28"/>
        </w:rPr>
        <w:t>=</w:t>
      </w:r>
      <w:proofErr w:type="gramStart"/>
      <w:r w:rsidRPr="00E40FE5">
        <w:rPr>
          <w:rFonts w:ascii="TH SarabunPSK" w:eastAsiaTheme="minorEastAsia" w:hAnsi="TH SarabunPSK" w:cs="TH SarabunPSK" w:hint="cs"/>
          <w:iCs/>
          <w:sz w:val="28"/>
        </w:rPr>
        <w:t>4.</w:t>
      </w:r>
      <w:r w:rsidRPr="00E40FE5">
        <w:rPr>
          <w:rFonts w:ascii="TH SarabunPSK" w:eastAsiaTheme="minorEastAsia" w:hAnsi="TH SarabunPSK" w:cs="TH SarabunPSK" w:hint="cs"/>
          <w:i/>
          <w:sz w:val="28"/>
          <w:cs/>
        </w:rPr>
        <w:t>265</w:t>
      </w:r>
      <w:r w:rsidRPr="00E40FE5">
        <w:rPr>
          <w:rFonts w:ascii="TH SarabunPSK" w:eastAsiaTheme="minorEastAsia" w:hAnsi="TH SarabunPSK" w:cs="TH SarabunPSK" w:hint="cs"/>
          <w:iCs/>
          <w:sz w:val="28"/>
        </w:rPr>
        <w:t xml:space="preserve"> ,</w:t>
      </w:r>
      <w:proofErr w:type="gramEnd"/>
      <w:r w:rsidRPr="00E40FE5">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=0.7</w:t>
      </w:r>
      <w:r w:rsidRPr="00E40FE5">
        <w:rPr>
          <w:rFonts w:ascii="TH SarabunPSK" w:eastAsia="Times New Roman" w:hAnsi="TH SarabunPSK" w:cs="TH SarabunPSK" w:hint="cs"/>
          <w:color w:val="000000" w:themeColor="text1"/>
          <w:sz w:val="28"/>
          <w:cs/>
        </w:rPr>
        <w:t>46</w:t>
      </w:r>
      <w:r w:rsidRPr="00E40FE5">
        <w:rPr>
          <w:rFonts w:ascii="TH SarabunPSK" w:eastAsia="Times New Roman" w:hAnsi="TH SarabunPSK" w:cs="TH SarabunPSK" w:hint="cs"/>
          <w:color w:val="000000" w:themeColor="text1"/>
          <w:sz w:val="28"/>
        </w:rPr>
        <w:t xml:space="preserve">) </w:t>
      </w:r>
      <w:r w:rsidRPr="00E40FE5">
        <w:rPr>
          <w:rFonts w:ascii="TH SarabunPSK" w:eastAsia="Times New Roman" w:hAnsi="TH SarabunPSK" w:cs="TH SarabunPSK" w:hint="cs"/>
          <w:color w:val="000000" w:themeColor="text1"/>
          <w:sz w:val="28"/>
          <w:cs/>
        </w:rPr>
        <w:t xml:space="preserve">เมื่อพิจารณาเป็นรายด้านพบว่า </w:t>
      </w:r>
      <w:r w:rsidRPr="00E40FE5">
        <w:rPr>
          <w:rFonts w:ascii="TH SarabunPSK" w:hAnsi="TH SarabunPSK" w:cs="TH SarabunPSK" w:hint="cs"/>
          <w:sz w:val="28"/>
          <w:cs/>
        </w:rPr>
        <w:t xml:space="preserve">ด้านการมีความไว้วางใจกัน มีค่าเฉลี่ยสูงที่สุด </w:t>
      </w:r>
      <w:r w:rsidRPr="00E40FE5">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E40FE5">
        <w:rPr>
          <w:rFonts w:ascii="TH SarabunPSK" w:eastAsiaTheme="minorEastAsia" w:hAnsi="TH SarabunPSK" w:cs="TH SarabunPSK" w:hint="cs"/>
          <w:i/>
          <w:sz w:val="28"/>
        </w:rPr>
        <w:t>=</w:t>
      </w:r>
      <w:r w:rsidRPr="00E40FE5">
        <w:rPr>
          <w:rFonts w:ascii="TH SarabunPSK" w:eastAsiaTheme="minorEastAsia" w:hAnsi="TH SarabunPSK" w:cs="TH SarabunPSK" w:hint="cs"/>
          <w:iCs/>
          <w:sz w:val="28"/>
        </w:rPr>
        <w:t>4.</w:t>
      </w:r>
      <w:r w:rsidRPr="00E40FE5">
        <w:rPr>
          <w:rFonts w:ascii="TH SarabunPSK" w:eastAsiaTheme="minorEastAsia" w:hAnsi="TH SarabunPSK" w:cs="TH SarabunPSK" w:hint="cs"/>
          <w:i/>
          <w:sz w:val="28"/>
          <w:cs/>
        </w:rPr>
        <w:t>364</w:t>
      </w:r>
      <w:r w:rsidRPr="00E40FE5">
        <w:rPr>
          <w:rFonts w:ascii="TH SarabunPSK" w:eastAsiaTheme="minorEastAsia" w:hAnsi="TH SarabunPSK" w:cs="TH SarabunPSK" w:hint="cs"/>
          <w:iCs/>
          <w:sz w:val="28"/>
        </w:rPr>
        <w:t xml:space="preserve"> ,</w:t>
      </w:r>
      <w:r w:rsidRPr="00E40FE5">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=0.</w:t>
      </w:r>
      <w:r w:rsidRPr="00E40FE5">
        <w:rPr>
          <w:rFonts w:ascii="TH SarabunPSK" w:eastAsia="Times New Roman" w:hAnsi="TH SarabunPSK" w:cs="TH SarabunPSK" w:hint="cs"/>
          <w:color w:val="000000" w:themeColor="text1"/>
          <w:sz w:val="28"/>
          <w:cs/>
        </w:rPr>
        <w:t>710</w:t>
      </w:r>
      <w:r w:rsidRPr="00E40FE5">
        <w:rPr>
          <w:rFonts w:ascii="TH SarabunPSK" w:eastAsia="Times New Roman" w:hAnsi="TH SarabunPSK" w:cs="TH SarabunPSK" w:hint="cs"/>
          <w:color w:val="000000" w:themeColor="text1"/>
          <w:sz w:val="28"/>
        </w:rPr>
        <w:t xml:space="preserve">) </w:t>
      </w:r>
      <w:r w:rsidRPr="00E40FE5">
        <w:rPr>
          <w:rFonts w:ascii="TH SarabunPSK" w:hAnsi="TH SarabunPSK" w:cs="TH SarabunPSK" w:hint="cs"/>
          <w:sz w:val="28"/>
          <w:cs/>
        </w:rPr>
        <w:t xml:space="preserve">รองลงมาคือ  ด้านความเป็นอิสระในการปฏิบัติงาน </w:t>
      </w:r>
      <w:r w:rsidRPr="00E40FE5">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E40FE5">
        <w:rPr>
          <w:rFonts w:ascii="TH SarabunPSK" w:eastAsiaTheme="minorEastAsia" w:hAnsi="TH SarabunPSK" w:cs="TH SarabunPSK" w:hint="cs"/>
          <w:i/>
          <w:sz w:val="28"/>
        </w:rPr>
        <w:t>=</w:t>
      </w:r>
      <w:r w:rsidRPr="00E40FE5">
        <w:rPr>
          <w:rFonts w:ascii="TH SarabunPSK" w:eastAsiaTheme="minorEastAsia" w:hAnsi="TH SarabunPSK" w:cs="TH SarabunPSK" w:hint="cs"/>
          <w:iCs/>
          <w:sz w:val="28"/>
        </w:rPr>
        <w:t>4.</w:t>
      </w:r>
      <w:r w:rsidRPr="00E40FE5">
        <w:rPr>
          <w:rFonts w:ascii="TH SarabunPSK" w:eastAsiaTheme="minorEastAsia" w:hAnsi="TH SarabunPSK" w:cs="TH SarabunPSK" w:hint="cs"/>
          <w:i/>
          <w:sz w:val="28"/>
          <w:cs/>
        </w:rPr>
        <w:t>311</w:t>
      </w:r>
      <w:r w:rsidRPr="00E40FE5">
        <w:rPr>
          <w:rFonts w:ascii="TH SarabunPSK" w:eastAsiaTheme="minorEastAsia" w:hAnsi="TH SarabunPSK" w:cs="TH SarabunPSK" w:hint="cs"/>
          <w:iCs/>
          <w:sz w:val="28"/>
        </w:rPr>
        <w:t xml:space="preserve"> ,</w:t>
      </w:r>
      <w:r w:rsidRPr="00E40FE5">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=0.7</w:t>
      </w:r>
      <w:r w:rsidRPr="00E40FE5">
        <w:rPr>
          <w:rFonts w:ascii="TH SarabunPSK" w:eastAsia="Times New Roman" w:hAnsi="TH SarabunPSK" w:cs="TH SarabunPSK" w:hint="cs"/>
          <w:color w:val="000000" w:themeColor="text1"/>
          <w:sz w:val="28"/>
          <w:cs/>
        </w:rPr>
        <w:t>52</w:t>
      </w:r>
      <w:r w:rsidRPr="00E40FE5">
        <w:rPr>
          <w:rFonts w:ascii="TH SarabunPSK" w:eastAsia="Times New Roman" w:hAnsi="TH SarabunPSK" w:cs="TH SarabunPSK" w:hint="cs"/>
          <w:color w:val="000000" w:themeColor="text1"/>
          <w:sz w:val="28"/>
        </w:rPr>
        <w:t>)</w:t>
      </w:r>
      <w:r w:rsidRPr="00E40FE5">
        <w:rPr>
          <w:rFonts w:ascii="TH SarabunPSK" w:eastAsia="Times New Roman" w:hAnsi="TH SarabunPSK" w:cs="TH SarabunPSK" w:hint="cs"/>
          <w:color w:val="000000" w:themeColor="text1"/>
          <w:sz w:val="28"/>
          <w:cs/>
        </w:rPr>
        <w:t xml:space="preserve"> ส่วนด้านมีค่าเฉลี่ยต่ำที่สุดคือ </w:t>
      </w:r>
      <w:r w:rsidRPr="00E40FE5">
        <w:rPr>
          <w:rFonts w:ascii="TH SarabunPSK" w:hAnsi="TH SarabunPSK" w:cs="TH SarabunPSK" w:hint="cs"/>
          <w:sz w:val="28"/>
          <w:cs/>
        </w:rPr>
        <w:t xml:space="preserve">ด้านความด้านการมีส่วนร่วมในการตัดสินใจ </w:t>
      </w:r>
      <w:r w:rsidRPr="00E40FE5">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E40FE5">
        <w:rPr>
          <w:rFonts w:ascii="TH SarabunPSK" w:eastAsiaTheme="minorEastAsia" w:hAnsi="TH SarabunPSK" w:cs="TH SarabunPSK" w:hint="cs"/>
          <w:i/>
          <w:sz w:val="28"/>
        </w:rPr>
        <w:t>=</w:t>
      </w:r>
      <w:r w:rsidRPr="00E40FE5">
        <w:rPr>
          <w:rFonts w:ascii="TH SarabunPSK" w:eastAsiaTheme="minorEastAsia" w:hAnsi="TH SarabunPSK" w:cs="TH SarabunPSK" w:hint="cs"/>
          <w:iCs/>
          <w:sz w:val="28"/>
        </w:rPr>
        <w:t>4.</w:t>
      </w:r>
      <w:r w:rsidRPr="00E40FE5">
        <w:rPr>
          <w:rFonts w:ascii="TH SarabunPSK" w:eastAsiaTheme="minorEastAsia" w:hAnsi="TH SarabunPSK" w:cs="TH SarabunPSK" w:hint="cs"/>
          <w:i/>
          <w:sz w:val="28"/>
          <w:cs/>
        </w:rPr>
        <w:t>146</w:t>
      </w:r>
      <w:r w:rsidRPr="00E40FE5">
        <w:rPr>
          <w:rFonts w:ascii="TH SarabunPSK" w:eastAsiaTheme="minorEastAsia" w:hAnsi="TH SarabunPSK" w:cs="TH SarabunPSK" w:hint="cs"/>
          <w:iCs/>
          <w:sz w:val="28"/>
        </w:rPr>
        <w:t xml:space="preserve"> ,</w:t>
      </w:r>
      <w:r w:rsidRPr="00E40FE5">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E40FE5">
        <w:rPr>
          <w:rFonts w:ascii="TH SarabunPSK" w:eastAsia="Times New Roman" w:hAnsi="TH SarabunPSK" w:cs="TH SarabunPSK" w:hint="cs"/>
          <w:color w:val="000000" w:themeColor="text1"/>
          <w:sz w:val="28"/>
        </w:rPr>
        <w:t>=0.7</w:t>
      </w:r>
      <w:r w:rsidRPr="00E40FE5">
        <w:rPr>
          <w:rFonts w:ascii="TH SarabunPSK" w:eastAsia="Times New Roman" w:hAnsi="TH SarabunPSK" w:cs="TH SarabunPSK" w:hint="cs"/>
          <w:color w:val="000000" w:themeColor="text1"/>
          <w:sz w:val="28"/>
          <w:cs/>
        </w:rPr>
        <w:t>55</w:t>
      </w:r>
      <w:r w:rsidRPr="00E40FE5">
        <w:rPr>
          <w:rFonts w:ascii="TH SarabunPSK" w:eastAsia="Times New Roman" w:hAnsi="TH SarabunPSK" w:cs="TH SarabunPSK" w:hint="cs"/>
          <w:color w:val="000000" w:themeColor="text1"/>
          <w:sz w:val="28"/>
        </w:rPr>
        <w:t>)</w:t>
      </w:r>
      <w:r w:rsidRPr="00E40FE5">
        <w:rPr>
          <w:rFonts w:ascii="TH SarabunPSK" w:hAnsi="TH SarabunPSK" w:cs="TH SarabunPSK" w:hint="cs"/>
          <w:sz w:val="28"/>
          <w:cs/>
        </w:rPr>
        <w:t xml:space="preserve"> </w:t>
      </w:r>
    </w:p>
    <w:p w14:paraId="2DB20C00" w14:textId="27893AC4" w:rsidR="009D709B" w:rsidRDefault="009D709B" w:rsidP="009D709B">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Pr>
          <w:rFonts w:ascii="TH SarabunPSK" w:eastAsia="Sarabun" w:hAnsi="TH SarabunPSK" w:cs="TH SarabunPSK" w:hint="cs"/>
          <w:color w:val="000000"/>
          <w:sz w:val="28"/>
          <w:cs/>
        </w:rPr>
        <w:t>2</w:t>
      </w:r>
      <w:r w:rsidRPr="009D709B">
        <w:rPr>
          <w:rFonts w:ascii="TH SarabunPSK" w:eastAsia="Sarabun" w:hAnsi="TH SarabunPSK" w:cs="TH SarabunPSK"/>
          <w:color w:val="000000"/>
          <w:sz w:val="28"/>
          <w:cs/>
        </w:rPr>
        <w:t>. จากการศึกษาระดับ</w:t>
      </w:r>
      <w:r>
        <w:rPr>
          <w:rFonts w:ascii="TH SarabunPSK" w:eastAsia="Sarabun" w:hAnsi="TH SarabunPSK" w:cs="TH SarabunPSK" w:hint="cs"/>
          <w:color w:val="000000"/>
          <w:sz w:val="28"/>
          <w:cs/>
        </w:rPr>
        <w:t>ประสิทธิผลของโรงเรียน</w:t>
      </w:r>
      <w:r w:rsidRPr="009D709B">
        <w:rPr>
          <w:rFonts w:ascii="TH SarabunPSK" w:eastAsia="Sarabun" w:hAnsi="TH SarabunPSK" w:cs="TH SarabunPSK"/>
          <w:color w:val="000000"/>
          <w:sz w:val="28"/>
          <w:cs/>
        </w:rPr>
        <w:t xml:space="preserve">สังกัดสำนักงานเขตพื้นที่การศึกษามัธยมศึกษาปทุมธานี ผู้วิจัยวิเคราะห์โดยการหาค่าเฉลี่ย </w:t>
      </w:r>
      <m:oMath>
        <m:acc>
          <m:accPr>
            <m:chr m:val="̅"/>
            <m:ctrlPr>
              <w:rPr>
                <w:rFonts w:ascii="Cambria Math" w:eastAsia="Sarabun" w:hAnsi="Cambria Math" w:cs="TH SarabunPSK"/>
                <w:b/>
                <w:bCs/>
                <w:i/>
                <w:color w:val="000000"/>
                <w:sz w:val="28"/>
              </w:rPr>
            </m:ctrlPr>
          </m:accPr>
          <m:e>
            <m:r>
              <m:rPr>
                <m:sty m:val="bi"/>
              </m:rPr>
              <w:rPr>
                <w:rFonts w:ascii="Cambria Math" w:eastAsia="Sarabun" w:hAnsi="Cambria Math" w:cs="TH SarabunPSK"/>
                <w:color w:val="000000"/>
                <w:sz w:val="28"/>
              </w:rPr>
              <m:t>x</m:t>
            </m:r>
          </m:e>
        </m:acc>
      </m:oMath>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และส่วนเบี่ยงเบนมาตรฐาน (</w:t>
      </w:r>
      <w:r w:rsidRPr="009D709B">
        <w:rPr>
          <w:rFonts w:ascii="TH SarabunPSK" w:eastAsia="Sarabun" w:hAnsi="TH SarabunPSK" w:cs="TH SarabunPSK"/>
          <w:color w:val="000000"/>
          <w:sz w:val="28"/>
        </w:rPr>
        <w:t>S</w:t>
      </w:r>
      <w:r>
        <w:rPr>
          <w:rFonts w:ascii="TH SarabunPSK" w:eastAsia="Sarabun" w:hAnsi="TH SarabunPSK" w:cs="TH SarabunPSK" w:hint="cs"/>
          <w:color w:val="000000"/>
          <w:sz w:val="28"/>
          <w:cs/>
        </w:rPr>
        <w:t>.</w:t>
      </w:r>
      <w:r w:rsidRPr="009D709B">
        <w:rPr>
          <w:rFonts w:ascii="TH SarabunPSK" w:eastAsia="Sarabun" w:hAnsi="TH SarabunPSK" w:cs="TH SarabunPSK"/>
          <w:color w:val="000000"/>
          <w:sz w:val="28"/>
        </w:rPr>
        <w:t>D</w:t>
      </w:r>
      <w:r>
        <w:rPr>
          <w:rFonts w:ascii="TH SarabunPSK" w:eastAsia="Sarabun" w:hAnsi="TH SarabunPSK" w:cs="TH SarabunPSK" w:hint="cs"/>
          <w:color w:val="000000"/>
          <w:sz w:val="28"/>
          <w:cs/>
        </w:rPr>
        <w:t>.</w:t>
      </w:r>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โดยนำค่าเฉลี่ยที่ได้ไปเทียบกับเกณฑ์การแปลความหมายค่าเฉลี่ย (พิมลพรรณ เพชรสมบัติ</w:t>
      </w:r>
      <w:r w:rsidRPr="009D709B">
        <w:rPr>
          <w:rFonts w:ascii="TH SarabunPSK" w:eastAsia="Sarabun" w:hAnsi="TH SarabunPSK" w:cs="TH SarabunPSK"/>
          <w:color w:val="000000"/>
          <w:sz w:val="28"/>
        </w:rPr>
        <w:t xml:space="preserve">, </w:t>
      </w:r>
      <w:r w:rsidRPr="009D709B">
        <w:rPr>
          <w:rFonts w:ascii="TH SarabunPSK" w:eastAsia="Sarabun" w:hAnsi="TH SarabunPSK" w:cs="TH SarabunPSK"/>
          <w:color w:val="000000"/>
          <w:sz w:val="28"/>
          <w:cs/>
        </w:rPr>
        <w:t xml:space="preserve">2561) ดังตารางที่ </w:t>
      </w:r>
      <w:r>
        <w:rPr>
          <w:rFonts w:ascii="TH SarabunPSK" w:eastAsia="Sarabun" w:hAnsi="TH SarabunPSK" w:cs="TH SarabunPSK" w:hint="cs"/>
          <w:color w:val="000000"/>
          <w:sz w:val="28"/>
          <w:cs/>
        </w:rPr>
        <w:t>2</w:t>
      </w:r>
    </w:p>
    <w:p w14:paraId="1E11A96E" w14:textId="2F969081" w:rsidR="0086462E" w:rsidRPr="00E40FE5" w:rsidRDefault="0086462E" w:rsidP="0086462E">
      <w:pPr>
        <w:spacing w:after="0"/>
        <w:jc w:val="thaiDistribute"/>
        <w:rPr>
          <w:rFonts w:ascii="TH SarabunPSK" w:hAnsi="TH SarabunPSK" w:cs="TH SarabunPSK"/>
          <w:sz w:val="28"/>
          <w:cs/>
        </w:rPr>
      </w:pPr>
      <w:r w:rsidRPr="00E40FE5">
        <w:rPr>
          <w:rFonts w:ascii="TH SarabunPSK" w:hAnsi="TH SarabunPSK" w:cs="TH SarabunPSK" w:hint="cs"/>
          <w:sz w:val="28"/>
          <w:cs/>
        </w:rPr>
        <w:t xml:space="preserve">ตารางที่ </w:t>
      </w:r>
      <w:r>
        <w:rPr>
          <w:rFonts w:ascii="TH SarabunPSK" w:hAnsi="TH SarabunPSK" w:cs="TH SarabunPSK" w:hint="cs"/>
          <w:sz w:val="28"/>
          <w:cs/>
        </w:rPr>
        <w:t xml:space="preserve">2 </w:t>
      </w:r>
      <w:r w:rsidRPr="00E40FE5">
        <w:rPr>
          <w:rFonts w:ascii="TH SarabunPSK" w:hAnsi="TH SarabunPSK" w:cs="TH SarabunPSK" w:hint="cs"/>
          <w:sz w:val="28"/>
          <w:cs/>
        </w:rPr>
        <w:t xml:space="preserve"> ค่าเฉลี่ย และส่วนเบี่ยงเบนมาตรฐานระดับ</w:t>
      </w:r>
      <w:r w:rsidRPr="003E1F02">
        <w:rPr>
          <w:rStyle w:val="fontstyle01"/>
          <w:rFonts w:ascii="TH SarabunPSK" w:hAnsi="TH SarabunPSK" w:cs="TH SarabunPSK" w:hint="cs"/>
          <w:sz w:val="24"/>
          <w:szCs w:val="28"/>
          <w:cs/>
        </w:rPr>
        <w:t xml:space="preserve">ประสิทธิผลของโรงเรียน </w:t>
      </w:r>
      <w:r w:rsidRPr="00E40FE5">
        <w:rPr>
          <w:rFonts w:ascii="TH SarabunPSK" w:eastAsia="Times New Roman" w:hAnsi="TH SarabunPSK" w:cs="TH SarabunPSK" w:hint="cs"/>
          <w:color w:val="000000"/>
          <w:sz w:val="28"/>
          <w:cs/>
        </w:rPr>
        <w:t>สังกัดสำนักงานเขตพื้นที่การศึกษามัธยมศึกษาปทุมธานี โดยภาพรวมเป็นรายด้าน</w:t>
      </w:r>
    </w:p>
    <w:tbl>
      <w:tblPr>
        <w:tblStyle w:val="af5"/>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0"/>
        <w:gridCol w:w="991"/>
        <w:gridCol w:w="990"/>
        <w:gridCol w:w="991"/>
      </w:tblGrid>
      <w:tr w:rsidR="0086462E" w:rsidRPr="0086462E" w14:paraId="5323E82B" w14:textId="77777777" w:rsidTr="00C409EB">
        <w:trPr>
          <w:jc w:val="center"/>
        </w:trPr>
        <w:tc>
          <w:tcPr>
            <w:tcW w:w="4531" w:type="dxa"/>
            <w:tcBorders>
              <w:top w:val="single" w:sz="4" w:space="0" w:color="auto"/>
              <w:bottom w:val="single" w:sz="4" w:space="0" w:color="auto"/>
            </w:tcBorders>
          </w:tcPr>
          <w:p w14:paraId="1CA73B65" w14:textId="77777777" w:rsidR="0086462E" w:rsidRPr="0086462E" w:rsidRDefault="0086462E" w:rsidP="0086462E">
            <w:pPr>
              <w:spacing w:after="0" w:line="240" w:lineRule="auto"/>
              <w:jc w:val="center"/>
              <w:rPr>
                <w:rFonts w:ascii="TH SarabunPSK" w:eastAsia="Times New Roman" w:hAnsi="TH SarabunPSK" w:cs="TH SarabunPSK"/>
                <w:b/>
                <w:bCs/>
                <w:color w:val="000000"/>
                <w:sz w:val="28"/>
              </w:rPr>
            </w:pPr>
            <w:bookmarkStart w:id="5" w:name="_Hlk167133094"/>
            <w:r w:rsidRPr="0086462E">
              <w:rPr>
                <w:rFonts w:ascii="TH SarabunPSK" w:eastAsia="Times New Roman" w:hAnsi="TH SarabunPSK" w:cs="TH SarabunPSK" w:hint="cs"/>
                <w:b/>
                <w:bCs/>
                <w:color w:val="000000"/>
                <w:sz w:val="28"/>
                <w:cs/>
              </w:rPr>
              <w:t>ประสิทธิผลของโรงเรียน</w:t>
            </w:r>
          </w:p>
        </w:tc>
        <w:tc>
          <w:tcPr>
            <w:tcW w:w="990" w:type="dxa"/>
            <w:tcBorders>
              <w:top w:val="single" w:sz="4" w:space="0" w:color="auto"/>
              <w:bottom w:val="single" w:sz="4" w:space="0" w:color="auto"/>
            </w:tcBorders>
          </w:tcPr>
          <w:p w14:paraId="569E598C" w14:textId="77777777" w:rsidR="0086462E" w:rsidRPr="0086462E" w:rsidRDefault="00C41BBC" w:rsidP="0086462E">
            <w:pPr>
              <w:spacing w:after="0" w:line="240" w:lineRule="auto"/>
              <w:jc w:val="center"/>
              <w:rPr>
                <w:rFonts w:ascii="TH SarabunPSK" w:eastAsia="Times New Roman" w:hAnsi="TH SarabunPSK" w:cs="TH SarabunPSK"/>
                <w:b/>
                <w:bCs/>
                <w:color w:val="000000"/>
                <w:sz w:val="28"/>
              </w:rPr>
            </w:pPr>
            <m:oMathPara>
              <m:oMath>
                <m:acc>
                  <m:accPr>
                    <m:chr m:val="̅"/>
                    <m:ctrlPr>
                      <w:rPr>
                        <w:rFonts w:ascii="Cambria Math" w:eastAsia="Cambria" w:hAnsi="Cambria Math" w:cs="TH SarabunPSK"/>
                        <w:b/>
                        <w:bCs/>
                        <w:i/>
                        <w:sz w:val="28"/>
                      </w:rPr>
                    </m:ctrlPr>
                  </m:accPr>
                  <m:e>
                    <m:r>
                      <m:rPr>
                        <m:sty m:val="bi"/>
                      </m:rPr>
                      <w:rPr>
                        <w:rFonts w:ascii="Cambria Math" w:eastAsia="Times New Roman" w:hAnsi="Cambria Math" w:cs="TH SarabunPSK" w:hint="cs"/>
                        <w:sz w:val="28"/>
                      </w:rPr>
                      <m:t>x</m:t>
                    </m:r>
                  </m:e>
                </m:acc>
              </m:oMath>
            </m:oMathPara>
          </w:p>
        </w:tc>
        <w:tc>
          <w:tcPr>
            <w:tcW w:w="991" w:type="dxa"/>
            <w:tcBorders>
              <w:top w:val="single" w:sz="4" w:space="0" w:color="auto"/>
              <w:bottom w:val="single" w:sz="4" w:space="0" w:color="auto"/>
            </w:tcBorders>
          </w:tcPr>
          <w:p w14:paraId="13DE311F" w14:textId="422E21BB" w:rsidR="0086462E" w:rsidRPr="0086462E" w:rsidRDefault="0086462E" w:rsidP="0086462E">
            <w:pPr>
              <w:spacing w:after="0" w:line="240" w:lineRule="auto"/>
              <w:jc w:val="center"/>
              <w:rPr>
                <w:rFonts w:ascii="TH SarabunPSK" w:eastAsia="Times New Roman" w:hAnsi="TH SarabunPSK" w:cs="TH SarabunPSK"/>
                <w:b/>
                <w:bCs/>
                <w:color w:val="000000"/>
                <w:sz w:val="28"/>
              </w:rPr>
            </w:pPr>
            <w:r w:rsidRPr="0086462E">
              <w:rPr>
                <w:rFonts w:ascii="TH SarabunPSK" w:eastAsia="Times New Roman" w:hAnsi="TH SarabunPSK" w:cs="TH SarabunPSK" w:hint="cs"/>
                <w:b/>
                <w:bCs/>
                <w:color w:val="000000"/>
                <w:sz w:val="28"/>
              </w:rPr>
              <w:t>S</w:t>
            </w:r>
            <w:r w:rsidR="00BB1B6B">
              <w:rPr>
                <w:rFonts w:ascii="TH SarabunPSK" w:eastAsia="Times New Roman" w:hAnsi="TH SarabunPSK" w:cs="TH SarabunPSK" w:hint="cs"/>
                <w:b/>
                <w:bCs/>
                <w:color w:val="000000"/>
                <w:sz w:val="28"/>
                <w:cs/>
              </w:rPr>
              <w:t>.</w:t>
            </w:r>
            <w:r w:rsidRPr="0086462E">
              <w:rPr>
                <w:rFonts w:ascii="TH SarabunPSK" w:eastAsia="Times New Roman" w:hAnsi="TH SarabunPSK" w:cs="TH SarabunPSK" w:hint="cs"/>
                <w:b/>
                <w:bCs/>
                <w:color w:val="000000"/>
                <w:sz w:val="28"/>
              </w:rPr>
              <w:t>D</w:t>
            </w:r>
            <w:r w:rsidR="00BB1B6B">
              <w:rPr>
                <w:rFonts w:ascii="TH SarabunPSK" w:eastAsia="Times New Roman" w:hAnsi="TH SarabunPSK" w:cs="TH SarabunPSK" w:hint="cs"/>
                <w:b/>
                <w:bCs/>
                <w:color w:val="000000"/>
                <w:sz w:val="28"/>
                <w:cs/>
              </w:rPr>
              <w:t>.</w:t>
            </w:r>
          </w:p>
        </w:tc>
        <w:tc>
          <w:tcPr>
            <w:tcW w:w="990" w:type="dxa"/>
            <w:tcBorders>
              <w:top w:val="single" w:sz="4" w:space="0" w:color="auto"/>
              <w:bottom w:val="single" w:sz="4" w:space="0" w:color="auto"/>
            </w:tcBorders>
          </w:tcPr>
          <w:p w14:paraId="4E0F1CE5" w14:textId="77777777" w:rsidR="0086462E" w:rsidRPr="0086462E" w:rsidRDefault="0086462E" w:rsidP="0086462E">
            <w:pPr>
              <w:spacing w:after="0" w:line="240" w:lineRule="auto"/>
              <w:jc w:val="center"/>
              <w:rPr>
                <w:rFonts w:ascii="TH SarabunPSK" w:eastAsia="Times New Roman" w:hAnsi="TH SarabunPSK" w:cs="TH SarabunPSK"/>
                <w:b/>
                <w:bCs/>
                <w:color w:val="000000"/>
                <w:sz w:val="28"/>
                <w:cs/>
              </w:rPr>
            </w:pPr>
            <w:r w:rsidRPr="0086462E">
              <w:rPr>
                <w:rFonts w:ascii="TH SarabunPSK" w:eastAsia="Times New Roman" w:hAnsi="TH SarabunPSK" w:cs="TH SarabunPSK" w:hint="cs"/>
                <w:b/>
                <w:bCs/>
                <w:color w:val="000000"/>
                <w:sz w:val="28"/>
                <w:cs/>
              </w:rPr>
              <w:t>แปลผล</w:t>
            </w:r>
          </w:p>
        </w:tc>
        <w:tc>
          <w:tcPr>
            <w:tcW w:w="991" w:type="dxa"/>
            <w:tcBorders>
              <w:top w:val="single" w:sz="4" w:space="0" w:color="auto"/>
              <w:bottom w:val="single" w:sz="4" w:space="0" w:color="auto"/>
            </w:tcBorders>
          </w:tcPr>
          <w:p w14:paraId="34D46498" w14:textId="77777777" w:rsidR="0086462E" w:rsidRPr="0086462E" w:rsidRDefault="0086462E" w:rsidP="0086462E">
            <w:pPr>
              <w:spacing w:after="0" w:line="240" w:lineRule="auto"/>
              <w:jc w:val="center"/>
              <w:rPr>
                <w:rFonts w:ascii="TH SarabunPSK" w:eastAsia="Times New Roman" w:hAnsi="TH SarabunPSK" w:cs="TH SarabunPSK"/>
                <w:b/>
                <w:bCs/>
                <w:color w:val="000000"/>
                <w:sz w:val="28"/>
              </w:rPr>
            </w:pPr>
            <w:r w:rsidRPr="0086462E">
              <w:rPr>
                <w:rFonts w:ascii="TH SarabunPSK" w:eastAsia="Times New Roman" w:hAnsi="TH SarabunPSK" w:cs="TH SarabunPSK" w:hint="cs"/>
                <w:b/>
                <w:bCs/>
                <w:color w:val="000000"/>
                <w:sz w:val="28"/>
                <w:cs/>
              </w:rPr>
              <w:t>อันดับ</w:t>
            </w:r>
          </w:p>
        </w:tc>
      </w:tr>
      <w:tr w:rsidR="0086462E" w:rsidRPr="0086462E" w14:paraId="144C0C26" w14:textId="77777777" w:rsidTr="00C409EB">
        <w:trPr>
          <w:jc w:val="center"/>
        </w:trPr>
        <w:tc>
          <w:tcPr>
            <w:tcW w:w="4531" w:type="dxa"/>
            <w:tcBorders>
              <w:top w:val="single" w:sz="4" w:space="0" w:color="auto"/>
            </w:tcBorders>
          </w:tcPr>
          <w:p w14:paraId="238EA85E"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 xml:space="preserve">1. </w:t>
            </w:r>
            <w:r w:rsidRPr="0086462E">
              <w:rPr>
                <w:rFonts w:ascii="TH SarabunPSK" w:eastAsia="Times New Roman" w:hAnsi="TH SarabunPSK" w:cs="TH SarabunPSK" w:hint="cs"/>
                <w:sz w:val="28"/>
                <w:cs/>
              </w:rPr>
              <w:t>ด้านความพึงพอใจของผู้รับบริการ</w:t>
            </w:r>
            <w:r w:rsidRPr="0086462E">
              <w:rPr>
                <w:rFonts w:ascii="TH SarabunPSK" w:eastAsia="Times New Roman" w:hAnsi="TH SarabunPSK" w:cs="TH SarabunPSK"/>
                <w:sz w:val="28"/>
              </w:rPr>
              <w:t xml:space="preserve"> (E1)</w:t>
            </w:r>
          </w:p>
        </w:tc>
        <w:tc>
          <w:tcPr>
            <w:tcW w:w="990" w:type="dxa"/>
            <w:tcBorders>
              <w:top w:val="single" w:sz="4" w:space="0" w:color="auto"/>
            </w:tcBorders>
          </w:tcPr>
          <w:p w14:paraId="32DDE375"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4.407</w:t>
            </w:r>
          </w:p>
        </w:tc>
        <w:tc>
          <w:tcPr>
            <w:tcW w:w="991" w:type="dxa"/>
            <w:tcBorders>
              <w:top w:val="single" w:sz="4" w:space="0" w:color="auto"/>
            </w:tcBorders>
          </w:tcPr>
          <w:p w14:paraId="056BDA05"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0.650</w:t>
            </w:r>
          </w:p>
        </w:tc>
        <w:tc>
          <w:tcPr>
            <w:tcW w:w="990" w:type="dxa"/>
            <w:tcBorders>
              <w:top w:val="single" w:sz="4" w:space="0" w:color="auto"/>
            </w:tcBorders>
          </w:tcPr>
          <w:p w14:paraId="1597B57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Borders>
              <w:top w:val="single" w:sz="4" w:space="0" w:color="auto"/>
            </w:tcBorders>
          </w:tcPr>
          <w:p w14:paraId="7819E3F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1</w:t>
            </w:r>
          </w:p>
        </w:tc>
      </w:tr>
      <w:tr w:rsidR="0086462E" w:rsidRPr="0086462E" w14:paraId="58BC27E7" w14:textId="77777777" w:rsidTr="00C409EB">
        <w:trPr>
          <w:jc w:val="center"/>
        </w:trPr>
        <w:tc>
          <w:tcPr>
            <w:tcW w:w="4531" w:type="dxa"/>
          </w:tcPr>
          <w:p w14:paraId="447AB9F0"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rPr>
              <w:t xml:space="preserve">2. </w:t>
            </w:r>
            <w:r w:rsidRPr="0086462E">
              <w:rPr>
                <w:rFonts w:ascii="TH SarabunPSK" w:eastAsia="Times New Roman" w:hAnsi="TH SarabunPSK" w:cs="TH SarabunPSK" w:hint="cs"/>
                <w:sz w:val="28"/>
                <w:cs/>
              </w:rPr>
              <w:t>ด้านความพึงพอใจในการทำงานของครูหรือบุคลากร</w:t>
            </w:r>
            <w:r w:rsidRPr="0086462E">
              <w:rPr>
                <w:rFonts w:ascii="TH SarabunPSK" w:eastAsia="Times New Roman" w:hAnsi="TH SarabunPSK" w:cs="TH SarabunPSK"/>
                <w:sz w:val="28"/>
              </w:rPr>
              <w:t xml:space="preserve"> (E2)</w:t>
            </w:r>
          </w:p>
        </w:tc>
        <w:tc>
          <w:tcPr>
            <w:tcW w:w="990" w:type="dxa"/>
          </w:tcPr>
          <w:p w14:paraId="333C0581"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4.357</w:t>
            </w:r>
          </w:p>
        </w:tc>
        <w:tc>
          <w:tcPr>
            <w:tcW w:w="991" w:type="dxa"/>
          </w:tcPr>
          <w:p w14:paraId="20ABED1F"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0.689</w:t>
            </w:r>
          </w:p>
        </w:tc>
        <w:tc>
          <w:tcPr>
            <w:tcW w:w="990" w:type="dxa"/>
          </w:tcPr>
          <w:p w14:paraId="7EB48E22"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Pr>
          <w:p w14:paraId="6FBDA051"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2</w:t>
            </w:r>
          </w:p>
        </w:tc>
      </w:tr>
      <w:tr w:rsidR="0086462E" w:rsidRPr="0086462E" w14:paraId="2035FCBA" w14:textId="77777777" w:rsidTr="00C409EB">
        <w:trPr>
          <w:jc w:val="center"/>
        </w:trPr>
        <w:tc>
          <w:tcPr>
            <w:tcW w:w="4531" w:type="dxa"/>
          </w:tcPr>
          <w:p w14:paraId="4553B916"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rPr>
              <w:t xml:space="preserve">3. </w:t>
            </w:r>
            <w:r w:rsidRPr="0086462E">
              <w:rPr>
                <w:rFonts w:ascii="TH SarabunPSK" w:eastAsia="Times New Roman" w:hAnsi="TH SarabunPSK" w:cs="TH SarabunPSK" w:hint="cs"/>
                <w:sz w:val="28"/>
                <w:cs/>
              </w:rPr>
              <w:t>ด้านความสามารถในการผลิตนักเรียนที่มีผลสัมฤทธิ์ทางการเรียนสูง</w:t>
            </w:r>
            <w:r w:rsidRPr="0086462E">
              <w:rPr>
                <w:rFonts w:ascii="TH SarabunPSK" w:eastAsia="Times New Roman" w:hAnsi="TH SarabunPSK" w:cs="TH SarabunPSK"/>
                <w:sz w:val="28"/>
              </w:rPr>
              <w:t xml:space="preserve"> (E3)</w:t>
            </w:r>
          </w:p>
        </w:tc>
        <w:tc>
          <w:tcPr>
            <w:tcW w:w="990" w:type="dxa"/>
          </w:tcPr>
          <w:p w14:paraId="37F0579C"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4.285</w:t>
            </w:r>
          </w:p>
        </w:tc>
        <w:tc>
          <w:tcPr>
            <w:tcW w:w="991" w:type="dxa"/>
          </w:tcPr>
          <w:p w14:paraId="1A5DD49D"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0.693</w:t>
            </w:r>
          </w:p>
        </w:tc>
        <w:tc>
          <w:tcPr>
            <w:tcW w:w="990" w:type="dxa"/>
          </w:tcPr>
          <w:p w14:paraId="1CB255D1"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Pr>
          <w:p w14:paraId="0092F10C"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3</w:t>
            </w:r>
          </w:p>
        </w:tc>
      </w:tr>
      <w:tr w:rsidR="0086462E" w:rsidRPr="0086462E" w14:paraId="4813C2FA" w14:textId="77777777" w:rsidTr="00C409EB">
        <w:trPr>
          <w:jc w:val="center"/>
        </w:trPr>
        <w:tc>
          <w:tcPr>
            <w:tcW w:w="4531" w:type="dxa"/>
          </w:tcPr>
          <w:p w14:paraId="522D3B38"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rPr>
              <w:t xml:space="preserve">4. </w:t>
            </w:r>
            <w:r w:rsidRPr="0086462E">
              <w:rPr>
                <w:rFonts w:ascii="TH SarabunPSK" w:eastAsia="Times New Roman" w:hAnsi="TH SarabunPSK" w:cs="TH SarabunPSK" w:hint="cs"/>
                <w:sz w:val="28"/>
                <w:cs/>
              </w:rPr>
              <w:t>ด้านความสามารถในการพัฒนาทัศนคติทางบวก</w:t>
            </w:r>
            <w:r w:rsidRPr="0086462E">
              <w:rPr>
                <w:rFonts w:ascii="TH SarabunPSK" w:eastAsia="Times New Roman" w:hAnsi="TH SarabunPSK" w:cs="TH SarabunPSK"/>
                <w:sz w:val="28"/>
              </w:rPr>
              <w:t xml:space="preserve"> (E4)</w:t>
            </w:r>
          </w:p>
        </w:tc>
        <w:tc>
          <w:tcPr>
            <w:tcW w:w="990" w:type="dxa"/>
          </w:tcPr>
          <w:p w14:paraId="2C45BBE8"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4.086</w:t>
            </w:r>
          </w:p>
        </w:tc>
        <w:tc>
          <w:tcPr>
            <w:tcW w:w="991" w:type="dxa"/>
          </w:tcPr>
          <w:p w14:paraId="0A468C4D"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0.780</w:t>
            </w:r>
          </w:p>
        </w:tc>
        <w:tc>
          <w:tcPr>
            <w:tcW w:w="990" w:type="dxa"/>
          </w:tcPr>
          <w:p w14:paraId="4F81115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Pr>
          <w:p w14:paraId="2583B06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5</w:t>
            </w:r>
          </w:p>
        </w:tc>
      </w:tr>
      <w:tr w:rsidR="0086462E" w:rsidRPr="0086462E" w14:paraId="5A7EDB95" w14:textId="77777777" w:rsidTr="00C409EB">
        <w:trPr>
          <w:jc w:val="center"/>
        </w:trPr>
        <w:tc>
          <w:tcPr>
            <w:tcW w:w="4531" w:type="dxa"/>
            <w:tcBorders>
              <w:bottom w:val="single" w:sz="4" w:space="0" w:color="auto"/>
            </w:tcBorders>
          </w:tcPr>
          <w:p w14:paraId="392BBCF3" w14:textId="77777777" w:rsidR="0086462E" w:rsidRPr="0086462E" w:rsidRDefault="0086462E" w:rsidP="0086462E">
            <w:pPr>
              <w:spacing w:after="0" w:line="240" w:lineRule="auto"/>
              <w:jc w:val="thaiDistribute"/>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rPr>
              <w:t xml:space="preserve">5. </w:t>
            </w:r>
            <w:r w:rsidRPr="0086462E">
              <w:rPr>
                <w:rFonts w:ascii="TH SarabunPSK" w:eastAsia="Times New Roman" w:hAnsi="TH SarabunPSK" w:cs="TH SarabunPSK" w:hint="cs"/>
                <w:sz w:val="28"/>
                <w:cs/>
              </w:rPr>
              <w:t>ด้านความสามารถในการแก้ปัญหาในสถานศึกษา</w:t>
            </w:r>
            <w:r w:rsidRPr="0086462E">
              <w:rPr>
                <w:rFonts w:ascii="TH SarabunPSK" w:eastAsia="Times New Roman" w:hAnsi="TH SarabunPSK" w:cs="TH SarabunPSK"/>
                <w:sz w:val="28"/>
              </w:rPr>
              <w:t xml:space="preserve"> (E5)</w:t>
            </w:r>
          </w:p>
        </w:tc>
        <w:tc>
          <w:tcPr>
            <w:tcW w:w="990" w:type="dxa"/>
            <w:tcBorders>
              <w:bottom w:val="single" w:sz="4" w:space="0" w:color="auto"/>
            </w:tcBorders>
          </w:tcPr>
          <w:p w14:paraId="5DFC7EB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4.183</w:t>
            </w:r>
          </w:p>
        </w:tc>
        <w:tc>
          <w:tcPr>
            <w:tcW w:w="991" w:type="dxa"/>
            <w:tcBorders>
              <w:bottom w:val="single" w:sz="4" w:space="0" w:color="auto"/>
            </w:tcBorders>
          </w:tcPr>
          <w:p w14:paraId="3A96BE93"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0.749</w:t>
            </w:r>
          </w:p>
        </w:tc>
        <w:tc>
          <w:tcPr>
            <w:tcW w:w="990" w:type="dxa"/>
            <w:tcBorders>
              <w:bottom w:val="single" w:sz="4" w:space="0" w:color="auto"/>
            </w:tcBorders>
          </w:tcPr>
          <w:p w14:paraId="4419E3CB"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Borders>
              <w:bottom w:val="single" w:sz="4" w:space="0" w:color="auto"/>
            </w:tcBorders>
          </w:tcPr>
          <w:p w14:paraId="3044CD25"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w:t>
            </w:r>
          </w:p>
        </w:tc>
      </w:tr>
      <w:tr w:rsidR="0086462E" w:rsidRPr="0086462E" w14:paraId="234E37B8" w14:textId="77777777" w:rsidTr="00C409EB">
        <w:trPr>
          <w:jc w:val="center"/>
        </w:trPr>
        <w:tc>
          <w:tcPr>
            <w:tcW w:w="4531" w:type="dxa"/>
            <w:tcBorders>
              <w:top w:val="single" w:sz="4" w:space="0" w:color="auto"/>
              <w:bottom w:val="single" w:sz="4" w:space="0" w:color="auto"/>
            </w:tcBorders>
          </w:tcPr>
          <w:p w14:paraId="4FBAC67C"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รวม</w:t>
            </w:r>
          </w:p>
        </w:tc>
        <w:tc>
          <w:tcPr>
            <w:tcW w:w="990" w:type="dxa"/>
            <w:tcBorders>
              <w:top w:val="single" w:sz="4" w:space="0" w:color="auto"/>
              <w:bottom w:val="single" w:sz="4" w:space="0" w:color="auto"/>
            </w:tcBorders>
          </w:tcPr>
          <w:p w14:paraId="4B5D5757"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4.264</w:t>
            </w:r>
          </w:p>
        </w:tc>
        <w:tc>
          <w:tcPr>
            <w:tcW w:w="991" w:type="dxa"/>
            <w:tcBorders>
              <w:top w:val="single" w:sz="4" w:space="0" w:color="auto"/>
              <w:bottom w:val="single" w:sz="4" w:space="0" w:color="auto"/>
            </w:tcBorders>
          </w:tcPr>
          <w:p w14:paraId="56EC8BB5"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0.712</w:t>
            </w:r>
          </w:p>
        </w:tc>
        <w:tc>
          <w:tcPr>
            <w:tcW w:w="990" w:type="dxa"/>
            <w:tcBorders>
              <w:top w:val="single" w:sz="4" w:space="0" w:color="auto"/>
              <w:bottom w:val="single" w:sz="4" w:space="0" w:color="auto"/>
            </w:tcBorders>
          </w:tcPr>
          <w:p w14:paraId="4BB87632"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r w:rsidRPr="0086462E">
              <w:rPr>
                <w:rFonts w:ascii="TH SarabunPSK" w:eastAsia="Times New Roman" w:hAnsi="TH SarabunPSK" w:cs="TH SarabunPSK" w:hint="cs"/>
                <w:color w:val="000000"/>
                <w:sz w:val="28"/>
                <w:cs/>
              </w:rPr>
              <w:t>มาก</w:t>
            </w:r>
          </w:p>
        </w:tc>
        <w:tc>
          <w:tcPr>
            <w:tcW w:w="991" w:type="dxa"/>
            <w:tcBorders>
              <w:top w:val="single" w:sz="4" w:space="0" w:color="auto"/>
              <w:bottom w:val="single" w:sz="4" w:space="0" w:color="auto"/>
            </w:tcBorders>
          </w:tcPr>
          <w:p w14:paraId="7E9B3507" w14:textId="77777777" w:rsidR="0086462E" w:rsidRPr="0086462E" w:rsidRDefault="0086462E" w:rsidP="0086462E">
            <w:pPr>
              <w:spacing w:after="0" w:line="240" w:lineRule="auto"/>
              <w:jc w:val="center"/>
              <w:rPr>
                <w:rFonts w:ascii="TH SarabunPSK" w:eastAsia="Times New Roman" w:hAnsi="TH SarabunPSK" w:cs="TH SarabunPSK"/>
                <w:color w:val="000000"/>
                <w:sz w:val="28"/>
              </w:rPr>
            </w:pPr>
          </w:p>
        </w:tc>
      </w:tr>
    </w:tbl>
    <w:bookmarkEnd w:id="5"/>
    <w:p w14:paraId="4208200E" w14:textId="099CDD29" w:rsidR="0086462E" w:rsidRPr="0086462E" w:rsidRDefault="0086462E" w:rsidP="0086462E">
      <w:pPr>
        <w:spacing w:after="0"/>
        <w:ind w:firstLine="720"/>
        <w:jc w:val="thaiDistribute"/>
        <w:rPr>
          <w:rFonts w:ascii="TH SarabunPSK" w:eastAsia="Times New Roman" w:hAnsi="TH SarabunPSK" w:cs="TH SarabunPSK"/>
          <w:color w:val="000000" w:themeColor="text1"/>
          <w:sz w:val="28"/>
        </w:rPr>
      </w:pPr>
      <w:r w:rsidRPr="0086462E">
        <w:rPr>
          <w:rFonts w:ascii="TH SarabunPSK" w:hAnsi="TH SarabunPSK" w:cs="TH SarabunPSK" w:hint="cs"/>
          <w:sz w:val="28"/>
          <w:cs/>
        </w:rPr>
        <w:t>จากตารางที่ 2 พบว่า ระดับ</w:t>
      </w:r>
      <w:r w:rsidRPr="0086462E">
        <w:rPr>
          <w:rStyle w:val="fontstyle01"/>
          <w:rFonts w:ascii="TH SarabunPSK" w:hAnsi="TH SarabunPSK" w:cs="TH SarabunPSK" w:hint="cs"/>
          <w:sz w:val="28"/>
          <w:szCs w:val="28"/>
          <w:cs/>
        </w:rPr>
        <w:t>ประสิทธิผลของโรงเรียน</w:t>
      </w:r>
      <w:r w:rsidRPr="0086462E">
        <w:rPr>
          <w:rFonts w:ascii="TH SarabunPSK" w:eastAsia="Times New Roman" w:hAnsi="TH SarabunPSK" w:cs="TH SarabunPSK" w:hint="cs"/>
          <w:color w:val="000000" w:themeColor="text1"/>
          <w:sz w:val="28"/>
          <w:cs/>
        </w:rPr>
        <w:t>สังกัดสำนักงานเขตพื้นที่การศึกษามัธยมศึกษาปทุมธานี</w:t>
      </w:r>
      <w:r w:rsidRPr="0086462E">
        <w:rPr>
          <w:rFonts w:ascii="TH SarabunPSK" w:eastAsia="Times New Roman" w:hAnsi="TH SarabunPSK" w:cs="TH SarabunPSK" w:hint="cs"/>
          <w:color w:val="000000" w:themeColor="text1"/>
          <w:sz w:val="28"/>
        </w:rPr>
        <w:t xml:space="preserve"> </w:t>
      </w:r>
      <w:r w:rsidRPr="0086462E">
        <w:rPr>
          <w:rFonts w:ascii="TH SarabunPSK" w:eastAsia="Times New Roman" w:hAnsi="TH SarabunPSK" w:cs="TH SarabunPSK" w:hint="cs"/>
          <w:color w:val="000000" w:themeColor="text1"/>
          <w:sz w:val="28"/>
          <w:cs/>
        </w:rPr>
        <w:t xml:space="preserve">โดยภาพรวมอยู่ในระดับมาก </w:t>
      </w:r>
      <w:r w:rsidRPr="0086462E">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86462E">
        <w:rPr>
          <w:rFonts w:ascii="TH SarabunPSK" w:eastAsiaTheme="minorEastAsia" w:hAnsi="TH SarabunPSK" w:cs="TH SarabunPSK" w:hint="cs"/>
          <w:i/>
          <w:sz w:val="28"/>
        </w:rPr>
        <w:t>=</w:t>
      </w:r>
      <w:proofErr w:type="gramStart"/>
      <w:r w:rsidRPr="0086462E">
        <w:rPr>
          <w:rFonts w:ascii="TH SarabunPSK" w:eastAsiaTheme="minorEastAsia" w:hAnsi="TH SarabunPSK" w:cs="TH SarabunPSK" w:hint="cs"/>
          <w:iCs/>
          <w:sz w:val="28"/>
        </w:rPr>
        <w:t>4.</w:t>
      </w:r>
      <w:r w:rsidRPr="0086462E">
        <w:rPr>
          <w:rFonts w:ascii="TH SarabunPSK" w:eastAsiaTheme="minorEastAsia" w:hAnsi="TH SarabunPSK" w:cs="TH SarabunPSK" w:hint="cs"/>
          <w:i/>
          <w:sz w:val="28"/>
          <w:cs/>
        </w:rPr>
        <w:t>264</w:t>
      </w:r>
      <w:r w:rsidRPr="0086462E">
        <w:rPr>
          <w:rFonts w:ascii="TH SarabunPSK" w:eastAsiaTheme="minorEastAsia" w:hAnsi="TH SarabunPSK" w:cs="TH SarabunPSK" w:hint="cs"/>
          <w:iCs/>
          <w:sz w:val="28"/>
        </w:rPr>
        <w:t xml:space="preserve"> ,</w:t>
      </w:r>
      <w:proofErr w:type="gramEnd"/>
      <w:r w:rsidRPr="0086462E">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=0.7</w:t>
      </w:r>
      <w:r w:rsidRPr="0086462E">
        <w:rPr>
          <w:rFonts w:ascii="TH SarabunPSK" w:eastAsia="Times New Roman" w:hAnsi="TH SarabunPSK" w:cs="TH SarabunPSK" w:hint="cs"/>
          <w:color w:val="000000" w:themeColor="text1"/>
          <w:sz w:val="28"/>
          <w:cs/>
        </w:rPr>
        <w:t>12</w:t>
      </w:r>
      <w:r w:rsidRPr="0086462E">
        <w:rPr>
          <w:rFonts w:ascii="TH SarabunPSK" w:eastAsia="Times New Roman" w:hAnsi="TH SarabunPSK" w:cs="TH SarabunPSK" w:hint="cs"/>
          <w:color w:val="000000" w:themeColor="text1"/>
          <w:sz w:val="28"/>
        </w:rPr>
        <w:t xml:space="preserve">) </w:t>
      </w:r>
      <w:r w:rsidRPr="0086462E">
        <w:rPr>
          <w:rFonts w:ascii="TH SarabunPSK" w:eastAsia="Times New Roman" w:hAnsi="TH SarabunPSK" w:cs="TH SarabunPSK" w:hint="cs"/>
          <w:color w:val="000000" w:themeColor="text1"/>
          <w:sz w:val="28"/>
          <w:cs/>
        </w:rPr>
        <w:t xml:space="preserve">เมื่อพิจารณาเป็นรายด้านพบว่า </w:t>
      </w:r>
      <w:r w:rsidRPr="0086462E">
        <w:rPr>
          <w:rFonts w:ascii="TH SarabunPSK" w:hAnsi="TH SarabunPSK" w:cs="TH SarabunPSK" w:hint="cs"/>
          <w:sz w:val="28"/>
          <w:cs/>
        </w:rPr>
        <w:t xml:space="preserve">ด้านความพึงพอใจของผู้รับบริการ </w:t>
      </w:r>
      <w:r w:rsidRPr="0086462E">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86462E">
        <w:rPr>
          <w:rFonts w:ascii="TH SarabunPSK" w:eastAsiaTheme="minorEastAsia" w:hAnsi="TH SarabunPSK" w:cs="TH SarabunPSK" w:hint="cs"/>
          <w:i/>
          <w:sz w:val="28"/>
        </w:rPr>
        <w:t>=</w:t>
      </w:r>
      <w:r w:rsidRPr="0086462E">
        <w:rPr>
          <w:rFonts w:ascii="TH SarabunPSK" w:eastAsiaTheme="minorEastAsia" w:hAnsi="TH SarabunPSK" w:cs="TH SarabunPSK" w:hint="cs"/>
          <w:iCs/>
          <w:sz w:val="28"/>
        </w:rPr>
        <w:t>4.</w:t>
      </w:r>
      <w:r w:rsidRPr="0086462E">
        <w:rPr>
          <w:rFonts w:ascii="TH SarabunPSK" w:eastAsiaTheme="minorEastAsia" w:hAnsi="TH SarabunPSK" w:cs="TH SarabunPSK" w:hint="cs"/>
          <w:i/>
          <w:sz w:val="28"/>
          <w:cs/>
        </w:rPr>
        <w:t>407</w:t>
      </w:r>
      <w:r w:rsidRPr="0086462E">
        <w:rPr>
          <w:rFonts w:ascii="TH SarabunPSK" w:eastAsiaTheme="minorEastAsia" w:hAnsi="TH SarabunPSK" w:cs="TH SarabunPSK" w:hint="cs"/>
          <w:iCs/>
          <w:sz w:val="28"/>
        </w:rPr>
        <w:t xml:space="preserve"> ,</w:t>
      </w:r>
      <w:r w:rsidRPr="0086462E">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=0.</w:t>
      </w:r>
      <w:r w:rsidRPr="0086462E">
        <w:rPr>
          <w:rFonts w:ascii="TH SarabunPSK" w:eastAsia="Times New Roman" w:hAnsi="TH SarabunPSK" w:cs="TH SarabunPSK" w:hint="cs"/>
          <w:color w:val="000000" w:themeColor="text1"/>
          <w:sz w:val="28"/>
          <w:cs/>
        </w:rPr>
        <w:t>650</w:t>
      </w:r>
      <w:r w:rsidRPr="0086462E">
        <w:rPr>
          <w:rFonts w:ascii="TH SarabunPSK" w:eastAsia="Times New Roman" w:hAnsi="TH SarabunPSK" w:cs="TH SarabunPSK" w:hint="cs"/>
          <w:color w:val="000000" w:themeColor="text1"/>
          <w:sz w:val="28"/>
        </w:rPr>
        <w:t>)</w:t>
      </w:r>
      <w:r w:rsidRPr="0086462E">
        <w:rPr>
          <w:rFonts w:ascii="TH SarabunPSK" w:eastAsia="Times New Roman" w:hAnsi="TH SarabunPSK" w:cs="TH SarabunPSK" w:hint="cs"/>
          <w:color w:val="000000" w:themeColor="text1"/>
          <w:sz w:val="28"/>
          <w:cs/>
        </w:rPr>
        <w:t xml:space="preserve"> </w:t>
      </w:r>
      <w:r w:rsidRPr="0086462E">
        <w:rPr>
          <w:rFonts w:ascii="TH SarabunPSK" w:hAnsi="TH SarabunPSK" w:cs="TH SarabunPSK" w:hint="cs"/>
          <w:sz w:val="28"/>
          <w:cs/>
        </w:rPr>
        <w:t xml:space="preserve">รองลงมาคือ ด้านความพึงพอใจในการทำงานของครูหรือบุคลากร </w:t>
      </w:r>
      <w:r w:rsidRPr="0086462E">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86462E">
        <w:rPr>
          <w:rFonts w:ascii="TH SarabunPSK" w:eastAsiaTheme="minorEastAsia" w:hAnsi="TH SarabunPSK" w:cs="TH SarabunPSK" w:hint="cs"/>
          <w:i/>
          <w:sz w:val="28"/>
        </w:rPr>
        <w:t>=</w:t>
      </w:r>
      <w:r w:rsidRPr="0086462E">
        <w:rPr>
          <w:rFonts w:ascii="TH SarabunPSK" w:eastAsiaTheme="minorEastAsia" w:hAnsi="TH SarabunPSK" w:cs="TH SarabunPSK" w:hint="cs"/>
          <w:iCs/>
          <w:sz w:val="28"/>
        </w:rPr>
        <w:t>4.</w:t>
      </w:r>
      <w:r w:rsidRPr="0086462E">
        <w:rPr>
          <w:rFonts w:ascii="TH SarabunPSK" w:eastAsiaTheme="minorEastAsia" w:hAnsi="TH SarabunPSK" w:cs="TH SarabunPSK" w:hint="cs"/>
          <w:i/>
          <w:sz w:val="28"/>
          <w:cs/>
        </w:rPr>
        <w:t>357</w:t>
      </w:r>
      <w:r w:rsidRPr="0086462E">
        <w:rPr>
          <w:rFonts w:ascii="TH SarabunPSK" w:eastAsiaTheme="minorEastAsia" w:hAnsi="TH SarabunPSK" w:cs="TH SarabunPSK" w:hint="cs"/>
          <w:iCs/>
          <w:sz w:val="28"/>
        </w:rPr>
        <w:t xml:space="preserve"> ,</w:t>
      </w:r>
      <w:r w:rsidRPr="0086462E">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=0.</w:t>
      </w:r>
      <w:r w:rsidRPr="0086462E">
        <w:rPr>
          <w:rFonts w:ascii="TH SarabunPSK" w:eastAsia="Times New Roman" w:hAnsi="TH SarabunPSK" w:cs="TH SarabunPSK" w:hint="cs"/>
          <w:color w:val="000000" w:themeColor="text1"/>
          <w:sz w:val="28"/>
          <w:cs/>
        </w:rPr>
        <w:t>689</w:t>
      </w:r>
      <w:r w:rsidRPr="0086462E">
        <w:rPr>
          <w:rFonts w:ascii="TH SarabunPSK" w:eastAsia="Times New Roman" w:hAnsi="TH SarabunPSK" w:cs="TH SarabunPSK" w:hint="cs"/>
          <w:color w:val="000000" w:themeColor="text1"/>
          <w:sz w:val="28"/>
        </w:rPr>
        <w:t>)</w:t>
      </w:r>
      <w:r w:rsidRPr="0086462E">
        <w:rPr>
          <w:rFonts w:ascii="TH SarabunPSK" w:eastAsia="Times New Roman" w:hAnsi="TH SarabunPSK" w:cs="TH SarabunPSK" w:hint="cs"/>
          <w:color w:val="000000" w:themeColor="text1"/>
          <w:sz w:val="28"/>
          <w:cs/>
        </w:rPr>
        <w:t xml:space="preserve"> ส่วนด้านมีค่าเฉลี่ยต่ำที่สุดคือ </w:t>
      </w:r>
      <w:r w:rsidRPr="0086462E">
        <w:rPr>
          <w:rFonts w:ascii="TH SarabunPSK" w:hAnsi="TH SarabunPSK" w:cs="TH SarabunPSK" w:hint="cs"/>
          <w:sz w:val="28"/>
          <w:cs/>
        </w:rPr>
        <w:t xml:space="preserve">ด้านความสามารถในการพัฒนาทัศนคติทางบวก </w:t>
      </w:r>
      <w:r w:rsidRPr="0086462E">
        <w:rPr>
          <w:rFonts w:ascii="TH SarabunPSK" w:hAnsi="TH SarabunPSK" w:cs="TH SarabunPSK" w:hint="cs"/>
          <w:i/>
          <w:sz w:val="28"/>
          <w:cs/>
        </w:rPr>
        <w:t>(</w:t>
      </w:r>
      <m:oMath>
        <m:acc>
          <m:accPr>
            <m:chr m:val="̅"/>
            <m:ctrlPr>
              <w:rPr>
                <w:rFonts w:ascii="Cambria Math" w:hAnsi="Cambria Math" w:cs="TH SarabunPSK" w:hint="cs"/>
                <w:i/>
                <w:sz w:val="28"/>
              </w:rPr>
            </m:ctrlPr>
          </m:accPr>
          <m:e>
            <m:r>
              <w:rPr>
                <w:rFonts w:ascii="Cambria Math" w:hAnsi="Cambria Math" w:cs="TH SarabunPSK" w:hint="cs"/>
                <w:sz w:val="28"/>
              </w:rPr>
              <m:t>x</m:t>
            </m:r>
          </m:e>
        </m:acc>
      </m:oMath>
      <w:r w:rsidRPr="0086462E">
        <w:rPr>
          <w:rFonts w:ascii="TH SarabunPSK" w:eastAsiaTheme="minorEastAsia" w:hAnsi="TH SarabunPSK" w:cs="TH SarabunPSK" w:hint="cs"/>
          <w:i/>
          <w:sz w:val="28"/>
        </w:rPr>
        <w:t>=</w:t>
      </w:r>
      <w:r w:rsidRPr="0086462E">
        <w:rPr>
          <w:rFonts w:ascii="TH SarabunPSK" w:eastAsiaTheme="minorEastAsia" w:hAnsi="TH SarabunPSK" w:cs="TH SarabunPSK" w:hint="cs"/>
          <w:iCs/>
          <w:sz w:val="28"/>
        </w:rPr>
        <w:t>4.</w:t>
      </w:r>
      <w:r w:rsidRPr="0086462E">
        <w:rPr>
          <w:rFonts w:ascii="TH SarabunPSK" w:eastAsiaTheme="minorEastAsia" w:hAnsi="TH SarabunPSK" w:cs="TH SarabunPSK" w:hint="cs"/>
          <w:i/>
          <w:sz w:val="28"/>
          <w:cs/>
        </w:rPr>
        <w:t>086</w:t>
      </w:r>
      <w:r w:rsidRPr="0086462E">
        <w:rPr>
          <w:rFonts w:ascii="TH SarabunPSK" w:eastAsiaTheme="minorEastAsia" w:hAnsi="TH SarabunPSK" w:cs="TH SarabunPSK" w:hint="cs"/>
          <w:iCs/>
          <w:sz w:val="28"/>
        </w:rPr>
        <w:t xml:space="preserve"> ,</w:t>
      </w:r>
      <w:r w:rsidRPr="0086462E">
        <w:rPr>
          <w:rFonts w:ascii="TH SarabunPSK" w:eastAsia="Times New Roman" w:hAnsi="TH SarabunPSK" w:cs="TH SarabunPSK" w:hint="cs"/>
          <w:color w:val="000000" w:themeColor="text1"/>
          <w:sz w:val="28"/>
        </w:rPr>
        <w:t>S</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D</w:t>
      </w:r>
      <w:r w:rsidR="00BB1B6B">
        <w:rPr>
          <w:rFonts w:ascii="TH SarabunPSK" w:eastAsia="Times New Roman" w:hAnsi="TH SarabunPSK" w:cs="TH SarabunPSK" w:hint="cs"/>
          <w:color w:val="000000" w:themeColor="text1"/>
          <w:sz w:val="28"/>
          <w:cs/>
        </w:rPr>
        <w:t>.</w:t>
      </w:r>
      <w:r w:rsidRPr="0086462E">
        <w:rPr>
          <w:rFonts w:ascii="TH SarabunPSK" w:eastAsia="Times New Roman" w:hAnsi="TH SarabunPSK" w:cs="TH SarabunPSK" w:hint="cs"/>
          <w:color w:val="000000" w:themeColor="text1"/>
          <w:sz w:val="28"/>
        </w:rPr>
        <w:t>=0.</w:t>
      </w:r>
      <w:r w:rsidRPr="0086462E">
        <w:rPr>
          <w:rFonts w:ascii="TH SarabunPSK" w:eastAsia="Times New Roman" w:hAnsi="TH SarabunPSK" w:cs="TH SarabunPSK" w:hint="cs"/>
          <w:color w:val="000000" w:themeColor="text1"/>
          <w:sz w:val="28"/>
          <w:cs/>
        </w:rPr>
        <w:t>780</w:t>
      </w:r>
      <w:r w:rsidRPr="0086462E">
        <w:rPr>
          <w:rFonts w:ascii="TH SarabunPSK" w:eastAsia="Times New Roman" w:hAnsi="TH SarabunPSK" w:cs="TH SarabunPSK" w:hint="cs"/>
          <w:color w:val="000000" w:themeColor="text1"/>
          <w:sz w:val="28"/>
        </w:rPr>
        <w:t>)</w:t>
      </w:r>
      <w:r w:rsidRPr="0086462E">
        <w:rPr>
          <w:rFonts w:ascii="TH SarabunPSK" w:hAnsi="TH SarabunPSK" w:cs="TH SarabunPSK" w:hint="cs"/>
          <w:sz w:val="28"/>
          <w:cs/>
        </w:rPr>
        <w:t xml:space="preserve"> </w:t>
      </w:r>
    </w:p>
    <w:p w14:paraId="26DFF2F6" w14:textId="2A54A50F" w:rsidR="003E1F02" w:rsidRPr="003E1F02" w:rsidRDefault="003E1F02" w:rsidP="003E1F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3E1F02">
        <w:rPr>
          <w:rFonts w:ascii="TH SarabunPSK" w:eastAsia="Sarabun" w:hAnsi="TH SarabunPSK" w:cs="TH SarabunPSK"/>
          <w:color w:val="000000"/>
          <w:sz w:val="28"/>
          <w:cs/>
        </w:rPr>
        <w:t>3. จากการศึกษาการวิเคราะห์</w:t>
      </w:r>
      <w:r>
        <w:rPr>
          <w:rFonts w:ascii="TH SarabunPSK" w:eastAsia="Sarabun" w:hAnsi="TH SarabunPSK" w:cs="TH SarabunPSK" w:hint="cs"/>
          <w:color w:val="000000"/>
          <w:sz w:val="28"/>
          <w:cs/>
        </w:rPr>
        <w:t>ความสัมพันธ์ระหว่าง</w:t>
      </w:r>
      <w:r w:rsidRPr="003E1F02">
        <w:rPr>
          <w:rFonts w:ascii="TH SarabunPSK" w:eastAsia="Sarabun" w:hAnsi="TH SarabunPSK" w:cs="TH SarabunPSK"/>
          <w:color w:val="000000"/>
          <w:sz w:val="28"/>
          <w:cs/>
        </w:rPr>
        <w:t>การบริหารแบบมีส่วนร่วมกับประสิทธิผลของโรงเรียนสังกัดสำนักงานเขตพื้นที่การศึกษามัธยมศึกษาปทุมธานี</w:t>
      </w:r>
      <w:r>
        <w:rPr>
          <w:rFonts w:ascii="TH SarabunPSK" w:eastAsia="Sarabun" w:hAnsi="TH SarabunPSK" w:cs="TH SarabunPSK" w:hint="cs"/>
          <w:color w:val="000000"/>
          <w:sz w:val="28"/>
          <w:cs/>
        </w:rPr>
        <w:t xml:space="preserve"> ผู้วิจัยใช้ก</w:t>
      </w:r>
      <w:r w:rsidRPr="003E1F02">
        <w:rPr>
          <w:rFonts w:ascii="TH SarabunPSK" w:eastAsia="Sarabun" w:hAnsi="TH SarabunPSK" w:cs="TH SarabunPSK"/>
          <w:color w:val="000000"/>
          <w:sz w:val="28"/>
          <w:cs/>
        </w:rPr>
        <w:t>ารวิเคราะห์ค่าสัมประสิทธิ์สหสัมพันธ์แบบเพียร์สัน (</w:t>
      </w:r>
      <w:r w:rsidRPr="003E1F02">
        <w:rPr>
          <w:rFonts w:ascii="TH SarabunPSK" w:eastAsia="Sarabun" w:hAnsi="TH SarabunPSK" w:cs="TH SarabunPSK"/>
          <w:color w:val="000000"/>
          <w:sz w:val="28"/>
        </w:rPr>
        <w:t xml:space="preserve">Pearson's Product Moment Correlation Coefficient) </w:t>
      </w:r>
      <w:r w:rsidRPr="003E1F02">
        <w:rPr>
          <w:rFonts w:ascii="TH SarabunPSK" w:eastAsia="Sarabun" w:hAnsi="TH SarabunPSK" w:cs="TH SarabunPSK"/>
          <w:color w:val="000000"/>
          <w:sz w:val="28"/>
          <w:cs/>
        </w:rPr>
        <w:t>ดังตารางที่ 3</w:t>
      </w:r>
    </w:p>
    <w:p w14:paraId="4971FC9B" w14:textId="77777777" w:rsidR="00982B75" w:rsidRDefault="00982B75" w:rsidP="0086462E">
      <w:pPr>
        <w:spacing w:after="0"/>
        <w:jc w:val="thaiDistribute"/>
        <w:rPr>
          <w:rFonts w:ascii="TH SarabunPSK" w:hAnsi="TH SarabunPSK" w:cs="TH SarabunPSK"/>
          <w:sz w:val="28"/>
        </w:rPr>
      </w:pPr>
      <w:bookmarkStart w:id="6" w:name="_Hlk162221423"/>
    </w:p>
    <w:p w14:paraId="61BBE68D" w14:textId="22A4BCC0" w:rsidR="0086462E" w:rsidRPr="00E40FE5" w:rsidRDefault="0086462E" w:rsidP="0086462E">
      <w:pPr>
        <w:spacing w:after="0"/>
        <w:jc w:val="thaiDistribute"/>
        <w:rPr>
          <w:rFonts w:ascii="TH SarabunPSK" w:hAnsi="TH SarabunPSK" w:cs="TH SarabunPSK"/>
          <w:sz w:val="28"/>
        </w:rPr>
      </w:pPr>
      <w:r w:rsidRPr="00E40FE5">
        <w:rPr>
          <w:rFonts w:ascii="TH SarabunPSK" w:hAnsi="TH SarabunPSK" w:cs="TH SarabunPSK" w:hint="cs"/>
          <w:sz w:val="28"/>
          <w:cs/>
        </w:rPr>
        <w:lastRenderedPageBreak/>
        <w:t>ตารางที่</w:t>
      </w:r>
      <w:r>
        <w:rPr>
          <w:rFonts w:ascii="TH SarabunPSK" w:hAnsi="TH SarabunPSK" w:cs="TH SarabunPSK" w:hint="cs"/>
          <w:sz w:val="28"/>
          <w:cs/>
        </w:rPr>
        <w:t xml:space="preserve"> 3</w:t>
      </w:r>
      <w:r w:rsidRPr="00E40FE5">
        <w:rPr>
          <w:rFonts w:ascii="TH SarabunPSK" w:hAnsi="TH SarabunPSK" w:cs="TH SarabunPSK" w:hint="cs"/>
          <w:sz w:val="28"/>
          <w:cs/>
        </w:rPr>
        <w:t xml:space="preserve"> การวิเคราะห์ความสัมพันธ์</w:t>
      </w:r>
      <w:r w:rsidRPr="003E1F02">
        <w:rPr>
          <w:rFonts w:ascii="TH SarabunPSK" w:hAnsi="TH SarabunPSK" w:cs="TH SarabunPSK" w:hint="cs"/>
          <w:sz w:val="28"/>
          <w:cs/>
        </w:rPr>
        <w:t>ระหว่าง</w:t>
      </w:r>
      <w:r w:rsidRPr="003E1F02">
        <w:rPr>
          <w:rStyle w:val="fontstyle01"/>
          <w:rFonts w:ascii="TH SarabunPSK" w:hAnsi="TH SarabunPSK" w:cs="TH SarabunPSK" w:hint="cs"/>
          <w:sz w:val="28"/>
          <w:szCs w:val="28"/>
          <w:cs/>
        </w:rPr>
        <w:t>การบริหาร</w:t>
      </w:r>
      <w:r w:rsidRPr="00A94705">
        <w:rPr>
          <w:rStyle w:val="fontstyle01"/>
          <w:rFonts w:ascii="TH SarabunPSK" w:hAnsi="TH SarabunPSK" w:cs="TH SarabunPSK" w:hint="cs"/>
          <w:sz w:val="28"/>
          <w:szCs w:val="28"/>
          <w:cs/>
        </w:rPr>
        <w:t>แบบมีส่วนร่วมกับประสิทธิผลของ</w:t>
      </w:r>
      <w:r w:rsidRPr="00A94705">
        <w:rPr>
          <w:rFonts w:ascii="TH SarabunPSK" w:hAnsi="TH SarabunPSK" w:cs="TH SarabunPSK" w:hint="cs"/>
          <w:sz w:val="28"/>
          <w:cs/>
        </w:rPr>
        <w:t>โรงเรียน</w:t>
      </w:r>
      <w:r w:rsidRPr="00E40FE5">
        <w:rPr>
          <w:rFonts w:ascii="TH SarabunPSK" w:hAnsi="TH SarabunPSK" w:cs="TH SarabunPSK" w:hint="cs"/>
          <w:sz w:val="28"/>
          <w:cs/>
        </w:rPr>
        <w:t xml:space="preserve"> สังกัดสำนักงานเขตพื้นที่การศึกษามัธยมศึกษาปทุมธานี</w:t>
      </w:r>
    </w:p>
    <w:bookmarkEnd w:id="6"/>
    <w:tbl>
      <w:tblPr>
        <w:tblStyle w:val="af5"/>
        <w:tblW w:w="0" w:type="auto"/>
        <w:jc w:val="center"/>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673"/>
        <w:gridCol w:w="673"/>
        <w:gridCol w:w="673"/>
        <w:gridCol w:w="673"/>
        <w:gridCol w:w="673"/>
        <w:gridCol w:w="673"/>
        <w:gridCol w:w="673"/>
        <w:gridCol w:w="673"/>
        <w:gridCol w:w="673"/>
        <w:gridCol w:w="673"/>
        <w:gridCol w:w="673"/>
        <w:gridCol w:w="674"/>
      </w:tblGrid>
      <w:tr w:rsidR="0086462E" w:rsidRPr="0086462E" w14:paraId="69CBDE04" w14:textId="77777777" w:rsidTr="00C409EB">
        <w:trPr>
          <w:tblHeader/>
          <w:jc w:val="center"/>
        </w:trPr>
        <w:tc>
          <w:tcPr>
            <w:tcW w:w="426" w:type="dxa"/>
            <w:tcBorders>
              <w:top w:val="single" w:sz="4" w:space="0" w:color="auto"/>
              <w:bottom w:val="single" w:sz="4" w:space="0" w:color="auto"/>
            </w:tcBorders>
          </w:tcPr>
          <w:p w14:paraId="3CCE80BC"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p>
        </w:tc>
        <w:tc>
          <w:tcPr>
            <w:tcW w:w="673" w:type="dxa"/>
            <w:tcBorders>
              <w:top w:val="single" w:sz="4" w:space="0" w:color="auto"/>
              <w:bottom w:val="single" w:sz="4" w:space="0" w:color="auto"/>
            </w:tcBorders>
          </w:tcPr>
          <w:p w14:paraId="592D896E"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P1</w:t>
            </w:r>
          </w:p>
        </w:tc>
        <w:tc>
          <w:tcPr>
            <w:tcW w:w="673" w:type="dxa"/>
            <w:tcBorders>
              <w:top w:val="single" w:sz="4" w:space="0" w:color="auto"/>
              <w:bottom w:val="single" w:sz="4" w:space="0" w:color="auto"/>
            </w:tcBorders>
          </w:tcPr>
          <w:p w14:paraId="42FE38B2"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P2</w:t>
            </w:r>
          </w:p>
        </w:tc>
        <w:tc>
          <w:tcPr>
            <w:tcW w:w="673" w:type="dxa"/>
            <w:tcBorders>
              <w:top w:val="single" w:sz="4" w:space="0" w:color="auto"/>
              <w:bottom w:val="single" w:sz="4" w:space="0" w:color="auto"/>
            </w:tcBorders>
          </w:tcPr>
          <w:p w14:paraId="2DD1E88B"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P3</w:t>
            </w:r>
          </w:p>
        </w:tc>
        <w:tc>
          <w:tcPr>
            <w:tcW w:w="673" w:type="dxa"/>
            <w:tcBorders>
              <w:top w:val="single" w:sz="4" w:space="0" w:color="auto"/>
              <w:bottom w:val="single" w:sz="4" w:space="0" w:color="auto"/>
            </w:tcBorders>
          </w:tcPr>
          <w:p w14:paraId="68D2FB34"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P4</w:t>
            </w:r>
          </w:p>
        </w:tc>
        <w:tc>
          <w:tcPr>
            <w:tcW w:w="673" w:type="dxa"/>
            <w:tcBorders>
              <w:top w:val="single" w:sz="4" w:space="0" w:color="auto"/>
              <w:bottom w:val="single" w:sz="4" w:space="0" w:color="auto"/>
            </w:tcBorders>
          </w:tcPr>
          <w:p w14:paraId="00FBEA83"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P5</w:t>
            </w:r>
          </w:p>
        </w:tc>
        <w:tc>
          <w:tcPr>
            <w:tcW w:w="673" w:type="dxa"/>
            <w:tcBorders>
              <w:top w:val="single" w:sz="4" w:space="0" w:color="auto"/>
              <w:bottom w:val="single" w:sz="4" w:space="0" w:color="auto"/>
            </w:tcBorders>
          </w:tcPr>
          <w:p w14:paraId="5B60574A"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E1</w:t>
            </w:r>
          </w:p>
        </w:tc>
        <w:tc>
          <w:tcPr>
            <w:tcW w:w="673" w:type="dxa"/>
            <w:tcBorders>
              <w:top w:val="single" w:sz="4" w:space="0" w:color="auto"/>
              <w:bottom w:val="single" w:sz="4" w:space="0" w:color="auto"/>
            </w:tcBorders>
          </w:tcPr>
          <w:p w14:paraId="1A019877"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E2</w:t>
            </w:r>
          </w:p>
        </w:tc>
        <w:tc>
          <w:tcPr>
            <w:tcW w:w="673" w:type="dxa"/>
            <w:tcBorders>
              <w:top w:val="single" w:sz="4" w:space="0" w:color="auto"/>
              <w:bottom w:val="single" w:sz="4" w:space="0" w:color="auto"/>
            </w:tcBorders>
          </w:tcPr>
          <w:p w14:paraId="4A42BF5B"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E3</w:t>
            </w:r>
          </w:p>
        </w:tc>
        <w:tc>
          <w:tcPr>
            <w:tcW w:w="673" w:type="dxa"/>
            <w:tcBorders>
              <w:top w:val="single" w:sz="4" w:space="0" w:color="auto"/>
              <w:bottom w:val="single" w:sz="4" w:space="0" w:color="auto"/>
            </w:tcBorders>
          </w:tcPr>
          <w:p w14:paraId="7DB3F3C0"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E4</w:t>
            </w:r>
          </w:p>
        </w:tc>
        <w:tc>
          <w:tcPr>
            <w:tcW w:w="673" w:type="dxa"/>
            <w:tcBorders>
              <w:top w:val="single" w:sz="4" w:space="0" w:color="auto"/>
              <w:bottom w:val="single" w:sz="4" w:space="0" w:color="auto"/>
            </w:tcBorders>
          </w:tcPr>
          <w:p w14:paraId="7B9B09F4"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E5</w:t>
            </w:r>
          </w:p>
        </w:tc>
        <w:tc>
          <w:tcPr>
            <w:tcW w:w="673" w:type="dxa"/>
            <w:tcBorders>
              <w:top w:val="single" w:sz="4" w:space="0" w:color="auto"/>
              <w:bottom w:val="single" w:sz="4" w:space="0" w:color="auto"/>
            </w:tcBorders>
          </w:tcPr>
          <w:p w14:paraId="05D9C390"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w:t>
            </w:r>
          </w:p>
        </w:tc>
        <w:tc>
          <w:tcPr>
            <w:tcW w:w="674" w:type="dxa"/>
            <w:tcBorders>
              <w:top w:val="single" w:sz="4" w:space="0" w:color="auto"/>
              <w:bottom w:val="single" w:sz="4" w:space="0" w:color="auto"/>
            </w:tcBorders>
          </w:tcPr>
          <w:p w14:paraId="0E3030C6"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w:t>
            </w:r>
          </w:p>
        </w:tc>
      </w:tr>
      <w:tr w:rsidR="0086462E" w:rsidRPr="0086462E" w14:paraId="65EA6FDC" w14:textId="77777777" w:rsidTr="00C409EB">
        <w:trPr>
          <w:jc w:val="center"/>
        </w:trPr>
        <w:tc>
          <w:tcPr>
            <w:tcW w:w="426" w:type="dxa"/>
            <w:tcBorders>
              <w:top w:val="single" w:sz="4" w:space="0" w:color="auto"/>
            </w:tcBorders>
          </w:tcPr>
          <w:p w14:paraId="4D11213C"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P1</w:t>
            </w:r>
          </w:p>
        </w:tc>
        <w:tc>
          <w:tcPr>
            <w:tcW w:w="673" w:type="dxa"/>
            <w:tcBorders>
              <w:top w:val="single" w:sz="4" w:space="0" w:color="auto"/>
            </w:tcBorders>
          </w:tcPr>
          <w:p w14:paraId="2534D63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00000"/>
                <w:sz w:val="20"/>
                <w:szCs w:val="20"/>
              </w:rPr>
              <w:t>1</w:t>
            </w:r>
          </w:p>
        </w:tc>
        <w:tc>
          <w:tcPr>
            <w:tcW w:w="673" w:type="dxa"/>
            <w:tcBorders>
              <w:top w:val="single" w:sz="4" w:space="0" w:color="auto"/>
            </w:tcBorders>
          </w:tcPr>
          <w:p w14:paraId="770AA02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6DAF878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01F04F3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7B1AE75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5229B49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250220C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5DB0724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551CA43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46D3F7E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Borders>
              <w:top w:val="single" w:sz="4" w:space="0" w:color="auto"/>
            </w:tcBorders>
          </w:tcPr>
          <w:p w14:paraId="4CDABF7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Borders>
              <w:top w:val="single" w:sz="4" w:space="0" w:color="auto"/>
            </w:tcBorders>
          </w:tcPr>
          <w:p w14:paraId="7EF05B4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608138A8" w14:textId="77777777" w:rsidTr="00C409EB">
        <w:trPr>
          <w:jc w:val="center"/>
        </w:trPr>
        <w:tc>
          <w:tcPr>
            <w:tcW w:w="426" w:type="dxa"/>
          </w:tcPr>
          <w:p w14:paraId="6DD22642"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P2</w:t>
            </w:r>
          </w:p>
        </w:tc>
        <w:tc>
          <w:tcPr>
            <w:tcW w:w="673" w:type="dxa"/>
          </w:tcPr>
          <w:p w14:paraId="32129BE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834**</w:t>
            </w:r>
          </w:p>
        </w:tc>
        <w:tc>
          <w:tcPr>
            <w:tcW w:w="673" w:type="dxa"/>
          </w:tcPr>
          <w:p w14:paraId="0EF4A6F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5AB54F3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8AC6E0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A070C1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4B66C11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400B66A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06EDF5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87A634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A3E378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FE55FD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3D9A38C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5475B580" w14:textId="77777777" w:rsidTr="00C409EB">
        <w:trPr>
          <w:jc w:val="center"/>
        </w:trPr>
        <w:tc>
          <w:tcPr>
            <w:tcW w:w="426" w:type="dxa"/>
          </w:tcPr>
          <w:p w14:paraId="5867635D"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P3</w:t>
            </w:r>
          </w:p>
        </w:tc>
        <w:tc>
          <w:tcPr>
            <w:tcW w:w="673" w:type="dxa"/>
          </w:tcPr>
          <w:p w14:paraId="115BDAE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769**</w:t>
            </w:r>
          </w:p>
        </w:tc>
        <w:tc>
          <w:tcPr>
            <w:tcW w:w="673" w:type="dxa"/>
          </w:tcPr>
          <w:p w14:paraId="0BEA7E6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803**</w:t>
            </w:r>
          </w:p>
        </w:tc>
        <w:tc>
          <w:tcPr>
            <w:tcW w:w="673" w:type="dxa"/>
          </w:tcPr>
          <w:p w14:paraId="3E001A1F"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24F6F5E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31443BD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21B8854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3EDE4E1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166728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244FC1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2B87BDD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189F55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7496B39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38D0BB6C" w14:textId="77777777" w:rsidTr="00C409EB">
        <w:trPr>
          <w:jc w:val="center"/>
        </w:trPr>
        <w:tc>
          <w:tcPr>
            <w:tcW w:w="426" w:type="dxa"/>
          </w:tcPr>
          <w:p w14:paraId="42C0C824"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P4</w:t>
            </w:r>
          </w:p>
        </w:tc>
        <w:tc>
          <w:tcPr>
            <w:tcW w:w="673" w:type="dxa"/>
          </w:tcPr>
          <w:p w14:paraId="78CAE25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768**</w:t>
            </w:r>
          </w:p>
        </w:tc>
        <w:tc>
          <w:tcPr>
            <w:tcW w:w="673" w:type="dxa"/>
          </w:tcPr>
          <w:p w14:paraId="1A5A3EEF"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849**</w:t>
            </w:r>
          </w:p>
        </w:tc>
        <w:tc>
          <w:tcPr>
            <w:tcW w:w="673" w:type="dxa"/>
          </w:tcPr>
          <w:p w14:paraId="132D1F2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867**</w:t>
            </w:r>
          </w:p>
        </w:tc>
        <w:tc>
          <w:tcPr>
            <w:tcW w:w="673" w:type="dxa"/>
          </w:tcPr>
          <w:p w14:paraId="451019B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15B679F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470AF7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4208932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E01B24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22144B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155915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AB5C2A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09F9377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01467B96" w14:textId="77777777" w:rsidTr="00C409EB">
        <w:trPr>
          <w:jc w:val="center"/>
        </w:trPr>
        <w:tc>
          <w:tcPr>
            <w:tcW w:w="426" w:type="dxa"/>
          </w:tcPr>
          <w:p w14:paraId="3AB3021D" w14:textId="77777777" w:rsidR="0086462E" w:rsidRPr="0086462E" w:rsidRDefault="0086462E" w:rsidP="0086462E">
            <w:pPr>
              <w:spacing w:after="0" w:line="240" w:lineRule="auto"/>
              <w:jc w:val="center"/>
              <w:rPr>
                <w:rFonts w:ascii="TH SarabunPSK" w:eastAsia="Times New Roman" w:hAnsi="TH SarabunPSK" w:cs="TH SarabunPSK"/>
                <w:color w:val="000000"/>
                <w:szCs w:val="22"/>
                <w:cs/>
              </w:rPr>
            </w:pPr>
            <w:r w:rsidRPr="0086462E">
              <w:rPr>
                <w:rFonts w:ascii="TH SarabunPSK" w:eastAsia="Times New Roman" w:hAnsi="TH SarabunPSK" w:cs="TH SarabunPSK"/>
                <w:color w:val="000000"/>
                <w:szCs w:val="22"/>
              </w:rPr>
              <w:t>P5</w:t>
            </w:r>
          </w:p>
        </w:tc>
        <w:tc>
          <w:tcPr>
            <w:tcW w:w="673" w:type="dxa"/>
          </w:tcPr>
          <w:p w14:paraId="0064F14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789**</w:t>
            </w:r>
          </w:p>
        </w:tc>
        <w:tc>
          <w:tcPr>
            <w:tcW w:w="673" w:type="dxa"/>
          </w:tcPr>
          <w:p w14:paraId="3B87C82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790**</w:t>
            </w:r>
          </w:p>
        </w:tc>
        <w:tc>
          <w:tcPr>
            <w:tcW w:w="673" w:type="dxa"/>
          </w:tcPr>
          <w:p w14:paraId="6315E72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854**</w:t>
            </w:r>
          </w:p>
        </w:tc>
        <w:tc>
          <w:tcPr>
            <w:tcW w:w="673" w:type="dxa"/>
          </w:tcPr>
          <w:p w14:paraId="5A51450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859**</w:t>
            </w:r>
          </w:p>
        </w:tc>
        <w:tc>
          <w:tcPr>
            <w:tcW w:w="673" w:type="dxa"/>
          </w:tcPr>
          <w:p w14:paraId="7AD27F3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00000"/>
                <w:sz w:val="20"/>
                <w:szCs w:val="20"/>
              </w:rPr>
              <w:t>1</w:t>
            </w:r>
          </w:p>
        </w:tc>
        <w:tc>
          <w:tcPr>
            <w:tcW w:w="673" w:type="dxa"/>
          </w:tcPr>
          <w:p w14:paraId="7867B1CD"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3D1D0EA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EC8801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CE63D7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7D0823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51FD06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008B765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6F8F7500" w14:textId="77777777" w:rsidTr="00C409EB">
        <w:trPr>
          <w:jc w:val="center"/>
        </w:trPr>
        <w:tc>
          <w:tcPr>
            <w:tcW w:w="426" w:type="dxa"/>
          </w:tcPr>
          <w:p w14:paraId="07FFD687"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E1</w:t>
            </w:r>
          </w:p>
        </w:tc>
        <w:tc>
          <w:tcPr>
            <w:tcW w:w="673" w:type="dxa"/>
          </w:tcPr>
          <w:p w14:paraId="7CD5BE6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612**</w:t>
            </w:r>
          </w:p>
        </w:tc>
        <w:tc>
          <w:tcPr>
            <w:tcW w:w="673" w:type="dxa"/>
          </w:tcPr>
          <w:p w14:paraId="2EF5B62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693**</w:t>
            </w:r>
          </w:p>
        </w:tc>
        <w:tc>
          <w:tcPr>
            <w:tcW w:w="673" w:type="dxa"/>
          </w:tcPr>
          <w:p w14:paraId="2359BCF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782*</w:t>
            </w:r>
          </w:p>
        </w:tc>
        <w:tc>
          <w:tcPr>
            <w:tcW w:w="673" w:type="dxa"/>
          </w:tcPr>
          <w:p w14:paraId="44B38F3F"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768**</w:t>
            </w:r>
          </w:p>
        </w:tc>
        <w:tc>
          <w:tcPr>
            <w:tcW w:w="673" w:type="dxa"/>
          </w:tcPr>
          <w:p w14:paraId="378B483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739**</w:t>
            </w:r>
          </w:p>
        </w:tc>
        <w:tc>
          <w:tcPr>
            <w:tcW w:w="673" w:type="dxa"/>
          </w:tcPr>
          <w:p w14:paraId="755E482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3D023E9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1A289CB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2310311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3F37B2F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6DA953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1A9C0C4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4AF9C376" w14:textId="77777777" w:rsidTr="00C409EB">
        <w:trPr>
          <w:jc w:val="center"/>
        </w:trPr>
        <w:tc>
          <w:tcPr>
            <w:tcW w:w="426" w:type="dxa"/>
          </w:tcPr>
          <w:p w14:paraId="6D887B35"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E2</w:t>
            </w:r>
          </w:p>
        </w:tc>
        <w:tc>
          <w:tcPr>
            <w:tcW w:w="673" w:type="dxa"/>
          </w:tcPr>
          <w:p w14:paraId="27EB83F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676**</w:t>
            </w:r>
          </w:p>
        </w:tc>
        <w:tc>
          <w:tcPr>
            <w:tcW w:w="673" w:type="dxa"/>
          </w:tcPr>
          <w:p w14:paraId="11332B6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745**</w:t>
            </w:r>
          </w:p>
        </w:tc>
        <w:tc>
          <w:tcPr>
            <w:tcW w:w="673" w:type="dxa"/>
          </w:tcPr>
          <w:p w14:paraId="73149B2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765**</w:t>
            </w:r>
          </w:p>
        </w:tc>
        <w:tc>
          <w:tcPr>
            <w:tcW w:w="673" w:type="dxa"/>
          </w:tcPr>
          <w:p w14:paraId="789122B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809**</w:t>
            </w:r>
          </w:p>
        </w:tc>
        <w:tc>
          <w:tcPr>
            <w:tcW w:w="673" w:type="dxa"/>
          </w:tcPr>
          <w:p w14:paraId="72EE014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780**</w:t>
            </w:r>
          </w:p>
        </w:tc>
        <w:tc>
          <w:tcPr>
            <w:tcW w:w="673" w:type="dxa"/>
          </w:tcPr>
          <w:p w14:paraId="2FB3D43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824**</w:t>
            </w:r>
          </w:p>
        </w:tc>
        <w:tc>
          <w:tcPr>
            <w:tcW w:w="673" w:type="dxa"/>
          </w:tcPr>
          <w:p w14:paraId="20E015B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4FAE1D5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65A8893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DA4F16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0BCEB26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139EB7B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5B5B99BC" w14:textId="77777777" w:rsidTr="00C409EB">
        <w:trPr>
          <w:jc w:val="center"/>
        </w:trPr>
        <w:tc>
          <w:tcPr>
            <w:tcW w:w="426" w:type="dxa"/>
          </w:tcPr>
          <w:p w14:paraId="6ACC6E9D"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E3</w:t>
            </w:r>
          </w:p>
        </w:tc>
        <w:tc>
          <w:tcPr>
            <w:tcW w:w="673" w:type="dxa"/>
          </w:tcPr>
          <w:p w14:paraId="3FBC7AB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712**</w:t>
            </w:r>
          </w:p>
        </w:tc>
        <w:tc>
          <w:tcPr>
            <w:tcW w:w="673" w:type="dxa"/>
          </w:tcPr>
          <w:p w14:paraId="3CBBA34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695**</w:t>
            </w:r>
          </w:p>
        </w:tc>
        <w:tc>
          <w:tcPr>
            <w:tcW w:w="673" w:type="dxa"/>
          </w:tcPr>
          <w:p w14:paraId="0574BA5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727**</w:t>
            </w:r>
          </w:p>
        </w:tc>
        <w:tc>
          <w:tcPr>
            <w:tcW w:w="673" w:type="dxa"/>
          </w:tcPr>
          <w:p w14:paraId="6A1E18C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709**</w:t>
            </w:r>
          </w:p>
        </w:tc>
        <w:tc>
          <w:tcPr>
            <w:tcW w:w="673" w:type="dxa"/>
          </w:tcPr>
          <w:p w14:paraId="1FA9CE2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769**</w:t>
            </w:r>
          </w:p>
        </w:tc>
        <w:tc>
          <w:tcPr>
            <w:tcW w:w="673" w:type="dxa"/>
          </w:tcPr>
          <w:p w14:paraId="5056A70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668**</w:t>
            </w:r>
          </w:p>
        </w:tc>
        <w:tc>
          <w:tcPr>
            <w:tcW w:w="673" w:type="dxa"/>
          </w:tcPr>
          <w:p w14:paraId="275290D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784**</w:t>
            </w:r>
          </w:p>
        </w:tc>
        <w:tc>
          <w:tcPr>
            <w:tcW w:w="673" w:type="dxa"/>
          </w:tcPr>
          <w:p w14:paraId="258C0F2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092F279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10E711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52158A1F"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1F60B06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32647E41" w14:textId="77777777" w:rsidTr="00C409EB">
        <w:trPr>
          <w:jc w:val="center"/>
        </w:trPr>
        <w:tc>
          <w:tcPr>
            <w:tcW w:w="426" w:type="dxa"/>
          </w:tcPr>
          <w:p w14:paraId="64259DFB"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E4</w:t>
            </w:r>
          </w:p>
        </w:tc>
        <w:tc>
          <w:tcPr>
            <w:tcW w:w="673" w:type="dxa"/>
          </w:tcPr>
          <w:p w14:paraId="122A9A7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715**</w:t>
            </w:r>
          </w:p>
        </w:tc>
        <w:tc>
          <w:tcPr>
            <w:tcW w:w="673" w:type="dxa"/>
          </w:tcPr>
          <w:p w14:paraId="0774EA3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624**</w:t>
            </w:r>
          </w:p>
        </w:tc>
        <w:tc>
          <w:tcPr>
            <w:tcW w:w="673" w:type="dxa"/>
          </w:tcPr>
          <w:p w14:paraId="2B4982F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640**</w:t>
            </w:r>
          </w:p>
        </w:tc>
        <w:tc>
          <w:tcPr>
            <w:tcW w:w="673" w:type="dxa"/>
          </w:tcPr>
          <w:p w14:paraId="3E33034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609**</w:t>
            </w:r>
          </w:p>
        </w:tc>
        <w:tc>
          <w:tcPr>
            <w:tcW w:w="673" w:type="dxa"/>
          </w:tcPr>
          <w:p w14:paraId="461236D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707**</w:t>
            </w:r>
          </w:p>
        </w:tc>
        <w:tc>
          <w:tcPr>
            <w:tcW w:w="673" w:type="dxa"/>
          </w:tcPr>
          <w:p w14:paraId="43CF248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635**</w:t>
            </w:r>
          </w:p>
        </w:tc>
        <w:tc>
          <w:tcPr>
            <w:tcW w:w="673" w:type="dxa"/>
          </w:tcPr>
          <w:p w14:paraId="7CB95F5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700**</w:t>
            </w:r>
          </w:p>
        </w:tc>
        <w:tc>
          <w:tcPr>
            <w:tcW w:w="673" w:type="dxa"/>
          </w:tcPr>
          <w:p w14:paraId="6E8BF9C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824**</w:t>
            </w:r>
          </w:p>
        </w:tc>
        <w:tc>
          <w:tcPr>
            <w:tcW w:w="673" w:type="dxa"/>
          </w:tcPr>
          <w:p w14:paraId="0AF936E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15BC3B6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3" w:type="dxa"/>
          </w:tcPr>
          <w:p w14:paraId="713E843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0663815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64363A37" w14:textId="77777777" w:rsidTr="00C409EB">
        <w:trPr>
          <w:jc w:val="center"/>
        </w:trPr>
        <w:tc>
          <w:tcPr>
            <w:tcW w:w="426" w:type="dxa"/>
          </w:tcPr>
          <w:p w14:paraId="544C5330"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E5</w:t>
            </w:r>
          </w:p>
        </w:tc>
        <w:tc>
          <w:tcPr>
            <w:tcW w:w="673" w:type="dxa"/>
          </w:tcPr>
          <w:p w14:paraId="0F202E8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786**</w:t>
            </w:r>
          </w:p>
        </w:tc>
        <w:tc>
          <w:tcPr>
            <w:tcW w:w="673" w:type="dxa"/>
          </w:tcPr>
          <w:p w14:paraId="60A5E5EE"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774**</w:t>
            </w:r>
          </w:p>
        </w:tc>
        <w:tc>
          <w:tcPr>
            <w:tcW w:w="673" w:type="dxa"/>
          </w:tcPr>
          <w:p w14:paraId="5772C31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804**</w:t>
            </w:r>
          </w:p>
        </w:tc>
        <w:tc>
          <w:tcPr>
            <w:tcW w:w="673" w:type="dxa"/>
          </w:tcPr>
          <w:p w14:paraId="68B304D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785**</w:t>
            </w:r>
          </w:p>
        </w:tc>
        <w:tc>
          <w:tcPr>
            <w:tcW w:w="673" w:type="dxa"/>
          </w:tcPr>
          <w:p w14:paraId="36CDDB37"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814**</w:t>
            </w:r>
          </w:p>
        </w:tc>
        <w:tc>
          <w:tcPr>
            <w:tcW w:w="673" w:type="dxa"/>
          </w:tcPr>
          <w:p w14:paraId="125F936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769**</w:t>
            </w:r>
          </w:p>
        </w:tc>
        <w:tc>
          <w:tcPr>
            <w:tcW w:w="673" w:type="dxa"/>
          </w:tcPr>
          <w:p w14:paraId="77A7197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778**</w:t>
            </w:r>
          </w:p>
        </w:tc>
        <w:tc>
          <w:tcPr>
            <w:tcW w:w="673" w:type="dxa"/>
          </w:tcPr>
          <w:p w14:paraId="6088701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810**</w:t>
            </w:r>
          </w:p>
        </w:tc>
        <w:tc>
          <w:tcPr>
            <w:tcW w:w="673" w:type="dxa"/>
          </w:tcPr>
          <w:p w14:paraId="6D40695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784**</w:t>
            </w:r>
          </w:p>
        </w:tc>
        <w:tc>
          <w:tcPr>
            <w:tcW w:w="673" w:type="dxa"/>
          </w:tcPr>
          <w:p w14:paraId="5B15D95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3" w:type="dxa"/>
          </w:tcPr>
          <w:p w14:paraId="703EC09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c>
          <w:tcPr>
            <w:tcW w:w="674" w:type="dxa"/>
          </w:tcPr>
          <w:p w14:paraId="326EEAE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4337C20E" w14:textId="77777777" w:rsidTr="00C409EB">
        <w:trPr>
          <w:jc w:val="center"/>
        </w:trPr>
        <w:tc>
          <w:tcPr>
            <w:tcW w:w="426" w:type="dxa"/>
          </w:tcPr>
          <w:p w14:paraId="0F6446D2" w14:textId="77777777" w:rsidR="0086462E" w:rsidRPr="0086462E" w:rsidRDefault="0086462E" w:rsidP="0086462E">
            <w:pPr>
              <w:spacing w:after="0" w:line="240" w:lineRule="auto"/>
              <w:jc w:val="center"/>
              <w:rPr>
                <w:rFonts w:ascii="TH SarabunPSK" w:eastAsia="Times New Roman" w:hAnsi="TH SarabunPSK" w:cs="TH SarabunPSK"/>
                <w:color w:val="000000"/>
                <w:szCs w:val="22"/>
              </w:rPr>
            </w:pPr>
            <w:r w:rsidRPr="0086462E">
              <w:rPr>
                <w:rFonts w:ascii="TH SarabunPSK" w:eastAsia="Times New Roman" w:hAnsi="TH SarabunPSK" w:cs="TH SarabunPSK"/>
                <w:color w:val="000000"/>
                <w:szCs w:val="22"/>
              </w:rPr>
              <w:t>P</w:t>
            </w:r>
          </w:p>
        </w:tc>
        <w:tc>
          <w:tcPr>
            <w:tcW w:w="673" w:type="dxa"/>
          </w:tcPr>
          <w:p w14:paraId="14FD9CE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903**</w:t>
            </w:r>
          </w:p>
        </w:tc>
        <w:tc>
          <w:tcPr>
            <w:tcW w:w="673" w:type="dxa"/>
          </w:tcPr>
          <w:p w14:paraId="6079807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924**</w:t>
            </w:r>
          </w:p>
        </w:tc>
        <w:tc>
          <w:tcPr>
            <w:tcW w:w="673" w:type="dxa"/>
          </w:tcPr>
          <w:p w14:paraId="30415B2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926**</w:t>
            </w:r>
          </w:p>
        </w:tc>
        <w:tc>
          <w:tcPr>
            <w:tcW w:w="673" w:type="dxa"/>
          </w:tcPr>
          <w:p w14:paraId="565384F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939**</w:t>
            </w:r>
          </w:p>
        </w:tc>
        <w:tc>
          <w:tcPr>
            <w:tcW w:w="673" w:type="dxa"/>
          </w:tcPr>
          <w:p w14:paraId="5D200936"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931**</w:t>
            </w:r>
          </w:p>
        </w:tc>
        <w:tc>
          <w:tcPr>
            <w:tcW w:w="673" w:type="dxa"/>
          </w:tcPr>
          <w:p w14:paraId="310E3988"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776**</w:t>
            </w:r>
          </w:p>
        </w:tc>
        <w:tc>
          <w:tcPr>
            <w:tcW w:w="673" w:type="dxa"/>
          </w:tcPr>
          <w:p w14:paraId="09C1D2E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816**</w:t>
            </w:r>
          </w:p>
        </w:tc>
        <w:tc>
          <w:tcPr>
            <w:tcW w:w="673" w:type="dxa"/>
          </w:tcPr>
          <w:p w14:paraId="6BC3A54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782**</w:t>
            </w:r>
          </w:p>
        </w:tc>
        <w:tc>
          <w:tcPr>
            <w:tcW w:w="673" w:type="dxa"/>
          </w:tcPr>
          <w:p w14:paraId="4BA78C3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715**</w:t>
            </w:r>
          </w:p>
        </w:tc>
        <w:tc>
          <w:tcPr>
            <w:tcW w:w="673" w:type="dxa"/>
          </w:tcPr>
          <w:p w14:paraId="75BA556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858**</w:t>
            </w:r>
          </w:p>
        </w:tc>
        <w:tc>
          <w:tcPr>
            <w:tcW w:w="673" w:type="dxa"/>
          </w:tcPr>
          <w:p w14:paraId="086BE25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rPr>
              <w:t>1</w:t>
            </w:r>
          </w:p>
        </w:tc>
        <w:tc>
          <w:tcPr>
            <w:tcW w:w="674" w:type="dxa"/>
          </w:tcPr>
          <w:p w14:paraId="2DD799E5"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p>
        </w:tc>
      </w:tr>
      <w:tr w:rsidR="0086462E" w:rsidRPr="0086462E" w14:paraId="53C97F08" w14:textId="77777777" w:rsidTr="00C409EB">
        <w:trPr>
          <w:jc w:val="center"/>
        </w:trPr>
        <w:tc>
          <w:tcPr>
            <w:tcW w:w="426" w:type="dxa"/>
          </w:tcPr>
          <w:p w14:paraId="4D1C6116" w14:textId="77777777" w:rsidR="0086462E" w:rsidRPr="0086462E" w:rsidRDefault="0086462E" w:rsidP="0086462E">
            <w:pPr>
              <w:spacing w:after="0" w:line="240" w:lineRule="auto"/>
              <w:jc w:val="center"/>
              <w:rPr>
                <w:rFonts w:ascii="TH SarabunPSK" w:eastAsia="Times New Roman" w:hAnsi="TH SarabunPSK" w:cs="TH SarabunPSK"/>
                <w:color w:val="000000"/>
                <w:szCs w:val="22"/>
                <w:cs/>
              </w:rPr>
            </w:pPr>
            <w:r w:rsidRPr="0086462E">
              <w:rPr>
                <w:rFonts w:ascii="TH SarabunPSK" w:eastAsia="Times New Roman" w:hAnsi="TH SarabunPSK" w:cs="TH SarabunPSK"/>
                <w:color w:val="000000"/>
                <w:szCs w:val="22"/>
              </w:rPr>
              <w:t>E</w:t>
            </w:r>
          </w:p>
        </w:tc>
        <w:tc>
          <w:tcPr>
            <w:tcW w:w="673" w:type="dxa"/>
          </w:tcPr>
          <w:p w14:paraId="54C56634"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784**</w:t>
            </w:r>
          </w:p>
        </w:tc>
        <w:tc>
          <w:tcPr>
            <w:tcW w:w="673" w:type="dxa"/>
          </w:tcPr>
          <w:p w14:paraId="33EEB13B"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785**</w:t>
            </w:r>
          </w:p>
        </w:tc>
        <w:tc>
          <w:tcPr>
            <w:tcW w:w="673" w:type="dxa"/>
          </w:tcPr>
          <w:p w14:paraId="67120431"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825**</w:t>
            </w:r>
          </w:p>
        </w:tc>
        <w:tc>
          <w:tcPr>
            <w:tcW w:w="673" w:type="dxa"/>
          </w:tcPr>
          <w:p w14:paraId="3937AAE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815**</w:t>
            </w:r>
          </w:p>
        </w:tc>
        <w:tc>
          <w:tcPr>
            <w:tcW w:w="673" w:type="dxa"/>
          </w:tcPr>
          <w:p w14:paraId="27A38D33"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848**</w:t>
            </w:r>
          </w:p>
        </w:tc>
        <w:tc>
          <w:tcPr>
            <w:tcW w:w="673" w:type="dxa"/>
          </w:tcPr>
          <w:p w14:paraId="486CA2FC"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859**</w:t>
            </w:r>
          </w:p>
        </w:tc>
        <w:tc>
          <w:tcPr>
            <w:tcW w:w="673" w:type="dxa"/>
          </w:tcPr>
          <w:p w14:paraId="0AB58600"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902**</w:t>
            </w:r>
          </w:p>
        </w:tc>
        <w:tc>
          <w:tcPr>
            <w:tcW w:w="673" w:type="dxa"/>
          </w:tcPr>
          <w:p w14:paraId="70E2696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911**</w:t>
            </w:r>
          </w:p>
        </w:tc>
        <w:tc>
          <w:tcPr>
            <w:tcW w:w="673" w:type="dxa"/>
          </w:tcPr>
          <w:p w14:paraId="38F3094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888**</w:t>
            </w:r>
          </w:p>
        </w:tc>
        <w:tc>
          <w:tcPr>
            <w:tcW w:w="673" w:type="dxa"/>
          </w:tcPr>
          <w:p w14:paraId="5EB80012"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927**</w:t>
            </w:r>
          </w:p>
        </w:tc>
        <w:tc>
          <w:tcPr>
            <w:tcW w:w="673" w:type="dxa"/>
          </w:tcPr>
          <w:p w14:paraId="53E7A87A"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cs/>
              </w:rPr>
            </w:pPr>
            <w:r w:rsidRPr="0086462E">
              <w:rPr>
                <w:rFonts w:ascii="TH SarabunPSK" w:eastAsia="Times New Roman" w:hAnsi="TH SarabunPSK" w:cs="TH SarabunPSK"/>
                <w:color w:val="010205"/>
                <w:sz w:val="20"/>
                <w:szCs w:val="20"/>
              </w:rPr>
              <w:t>0</w:t>
            </w:r>
            <w:r w:rsidRPr="0086462E">
              <w:rPr>
                <w:rFonts w:ascii="TH SarabunPSK" w:eastAsia="Times New Roman" w:hAnsi="TH SarabunPSK" w:cs="TH SarabunPSK"/>
                <w:color w:val="010205"/>
                <w:sz w:val="20"/>
                <w:szCs w:val="20"/>
                <w:cs/>
              </w:rPr>
              <w:t>.</w:t>
            </w:r>
            <w:r w:rsidRPr="0086462E">
              <w:rPr>
                <w:rFonts w:ascii="TH SarabunPSK" w:eastAsia="Times New Roman" w:hAnsi="TH SarabunPSK" w:cs="TH SarabunPSK"/>
                <w:color w:val="010205"/>
                <w:sz w:val="20"/>
                <w:szCs w:val="20"/>
              </w:rPr>
              <w:t>878**</w:t>
            </w:r>
          </w:p>
        </w:tc>
        <w:tc>
          <w:tcPr>
            <w:tcW w:w="674" w:type="dxa"/>
          </w:tcPr>
          <w:p w14:paraId="79372669" w14:textId="77777777" w:rsidR="0086462E" w:rsidRPr="0086462E" w:rsidRDefault="0086462E" w:rsidP="0086462E">
            <w:pPr>
              <w:spacing w:after="0" w:line="240" w:lineRule="auto"/>
              <w:jc w:val="center"/>
              <w:rPr>
                <w:rFonts w:ascii="TH SarabunPSK" w:eastAsia="Times New Roman" w:hAnsi="TH SarabunPSK" w:cs="TH SarabunPSK"/>
                <w:color w:val="000000"/>
                <w:sz w:val="20"/>
                <w:szCs w:val="20"/>
              </w:rPr>
            </w:pPr>
            <w:r w:rsidRPr="0086462E">
              <w:rPr>
                <w:rFonts w:ascii="TH SarabunPSK" w:eastAsia="Times New Roman" w:hAnsi="TH SarabunPSK" w:cs="TH SarabunPSK"/>
                <w:color w:val="000000"/>
                <w:sz w:val="20"/>
                <w:szCs w:val="20"/>
                <w:cs/>
              </w:rPr>
              <w:t>1</w:t>
            </w:r>
          </w:p>
        </w:tc>
      </w:tr>
      <w:tr w:rsidR="0086462E" w:rsidRPr="0086462E" w14:paraId="54146C43" w14:textId="77777777" w:rsidTr="00C409EB">
        <w:trPr>
          <w:jc w:val="center"/>
        </w:trPr>
        <w:tc>
          <w:tcPr>
            <w:tcW w:w="8503" w:type="dxa"/>
            <w:gridSpan w:val="13"/>
            <w:tcBorders>
              <w:top w:val="single" w:sz="4" w:space="0" w:color="auto"/>
              <w:bottom w:val="single" w:sz="4" w:space="0" w:color="auto"/>
            </w:tcBorders>
          </w:tcPr>
          <w:p w14:paraId="741B3D87" w14:textId="77777777" w:rsidR="0086462E" w:rsidRPr="0086462E" w:rsidRDefault="0086462E" w:rsidP="0086462E">
            <w:pPr>
              <w:spacing w:after="0" w:line="240" w:lineRule="auto"/>
              <w:rPr>
                <w:rFonts w:ascii="TH SarabunPSK" w:eastAsia="Times New Roman" w:hAnsi="TH SarabunPSK" w:cs="TH SarabunPSK"/>
                <w:color w:val="000000"/>
                <w:sz w:val="32"/>
                <w:szCs w:val="32"/>
              </w:rPr>
            </w:pPr>
            <w:r w:rsidRPr="0086462E">
              <w:rPr>
                <w:rFonts w:ascii="TH SarabunPSK" w:eastAsia="Times New Roman" w:hAnsi="TH SarabunPSK" w:cs="TH SarabunPSK"/>
                <w:color w:val="010205"/>
                <w:sz w:val="14"/>
                <w:szCs w:val="14"/>
              </w:rPr>
              <w:t>**Correlation is significant at the 0</w:t>
            </w:r>
            <w:r w:rsidRPr="0086462E">
              <w:rPr>
                <w:rFonts w:ascii="TH SarabunPSK" w:eastAsia="Times New Roman" w:hAnsi="TH SarabunPSK" w:cs="TH SarabunPSK"/>
                <w:color w:val="010205"/>
                <w:sz w:val="14"/>
                <w:szCs w:val="14"/>
                <w:cs/>
              </w:rPr>
              <w:t>.</w:t>
            </w:r>
            <w:r w:rsidRPr="0086462E">
              <w:rPr>
                <w:rFonts w:ascii="TH SarabunPSK" w:eastAsia="Times New Roman" w:hAnsi="TH SarabunPSK" w:cs="TH SarabunPSK"/>
                <w:color w:val="010205"/>
                <w:sz w:val="14"/>
                <w:szCs w:val="14"/>
              </w:rPr>
              <w:t xml:space="preserve">01 level </w:t>
            </w:r>
            <w:r w:rsidRPr="0086462E">
              <w:rPr>
                <w:rFonts w:ascii="TH SarabunPSK" w:eastAsia="Times New Roman" w:hAnsi="TH SarabunPSK" w:cs="TH SarabunPSK"/>
                <w:color w:val="010205"/>
                <w:sz w:val="14"/>
                <w:szCs w:val="14"/>
                <w:cs/>
              </w:rPr>
              <w:t>(</w:t>
            </w:r>
            <w:r w:rsidRPr="0086462E">
              <w:rPr>
                <w:rFonts w:ascii="TH SarabunPSK" w:eastAsia="Times New Roman" w:hAnsi="TH SarabunPSK" w:cs="TH SarabunPSK"/>
                <w:color w:val="010205"/>
                <w:sz w:val="14"/>
                <w:szCs w:val="14"/>
              </w:rPr>
              <w:t>2</w:t>
            </w:r>
            <w:r w:rsidRPr="0086462E">
              <w:rPr>
                <w:rFonts w:ascii="TH SarabunPSK" w:eastAsia="Times New Roman" w:hAnsi="TH SarabunPSK" w:cs="TH SarabunPSK"/>
                <w:color w:val="010205"/>
                <w:sz w:val="14"/>
                <w:szCs w:val="14"/>
                <w:cs/>
              </w:rPr>
              <w:t>-</w:t>
            </w:r>
            <w:r w:rsidRPr="0086462E">
              <w:rPr>
                <w:rFonts w:ascii="TH SarabunPSK" w:eastAsia="Times New Roman" w:hAnsi="TH SarabunPSK" w:cs="TH SarabunPSK"/>
                <w:color w:val="010205"/>
                <w:sz w:val="14"/>
                <w:szCs w:val="14"/>
              </w:rPr>
              <w:t>tailed</w:t>
            </w:r>
            <w:r w:rsidRPr="0086462E">
              <w:rPr>
                <w:rFonts w:ascii="TH SarabunPSK" w:eastAsia="Times New Roman" w:hAnsi="TH SarabunPSK" w:cs="TH SarabunPSK"/>
                <w:color w:val="010205"/>
                <w:sz w:val="14"/>
                <w:szCs w:val="14"/>
                <w:cs/>
              </w:rPr>
              <w:t>).</w:t>
            </w:r>
          </w:p>
        </w:tc>
      </w:tr>
    </w:tbl>
    <w:p w14:paraId="1387A503" w14:textId="7B0B4E8B" w:rsidR="0086462E" w:rsidRPr="0086462E" w:rsidRDefault="0086462E" w:rsidP="00BB1B6B">
      <w:pPr>
        <w:spacing w:after="0"/>
        <w:ind w:firstLine="709"/>
        <w:jc w:val="thaiDistribute"/>
        <w:rPr>
          <w:rFonts w:ascii="TH SarabunPSK" w:hAnsi="TH SarabunPSK" w:cs="TH SarabunPSK"/>
          <w:sz w:val="28"/>
          <w:cs/>
        </w:rPr>
      </w:pPr>
      <w:r w:rsidRPr="0086462E">
        <w:rPr>
          <w:rFonts w:ascii="TH SarabunPSK" w:hAnsi="TH SarabunPSK" w:cs="TH SarabunPSK" w:hint="cs"/>
          <w:sz w:val="28"/>
          <w:cs/>
        </w:rPr>
        <w:t xml:space="preserve">จากตารางที่ 3 </w:t>
      </w:r>
      <w:r w:rsidR="00A94705" w:rsidRPr="00A94705">
        <w:rPr>
          <w:rFonts w:ascii="TH SarabunPSK" w:hAnsi="TH SarabunPSK" w:cs="TH SarabunPSK" w:hint="cs"/>
          <w:sz w:val="28"/>
          <w:cs/>
        </w:rPr>
        <w:t>พบว่าความสัมพันธ์ระหว่าง</w:t>
      </w:r>
      <w:r w:rsidR="00A94705" w:rsidRPr="00A94705">
        <w:rPr>
          <w:rFonts w:ascii="TH SarabunPSK" w:hAnsi="TH SarabunPSK" w:cs="TH SarabunPSK"/>
          <w:sz w:val="28"/>
          <w:cs/>
        </w:rPr>
        <w:t>การบริหารแบบมีส่วนร่วมกับประสิทธิผลของ</w:t>
      </w:r>
      <w:r w:rsidR="00A94705" w:rsidRPr="00A94705">
        <w:rPr>
          <w:rFonts w:ascii="TH SarabunPSK" w:hAnsi="TH SarabunPSK" w:cs="TH SarabunPSK" w:hint="cs"/>
          <w:sz w:val="28"/>
          <w:cs/>
        </w:rPr>
        <w:t>โรงเรียนสังกัดสำนักงานเขตพื้นที่การศึกษามัธยมศึกษาปทุมธานี โดยภาพรวมมีความสัมพันธ์กันในทางบวกในระดับสูง (</w:t>
      </w:r>
      <w:r w:rsidR="00A94705" w:rsidRPr="00A94705">
        <w:rPr>
          <w:rFonts w:ascii="TH SarabunPSK" w:hAnsi="TH SarabunPSK" w:cs="TH SarabunPSK"/>
          <w:sz w:val="28"/>
        </w:rPr>
        <w:t>r=0.878</w:t>
      </w:r>
      <w:r w:rsidR="00A94705" w:rsidRPr="00A94705">
        <w:rPr>
          <w:rFonts w:ascii="TH SarabunPSK" w:hAnsi="TH SarabunPSK" w:cs="TH SarabunPSK" w:hint="cs"/>
          <w:sz w:val="28"/>
          <w:cs/>
        </w:rPr>
        <w:t>)</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อย่างมีนัยสำคัญทางสถิติ 0.01 เมื่อพิจารณาเป็นรายด้านพบว่า ด้านบรรยากาศองค์กร (</w:t>
      </w:r>
      <w:r w:rsidR="00A94705" w:rsidRPr="00A94705">
        <w:rPr>
          <w:rFonts w:ascii="TH SarabunPSK" w:hAnsi="TH SarabunPSK" w:cs="TH SarabunPSK"/>
          <w:sz w:val="28"/>
        </w:rPr>
        <w:t>P5</w:t>
      </w:r>
      <w:r w:rsidR="00A94705" w:rsidRPr="00A94705">
        <w:rPr>
          <w:rFonts w:ascii="TH SarabunPSK" w:hAnsi="TH SarabunPSK" w:cs="TH SarabunPSK" w:hint="cs"/>
          <w:sz w:val="28"/>
          <w:cs/>
        </w:rPr>
        <w:t>)</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 xml:space="preserve">มีความสัมพันธ์กับประสิทธิผลในภาพรวมสูงที่สุด ซึ่งมีความสัมพันธ์เท่ากับ 0.848 </w:t>
      </w:r>
      <w:bookmarkStart w:id="7" w:name="_Hlk165587370"/>
      <w:r w:rsidR="00A94705" w:rsidRPr="00A94705">
        <w:rPr>
          <w:rFonts w:ascii="TH SarabunPSK" w:hAnsi="TH SarabunPSK" w:cs="TH SarabunPSK" w:hint="cs"/>
          <w:sz w:val="28"/>
          <w:cs/>
        </w:rPr>
        <w:t>เมื่อพิจารณาเป็นรายคู่พบว่า คู่ที่มีความสัมพันธ์กันมากที่สุด ได้แก่ บรรยากาศองค์กร (</w:t>
      </w:r>
      <w:r w:rsidR="00A94705" w:rsidRPr="00A94705">
        <w:rPr>
          <w:rFonts w:ascii="TH SarabunPSK" w:hAnsi="TH SarabunPSK" w:cs="TH SarabunPSK"/>
          <w:sz w:val="28"/>
        </w:rPr>
        <w:t>P</w:t>
      </w:r>
      <w:r w:rsidR="00A94705" w:rsidRPr="00A94705">
        <w:rPr>
          <w:rFonts w:ascii="TH SarabunPSK" w:hAnsi="TH SarabunPSK" w:cs="TH SarabunPSK" w:hint="cs"/>
          <w:sz w:val="28"/>
          <w:cs/>
        </w:rPr>
        <w:t>5) กับด้านความสามารถในการแก้ปัญหาสถานศึกษา (</w:t>
      </w:r>
      <w:r w:rsidR="00A94705" w:rsidRPr="00A94705">
        <w:rPr>
          <w:rFonts w:ascii="TH SarabunPSK" w:hAnsi="TH SarabunPSK" w:cs="TH SarabunPSK"/>
          <w:sz w:val="28"/>
        </w:rPr>
        <w:t>E5</w:t>
      </w:r>
      <w:r w:rsidR="00A94705" w:rsidRPr="00A94705">
        <w:rPr>
          <w:rFonts w:ascii="TH SarabunPSK" w:hAnsi="TH SarabunPSK" w:cs="TH SarabunPSK" w:hint="cs"/>
          <w:sz w:val="28"/>
          <w:cs/>
        </w:rPr>
        <w:t>)</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มีค่าความสัมพันธ์เท่ากับ 0.814 อย่างมีนัยสำคัญทางสถิติที่ระดับ 0.01</w:t>
      </w:r>
      <w:r w:rsidR="00A94705" w:rsidRPr="00A94705">
        <w:rPr>
          <w:rFonts w:ascii="TH SarabunPSK" w:hAnsi="TH SarabunPSK" w:cs="TH SarabunPSK"/>
          <w:sz w:val="28"/>
        </w:rPr>
        <w:t xml:space="preserve"> </w:t>
      </w:r>
      <w:bookmarkEnd w:id="7"/>
      <w:r w:rsidR="00A94705" w:rsidRPr="00A94705">
        <w:rPr>
          <w:rFonts w:ascii="TH SarabunPSK" w:hAnsi="TH SarabunPSK" w:cs="TH SarabunPSK" w:hint="cs"/>
          <w:sz w:val="28"/>
          <w:cs/>
        </w:rPr>
        <w:t>รองลงมาคือ ด้านการมีความไว้วางใจกัน (</w:t>
      </w:r>
      <w:r w:rsidR="00A94705" w:rsidRPr="00A94705">
        <w:rPr>
          <w:rFonts w:ascii="TH SarabunPSK" w:hAnsi="TH SarabunPSK" w:cs="TH SarabunPSK"/>
          <w:sz w:val="28"/>
        </w:rPr>
        <w:t>P3</w:t>
      </w:r>
      <w:r w:rsidR="00A94705" w:rsidRPr="00A94705">
        <w:rPr>
          <w:rFonts w:ascii="TH SarabunPSK" w:hAnsi="TH SarabunPSK" w:cs="TH SarabunPSK" w:hint="cs"/>
          <w:sz w:val="28"/>
          <w:cs/>
        </w:rPr>
        <w:t>) กับด้านความสามารถในการแก้ปัญหาสถานศึกษา (</w:t>
      </w:r>
      <w:r w:rsidR="00A94705" w:rsidRPr="00A94705">
        <w:rPr>
          <w:rFonts w:ascii="TH SarabunPSK" w:hAnsi="TH SarabunPSK" w:cs="TH SarabunPSK"/>
          <w:sz w:val="28"/>
        </w:rPr>
        <w:t>E5</w:t>
      </w:r>
      <w:r w:rsidR="00A94705" w:rsidRPr="00A94705">
        <w:rPr>
          <w:rFonts w:ascii="TH SarabunPSK" w:hAnsi="TH SarabunPSK" w:cs="TH SarabunPSK" w:hint="cs"/>
          <w:sz w:val="28"/>
          <w:cs/>
        </w:rPr>
        <w:t>)</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มีค่าความสัมพันธ์เท่ากับ 0.8</w:t>
      </w:r>
      <w:r w:rsidR="00A94705" w:rsidRPr="00A94705">
        <w:rPr>
          <w:rFonts w:ascii="TH SarabunPSK" w:hAnsi="TH SarabunPSK" w:cs="TH SarabunPSK"/>
          <w:sz w:val="28"/>
        </w:rPr>
        <w:t>0</w:t>
      </w:r>
      <w:r w:rsidR="00A94705" w:rsidRPr="00A94705">
        <w:rPr>
          <w:rFonts w:ascii="TH SarabunPSK" w:hAnsi="TH SarabunPSK" w:cs="TH SarabunPSK" w:hint="cs"/>
          <w:sz w:val="28"/>
          <w:cs/>
        </w:rPr>
        <w:t>4 อย่างมีนัยสำคัญทางสถิติที่ระดับ 0.01</w:t>
      </w:r>
      <w:r w:rsidR="00A94705" w:rsidRPr="00A94705">
        <w:rPr>
          <w:rFonts w:ascii="TH SarabunPSK" w:hAnsi="TH SarabunPSK" w:cs="TH SarabunPSK"/>
          <w:sz w:val="28"/>
        </w:rPr>
        <w:t xml:space="preserve"> </w:t>
      </w:r>
      <w:r w:rsidR="00A94705" w:rsidRPr="00A94705">
        <w:rPr>
          <w:rFonts w:ascii="TH SarabunPSK" w:hAnsi="TH SarabunPSK" w:cs="TH SarabunPSK" w:hint="cs"/>
          <w:sz w:val="28"/>
          <w:cs/>
        </w:rPr>
        <w:t>และมีความสัมพันธ์ต่ำที่สุดคือ ด้านความเป็นอิสระในการปฏิบัติงาน (</w:t>
      </w:r>
      <w:r w:rsidR="00A94705" w:rsidRPr="00A94705">
        <w:rPr>
          <w:rFonts w:ascii="TH SarabunPSK" w:hAnsi="TH SarabunPSK" w:cs="TH SarabunPSK"/>
          <w:sz w:val="28"/>
        </w:rPr>
        <w:t>P</w:t>
      </w:r>
      <w:r w:rsidR="00A94705" w:rsidRPr="00A94705">
        <w:rPr>
          <w:rFonts w:ascii="TH SarabunPSK" w:hAnsi="TH SarabunPSK" w:cs="TH SarabunPSK" w:hint="cs"/>
          <w:sz w:val="28"/>
          <w:cs/>
        </w:rPr>
        <w:t>4) กับ ด้านความสามารถในการพัฒนาทัศนคติเชิงบวก (</w:t>
      </w:r>
      <w:r w:rsidR="00A94705" w:rsidRPr="00A94705">
        <w:rPr>
          <w:rFonts w:ascii="TH SarabunPSK" w:hAnsi="TH SarabunPSK" w:cs="TH SarabunPSK"/>
          <w:sz w:val="28"/>
        </w:rPr>
        <w:t>E4</w:t>
      </w:r>
      <w:r w:rsidR="00A94705" w:rsidRPr="00A94705">
        <w:rPr>
          <w:rFonts w:ascii="TH SarabunPSK" w:hAnsi="TH SarabunPSK" w:cs="TH SarabunPSK" w:hint="cs"/>
          <w:sz w:val="28"/>
          <w:cs/>
        </w:rPr>
        <w:t xml:space="preserve">) มีค่าความสัมพันธ์เท่ากับ 0.609 </w:t>
      </w:r>
      <w:bookmarkStart w:id="8" w:name="_Hlk165588722"/>
      <w:r w:rsidR="00A94705" w:rsidRPr="00A94705">
        <w:rPr>
          <w:rFonts w:ascii="TH SarabunPSK" w:hAnsi="TH SarabunPSK" w:cs="TH SarabunPSK" w:hint="cs"/>
          <w:sz w:val="28"/>
          <w:cs/>
        </w:rPr>
        <w:t>ซึ่งมีความสัมพันธ์กันในระดับ</w:t>
      </w:r>
      <w:r w:rsidR="00A94705" w:rsidRPr="00A94705">
        <w:rPr>
          <w:rFonts w:ascii="TH SarabunPSK" w:hAnsi="TH SarabunPSK" w:cs="TH SarabunPSK"/>
          <w:sz w:val="28"/>
          <w:cs/>
        </w:rPr>
        <w:t>ปานกลาง</w:t>
      </w:r>
      <w:r w:rsidR="00A94705" w:rsidRPr="00A94705">
        <w:rPr>
          <w:rFonts w:ascii="TH SarabunPSK" w:hAnsi="TH SarabunPSK" w:cs="TH SarabunPSK"/>
          <w:sz w:val="28"/>
        </w:rPr>
        <w:t xml:space="preserve"> </w:t>
      </w:r>
      <w:bookmarkEnd w:id="8"/>
      <w:r w:rsidR="00A94705" w:rsidRPr="00A94705">
        <w:rPr>
          <w:rFonts w:ascii="TH SarabunPSK" w:hAnsi="TH SarabunPSK" w:cs="TH SarabunPSK" w:hint="cs"/>
          <w:sz w:val="28"/>
          <w:cs/>
        </w:rPr>
        <w:t>อย่างมีนัยสำคัญทางสถิติที่ระดับ 0.01</w:t>
      </w:r>
    </w:p>
    <w:p w14:paraId="4C913B43" w14:textId="77777777" w:rsidR="0086462E" w:rsidRDefault="0086462E" w:rsidP="00BF56B8">
      <w:pPr>
        <w:pStyle w:val="af2"/>
        <w:ind w:firstLine="720"/>
        <w:jc w:val="thaiDistribute"/>
        <w:rPr>
          <w:rFonts w:ascii="TH SarabunPSK" w:hAnsi="TH SarabunPSK" w:cs="TH SarabunPSK"/>
          <w:sz w:val="28"/>
        </w:rPr>
      </w:pPr>
    </w:p>
    <w:p w14:paraId="72DFE293" w14:textId="06ABE785" w:rsidR="004840E2"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BF56B8">
      <w:pPr>
        <w:pStyle w:val="af2"/>
        <w:rPr>
          <w:rFonts w:ascii="TH SarabunPSK" w:hAnsi="TH SarabunPSK" w:cs="TH SarabunPSK"/>
          <w:b/>
          <w:bCs/>
          <w:sz w:val="28"/>
        </w:rPr>
      </w:pPr>
      <w:r>
        <w:rPr>
          <w:rFonts w:ascii="TH SarabunPSK" w:hAnsi="TH SarabunPSK" w:cs="TH SarabunPSK" w:hint="cs"/>
          <w:b/>
          <w:bCs/>
          <w:sz w:val="28"/>
          <w:cs/>
        </w:rPr>
        <w:t>สรุปผล</w:t>
      </w:r>
    </w:p>
    <w:p w14:paraId="506A7C6A" w14:textId="77777777" w:rsidR="0086462E" w:rsidRPr="00A94705" w:rsidRDefault="0086462E" w:rsidP="0086462E">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A94705">
        <w:rPr>
          <w:rFonts w:ascii="TH SarabunPSK" w:eastAsia="Sarabun" w:hAnsi="TH SarabunPSK" w:cs="TH SarabunPSK" w:hint="cs"/>
          <w:color w:val="000000"/>
          <w:sz w:val="28"/>
          <w:cs/>
        </w:rPr>
        <w:t>ผลการวิเคราะห์ข้อมูลเรื่องความสัมพันธ์ระหว่างการบริหารแบบมีส่วนร่วมกับประสิทธิผลของโรงเรียนสังกัดสำนักงานเขตพื้นที่การศึกษามัธยมศึกษาปทุมธานี สรุปผลการวิจัยได้ดังนี้</w:t>
      </w:r>
    </w:p>
    <w:p w14:paraId="2033DCE1" w14:textId="09058805" w:rsidR="0086462E" w:rsidRPr="00A94705" w:rsidRDefault="0086462E" w:rsidP="0086462E">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A94705">
        <w:rPr>
          <w:rFonts w:ascii="TH SarabunPSK" w:eastAsia="Sarabun" w:hAnsi="TH SarabunPSK" w:cs="TH SarabunPSK" w:hint="cs"/>
          <w:color w:val="000000"/>
          <w:sz w:val="28"/>
        </w:rPr>
        <w:tab/>
        <w:t>1</w:t>
      </w:r>
      <w:r w:rsidR="00F60DC5">
        <w:rPr>
          <w:rFonts w:ascii="TH SarabunPSK" w:eastAsia="Sarabun" w:hAnsi="TH SarabunPSK" w:cs="TH SarabunPSK" w:hint="cs"/>
          <w:color w:val="000000"/>
          <w:sz w:val="28"/>
          <w:cs/>
        </w:rPr>
        <w:t>.</w:t>
      </w:r>
      <w:r w:rsidRPr="00A94705">
        <w:rPr>
          <w:rFonts w:ascii="TH SarabunPSK" w:eastAsia="Sarabun" w:hAnsi="TH SarabunPSK" w:cs="TH SarabunPSK" w:hint="cs"/>
          <w:color w:val="000000"/>
          <w:sz w:val="28"/>
        </w:rPr>
        <w:t xml:space="preserve"> </w:t>
      </w:r>
      <w:r w:rsidRPr="00A94705">
        <w:rPr>
          <w:rFonts w:ascii="TH SarabunPSK" w:eastAsia="Sarabun" w:hAnsi="TH SarabunPSK" w:cs="TH SarabunPSK" w:hint="cs"/>
          <w:color w:val="000000"/>
          <w:sz w:val="28"/>
          <w:cs/>
        </w:rPr>
        <w:t xml:space="preserve">การบริหารแบบมีส่วนร่วมของผู้บริหารสถานศึกษาสังกัดสำนักงานเขตพื้นที่การศึกษามัธยมศึกษาปทุมธานี โดยภาพรวมอยู่ในระดับมาก เมื่อพิจารณาเป็นรายด้านพบว่า ด้านการมีความไว้วางใจกัน มีค่าเฉลี่ยสูงที่สุด </w:t>
      </w:r>
      <w:proofErr w:type="gramStart"/>
      <w:r w:rsidRPr="00A94705">
        <w:rPr>
          <w:rFonts w:ascii="TH SarabunPSK" w:eastAsia="Sarabun" w:hAnsi="TH SarabunPSK" w:cs="TH SarabunPSK" w:hint="cs"/>
          <w:color w:val="000000"/>
          <w:sz w:val="28"/>
          <w:cs/>
        </w:rPr>
        <w:t>รองลงมาคือ  ด้านความเป็นอิสระในการปฏิบัติงาน</w:t>
      </w:r>
      <w:proofErr w:type="gramEnd"/>
      <w:r w:rsidRPr="00A94705">
        <w:rPr>
          <w:rFonts w:ascii="TH SarabunPSK" w:eastAsia="Sarabun" w:hAnsi="TH SarabunPSK" w:cs="TH SarabunPSK" w:hint="cs"/>
          <w:color w:val="000000"/>
          <w:sz w:val="28"/>
          <w:cs/>
        </w:rPr>
        <w:t xml:space="preserve"> ส่วนด้านมีค่าเฉลี่ยต่ำที่สุดคือ ด้านความด้านการมีส่วนร่วมในการตัดสินใจ </w:t>
      </w:r>
    </w:p>
    <w:p w14:paraId="00AD6C93" w14:textId="13DA7ABF" w:rsidR="0086462E" w:rsidRPr="00A94705" w:rsidRDefault="0086462E" w:rsidP="0086462E">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A94705">
        <w:rPr>
          <w:rFonts w:ascii="TH SarabunPSK" w:eastAsia="Sarabun" w:hAnsi="TH SarabunPSK" w:cs="TH SarabunPSK" w:hint="cs"/>
          <w:color w:val="000000"/>
          <w:sz w:val="28"/>
        </w:rPr>
        <w:tab/>
        <w:t>2</w:t>
      </w:r>
      <w:r w:rsidR="00F60DC5">
        <w:rPr>
          <w:rFonts w:ascii="TH SarabunPSK" w:eastAsia="Sarabun" w:hAnsi="TH SarabunPSK" w:cs="TH SarabunPSK" w:hint="cs"/>
          <w:color w:val="000000"/>
          <w:sz w:val="28"/>
          <w:cs/>
        </w:rPr>
        <w:t>.</w:t>
      </w:r>
      <w:r w:rsidRPr="00A94705">
        <w:rPr>
          <w:rFonts w:ascii="TH SarabunPSK" w:eastAsia="Sarabun" w:hAnsi="TH SarabunPSK" w:cs="TH SarabunPSK" w:hint="cs"/>
          <w:color w:val="000000"/>
          <w:sz w:val="28"/>
        </w:rPr>
        <w:t xml:space="preserve"> </w:t>
      </w:r>
      <w:r w:rsidRPr="00A94705">
        <w:rPr>
          <w:rFonts w:ascii="TH SarabunPSK" w:eastAsia="Sarabun" w:hAnsi="TH SarabunPSK" w:cs="TH SarabunPSK" w:hint="cs"/>
          <w:color w:val="000000"/>
          <w:sz w:val="28"/>
          <w:cs/>
        </w:rPr>
        <w:t xml:space="preserve">การวิเคราะห์ประสิทธิผลของโรงเรียนสังกัดสำนักงานเขตพื้นที่การศึกษามัธยมศึกษาปทุมธานี พบว่า ระดับประสิทธิผลของโรงเรียนสังกัดสำนักงานเขตพื้นที่การศึกษามัธยมศึกษาปทุมธานี โดยภาพรวมอยู่ในระดับมาก เมื่อพิจารณาเป็นรายด้านพบว่า ด้านความพึงพอใจของผู้รับบริการ รองลงมาคือ ด้านความพึงพอใจในการทำงานของครูหรือบุคลากร ส่วนด้านมีค่าเฉลี่ยต่ำที่สุดคือ ด้านความสามารถในการพัฒนาทัศนคติทางบวก </w:t>
      </w:r>
    </w:p>
    <w:p w14:paraId="182AE5CC" w14:textId="02A55339" w:rsidR="0086462E" w:rsidRPr="00A94705" w:rsidRDefault="0086462E" w:rsidP="0086462E">
      <w:pPr>
        <w:pBdr>
          <w:top w:val="nil"/>
          <w:left w:val="nil"/>
          <w:bottom w:val="nil"/>
          <w:right w:val="nil"/>
          <w:between w:val="nil"/>
        </w:pBdr>
        <w:spacing w:after="0" w:line="240" w:lineRule="auto"/>
        <w:jc w:val="thaiDistribute"/>
        <w:rPr>
          <w:rFonts w:ascii="TH SarabunPSK" w:eastAsia="Sarabun" w:hAnsi="TH SarabunPSK" w:cs="TH SarabunPSK"/>
          <w:b/>
          <w:color w:val="000000"/>
          <w:sz w:val="28"/>
        </w:rPr>
      </w:pPr>
      <w:r w:rsidRPr="00A94705">
        <w:rPr>
          <w:rFonts w:ascii="TH SarabunPSK" w:eastAsia="Sarabun" w:hAnsi="TH SarabunPSK" w:cs="TH SarabunPSK" w:hint="cs"/>
          <w:color w:val="000000"/>
          <w:sz w:val="28"/>
        </w:rPr>
        <w:tab/>
        <w:t>3</w:t>
      </w:r>
      <w:r w:rsidR="00F60DC5">
        <w:rPr>
          <w:rFonts w:ascii="TH SarabunPSK" w:eastAsia="Sarabun" w:hAnsi="TH SarabunPSK" w:cs="TH SarabunPSK" w:hint="cs"/>
          <w:color w:val="000000"/>
          <w:sz w:val="28"/>
          <w:cs/>
        </w:rPr>
        <w:t>.</w:t>
      </w:r>
      <w:r w:rsidRPr="00A94705">
        <w:rPr>
          <w:rFonts w:ascii="TH SarabunPSK" w:eastAsia="Sarabun" w:hAnsi="TH SarabunPSK" w:cs="TH SarabunPSK" w:hint="cs"/>
          <w:color w:val="000000"/>
          <w:sz w:val="28"/>
        </w:rPr>
        <w:t xml:space="preserve"> </w:t>
      </w:r>
      <w:r w:rsidRPr="00A94705">
        <w:rPr>
          <w:rFonts w:ascii="TH SarabunPSK" w:eastAsia="Sarabun" w:hAnsi="TH SarabunPSK" w:cs="TH SarabunPSK" w:hint="cs"/>
          <w:color w:val="000000"/>
          <w:sz w:val="28"/>
          <w:cs/>
        </w:rPr>
        <w:t>การวิเคราะห์ความสัมพันธ์ระหว่างการบริหารแบบมีส่วนร่วมกับประสิทธิผลของโรงเรียนสังกัดสำนักงานเขตพื้นที่การศึกษามัธยมศึกษาปทุมธานี โดยภาพรวมมีความสัมพันธ์กันในทางบวกในระดับสูง (</w:t>
      </w:r>
      <w:r w:rsidRPr="00A94705">
        <w:rPr>
          <w:rFonts w:ascii="TH SarabunPSK" w:eastAsia="Sarabun" w:hAnsi="TH SarabunPSK" w:cs="TH SarabunPSK" w:hint="cs"/>
          <w:color w:val="000000"/>
          <w:sz w:val="28"/>
        </w:rPr>
        <w:t xml:space="preserve">r=0.878) </w:t>
      </w:r>
      <w:r w:rsidRPr="00A94705">
        <w:rPr>
          <w:rFonts w:ascii="TH SarabunPSK" w:eastAsia="Sarabun" w:hAnsi="TH SarabunPSK" w:cs="TH SarabunPSK" w:hint="cs"/>
          <w:color w:val="000000"/>
          <w:sz w:val="28"/>
          <w:cs/>
        </w:rPr>
        <w:t xml:space="preserve">อย่างมีนัยสำคัญทางสถิติ </w:t>
      </w:r>
      <w:r w:rsidRPr="00A94705">
        <w:rPr>
          <w:rFonts w:ascii="TH SarabunPSK" w:eastAsia="Sarabun" w:hAnsi="TH SarabunPSK" w:cs="TH SarabunPSK" w:hint="cs"/>
          <w:color w:val="000000"/>
          <w:sz w:val="28"/>
        </w:rPr>
        <w:t>0.01</w:t>
      </w:r>
      <w:r w:rsidRPr="00A94705">
        <w:rPr>
          <w:rFonts w:ascii="TH SarabunPSK" w:eastAsia="Sarabun" w:hAnsi="TH SarabunPSK" w:cs="TH SarabunPSK" w:hint="cs"/>
          <w:color w:val="000000"/>
          <w:sz w:val="28"/>
          <w:cs/>
        </w:rPr>
        <w:t xml:space="preserve"> เมื่อพิจารณาเป็นรายคู่พบว่า คู่ที่มีความสัมพันธ์กันมากที่สุด ได้แก่ บรรยากาศองค์กร (</w:t>
      </w:r>
      <w:r w:rsidRPr="00A94705">
        <w:rPr>
          <w:rFonts w:ascii="TH SarabunPSK" w:eastAsia="Sarabun" w:hAnsi="TH SarabunPSK" w:cs="TH SarabunPSK" w:hint="cs"/>
          <w:color w:val="000000"/>
          <w:sz w:val="28"/>
        </w:rPr>
        <w:t xml:space="preserve">P5) </w:t>
      </w:r>
      <w:r w:rsidRPr="00A94705">
        <w:rPr>
          <w:rFonts w:ascii="TH SarabunPSK" w:eastAsia="Sarabun" w:hAnsi="TH SarabunPSK" w:cs="TH SarabunPSK" w:hint="cs"/>
          <w:color w:val="000000"/>
          <w:sz w:val="28"/>
          <w:cs/>
        </w:rPr>
        <w:t>กับด้านความสามารถในการแก้ปัญหาสถานศึกษา (</w:t>
      </w:r>
      <w:r w:rsidRPr="00A94705">
        <w:rPr>
          <w:rFonts w:ascii="TH SarabunPSK" w:eastAsia="Sarabun" w:hAnsi="TH SarabunPSK" w:cs="TH SarabunPSK" w:hint="cs"/>
          <w:color w:val="000000"/>
          <w:sz w:val="28"/>
        </w:rPr>
        <w:t xml:space="preserve">E5) </w:t>
      </w:r>
      <w:r w:rsidRPr="00A94705">
        <w:rPr>
          <w:rFonts w:ascii="TH SarabunPSK" w:eastAsia="Sarabun" w:hAnsi="TH SarabunPSK" w:cs="TH SarabunPSK" w:hint="cs"/>
          <w:color w:val="000000"/>
          <w:sz w:val="28"/>
          <w:cs/>
        </w:rPr>
        <w:t xml:space="preserve">มีค่าความสัมพันธ์เท่ากับ </w:t>
      </w:r>
      <w:r w:rsidRPr="00A94705">
        <w:rPr>
          <w:rFonts w:ascii="TH SarabunPSK" w:eastAsia="Sarabun" w:hAnsi="TH SarabunPSK" w:cs="TH SarabunPSK" w:hint="cs"/>
          <w:color w:val="000000"/>
          <w:sz w:val="28"/>
        </w:rPr>
        <w:t>0.814</w:t>
      </w:r>
      <w:r w:rsidRPr="00A94705">
        <w:rPr>
          <w:rFonts w:ascii="TH SarabunPSK" w:eastAsia="Sarabun" w:hAnsi="TH SarabunPSK" w:cs="TH SarabunPSK" w:hint="cs"/>
          <w:color w:val="000000"/>
          <w:sz w:val="28"/>
          <w:cs/>
        </w:rPr>
        <w:t xml:space="preserve"> อย่างมีนัยสำคัญทางสถิติที่ระดับ </w:t>
      </w:r>
      <w:r w:rsidRPr="00A94705">
        <w:rPr>
          <w:rFonts w:ascii="TH SarabunPSK" w:eastAsia="Sarabun" w:hAnsi="TH SarabunPSK" w:cs="TH SarabunPSK" w:hint="cs"/>
          <w:color w:val="000000"/>
          <w:sz w:val="28"/>
        </w:rPr>
        <w:t>0.01</w:t>
      </w:r>
      <w:r w:rsidRPr="00A94705">
        <w:rPr>
          <w:rFonts w:ascii="TH SarabunPSK" w:eastAsia="Sarabun" w:hAnsi="TH SarabunPSK" w:cs="TH SarabunPSK" w:hint="cs"/>
          <w:color w:val="000000"/>
          <w:sz w:val="28"/>
          <w:cs/>
        </w:rPr>
        <w:t xml:space="preserve"> รองลงมาคือ ด้านการมีความไว้วางใจกัน (</w:t>
      </w:r>
      <w:r w:rsidRPr="00A94705">
        <w:rPr>
          <w:rFonts w:ascii="TH SarabunPSK" w:eastAsia="Sarabun" w:hAnsi="TH SarabunPSK" w:cs="TH SarabunPSK" w:hint="cs"/>
          <w:color w:val="000000"/>
          <w:sz w:val="28"/>
        </w:rPr>
        <w:t xml:space="preserve">P3) </w:t>
      </w:r>
      <w:r w:rsidRPr="00A94705">
        <w:rPr>
          <w:rFonts w:ascii="TH SarabunPSK" w:eastAsia="Sarabun" w:hAnsi="TH SarabunPSK" w:cs="TH SarabunPSK" w:hint="cs"/>
          <w:color w:val="000000"/>
          <w:sz w:val="28"/>
          <w:cs/>
        </w:rPr>
        <w:t>กับด้านความสามารถในการแก้ปัญหาสถานศึกษา (</w:t>
      </w:r>
      <w:r w:rsidRPr="00A94705">
        <w:rPr>
          <w:rFonts w:ascii="TH SarabunPSK" w:eastAsia="Sarabun" w:hAnsi="TH SarabunPSK" w:cs="TH SarabunPSK" w:hint="cs"/>
          <w:color w:val="000000"/>
          <w:sz w:val="28"/>
        </w:rPr>
        <w:t xml:space="preserve">E5) </w:t>
      </w:r>
      <w:r w:rsidRPr="00A94705">
        <w:rPr>
          <w:rFonts w:ascii="TH SarabunPSK" w:eastAsia="Sarabun" w:hAnsi="TH SarabunPSK" w:cs="TH SarabunPSK" w:hint="cs"/>
          <w:color w:val="000000"/>
          <w:sz w:val="28"/>
          <w:cs/>
        </w:rPr>
        <w:t xml:space="preserve">มีค่าความสัมพันธ์เท่ากับ </w:t>
      </w:r>
      <w:r w:rsidRPr="00A94705">
        <w:rPr>
          <w:rFonts w:ascii="TH SarabunPSK" w:eastAsia="Sarabun" w:hAnsi="TH SarabunPSK" w:cs="TH SarabunPSK" w:hint="cs"/>
          <w:color w:val="000000"/>
          <w:sz w:val="28"/>
        </w:rPr>
        <w:t>0.804</w:t>
      </w:r>
      <w:r w:rsidRPr="00A94705">
        <w:rPr>
          <w:rFonts w:ascii="TH SarabunPSK" w:eastAsia="Sarabun" w:hAnsi="TH SarabunPSK" w:cs="TH SarabunPSK" w:hint="cs"/>
          <w:color w:val="000000"/>
          <w:sz w:val="28"/>
          <w:cs/>
        </w:rPr>
        <w:t xml:space="preserve"> อย่างมีนัยสำคัญทางสถิติที่ระดับ </w:t>
      </w:r>
      <w:r w:rsidRPr="00A94705">
        <w:rPr>
          <w:rFonts w:ascii="TH SarabunPSK" w:eastAsia="Sarabun" w:hAnsi="TH SarabunPSK" w:cs="TH SarabunPSK" w:hint="cs"/>
          <w:color w:val="000000"/>
          <w:sz w:val="28"/>
        </w:rPr>
        <w:t>0.01</w:t>
      </w:r>
      <w:r w:rsidRPr="00A94705">
        <w:rPr>
          <w:rFonts w:ascii="TH SarabunPSK" w:eastAsia="Sarabun" w:hAnsi="TH SarabunPSK" w:cs="TH SarabunPSK" w:hint="cs"/>
          <w:color w:val="000000"/>
          <w:sz w:val="28"/>
          <w:cs/>
        </w:rPr>
        <w:t xml:space="preserve"> </w:t>
      </w:r>
    </w:p>
    <w:p w14:paraId="6FCF1559" w14:textId="77777777" w:rsidR="00B5590F" w:rsidRDefault="00B5590F" w:rsidP="00BF56B8">
      <w:pPr>
        <w:pStyle w:val="af2"/>
        <w:rPr>
          <w:rFonts w:ascii="TH SarabunPSK" w:hAnsi="TH SarabunPSK" w:cs="TH SarabunPSK"/>
          <w:b/>
          <w:bCs/>
          <w:sz w:val="28"/>
        </w:rPr>
      </w:pPr>
    </w:p>
    <w:p w14:paraId="7EAFC3E3" w14:textId="588B3723" w:rsidR="00163CAE" w:rsidRPr="00A94705" w:rsidRDefault="00163CAE" w:rsidP="00BF56B8">
      <w:pPr>
        <w:pStyle w:val="af2"/>
        <w:rPr>
          <w:rFonts w:ascii="TH SarabunPSK" w:hAnsi="TH SarabunPSK" w:cs="TH SarabunPSK"/>
          <w:b/>
          <w:bCs/>
          <w:sz w:val="28"/>
          <w:cs/>
        </w:rPr>
      </w:pPr>
      <w:r w:rsidRPr="00A94705">
        <w:rPr>
          <w:rFonts w:ascii="TH SarabunPSK" w:hAnsi="TH SarabunPSK" w:cs="TH SarabunPSK" w:hint="cs"/>
          <w:b/>
          <w:bCs/>
          <w:sz w:val="28"/>
          <w:cs/>
        </w:rPr>
        <w:lastRenderedPageBreak/>
        <w:t>อภิปรายผล</w:t>
      </w:r>
    </w:p>
    <w:p w14:paraId="5D9AB81A" w14:textId="77777777" w:rsidR="00A94705" w:rsidRPr="00A94705" w:rsidRDefault="00A94705" w:rsidP="00A94705">
      <w:pPr>
        <w:spacing w:after="0" w:line="259" w:lineRule="auto"/>
        <w:ind w:firstLine="709"/>
        <w:jc w:val="thaiDistribute"/>
        <w:rPr>
          <w:rFonts w:ascii="TH SarabunPSK" w:hAnsi="TH SarabunPSK" w:cs="TH SarabunPSK"/>
          <w:sz w:val="28"/>
          <w:cs/>
        </w:rPr>
      </w:pPr>
      <w:r w:rsidRPr="00A94705">
        <w:rPr>
          <w:rFonts w:ascii="TH SarabunPSK" w:hAnsi="TH SarabunPSK" w:cs="TH SarabunPSK" w:hint="cs"/>
          <w:sz w:val="28"/>
          <w:cs/>
        </w:rPr>
        <w:t>จากผลการศึกษาความสัมพันธ์</w:t>
      </w:r>
      <w:r w:rsidRPr="00A94705">
        <w:rPr>
          <w:rFonts w:ascii="TH SarabunPSK" w:hAnsi="TH SarabunPSK" w:cs="TH SarabunPSK"/>
          <w:color w:val="000000"/>
          <w:sz w:val="28"/>
          <w:cs/>
        </w:rPr>
        <w:t>ระหว่างการบริหารแบบมีส่วนร่วมกับประสิทธิผลของ</w:t>
      </w:r>
      <w:r w:rsidRPr="00A94705">
        <w:rPr>
          <w:rFonts w:ascii="TH SarabunPSK" w:hAnsi="TH SarabunPSK" w:cs="TH SarabunPSK" w:hint="cs"/>
          <w:sz w:val="28"/>
          <w:cs/>
        </w:rPr>
        <w:t>โรงเรียนสังกัดสำนักงานเขตพื้นที่การศึกษามัธยมศึกษาปทุมธานี มีประเด็นสำคัญที่สมควรอภิปราย ดังนี้</w:t>
      </w:r>
    </w:p>
    <w:p w14:paraId="1395B4CF" w14:textId="3EA1C458" w:rsidR="00A94705" w:rsidRPr="00A94705" w:rsidRDefault="00A94705" w:rsidP="00A94705">
      <w:pPr>
        <w:tabs>
          <w:tab w:val="left" w:pos="907"/>
          <w:tab w:val="left" w:pos="1474"/>
          <w:tab w:val="left" w:pos="1758"/>
          <w:tab w:val="left" w:pos="2268"/>
          <w:tab w:val="left" w:pos="2552"/>
        </w:tabs>
        <w:spacing w:after="160" w:line="259" w:lineRule="auto"/>
        <w:contextualSpacing/>
        <w:jc w:val="thaiDistribute"/>
        <w:rPr>
          <w:rFonts w:ascii="TH SarabunPSK" w:hAnsi="TH SarabunPSK" w:cs="TH SarabunPSK"/>
          <w:sz w:val="28"/>
        </w:rPr>
      </w:pPr>
      <w:r w:rsidRPr="00A94705">
        <w:rPr>
          <w:rFonts w:ascii="TH SarabunPSK" w:hAnsi="TH SarabunPSK" w:cs="TH SarabunPSK"/>
          <w:sz w:val="28"/>
          <w:cs/>
        </w:rPr>
        <w:tab/>
      </w:r>
      <w:r>
        <w:rPr>
          <w:rFonts w:ascii="TH SarabunPSK" w:hAnsi="TH SarabunPSK" w:cs="TH SarabunPSK"/>
          <w:sz w:val="28"/>
        </w:rPr>
        <w:t>1</w:t>
      </w:r>
      <w:r w:rsidR="00F60DC5">
        <w:rPr>
          <w:rFonts w:ascii="TH SarabunPSK" w:hAnsi="TH SarabunPSK" w:cs="TH SarabunPSK" w:hint="cs"/>
          <w:sz w:val="28"/>
          <w:cs/>
        </w:rPr>
        <w:t>.</w:t>
      </w:r>
      <w:r w:rsidRPr="00A94705">
        <w:rPr>
          <w:rFonts w:ascii="TH SarabunPSK" w:hAnsi="TH SarabunPSK" w:cs="TH SarabunPSK" w:hint="cs"/>
          <w:sz w:val="28"/>
          <w:cs/>
        </w:rPr>
        <w:t xml:space="preserve"> </w:t>
      </w:r>
      <w:r w:rsidRPr="00A94705">
        <w:rPr>
          <w:rFonts w:ascii="TH SarabunPSK" w:hAnsi="TH SarabunPSK" w:cs="TH SarabunPSK"/>
          <w:sz w:val="28"/>
          <w:cs/>
        </w:rPr>
        <w:t>การบริหารแบบมีส่วนร่วมของผู้บริหารสถานศึกษาสังกัดสำนักงานเขตพื้นที่การศึกษามัธยมศึกษาปทุมธานี ในภาพรวมอยู่ในระดับมาก  ทั้งนี้อาจเป็นเพราะการบริหารแบบมีสวนร่วม ผู้บริหารสร้างความไว้วางใจ ยอมรับในความรู้ความสามารถของครู ให้เกียรติบุคลากรในการทำงาน ก่อให้เกิดความสามัคคีในหมู่คณะ จนงานสำเร็จลุล่วงไปได้ด้วยดี มีอิสระในการปฏิบัติงาน ผู้บริหารเปิดโอกาสให้ครูแสดงความคิดริเริ่มสร้างสรรค์อยู่เสมอ ครูมีอิระในการตัดสินใจในงานที่ได้รับมอบหมาย ครูมีเสรีภาพในการแสดงความคิดเห็น แสดงความสามารถในการทำงานตามที่ได้รับผิดชอบ ครูมีส่วนร่วมในการตั้งเป้าหมายของสถานศึกษา ครูและบุคลากรมีส่วนร่วมในการทำงานและรับผิดชอบร่วมกันและหาแนวทางแก้ไขปัญหาต่าง ๆ ซึ่งเป็นการสรางบ</w:t>
      </w:r>
      <w:proofErr w:type="spellStart"/>
      <w:r w:rsidRPr="00A94705">
        <w:rPr>
          <w:rFonts w:ascii="TH SarabunPSK" w:hAnsi="TH SarabunPSK" w:cs="TH SarabunPSK"/>
          <w:sz w:val="28"/>
          <w:cs/>
        </w:rPr>
        <w:t>รร</w:t>
      </w:r>
      <w:proofErr w:type="spellEnd"/>
      <w:r w:rsidRPr="00A94705">
        <w:rPr>
          <w:rFonts w:ascii="TH SarabunPSK" w:hAnsi="TH SarabunPSK" w:cs="TH SarabunPSK"/>
          <w:sz w:val="28"/>
          <w:cs/>
        </w:rPr>
        <w:t>ยากาศ สร้างแรงจูงใจ ให้ผู้มีสวนเกี่ยวของเกิดแรงกระตุนในการดำเนินกิจกรรม เกิดความสามัคคี เขาใจเป้าหมายขององคกร ซึ่งสอดคล้องกับงานวิจัยของ วิสน</w:t>
      </w:r>
      <w:proofErr w:type="spellStart"/>
      <w:r w:rsidRPr="00A94705">
        <w:rPr>
          <w:rFonts w:ascii="TH SarabunPSK" w:hAnsi="TH SarabunPSK" w:cs="TH SarabunPSK"/>
          <w:sz w:val="28"/>
          <w:cs/>
        </w:rPr>
        <w:t>ีย์</w:t>
      </w:r>
      <w:proofErr w:type="spellEnd"/>
      <w:r w:rsidRPr="00A94705">
        <w:rPr>
          <w:rFonts w:ascii="TH SarabunPSK" w:hAnsi="TH SarabunPSK" w:cs="TH SarabunPSK"/>
          <w:sz w:val="28"/>
          <w:cs/>
        </w:rPr>
        <w:t xml:space="preserve"> นุราช (2566) ได้ทำการวิจัยเรื่องความสัมพันธ์ระหว่างการบริหารแบบมีส่วนร่วมกับประสิทธิผลของโรงเรียน สังกัดสำนักงานเขตพื้นที่การศึกษาประถมศึกษานครศรีธรรมราช เขต 2 ผลการวิจัยพบว่า การบริหารแบบมีส่วนร่วมของผู้บริหารโรงเรียนอยู่ในระดับดี สอดคล้องกับ ศิวพง</w:t>
      </w:r>
      <w:proofErr w:type="spellStart"/>
      <w:r w:rsidRPr="00A94705">
        <w:rPr>
          <w:rFonts w:ascii="TH SarabunPSK" w:hAnsi="TH SarabunPSK" w:cs="TH SarabunPSK"/>
          <w:sz w:val="28"/>
          <w:cs/>
        </w:rPr>
        <w:t>ษ์</w:t>
      </w:r>
      <w:proofErr w:type="spellEnd"/>
      <w:r w:rsidRPr="00A94705">
        <w:rPr>
          <w:rFonts w:ascii="TH SarabunPSK" w:hAnsi="TH SarabunPSK" w:cs="TH SarabunPSK"/>
          <w:sz w:val="28"/>
          <w:cs/>
        </w:rPr>
        <w:t xml:space="preserve"> แสงนอก (2566) ได้ทำการวิจัยเรื่อง ความสัมพันธ์ระหว่างการบริหารแบบมีส่วนร่วมของผู้บริหารสถานศึกษากับประสิทธิผลของสถานศึกษา สังกัดสำนักงานเขตพื้นที่การศึกษามัธยมศึกษา กรุงเทพมหานคร เขต 1 พบว่า การบริหารแบบมีส่วนร่วมของผู้บริหารสถานศึกษา สังกัดสำนักงานเขตพื้นที่ การศึกษามัธยมศึกษากรุงเทพมหานคร เขต 1 พบว่า ภาพรวมและรายด้านอยู่ในระดับมาก สอดคล้องกับ จุฑามาศ รัตนทิพย์ (2565) ได้ทำการวิจัยเรื่อง การบริหารแบบมีส่วนร่วมที่ส่งผลต่อประสิทธิผล ของโรงเรียนศึกษาสงเคราะห์ สังกัดสำนักบริหารงานการศึกษาพิเศษ ในเขตภาคตะวันออกเฉียงเหนือ พบว่าการบริหารแบบมีส่วนร่วม </w:t>
      </w:r>
      <w:r w:rsidR="0088251C">
        <w:rPr>
          <w:rFonts w:ascii="TH SarabunPSK" w:hAnsi="TH SarabunPSK" w:cs="TH SarabunPSK" w:hint="cs"/>
          <w:sz w:val="28"/>
          <w:cs/>
        </w:rPr>
        <w:t xml:space="preserve">  </w:t>
      </w:r>
      <w:r w:rsidRPr="00A94705">
        <w:rPr>
          <w:rFonts w:ascii="TH SarabunPSK" w:hAnsi="TH SarabunPSK" w:cs="TH SarabunPSK"/>
          <w:sz w:val="28"/>
          <w:cs/>
        </w:rPr>
        <w:t>ทุกด้านอยู่ในระดับมาก</w:t>
      </w:r>
    </w:p>
    <w:p w14:paraId="71462A3C" w14:textId="0BFEC747" w:rsidR="00A94705" w:rsidRPr="00A94705" w:rsidRDefault="00A94705" w:rsidP="00A94705">
      <w:pPr>
        <w:tabs>
          <w:tab w:val="left" w:pos="907"/>
          <w:tab w:val="left" w:pos="1474"/>
          <w:tab w:val="left" w:pos="1758"/>
          <w:tab w:val="left" w:pos="2268"/>
          <w:tab w:val="left" w:pos="2552"/>
        </w:tabs>
        <w:spacing w:after="160" w:line="259" w:lineRule="auto"/>
        <w:contextualSpacing/>
        <w:jc w:val="thaiDistribute"/>
        <w:rPr>
          <w:rFonts w:ascii="TH SarabunPSK" w:hAnsi="TH SarabunPSK" w:cs="TH SarabunPSK"/>
          <w:sz w:val="28"/>
        </w:rPr>
      </w:pPr>
      <w:r w:rsidRPr="00A94705">
        <w:rPr>
          <w:rFonts w:ascii="TH SarabunPSK" w:hAnsi="TH SarabunPSK" w:cs="TH SarabunPSK"/>
          <w:sz w:val="28"/>
          <w:cs/>
        </w:rPr>
        <w:tab/>
      </w:r>
      <w:r w:rsidRPr="00A94705">
        <w:rPr>
          <w:rFonts w:ascii="TH SarabunPSK" w:hAnsi="TH SarabunPSK" w:cs="TH SarabunPSK" w:hint="cs"/>
          <w:sz w:val="28"/>
          <w:cs/>
        </w:rPr>
        <w:t>2</w:t>
      </w:r>
      <w:r w:rsidR="00F60DC5">
        <w:rPr>
          <w:rFonts w:ascii="TH SarabunPSK" w:hAnsi="TH SarabunPSK" w:cs="TH SarabunPSK" w:hint="cs"/>
          <w:sz w:val="28"/>
          <w:cs/>
        </w:rPr>
        <w:t>.</w:t>
      </w:r>
      <w:r w:rsidRPr="00A94705">
        <w:rPr>
          <w:rFonts w:ascii="TH SarabunPSK" w:hAnsi="TH SarabunPSK" w:cs="TH SarabunPSK" w:hint="cs"/>
          <w:sz w:val="28"/>
          <w:cs/>
        </w:rPr>
        <w:t xml:space="preserve"> </w:t>
      </w:r>
      <w:r w:rsidRPr="00A94705">
        <w:rPr>
          <w:rFonts w:ascii="TH SarabunPSK" w:hAnsi="TH SarabunPSK" w:cs="TH SarabunPSK"/>
          <w:sz w:val="28"/>
          <w:cs/>
        </w:rPr>
        <w:t>ประสิทธิผลของโรงเรียนสังกัดสำนักงานเขตพื้นที่การศึกษามัธยมศึกษาปทุมธานี ในภาพรวมอยู่ในระดับ</w:t>
      </w:r>
      <w:r w:rsidRPr="00A94705">
        <w:rPr>
          <w:rFonts w:ascii="TH SarabunPSK" w:hAnsi="TH SarabunPSK" w:cs="TH SarabunPSK" w:hint="cs"/>
          <w:sz w:val="28"/>
          <w:cs/>
        </w:rPr>
        <w:t xml:space="preserve">มาก </w:t>
      </w:r>
      <w:r w:rsidRPr="00A94705">
        <w:rPr>
          <w:rFonts w:ascii="TH SarabunPSK" w:hAnsi="TH SarabunPSK" w:cs="TH SarabunPSK"/>
          <w:sz w:val="28"/>
          <w:cs/>
        </w:rPr>
        <w:t>ทั้งนี้อาจเป็นเพราะทั้งผู้บริหารและครูในสำนักงานเขตพื้นที่การศึกษามัธยมศึกษาปทุมธานี มีทักษะในการบริหารงานที่ดีมีกระบวนการในการทำงานอย่างเป็นขั้นตอนเป็นระบบ ผู้บริหารผ่านการอบรมหลักสูตรพัฒนาก่อนแต่งตั้งให้ดำรงตำแหน่งผู้อำนวยการมาอย่างเข้มข้น จึงมีทักษะการบริหารที่มีประสิทธิภาพเกิดประสิทธิผลที่เป็นรูปธรรมชัดเจน สามารถเป็นแบบอย่างที่ดีให้แก่ครู บุคลากร นักเรียนตลอดจนชุมชนพื้นที่โดยรอบโรงเรียน ส่งผลให้ผู้ปกครอง ชุมชนพร้อมที่จะให้</w:t>
      </w:r>
      <w:r w:rsidR="005C6327">
        <w:rPr>
          <w:rFonts w:ascii="TH SarabunPSK" w:hAnsi="TH SarabunPSK" w:cs="TH SarabunPSK" w:hint="cs"/>
          <w:sz w:val="28"/>
          <w:cs/>
        </w:rPr>
        <w:t xml:space="preserve">     </w:t>
      </w:r>
      <w:r w:rsidRPr="00A94705">
        <w:rPr>
          <w:rFonts w:ascii="TH SarabunPSK" w:hAnsi="TH SarabunPSK" w:cs="TH SarabunPSK"/>
          <w:sz w:val="28"/>
          <w:cs/>
        </w:rPr>
        <w:t>ความร่วมมือในการพัฒนานักเรียน ส่งเสริมสนับสนุนการจัดกิจกรรมต่าง ๆ ของโรงเรียน กระตุ้นให้นักเรียนพร้อมที่จะเรียนรู้ตามกระบวนการจัดการเรียนการสอนของโรงเรียนที่มีครูเป็นผู้จัดกิจกรรมที่ตรงตามหลักสูตรโดยใช้เทคโนโลยีในการสอนที่หลากหลาย มีการวัดและประเมินผลที่มีประสิทธิภาพด้วยเครื่องมือการวัดผลที่ตรงตามศักยภาพของนักเรียน ครูสามารถจัดกระบวนการสอนที่ส่งเสริมให้นักเรียนมีทัศนคติที่ดีต่อตนเอง ครอบครัว ชุมชน สังคมและประเทศชาติได้เป็นอย่างดี ซึ่งสอดคล้องกับ วิสน</w:t>
      </w:r>
      <w:proofErr w:type="spellStart"/>
      <w:r w:rsidRPr="00A94705">
        <w:rPr>
          <w:rFonts w:ascii="TH SarabunPSK" w:hAnsi="TH SarabunPSK" w:cs="TH SarabunPSK"/>
          <w:sz w:val="28"/>
          <w:cs/>
        </w:rPr>
        <w:t>ีย์</w:t>
      </w:r>
      <w:proofErr w:type="spellEnd"/>
      <w:r w:rsidRPr="00A94705">
        <w:rPr>
          <w:rFonts w:ascii="TH SarabunPSK" w:hAnsi="TH SarabunPSK" w:cs="TH SarabunPSK"/>
          <w:sz w:val="28"/>
          <w:cs/>
        </w:rPr>
        <w:t xml:space="preserve"> นุราช (2566) ได้ทำการวิจัยเรื่องความสัมพันธ์ระหว่างการบริหารแบบมีส่วนร่วมกับประสิทธิผลของโรงเรียน สังกัดสำนักงานเขตพื้นที่การศึกษาประถมศึกษานครศรีธรรมราช เขต 2 พบว่า ประสิทธิผลของโรงเรียนอยู่ในระดับดี สอดคล้องกับ ศิวพง</w:t>
      </w:r>
      <w:proofErr w:type="spellStart"/>
      <w:r w:rsidRPr="00A94705">
        <w:rPr>
          <w:rFonts w:ascii="TH SarabunPSK" w:hAnsi="TH SarabunPSK" w:cs="TH SarabunPSK"/>
          <w:sz w:val="28"/>
          <w:cs/>
        </w:rPr>
        <w:t>ษ์</w:t>
      </w:r>
      <w:proofErr w:type="spellEnd"/>
      <w:r w:rsidRPr="00A94705">
        <w:rPr>
          <w:rFonts w:ascii="TH SarabunPSK" w:hAnsi="TH SarabunPSK" w:cs="TH SarabunPSK"/>
          <w:sz w:val="28"/>
          <w:cs/>
        </w:rPr>
        <w:t xml:space="preserve"> แสงนอก (2566) ได้ทำการวิจัยเรื่อง ความสัมพันธ์ระหว่างการบริหารแบบมีส่วนร่วมของผู้บริหารสถานศึกษากับประสิทธิผลของสถานศึกษา สังกัดสำนักงานเขตพื้นที่การศึกษา มัธยมศึกษา กรุงเทพมหานคร เขต 1 พบว่า ประสิทธิผลของสถานศึกษา สังกัดสำนักงานเขตพื้นที่การศึกษามัธยมศึกษากรุงเทพมหานคร เขต 1 พบว่า ภาพรวมและรายด้านอยู่ใน ระดับมาก สอดคล้องกับ จุฑามาศ รัตนทิพย์ (2565) ได้ทำการวิจัยเรื่อง การบริหารแบบมีส่วนร่วมที่ส่งผลต่อประสิทธิผล ของโรงเรียนศึกษาสงเคราะห์ สังกัดสำนักบริหารงานการศึกษาพิเศษ ในเขตภาคตะวันออกเฉียงเหนือ พบว่าประสิทธิผลของโรงเรียน ทุกด้านอยู่ในระดับมาก</w:t>
      </w:r>
    </w:p>
    <w:p w14:paraId="2BCF331D" w14:textId="08A2B2F8" w:rsidR="00A94705" w:rsidRPr="00A94705" w:rsidRDefault="00A94705" w:rsidP="00A94705">
      <w:pPr>
        <w:tabs>
          <w:tab w:val="left" w:pos="907"/>
          <w:tab w:val="left" w:pos="1474"/>
          <w:tab w:val="left" w:pos="1758"/>
          <w:tab w:val="left" w:pos="2268"/>
          <w:tab w:val="left" w:pos="2552"/>
        </w:tabs>
        <w:spacing w:after="160" w:line="259" w:lineRule="auto"/>
        <w:contextualSpacing/>
        <w:jc w:val="thaiDistribute"/>
        <w:rPr>
          <w:rFonts w:ascii="TH SarabunPSK" w:hAnsi="TH SarabunPSK" w:cs="TH SarabunPSK"/>
          <w:sz w:val="28"/>
        </w:rPr>
      </w:pPr>
      <w:r w:rsidRPr="00A94705">
        <w:rPr>
          <w:rFonts w:ascii="TH SarabunPSK" w:hAnsi="TH SarabunPSK" w:cs="TH SarabunPSK"/>
          <w:sz w:val="28"/>
          <w:cs/>
        </w:rPr>
        <w:tab/>
        <w:t>3</w:t>
      </w:r>
      <w:r w:rsidR="00F60DC5">
        <w:rPr>
          <w:rFonts w:ascii="TH SarabunPSK" w:hAnsi="TH SarabunPSK" w:cs="TH SarabunPSK" w:hint="cs"/>
          <w:sz w:val="28"/>
          <w:cs/>
        </w:rPr>
        <w:t xml:space="preserve">. </w:t>
      </w:r>
      <w:r w:rsidRPr="00A94705">
        <w:rPr>
          <w:rFonts w:ascii="TH SarabunPSK" w:hAnsi="TH SarabunPSK" w:cs="TH SarabunPSK"/>
          <w:sz w:val="28"/>
          <w:cs/>
        </w:rPr>
        <w:t>ความสัมพันธ์ระหว่างการบริหารแบบมีส่วนร่วมกับประสิทธิผลของโรงเรียนสังกัดสำนักงานเขตพื้นที่การศึกษามัธยมศึกษาปทุมธานี โดยภาพรวมมีความสัมพันธ์กันในทางบวกในระดับสูง ทั้งนี้ เพราะผู้บริหารโรงเรียนสังกัดสำนักงานเขตพื้นที่การศึกษามัธยมศึกษาปทุมธานี มีการนำแนวคิดของการบริหารแบบมีส่วนร่วมมาใช้ร่วมกับทักษะการบริหารอื่น ๆ ตามบริบทของแต่ละโรงเรียน ดังจะเห็นได้จากผลของการวิจัยที่แสดงให้เห็นว่า เมื่อทุกคนในโรงเรียนมีความรู้สึกถึงความยึดมั่น</w:t>
      </w:r>
      <w:r w:rsidRPr="00A94705">
        <w:rPr>
          <w:rFonts w:ascii="TH SarabunPSK" w:hAnsi="TH SarabunPSK" w:cs="TH SarabunPSK"/>
          <w:sz w:val="28"/>
          <w:cs/>
        </w:rPr>
        <w:lastRenderedPageBreak/>
        <w:t>ผูกพันจะมีผลต่อการทำงานที่มีประสิทธิภาพมากขึ้นตามไปด้วย อีกประการหนึ่งคือหากผู้บริหารมีความไว้วางใจและสามารถทำให้ครู บุคลากร รวมถึงผู้ที่เกี่ยวข้องกับโรงเรียนรับรู้ถึงการไว้วางใจที่ผู้บริหารมีต่อผู้ปฏิบัติ ก็จะส่งผลให้การทำงานราบรื่น มีประสิทธิภาพจนประสบความสำเร็จ สอดคล้องกับงานวิจัยของ วิสน</w:t>
      </w:r>
      <w:proofErr w:type="spellStart"/>
      <w:r w:rsidRPr="00A94705">
        <w:rPr>
          <w:rFonts w:ascii="TH SarabunPSK" w:hAnsi="TH SarabunPSK" w:cs="TH SarabunPSK"/>
          <w:sz w:val="28"/>
          <w:cs/>
        </w:rPr>
        <w:t>ีย์</w:t>
      </w:r>
      <w:proofErr w:type="spellEnd"/>
      <w:r w:rsidRPr="00A94705">
        <w:rPr>
          <w:rFonts w:ascii="TH SarabunPSK" w:hAnsi="TH SarabunPSK" w:cs="TH SarabunPSK"/>
          <w:sz w:val="28"/>
          <w:cs/>
        </w:rPr>
        <w:t xml:space="preserve">  นุราช (2566) ได้ทำการวิจัยเรื่องความสัมพันธ์ระหว่างการบริหารแบบมีส่วนร่วมกับประสิทธิผลของโรงเรียน สังกัดสำนักงานเขตพื้นที่การศึกษาประถมศึกษานครศรีธรรมราช เขต 2 พบว่า ความสัมพันธ์ของการบริหารแบบมีส่วนร่วมกับประสิทธิผลของโรงเรียน มีความสัมพันธ์อยู่ในระดับสูง มีนัยสำคัญทางสถิติที่ระดับ .01 สอดคล้องกับ ศิวพง</w:t>
      </w:r>
      <w:proofErr w:type="spellStart"/>
      <w:r w:rsidRPr="00A94705">
        <w:rPr>
          <w:rFonts w:ascii="TH SarabunPSK" w:hAnsi="TH SarabunPSK" w:cs="TH SarabunPSK"/>
          <w:sz w:val="28"/>
          <w:cs/>
        </w:rPr>
        <w:t>ษ์</w:t>
      </w:r>
      <w:proofErr w:type="spellEnd"/>
      <w:r w:rsidRPr="00A94705">
        <w:rPr>
          <w:rFonts w:ascii="TH SarabunPSK" w:hAnsi="TH SarabunPSK" w:cs="TH SarabunPSK"/>
          <w:sz w:val="28"/>
          <w:cs/>
        </w:rPr>
        <w:t xml:space="preserve"> แสงนอก (2566) ได้ทำการวิจัยเรื่อง ความสัมพันธ์ระหว่างการบริหารแบบมีส่วนร่วมของผู้บริหารสถานศึกษากับประสิทธิผลของสถานศึกษา สังกัดสำนักงานเขตพื้นที่การศึกษา มัธยมศึกษา กรุงเทพมหานคร เขต 1 พบว่า ความสัมพันธ์ระหว่างการบริหาร แบบมีส่วนร่วมของผู้บริหารสถานศึกษากับประสิทธิผลของสถานศึกษา มีความสัมพันธ์กันอยู่ใน ระดับสูง อย่างมีนัยสำคัญทางสถิติ .01 สอดคล้องกับ จุฑามาศ รัตนทิพย์ (2565) ได้ทำการวิจัยเรื่อง การบริหารแบบมีส่วนร่วมที่ส่งผลต่อประสิทธิผล ของโรงเรียนศึกษาสงเคราะห์ สังกัดสำนักบริหารงานการศึกษาพิเศษ ในเขตภาคตะวันออกเฉียงเหนือ พบว่า ความสัมพันธ์ระหว่างการบริหารแบบมีส่วนร่วมกับประสิทธิผลของโรงเรียนมีความสัมพันธ์ กันทางบวกในระดับมากอย่างมีนัยสำคัญทางสถิติที่ระดับ .01</w:t>
      </w:r>
    </w:p>
    <w:p w14:paraId="6D335A97" w14:textId="7A2FBAD6" w:rsidR="004840E2" w:rsidRPr="00A24B07"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BF56B8">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715FB0CE" w14:textId="1D1B52A4" w:rsidR="00F60DC5" w:rsidRPr="00F60DC5" w:rsidRDefault="000B0356" w:rsidP="00C15A58">
      <w:pPr>
        <w:pStyle w:val="af2"/>
        <w:jc w:val="thaiDistribute"/>
        <w:rPr>
          <w:rFonts w:ascii="TH SarabunPSK" w:hAnsi="TH SarabunPSK" w:cs="TH SarabunPSK"/>
          <w:color w:val="000000"/>
          <w:sz w:val="28"/>
        </w:rPr>
      </w:pPr>
      <w:r w:rsidRPr="000B0356">
        <w:rPr>
          <w:rFonts w:ascii="TH SarabunPSK" w:hAnsi="TH SarabunPSK" w:cs="TH SarabunPSK"/>
          <w:color w:val="000000"/>
          <w:sz w:val="28"/>
          <w:cs/>
        </w:rPr>
        <w:tab/>
      </w:r>
      <w:r w:rsidR="00F60DC5">
        <w:rPr>
          <w:rFonts w:ascii="TH SarabunPSK" w:hAnsi="TH SarabunPSK" w:cs="TH SarabunPSK" w:hint="cs"/>
          <w:color w:val="000000"/>
          <w:sz w:val="28"/>
          <w:cs/>
        </w:rPr>
        <w:t>1.</w:t>
      </w:r>
      <w:r w:rsidR="00F60DC5" w:rsidRPr="00F60DC5">
        <w:rPr>
          <w:rFonts w:ascii="TH SarabunPSK" w:hAnsi="TH SarabunPSK" w:cs="TH SarabunPSK" w:hint="cs"/>
          <w:color w:val="000000"/>
          <w:sz w:val="28"/>
          <w:cs/>
        </w:rPr>
        <w:t xml:space="preserve"> </w:t>
      </w:r>
      <w:r w:rsidR="0098074F" w:rsidRPr="0098074F">
        <w:rPr>
          <w:rFonts w:ascii="TH SarabunPSK" w:hAnsi="TH SarabunPSK" w:cs="TH SarabunPSK"/>
          <w:color w:val="000000"/>
          <w:sz w:val="28"/>
          <w:cs/>
        </w:rPr>
        <w:t>จากผลการวิจัยพบว่า การบริหารแบบมีส่วนร่วม ด้านการมีส่วนร่วมในการตัดสินใจ มีค่าเฉลี่ยต่ำที่สุด ดังนั้นผู้บริหาร ผู้บริหารสถานศึกษาควรเปิดโอกาสให้ผู้ใต้บังคับบัญชาได้มีส่วนร่วมในการตัดสินใจในเรื่องต่าง ๆ มากขึ้น รวมถึงรับฟังความคิดเห็นจากทุกภาคส่วน อันจะส่งผลดีและเกิดประโยชน์ต่อทางราชการในภาพรวมต่อไป</w:t>
      </w:r>
    </w:p>
    <w:p w14:paraId="7F0EBF4D" w14:textId="39E4DDB4" w:rsidR="00F60DC5" w:rsidRPr="00F60DC5" w:rsidRDefault="00F60DC5" w:rsidP="00C15A58">
      <w:pPr>
        <w:pStyle w:val="af2"/>
        <w:ind w:firstLine="720"/>
        <w:jc w:val="thaiDistribute"/>
        <w:rPr>
          <w:rFonts w:ascii="TH SarabunPSK" w:hAnsi="TH SarabunPSK" w:cs="TH SarabunPSK"/>
          <w:color w:val="000000"/>
          <w:sz w:val="28"/>
        </w:rPr>
      </w:pPr>
      <w:r w:rsidRPr="00F60DC5">
        <w:rPr>
          <w:rFonts w:ascii="TH SarabunPSK" w:hAnsi="TH SarabunPSK" w:cs="TH SarabunPSK" w:hint="cs"/>
          <w:color w:val="000000"/>
          <w:sz w:val="28"/>
          <w:cs/>
        </w:rPr>
        <w:t>2</w:t>
      </w:r>
      <w:r>
        <w:rPr>
          <w:rFonts w:ascii="TH SarabunPSK" w:hAnsi="TH SarabunPSK" w:cs="TH SarabunPSK" w:hint="cs"/>
          <w:color w:val="000000"/>
          <w:sz w:val="28"/>
          <w:cs/>
        </w:rPr>
        <w:t>.</w:t>
      </w:r>
      <w:r w:rsidRPr="00F60DC5">
        <w:rPr>
          <w:rFonts w:ascii="TH SarabunPSK" w:hAnsi="TH SarabunPSK" w:cs="TH SarabunPSK" w:hint="cs"/>
          <w:color w:val="000000"/>
          <w:sz w:val="28"/>
          <w:cs/>
        </w:rPr>
        <w:t xml:space="preserve"> </w:t>
      </w:r>
      <w:r w:rsidR="0098074F" w:rsidRPr="0098074F">
        <w:rPr>
          <w:rFonts w:ascii="TH SarabunPSK" w:hAnsi="TH SarabunPSK" w:cs="TH SarabunPSK"/>
          <w:color w:val="000000"/>
          <w:sz w:val="28"/>
          <w:cs/>
        </w:rPr>
        <w:t>จากผลการวิจัยพบว่าประสิทธิผลของสถานศึกษา ด้านความสามารถในการพัฒนาทัศนคติทางบวก มีค่าเฉลี่ยต่ำที่สุด ดังนั้น ควรส่งเสริม สนับสนุนให้ทุกภาคส่วนร่วมกันการพัฒนาทัศนคติทางบวก เพื่อให้นักเรียนมีเจตคติที่ดีต่อการศึกษาเล่าเรียน สามารถเผชิญหน้ากับสถานการณ์ต่าง ๆ ได้อย่างเหมาะสม รู้จักพัฒนาตัวเอง มีจิตใจเป็นประชาธิปไตย และยอมรับเคารพความคิดเห็นของส่วนรวม มีความมั่นคงทางจิตใจ มีความอดกลั้น มีเหตุผลยอมรับกฎกติกาของสังคมที่กำหนดขึ้นและปฏิบัติด้วยความจริงใจและมีระเบียบวินัยในตนเอง</w:t>
      </w:r>
    </w:p>
    <w:p w14:paraId="3C755F0A" w14:textId="0A40251F" w:rsidR="00F60DC5" w:rsidRDefault="00F60DC5" w:rsidP="0098074F">
      <w:pPr>
        <w:pStyle w:val="af2"/>
        <w:ind w:firstLine="720"/>
        <w:jc w:val="thaiDistribute"/>
        <w:rPr>
          <w:rFonts w:ascii="TH SarabunPSK" w:hAnsi="TH SarabunPSK" w:cs="TH SarabunPSK"/>
          <w:color w:val="000000"/>
          <w:sz w:val="28"/>
        </w:rPr>
      </w:pPr>
      <w:r w:rsidRPr="00F60DC5">
        <w:rPr>
          <w:rFonts w:ascii="TH SarabunPSK" w:hAnsi="TH SarabunPSK" w:cs="TH SarabunPSK" w:hint="cs"/>
          <w:color w:val="000000"/>
          <w:sz w:val="28"/>
          <w:cs/>
        </w:rPr>
        <w:t>3</w:t>
      </w:r>
      <w:r>
        <w:rPr>
          <w:rFonts w:ascii="TH SarabunPSK" w:hAnsi="TH SarabunPSK" w:cs="TH SarabunPSK" w:hint="cs"/>
          <w:color w:val="000000"/>
          <w:sz w:val="28"/>
          <w:cs/>
        </w:rPr>
        <w:t>.</w:t>
      </w:r>
      <w:r w:rsidRPr="00F60DC5">
        <w:rPr>
          <w:rFonts w:ascii="TH SarabunPSK" w:hAnsi="TH SarabunPSK" w:cs="TH SarabunPSK" w:hint="cs"/>
          <w:color w:val="000000"/>
          <w:sz w:val="28"/>
          <w:cs/>
        </w:rPr>
        <w:t xml:space="preserve"> </w:t>
      </w:r>
      <w:r w:rsidR="0098074F" w:rsidRPr="0098074F">
        <w:rPr>
          <w:rFonts w:ascii="TH SarabunPSK" w:hAnsi="TH SarabunPSK" w:cs="TH SarabunPSK"/>
          <w:color w:val="000000"/>
          <w:sz w:val="28"/>
          <w:cs/>
        </w:rPr>
        <w:t>จาก</w:t>
      </w:r>
      <w:r w:rsidR="00716B54">
        <w:rPr>
          <w:rFonts w:ascii="TH SarabunPSK" w:hAnsi="TH SarabunPSK" w:cs="TH SarabunPSK" w:hint="cs"/>
          <w:color w:val="000000"/>
          <w:sz w:val="28"/>
          <w:cs/>
        </w:rPr>
        <w:t>ผล</w:t>
      </w:r>
      <w:r w:rsidR="0098074F" w:rsidRPr="0098074F">
        <w:rPr>
          <w:rFonts w:ascii="TH SarabunPSK" w:hAnsi="TH SarabunPSK" w:cs="TH SarabunPSK"/>
          <w:color w:val="000000"/>
          <w:sz w:val="28"/>
          <w:cs/>
        </w:rPr>
        <w:t>การวิจัยพบว่าความสัมพันธ์ระหว่างการบริหารแบบมีส่วนร่วมกับประสิทธิผลของโรงเรียนสังกัด</w:t>
      </w:r>
      <w:r w:rsidR="0098074F">
        <w:rPr>
          <w:rFonts w:ascii="TH SarabunPSK" w:hAnsi="TH SarabunPSK" w:cs="TH SarabunPSK" w:hint="cs"/>
          <w:color w:val="000000"/>
          <w:sz w:val="28"/>
          <w:cs/>
        </w:rPr>
        <w:t>สำ</w:t>
      </w:r>
      <w:r w:rsidR="0098074F" w:rsidRPr="0098074F">
        <w:rPr>
          <w:rFonts w:ascii="TH SarabunPSK" w:hAnsi="TH SarabunPSK" w:cs="TH SarabunPSK"/>
          <w:color w:val="000000"/>
          <w:sz w:val="28"/>
          <w:cs/>
        </w:rPr>
        <w:t>นักงานเขตพื้นที่การศึกษามัธยมศึกษาปทุมธานี โดยภาพรวมมีความสัมพันธ์กันในทางบวกในระดับสูง ดังนั้นผู้บริหารควรส่งเสริมการบริหารแบบมีส่วนร่วมอย่างเป็นรูปธรรม รับฟังความคิดเห็นจากทุกภาคส่วนในการกำหนดทิศทางของนโยบายต่าง ๆ อันจะส่งผลถึงประสิทธิผลที่ดีของโรงเรียนในภาพรวมต่อไป</w:t>
      </w:r>
    </w:p>
    <w:p w14:paraId="75DAF7DB" w14:textId="4BC41563" w:rsidR="00CC4011" w:rsidRPr="0082675A" w:rsidRDefault="00CC4011" w:rsidP="00F60DC5">
      <w:pPr>
        <w:pStyle w:val="af2"/>
        <w:jc w:val="thaiDistribute"/>
        <w:rPr>
          <w:rFonts w:ascii="TH SarabunPSK" w:hAnsi="TH SarabunPSK" w:cs="TH SarabunPSK"/>
          <w:color w:val="000000"/>
          <w:sz w:val="28"/>
        </w:rPr>
      </w:pPr>
      <w:r w:rsidRPr="008B005B">
        <w:rPr>
          <w:rFonts w:ascii="TH SarabunPSK" w:hAnsi="TH SarabunPSK" w:cs="TH SarabunPSK"/>
          <w:b/>
          <w:bCs/>
          <w:color w:val="000000"/>
          <w:sz w:val="28"/>
          <w:cs/>
        </w:rPr>
        <w:t>ข้อเสนอแนะในการวิจัย</w:t>
      </w:r>
      <w:r w:rsidR="00A220A5">
        <w:rPr>
          <w:rFonts w:ascii="TH SarabunPSK" w:hAnsi="TH SarabunPSK" w:cs="TH SarabunPSK" w:hint="cs"/>
          <w:b/>
          <w:bCs/>
          <w:color w:val="000000"/>
          <w:sz w:val="28"/>
          <w:cs/>
        </w:rPr>
        <w:t>ครั้ง</w:t>
      </w:r>
      <w:r w:rsidRPr="008B005B">
        <w:rPr>
          <w:rFonts w:ascii="TH SarabunPSK" w:hAnsi="TH SarabunPSK" w:cs="TH SarabunPSK"/>
          <w:b/>
          <w:bCs/>
          <w:color w:val="000000"/>
          <w:sz w:val="28"/>
          <w:cs/>
        </w:rPr>
        <w:t xml:space="preserve">ต่อไป </w:t>
      </w:r>
    </w:p>
    <w:p w14:paraId="37E05F73" w14:textId="53B0A08D" w:rsidR="0086462E" w:rsidRPr="0086462E" w:rsidRDefault="0082675A" w:rsidP="0086462E">
      <w:pPr>
        <w:pStyle w:val="af2"/>
        <w:jc w:val="thaiDistribute"/>
        <w:rPr>
          <w:rFonts w:ascii="TH SarabunPSK" w:hAnsi="TH SarabunPSK" w:cs="TH SarabunPSK"/>
          <w:color w:val="000000"/>
          <w:sz w:val="28"/>
        </w:rPr>
      </w:pPr>
      <w:r w:rsidRPr="0082675A">
        <w:rPr>
          <w:rFonts w:ascii="TH SarabunPSK" w:hAnsi="TH SarabunPSK" w:cs="TH SarabunPSK" w:hint="cs"/>
          <w:color w:val="000000"/>
          <w:sz w:val="28"/>
          <w:cs/>
        </w:rPr>
        <w:tab/>
      </w:r>
      <w:r w:rsidR="0086462E" w:rsidRPr="0086462E">
        <w:rPr>
          <w:rFonts w:ascii="TH SarabunPSK" w:hAnsi="TH SarabunPSK" w:cs="TH SarabunPSK"/>
          <w:color w:val="000000"/>
          <w:sz w:val="28"/>
          <w:cs/>
        </w:rPr>
        <w:t>1.</w:t>
      </w:r>
      <w:r w:rsidR="0086462E">
        <w:rPr>
          <w:rFonts w:ascii="TH SarabunPSK" w:hAnsi="TH SarabunPSK" w:cs="TH SarabunPSK"/>
          <w:color w:val="000000"/>
          <w:sz w:val="28"/>
        </w:rPr>
        <w:t xml:space="preserve"> </w:t>
      </w:r>
      <w:r w:rsidR="0086462E" w:rsidRPr="0086462E">
        <w:rPr>
          <w:rFonts w:ascii="TH SarabunPSK" w:hAnsi="TH SarabunPSK" w:cs="TH SarabunPSK"/>
          <w:color w:val="000000"/>
          <w:sz w:val="28"/>
          <w:cs/>
        </w:rPr>
        <w:t>ควรศึกษาปัจจัยที่ส่งผลต่อการบริหารแบบมีส่วนร่วมของโรงเรียนสังกัดสำนักงานเขตพื้นที่การศึกษามัธยมศึกษาปทุมธานี</w:t>
      </w:r>
    </w:p>
    <w:p w14:paraId="68E03671" w14:textId="3F3F1D6E" w:rsidR="004840E2" w:rsidRDefault="0086462E" w:rsidP="0086462E">
      <w:pPr>
        <w:pStyle w:val="af2"/>
        <w:ind w:firstLine="720"/>
        <w:jc w:val="thaiDistribute"/>
        <w:rPr>
          <w:rFonts w:ascii="TH SarabunPSK" w:hAnsi="TH SarabunPSK" w:cs="TH SarabunPSK"/>
          <w:sz w:val="28"/>
        </w:rPr>
      </w:pPr>
      <w:r w:rsidRPr="0086462E">
        <w:rPr>
          <w:rFonts w:ascii="TH SarabunPSK" w:hAnsi="TH SarabunPSK" w:cs="TH SarabunPSK"/>
          <w:color w:val="000000"/>
          <w:sz w:val="28"/>
          <w:cs/>
        </w:rPr>
        <w:t>2. ควรศึกษา</w:t>
      </w:r>
      <w:r w:rsidR="0098074F">
        <w:rPr>
          <w:rFonts w:ascii="TH SarabunPSK" w:hAnsi="TH SarabunPSK" w:cs="TH SarabunPSK" w:hint="cs"/>
          <w:color w:val="000000"/>
          <w:sz w:val="28"/>
          <w:cs/>
        </w:rPr>
        <w:t>ความแตกต่างของข้อมูลพื้นฐานของผู้ตอบแบบสอบถามในเรื่องประสบการณ์ในการทำงานหรือ</w:t>
      </w:r>
      <w:r w:rsidR="003F2552">
        <w:rPr>
          <w:rFonts w:ascii="TH SarabunPSK" w:hAnsi="TH SarabunPSK" w:cs="TH SarabunPSK" w:hint="cs"/>
          <w:color w:val="000000"/>
          <w:sz w:val="28"/>
          <w:cs/>
        </w:rPr>
        <w:t xml:space="preserve">     </w:t>
      </w:r>
      <w:r w:rsidR="0098074F">
        <w:rPr>
          <w:rFonts w:ascii="TH SarabunPSK" w:hAnsi="TH SarabunPSK" w:cs="TH SarabunPSK" w:hint="cs"/>
          <w:color w:val="000000"/>
          <w:sz w:val="28"/>
          <w:cs/>
        </w:rPr>
        <w:t>วิทยฐานะกับประสิทธิผลของโรงเรียนว่ามีความแตกต่างกันหรือไม่</w:t>
      </w:r>
    </w:p>
    <w:p w14:paraId="7C957CFE" w14:textId="77777777" w:rsidR="00CC4011" w:rsidRPr="00A24B07" w:rsidRDefault="00CC4011" w:rsidP="00BF56B8">
      <w:pPr>
        <w:pStyle w:val="af2"/>
        <w:rPr>
          <w:rFonts w:ascii="TH SarabunPSK" w:hAnsi="TH SarabunPSK" w:cs="TH SarabunPSK"/>
          <w:sz w:val="28"/>
          <w:cs/>
        </w:rPr>
      </w:pPr>
    </w:p>
    <w:p w14:paraId="0CB945A0" w14:textId="77777777" w:rsidR="00740C25" w:rsidRDefault="00740C25" w:rsidP="00BF56B8">
      <w:pPr>
        <w:pStyle w:val="af2"/>
        <w:jc w:val="center"/>
        <w:rPr>
          <w:rFonts w:ascii="TH SarabunPSK" w:hAnsi="TH SarabunPSK" w:cs="TH SarabunPSK"/>
          <w:b/>
          <w:bCs/>
          <w:sz w:val="28"/>
        </w:rPr>
      </w:pPr>
    </w:p>
    <w:p w14:paraId="70C66198" w14:textId="77777777" w:rsidR="00B74EB0" w:rsidRDefault="00B74EB0" w:rsidP="00BF56B8">
      <w:pPr>
        <w:pStyle w:val="af2"/>
        <w:jc w:val="center"/>
        <w:rPr>
          <w:rFonts w:ascii="TH SarabunPSK" w:hAnsi="TH SarabunPSK" w:cs="TH SarabunPSK"/>
          <w:b/>
          <w:bCs/>
          <w:sz w:val="28"/>
        </w:rPr>
      </w:pPr>
    </w:p>
    <w:p w14:paraId="279AEE42" w14:textId="77777777" w:rsidR="00B74EB0" w:rsidRDefault="00B74EB0" w:rsidP="00BF56B8">
      <w:pPr>
        <w:pStyle w:val="af2"/>
        <w:jc w:val="center"/>
        <w:rPr>
          <w:rFonts w:ascii="TH SarabunPSK" w:hAnsi="TH SarabunPSK" w:cs="TH SarabunPSK"/>
          <w:b/>
          <w:bCs/>
          <w:sz w:val="28"/>
        </w:rPr>
      </w:pPr>
    </w:p>
    <w:p w14:paraId="5C736625" w14:textId="77777777" w:rsidR="00B74EB0" w:rsidRDefault="00B74EB0" w:rsidP="00BF56B8">
      <w:pPr>
        <w:pStyle w:val="af2"/>
        <w:jc w:val="center"/>
        <w:rPr>
          <w:rFonts w:ascii="TH SarabunPSK" w:hAnsi="TH SarabunPSK" w:cs="TH SarabunPSK"/>
          <w:b/>
          <w:bCs/>
          <w:sz w:val="28"/>
        </w:rPr>
      </w:pPr>
    </w:p>
    <w:p w14:paraId="0DEFAB5E" w14:textId="77777777" w:rsidR="00B74EB0" w:rsidRDefault="00B74EB0" w:rsidP="00BF56B8">
      <w:pPr>
        <w:pStyle w:val="af2"/>
        <w:jc w:val="center"/>
        <w:rPr>
          <w:rFonts w:ascii="TH SarabunPSK" w:hAnsi="TH SarabunPSK" w:cs="TH SarabunPSK"/>
          <w:b/>
          <w:bCs/>
          <w:sz w:val="28"/>
        </w:rPr>
      </w:pPr>
    </w:p>
    <w:p w14:paraId="65950E9F" w14:textId="77777777" w:rsidR="00B74EB0" w:rsidRDefault="00B74EB0" w:rsidP="00BF56B8">
      <w:pPr>
        <w:pStyle w:val="af2"/>
        <w:jc w:val="center"/>
        <w:rPr>
          <w:rFonts w:ascii="TH SarabunPSK" w:hAnsi="TH SarabunPSK" w:cs="TH SarabunPSK"/>
          <w:b/>
          <w:bCs/>
          <w:sz w:val="28"/>
        </w:rPr>
      </w:pPr>
    </w:p>
    <w:p w14:paraId="2C7C4ED6" w14:textId="77777777" w:rsidR="00B74EB0" w:rsidRDefault="00B74EB0" w:rsidP="00BF56B8">
      <w:pPr>
        <w:pStyle w:val="af2"/>
        <w:jc w:val="center"/>
        <w:rPr>
          <w:rFonts w:ascii="TH SarabunPSK" w:hAnsi="TH SarabunPSK" w:cs="TH SarabunPSK"/>
          <w:b/>
          <w:bCs/>
          <w:sz w:val="28"/>
        </w:rPr>
      </w:pPr>
    </w:p>
    <w:p w14:paraId="0A4C4564" w14:textId="77777777" w:rsidR="00B74EB0" w:rsidRDefault="00B74EB0" w:rsidP="00BF56B8">
      <w:pPr>
        <w:pStyle w:val="af2"/>
        <w:jc w:val="center"/>
        <w:rPr>
          <w:rFonts w:ascii="TH SarabunPSK" w:hAnsi="TH SarabunPSK" w:cs="TH SarabunPSK"/>
          <w:b/>
          <w:bCs/>
          <w:sz w:val="28"/>
        </w:rPr>
      </w:pPr>
    </w:p>
    <w:p w14:paraId="5E31D54D" w14:textId="77777777" w:rsidR="00463C88" w:rsidRDefault="00463C88" w:rsidP="00BF56B8">
      <w:pPr>
        <w:pStyle w:val="af2"/>
        <w:jc w:val="center"/>
        <w:rPr>
          <w:rFonts w:ascii="TH SarabunPSK" w:hAnsi="TH SarabunPSK" w:cs="TH SarabunPSK"/>
          <w:b/>
          <w:bCs/>
          <w:sz w:val="28"/>
        </w:rPr>
      </w:pPr>
    </w:p>
    <w:p w14:paraId="288A5729" w14:textId="72771A1E" w:rsidR="00991585" w:rsidRDefault="004840E2" w:rsidP="00BF56B8">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เอกสารอ้างอิง</w:t>
      </w:r>
    </w:p>
    <w:p w14:paraId="70C40D10" w14:textId="77777777" w:rsidR="00B41D7A" w:rsidRPr="00FF0392" w:rsidRDefault="00B41D7A" w:rsidP="00B41D7A">
      <w:pPr>
        <w:spacing w:after="0"/>
        <w:ind w:left="720" w:hanging="720"/>
        <w:rPr>
          <w:rFonts w:ascii="TH SarabunPSK" w:hAnsi="TH SarabunPSK" w:cs="TH SarabunPSK"/>
          <w:sz w:val="28"/>
        </w:rPr>
      </w:pPr>
      <w:r w:rsidRPr="00FF0392">
        <w:rPr>
          <w:rFonts w:ascii="TH SarabunPSK" w:hAnsi="TH SarabunPSK" w:cs="TH SarabunPSK"/>
          <w:sz w:val="28"/>
          <w:cs/>
        </w:rPr>
        <w:t>จุฑามาศ รัตนทิพย์</w:t>
      </w:r>
      <w:r w:rsidRPr="00FF0392">
        <w:rPr>
          <w:rFonts w:ascii="TH SarabunPSK" w:hAnsi="TH SarabunPSK" w:cs="TH SarabunPSK" w:hint="cs"/>
          <w:sz w:val="28"/>
          <w:cs/>
        </w:rPr>
        <w:t>.</w:t>
      </w:r>
      <w:r w:rsidRPr="00FF0392">
        <w:rPr>
          <w:rFonts w:ascii="TH SarabunPSK" w:hAnsi="TH SarabunPSK" w:cs="TH SarabunPSK"/>
          <w:sz w:val="28"/>
          <w:cs/>
        </w:rPr>
        <w:t xml:space="preserve"> (2565)</w:t>
      </w:r>
      <w:r w:rsidRPr="00FF0392">
        <w:rPr>
          <w:rFonts w:ascii="TH SarabunPSK" w:hAnsi="TH SarabunPSK" w:cs="TH SarabunPSK" w:hint="cs"/>
          <w:sz w:val="28"/>
          <w:cs/>
        </w:rPr>
        <w:t xml:space="preserve">. </w:t>
      </w:r>
      <w:r w:rsidRPr="00FF0392">
        <w:rPr>
          <w:rFonts w:ascii="TH SarabunPSK" w:hAnsi="TH SarabunPSK" w:cs="TH SarabunPSK"/>
          <w:sz w:val="28"/>
          <w:cs/>
        </w:rPr>
        <w:t>การบริหารแบบมีส่วนร่วมที่ส่งผลต่อประสิทธิผลของโรงเรียนศึกษาสงเคราะห์ สังกัดสำนักบริหารงานการศึกษาพิเศษ ในเขตภาคตะวันออกเฉียงเหนือ</w:t>
      </w:r>
      <w:r w:rsidRPr="00FF0392">
        <w:rPr>
          <w:rFonts w:ascii="TH SarabunPSK" w:hAnsi="TH SarabunPSK" w:cs="TH SarabunPSK" w:hint="cs"/>
          <w:sz w:val="28"/>
          <w:cs/>
        </w:rPr>
        <w:t xml:space="preserve">. </w:t>
      </w:r>
      <w:r w:rsidRPr="00FF0392">
        <w:rPr>
          <w:rFonts w:ascii="TH SarabunPSK" w:hAnsi="TH SarabunPSK" w:cs="TH SarabunPSK" w:hint="cs"/>
          <w:i/>
          <w:iCs/>
          <w:sz w:val="28"/>
          <w:cs/>
        </w:rPr>
        <w:t>วารสารวิชาการธรรมท</w:t>
      </w:r>
      <w:proofErr w:type="spellStart"/>
      <w:r w:rsidRPr="00FF0392">
        <w:rPr>
          <w:rFonts w:ascii="TH SarabunPSK" w:hAnsi="TH SarabunPSK" w:cs="TH SarabunPSK" w:hint="cs"/>
          <w:i/>
          <w:iCs/>
          <w:sz w:val="28"/>
          <w:cs/>
        </w:rPr>
        <w:t>รรศ์</w:t>
      </w:r>
      <w:proofErr w:type="spellEnd"/>
      <w:r w:rsidRPr="00FF0392">
        <w:rPr>
          <w:rFonts w:ascii="TH SarabunPSK" w:hAnsi="TH SarabunPSK" w:cs="TH SarabunPSK" w:hint="cs"/>
          <w:sz w:val="28"/>
          <w:cs/>
        </w:rPr>
        <w:t>, 22(3), 349-363.</w:t>
      </w:r>
    </w:p>
    <w:p w14:paraId="629B9989" w14:textId="77777777" w:rsidR="00B41D7A" w:rsidRPr="00FF0392" w:rsidRDefault="00B41D7A" w:rsidP="00B41D7A">
      <w:pPr>
        <w:spacing w:after="0"/>
        <w:ind w:left="720" w:hanging="720"/>
        <w:rPr>
          <w:rFonts w:ascii="TH SarabunPSK" w:hAnsi="TH SarabunPSK" w:cs="TH SarabunPSK"/>
          <w:sz w:val="28"/>
        </w:rPr>
      </w:pPr>
      <w:r w:rsidRPr="00FF0392">
        <w:rPr>
          <w:rFonts w:ascii="TH SarabunPSK" w:hAnsi="TH SarabunPSK" w:cs="TH SarabunPSK"/>
          <w:sz w:val="28"/>
          <w:cs/>
        </w:rPr>
        <w:t>ปรียาพร วงศ์อนุตรโรจน์. (</w:t>
      </w:r>
      <w:r w:rsidRPr="00FF0392">
        <w:rPr>
          <w:rFonts w:ascii="TH SarabunPSK" w:hAnsi="TH SarabunPSK" w:cs="TH SarabunPSK"/>
          <w:sz w:val="28"/>
        </w:rPr>
        <w:t xml:space="preserve">2553). </w:t>
      </w:r>
      <w:r w:rsidRPr="00FF0392">
        <w:rPr>
          <w:rFonts w:ascii="TH SarabunPSK" w:hAnsi="TH SarabunPSK" w:cs="TH SarabunPSK"/>
          <w:i/>
          <w:iCs/>
          <w:sz w:val="28"/>
          <w:cs/>
        </w:rPr>
        <w:t>การบริหารงานวิชาการ.</w:t>
      </w:r>
      <w:r w:rsidRPr="00FF0392">
        <w:rPr>
          <w:rFonts w:ascii="TH SarabunPSK" w:hAnsi="TH SarabunPSK" w:cs="TH SarabunPSK"/>
          <w:sz w:val="28"/>
          <w:cs/>
        </w:rPr>
        <w:t xml:space="preserve"> ศูนย์สื่อเสริมกรุงเทพ</w:t>
      </w:r>
      <w:r w:rsidRPr="00FF0392">
        <w:rPr>
          <w:rFonts w:ascii="TH SarabunPSK" w:hAnsi="TH SarabunPSK" w:cs="TH SarabunPSK" w:hint="cs"/>
          <w:sz w:val="28"/>
          <w:cs/>
        </w:rPr>
        <w:t>.</w:t>
      </w:r>
    </w:p>
    <w:p w14:paraId="065DFF14" w14:textId="77777777" w:rsidR="00B41D7A" w:rsidRPr="00FF0392" w:rsidRDefault="00B41D7A" w:rsidP="00B41D7A">
      <w:pPr>
        <w:spacing w:after="0" w:line="240" w:lineRule="auto"/>
        <w:rPr>
          <w:rFonts w:ascii="TH SarabunPSK" w:hAnsi="TH SarabunPSK" w:cs="TH SarabunPSK"/>
          <w:sz w:val="28"/>
          <w:cs/>
        </w:rPr>
      </w:pPr>
      <w:r w:rsidRPr="00FF0392">
        <w:rPr>
          <w:rFonts w:ascii="TH SarabunPSK" w:hAnsi="TH SarabunPSK" w:cs="TH SarabunPSK" w:hint="cs"/>
          <w:sz w:val="28"/>
          <w:cs/>
        </w:rPr>
        <w:t xml:space="preserve">พิมลพรรณ เพชรสมบัติ. (2561). </w:t>
      </w:r>
      <w:r w:rsidRPr="00FF0392">
        <w:rPr>
          <w:rFonts w:ascii="TH SarabunPSK" w:hAnsi="TH SarabunPSK" w:cs="TH SarabunPSK" w:hint="cs"/>
          <w:i/>
          <w:iCs/>
          <w:sz w:val="28"/>
          <w:cs/>
        </w:rPr>
        <w:t>การวิจัยทางการบริหารศึกษา.</w:t>
      </w:r>
      <w:r w:rsidRPr="00FF0392">
        <w:rPr>
          <w:rFonts w:ascii="TH SarabunPSK" w:hAnsi="TH SarabunPSK" w:cs="TH SarabunPSK" w:hint="cs"/>
          <w:sz w:val="28"/>
          <w:cs/>
        </w:rPr>
        <w:t xml:space="preserve"> ทริปเพ</w:t>
      </w:r>
      <w:proofErr w:type="spellStart"/>
      <w:r w:rsidRPr="00FF0392">
        <w:rPr>
          <w:rFonts w:ascii="TH SarabunPSK" w:hAnsi="TH SarabunPSK" w:cs="TH SarabunPSK" w:hint="cs"/>
          <w:sz w:val="28"/>
          <w:cs/>
        </w:rPr>
        <w:t>ิ้ล</w:t>
      </w:r>
      <w:proofErr w:type="spellEnd"/>
      <w:r w:rsidRPr="00FF0392">
        <w:rPr>
          <w:rFonts w:ascii="TH SarabunPSK" w:hAnsi="TH SarabunPSK" w:cs="TH SarabunPSK" w:hint="cs"/>
          <w:sz w:val="28"/>
          <w:cs/>
        </w:rPr>
        <w:t xml:space="preserve"> เอ็ดดูเค</w:t>
      </w:r>
      <w:proofErr w:type="spellStart"/>
      <w:r w:rsidRPr="00FF0392">
        <w:rPr>
          <w:rFonts w:ascii="TH SarabunPSK" w:hAnsi="TH SarabunPSK" w:cs="TH SarabunPSK" w:hint="cs"/>
          <w:sz w:val="28"/>
          <w:cs/>
        </w:rPr>
        <w:t>ชั่</w:t>
      </w:r>
      <w:proofErr w:type="spellEnd"/>
      <w:r w:rsidRPr="00FF0392">
        <w:rPr>
          <w:rFonts w:ascii="TH SarabunPSK" w:hAnsi="TH SarabunPSK" w:cs="TH SarabunPSK" w:hint="cs"/>
          <w:sz w:val="28"/>
          <w:cs/>
        </w:rPr>
        <w:t>น.</w:t>
      </w:r>
    </w:p>
    <w:p w14:paraId="2C3616C6" w14:textId="5509AF2F" w:rsidR="00B41D7A" w:rsidRPr="00602CA1" w:rsidRDefault="00B41D7A" w:rsidP="00B41D7A">
      <w:pPr>
        <w:spacing w:after="0"/>
        <w:ind w:left="720" w:hanging="720"/>
        <w:rPr>
          <w:rFonts w:ascii="TH SarabunPSK" w:hAnsi="TH SarabunPSK" w:cs="TH SarabunPSK"/>
          <w:sz w:val="28"/>
        </w:rPr>
      </w:pPr>
      <w:r w:rsidRPr="00FF0392">
        <w:rPr>
          <w:rFonts w:ascii="TH SarabunPSK" w:hAnsi="TH SarabunPSK" w:cs="TH SarabunPSK" w:hint="cs"/>
          <w:sz w:val="28"/>
          <w:cs/>
        </w:rPr>
        <w:t>วิบูลอร นิลพิบูลย์. (2563).</w:t>
      </w:r>
      <w:r w:rsidRPr="00FF0392">
        <w:rPr>
          <w:sz w:val="28"/>
        </w:rPr>
        <w:t xml:space="preserve"> </w:t>
      </w:r>
      <w:r w:rsidRPr="00FF0392">
        <w:rPr>
          <w:rFonts w:ascii="TH SarabunPSK" w:hAnsi="TH SarabunPSK" w:cs="TH SarabunPSK"/>
          <w:i/>
          <w:iCs/>
          <w:sz w:val="28"/>
          <w:cs/>
        </w:rPr>
        <w:t>การบริหารแบบมีส่วนร่วมกับประสิทธิผลของโรงเรียนสังกัดสำนักงานเขตพื้นที่การศึกษาประถมศึกษานนทบุรี</w:t>
      </w:r>
      <w:r w:rsidRPr="00FF0392">
        <w:rPr>
          <w:rFonts w:ascii="TH SarabunPSK" w:hAnsi="TH SarabunPSK" w:cs="TH SarabunPSK" w:hint="cs"/>
          <w:i/>
          <w:iCs/>
          <w:sz w:val="28"/>
          <w:cs/>
        </w:rPr>
        <w:t>.</w:t>
      </w:r>
      <w:r w:rsidRPr="00FF0392">
        <w:rPr>
          <w:rFonts w:ascii="TH SarabunPSK" w:hAnsi="TH SarabunPSK" w:cs="TH SarabunPSK" w:hint="cs"/>
          <w:sz w:val="28"/>
          <w:cs/>
        </w:rPr>
        <w:t xml:space="preserve"> (วิทยานิพนธ์</w:t>
      </w:r>
      <w:r w:rsidRPr="00FF0392">
        <w:rPr>
          <w:rFonts w:ascii="TH SarabunPSK" w:hAnsi="TH SarabunPSK" w:cs="TH SarabunPSK"/>
          <w:sz w:val="28"/>
          <w:cs/>
        </w:rPr>
        <w:t>ปริญญามหาบัณฑิต</w:t>
      </w:r>
      <w:r>
        <w:rPr>
          <w:rFonts w:ascii="TH SarabunPSK" w:hAnsi="TH SarabunPSK" w:cs="TH SarabunPSK" w:hint="cs"/>
          <w:sz w:val="28"/>
          <w:cs/>
        </w:rPr>
        <w:t>).</w:t>
      </w:r>
      <w:r w:rsidRPr="00FF0392">
        <w:rPr>
          <w:rFonts w:ascii="TH SarabunPSK" w:hAnsi="TH SarabunPSK" w:cs="TH SarabunPSK" w:hint="cs"/>
          <w:sz w:val="28"/>
          <w:cs/>
        </w:rPr>
        <w:t xml:space="preserve"> </w:t>
      </w:r>
      <w:r w:rsidRPr="00FF0392">
        <w:rPr>
          <w:rFonts w:ascii="TH SarabunPSK" w:hAnsi="TH SarabunPSK" w:cs="TH SarabunPSK"/>
          <w:sz w:val="28"/>
          <w:cs/>
        </w:rPr>
        <w:t>มหาวิทยาลัยศิลปากร</w:t>
      </w:r>
      <w:r w:rsidRPr="00FF0392">
        <w:rPr>
          <w:rFonts w:ascii="TH SarabunPSK" w:hAnsi="TH SarabunPSK" w:cs="TH SarabunPSK" w:hint="cs"/>
          <w:sz w:val="28"/>
          <w:cs/>
        </w:rPr>
        <w:t xml:space="preserve">. </w:t>
      </w:r>
      <w:hyperlink r:id="rId8" w:history="1">
        <w:r w:rsidRPr="00B41D7A">
          <w:rPr>
            <w:rStyle w:val="ab"/>
            <w:rFonts w:ascii="TH SarabunPSK" w:hAnsi="TH SarabunPSK" w:cs="TH SarabunPSK"/>
            <w:color w:val="000000" w:themeColor="text1"/>
            <w:sz w:val="28"/>
            <w:u w:val="none"/>
          </w:rPr>
          <w:t>http://ithesis-ir.su.ac.th/</w:t>
        </w:r>
      </w:hyperlink>
    </w:p>
    <w:p w14:paraId="32147C6D" w14:textId="77777777" w:rsidR="00B41D7A" w:rsidRPr="00FF0392" w:rsidRDefault="00B41D7A" w:rsidP="00B41D7A">
      <w:pPr>
        <w:spacing w:after="0"/>
        <w:ind w:left="720"/>
        <w:rPr>
          <w:rFonts w:ascii="TH SarabunPSK" w:hAnsi="TH SarabunPSK" w:cs="TH SarabunPSK"/>
          <w:sz w:val="28"/>
        </w:rPr>
      </w:pPr>
      <w:proofErr w:type="spellStart"/>
      <w:r w:rsidRPr="00FF0392">
        <w:rPr>
          <w:rFonts w:ascii="TH SarabunPSK" w:hAnsi="TH SarabunPSK" w:cs="TH SarabunPSK"/>
          <w:sz w:val="28"/>
        </w:rPr>
        <w:t>dspace</w:t>
      </w:r>
      <w:proofErr w:type="spellEnd"/>
      <w:r w:rsidRPr="00FF0392">
        <w:rPr>
          <w:rFonts w:ascii="TH SarabunPSK" w:hAnsi="TH SarabunPSK" w:cs="TH SarabunPSK"/>
          <w:sz w:val="28"/>
        </w:rPr>
        <w:t>/bitstream/</w:t>
      </w:r>
      <w:r w:rsidRPr="00FF0392">
        <w:rPr>
          <w:rFonts w:ascii="TH SarabunPSK" w:hAnsi="TH SarabunPSK" w:cs="TH SarabunPSK"/>
          <w:sz w:val="28"/>
          <w:cs/>
        </w:rPr>
        <w:t>123456789/3244/1/59252204.</w:t>
      </w:r>
      <w:r w:rsidRPr="00FF0392">
        <w:rPr>
          <w:rFonts w:ascii="TH SarabunPSK" w:hAnsi="TH SarabunPSK" w:cs="TH SarabunPSK"/>
          <w:sz w:val="28"/>
        </w:rPr>
        <w:t>pdf</w:t>
      </w:r>
    </w:p>
    <w:p w14:paraId="56F63AE9" w14:textId="77777777" w:rsidR="00B41D7A" w:rsidRPr="00FF0392" w:rsidRDefault="00B41D7A" w:rsidP="00B41D7A">
      <w:pPr>
        <w:spacing w:after="0"/>
        <w:ind w:left="720" w:hanging="720"/>
        <w:rPr>
          <w:rFonts w:ascii="TH SarabunPSK" w:hAnsi="TH SarabunPSK" w:cs="TH SarabunPSK"/>
          <w:sz w:val="28"/>
        </w:rPr>
      </w:pPr>
      <w:r w:rsidRPr="00FF0392">
        <w:rPr>
          <w:rFonts w:ascii="TH SarabunPSK" w:hAnsi="TH SarabunPSK" w:cs="TH SarabunPSK"/>
          <w:sz w:val="28"/>
          <w:cs/>
        </w:rPr>
        <w:t>วิสน</w:t>
      </w:r>
      <w:proofErr w:type="spellStart"/>
      <w:r w:rsidRPr="00FF0392">
        <w:rPr>
          <w:rFonts w:ascii="TH SarabunPSK" w:hAnsi="TH SarabunPSK" w:cs="TH SarabunPSK"/>
          <w:sz w:val="28"/>
          <w:cs/>
        </w:rPr>
        <w:t>ีย์</w:t>
      </w:r>
      <w:proofErr w:type="spellEnd"/>
      <w:r w:rsidRPr="00FF0392">
        <w:rPr>
          <w:rFonts w:ascii="TH SarabunPSK" w:hAnsi="TH SarabunPSK" w:cs="TH SarabunPSK"/>
          <w:sz w:val="28"/>
          <w:cs/>
        </w:rPr>
        <w:t xml:space="preserve">  นุราช</w:t>
      </w:r>
      <w:r w:rsidRPr="00FF0392">
        <w:rPr>
          <w:rFonts w:ascii="TH SarabunPSK" w:hAnsi="TH SarabunPSK" w:cs="TH SarabunPSK" w:hint="cs"/>
          <w:sz w:val="28"/>
          <w:cs/>
        </w:rPr>
        <w:t>.</w:t>
      </w:r>
      <w:r w:rsidRPr="00FF0392">
        <w:rPr>
          <w:rFonts w:ascii="TH SarabunPSK" w:hAnsi="TH SarabunPSK" w:cs="TH SarabunPSK"/>
          <w:sz w:val="28"/>
          <w:cs/>
        </w:rPr>
        <w:t xml:space="preserve"> (2566)</w:t>
      </w:r>
      <w:r w:rsidRPr="00FF0392">
        <w:rPr>
          <w:rFonts w:ascii="TH SarabunPSK" w:hAnsi="TH SarabunPSK" w:cs="TH SarabunPSK" w:hint="cs"/>
          <w:sz w:val="28"/>
          <w:cs/>
        </w:rPr>
        <w:t xml:space="preserve">. </w:t>
      </w:r>
      <w:r w:rsidRPr="00FF0392">
        <w:rPr>
          <w:rFonts w:ascii="TH SarabunPSK" w:hAnsi="TH SarabunPSK" w:cs="TH SarabunPSK"/>
          <w:sz w:val="28"/>
          <w:cs/>
        </w:rPr>
        <w:t>ความสัมพันธ์ระหว่างการบริหารแบบมีส่วนร่วมกับประสิทธิผลของโรงเรียน สังกัดสำนักงานเขตพื้นที่การศึกษาประถมศึกษานครศรีธรรมราช เขต 2</w:t>
      </w:r>
      <w:r w:rsidRPr="00FF0392">
        <w:rPr>
          <w:rFonts w:ascii="TH SarabunPSK" w:hAnsi="TH SarabunPSK" w:cs="TH SarabunPSK" w:hint="cs"/>
          <w:sz w:val="28"/>
          <w:cs/>
        </w:rPr>
        <w:t>.</w:t>
      </w:r>
      <w:r w:rsidRPr="00FF0392">
        <w:rPr>
          <w:rFonts w:ascii="TH SarabunPSK" w:hAnsi="TH SarabunPSK" w:cs="TH SarabunPSK" w:hint="cs"/>
          <w:i/>
          <w:iCs/>
          <w:sz w:val="28"/>
          <w:cs/>
        </w:rPr>
        <w:t>วารสารมหาจุฬานาครทร</w:t>
      </w:r>
      <w:proofErr w:type="spellStart"/>
      <w:r w:rsidRPr="00FF0392">
        <w:rPr>
          <w:rFonts w:ascii="TH SarabunPSK" w:hAnsi="TH SarabunPSK" w:cs="TH SarabunPSK" w:hint="cs"/>
          <w:i/>
          <w:iCs/>
          <w:sz w:val="28"/>
          <w:cs/>
        </w:rPr>
        <w:t>รศน์</w:t>
      </w:r>
      <w:proofErr w:type="spellEnd"/>
      <w:r w:rsidRPr="00FF0392">
        <w:rPr>
          <w:rFonts w:ascii="TH SarabunPSK" w:hAnsi="TH SarabunPSK" w:cs="TH SarabunPSK" w:hint="cs"/>
          <w:i/>
          <w:iCs/>
          <w:sz w:val="28"/>
          <w:cs/>
        </w:rPr>
        <w:t>.</w:t>
      </w:r>
      <w:r w:rsidRPr="00FF0392">
        <w:rPr>
          <w:rFonts w:ascii="TH SarabunPSK" w:hAnsi="TH SarabunPSK" w:cs="TH SarabunPSK" w:hint="cs"/>
          <w:sz w:val="28"/>
          <w:cs/>
        </w:rPr>
        <w:t>10(7), 276-285.</w:t>
      </w:r>
    </w:p>
    <w:p w14:paraId="3F3EEA44" w14:textId="77777777" w:rsidR="00B41D7A" w:rsidRPr="00FF0392" w:rsidRDefault="00B41D7A" w:rsidP="00B41D7A">
      <w:pPr>
        <w:spacing w:after="0"/>
        <w:ind w:left="720" w:hanging="720"/>
        <w:rPr>
          <w:rFonts w:ascii="TH SarabunPSK" w:hAnsi="TH SarabunPSK" w:cs="TH SarabunPSK"/>
          <w:sz w:val="28"/>
        </w:rPr>
      </w:pPr>
      <w:r w:rsidRPr="00FF0392">
        <w:rPr>
          <w:rFonts w:ascii="TH SarabunPSK" w:hAnsi="TH SarabunPSK" w:cs="TH SarabunPSK"/>
          <w:sz w:val="28"/>
          <w:cs/>
        </w:rPr>
        <w:t>ศิวพง</w:t>
      </w:r>
      <w:proofErr w:type="spellStart"/>
      <w:r w:rsidRPr="00FF0392">
        <w:rPr>
          <w:rFonts w:ascii="TH SarabunPSK" w:hAnsi="TH SarabunPSK" w:cs="TH SarabunPSK"/>
          <w:sz w:val="28"/>
          <w:cs/>
        </w:rPr>
        <w:t>ษ์</w:t>
      </w:r>
      <w:proofErr w:type="spellEnd"/>
      <w:r w:rsidRPr="00FF0392">
        <w:rPr>
          <w:rFonts w:ascii="TH SarabunPSK" w:hAnsi="TH SarabunPSK" w:cs="TH SarabunPSK"/>
          <w:sz w:val="28"/>
          <w:cs/>
        </w:rPr>
        <w:t xml:space="preserve"> แสงนอก</w:t>
      </w:r>
      <w:r w:rsidRPr="00FF0392">
        <w:rPr>
          <w:rFonts w:ascii="TH SarabunPSK" w:hAnsi="TH SarabunPSK" w:cs="TH SarabunPSK" w:hint="cs"/>
          <w:sz w:val="28"/>
          <w:cs/>
        </w:rPr>
        <w:t>.</w:t>
      </w:r>
      <w:r w:rsidRPr="00FF0392">
        <w:rPr>
          <w:rFonts w:ascii="TH SarabunPSK" w:hAnsi="TH SarabunPSK" w:cs="TH SarabunPSK"/>
          <w:sz w:val="28"/>
          <w:cs/>
        </w:rPr>
        <w:t xml:space="preserve"> (2566)</w:t>
      </w:r>
      <w:r w:rsidRPr="00FF0392">
        <w:rPr>
          <w:rFonts w:ascii="TH SarabunPSK" w:hAnsi="TH SarabunPSK" w:cs="TH SarabunPSK" w:hint="cs"/>
          <w:sz w:val="28"/>
          <w:cs/>
        </w:rPr>
        <w:t xml:space="preserve">. </w:t>
      </w:r>
      <w:r w:rsidRPr="00FF0392">
        <w:rPr>
          <w:rFonts w:ascii="TH SarabunPSK" w:hAnsi="TH SarabunPSK" w:cs="TH SarabunPSK"/>
          <w:i/>
          <w:iCs/>
          <w:sz w:val="28"/>
          <w:cs/>
        </w:rPr>
        <w:t>ความสัมพันธ์</w:t>
      </w:r>
      <w:r w:rsidRPr="00FF0392">
        <w:rPr>
          <w:rFonts w:ascii="TH SarabunPSK" w:hAnsi="TH SarabunPSK" w:cs="TH SarabunPSK"/>
          <w:sz w:val="28"/>
          <w:cs/>
        </w:rPr>
        <w:t>ระหว่างการบริหารแบบมีส่วนร่วมของผู้บริหารสถานศึกษากับประสิทธิผลของสถานศึกษา สังกัดสำนักงานเขตพื้นที่การศึกษามัธยมศึกษา กรุงเทพมหานคร เขต 1</w:t>
      </w:r>
      <w:r w:rsidRPr="00FF0392">
        <w:rPr>
          <w:rFonts w:ascii="TH SarabunPSK" w:hAnsi="TH SarabunPSK" w:cs="TH SarabunPSK" w:hint="cs"/>
          <w:sz w:val="28"/>
          <w:cs/>
        </w:rPr>
        <w:t xml:space="preserve">. </w:t>
      </w:r>
      <w:r w:rsidRPr="00FF0392">
        <w:rPr>
          <w:rFonts w:ascii="TH SarabunPSK" w:hAnsi="TH SarabunPSK" w:cs="TH SarabunPSK" w:hint="cs"/>
          <w:i/>
          <w:iCs/>
          <w:sz w:val="28"/>
          <w:cs/>
        </w:rPr>
        <w:t>วารสารมนุษยศาสตร์และสังคมศาสตร์ มหาวิทยาลัยราชพฤกษ์.</w:t>
      </w:r>
      <w:r w:rsidRPr="00FF0392">
        <w:rPr>
          <w:rFonts w:ascii="TH SarabunPSK" w:hAnsi="TH SarabunPSK" w:cs="TH SarabunPSK" w:hint="cs"/>
          <w:sz w:val="28"/>
          <w:cs/>
        </w:rPr>
        <w:t xml:space="preserve"> 9(1), 119-134.</w:t>
      </w:r>
    </w:p>
    <w:p w14:paraId="70A25565" w14:textId="77777777" w:rsidR="00321018" w:rsidRPr="00FF0392" w:rsidRDefault="00321018" w:rsidP="00321018">
      <w:pPr>
        <w:spacing w:after="0"/>
        <w:ind w:left="720" w:hanging="720"/>
        <w:rPr>
          <w:rFonts w:ascii="TH SarabunPSK" w:hAnsi="TH SarabunPSK" w:cs="TH SarabunPSK"/>
          <w:sz w:val="28"/>
        </w:rPr>
      </w:pPr>
      <w:r w:rsidRPr="00FF0392">
        <w:rPr>
          <w:rFonts w:ascii="TH SarabunPSK" w:hAnsi="TH SarabunPSK" w:cs="TH SarabunPSK"/>
          <w:sz w:val="28"/>
          <w:cs/>
        </w:rPr>
        <w:t>สถาบันทดสอบทางการศึกษาแห่งชาติ</w:t>
      </w:r>
      <w:r w:rsidRPr="00FF0392">
        <w:rPr>
          <w:rFonts w:ascii="TH SarabunPSK" w:hAnsi="TH SarabunPSK" w:cs="TH SarabunPSK" w:hint="cs"/>
          <w:sz w:val="28"/>
          <w:cs/>
        </w:rPr>
        <w:t xml:space="preserve">. </w:t>
      </w:r>
      <w:r>
        <w:rPr>
          <w:rFonts w:ascii="TH SarabunPSK" w:hAnsi="TH SarabunPSK" w:cs="TH SarabunPSK" w:hint="cs"/>
          <w:sz w:val="28"/>
          <w:cs/>
        </w:rPr>
        <w:t>(</w:t>
      </w:r>
      <w:r w:rsidRPr="00FF0392">
        <w:rPr>
          <w:rFonts w:ascii="TH SarabunPSK" w:hAnsi="TH SarabunPSK" w:cs="TH SarabunPSK" w:hint="cs"/>
          <w:sz w:val="28"/>
          <w:cs/>
        </w:rPr>
        <w:t>10 ธันวาคม 2566</w:t>
      </w:r>
      <w:r>
        <w:rPr>
          <w:rFonts w:ascii="TH SarabunPSK" w:hAnsi="TH SarabunPSK" w:cs="TH SarabunPSK" w:hint="cs"/>
          <w:sz w:val="28"/>
          <w:cs/>
        </w:rPr>
        <w:t xml:space="preserve">). </w:t>
      </w:r>
      <w:r w:rsidRPr="00FF0392">
        <w:rPr>
          <w:rFonts w:ascii="TH SarabunPSK" w:hAnsi="TH SarabunPSK" w:cs="TH SarabunPSK"/>
          <w:i/>
          <w:iCs/>
          <w:sz w:val="28"/>
          <w:cs/>
        </w:rPr>
        <w:t>ผลการทดสอบทางการศึกษาระดับชาติขั้นพื้นฐาน</w:t>
      </w:r>
      <w:r w:rsidRPr="00FF0392">
        <w:rPr>
          <w:rFonts w:ascii="TH SarabunPSK" w:hAnsi="TH SarabunPSK" w:cs="TH SarabunPSK"/>
          <w:i/>
          <w:iCs/>
          <w:sz w:val="28"/>
        </w:rPr>
        <w:t xml:space="preserve"> </w:t>
      </w:r>
      <w:r w:rsidRPr="00FF0392">
        <w:rPr>
          <w:rFonts w:ascii="TH SarabunPSK" w:hAnsi="TH SarabunPSK" w:cs="TH SarabunPSK"/>
          <w:i/>
          <w:iCs/>
          <w:sz w:val="28"/>
          <w:cs/>
        </w:rPr>
        <w:t xml:space="preserve"> (0-</w:t>
      </w:r>
      <w:r w:rsidRPr="00FF0392">
        <w:rPr>
          <w:rFonts w:ascii="TH SarabunPSK" w:hAnsi="TH SarabunPSK" w:cs="TH SarabunPSK"/>
          <w:i/>
          <w:iCs/>
          <w:sz w:val="28"/>
        </w:rPr>
        <w:t>NET)</w:t>
      </w:r>
      <w:r w:rsidRPr="00FF0392">
        <w:rPr>
          <w:rFonts w:ascii="TH SarabunPSK" w:hAnsi="TH SarabunPSK" w:cs="TH SarabunPSK" w:hint="cs"/>
          <w:i/>
          <w:iCs/>
          <w:sz w:val="28"/>
          <w:cs/>
        </w:rPr>
        <w:t>.</w:t>
      </w:r>
      <w:r w:rsidRPr="00FF0392">
        <w:rPr>
          <w:rFonts w:ascii="TH SarabunPSK" w:hAnsi="TH SarabunPSK" w:cs="TH SarabunPSK" w:hint="cs"/>
          <w:sz w:val="28"/>
          <w:cs/>
        </w:rPr>
        <w:t xml:space="preserve">  </w:t>
      </w:r>
      <w:hyperlink r:id="rId9" w:history="1">
        <w:r w:rsidRPr="00FF0392">
          <w:rPr>
            <w:rFonts w:ascii="TH SarabunPSK" w:hAnsi="TH SarabunPSK" w:cs="TH SarabunPSK"/>
            <w:sz w:val="28"/>
          </w:rPr>
          <w:t>https://www.niets.or.th/th/catalog/view/</w:t>
        </w:r>
      </w:hyperlink>
      <w:r w:rsidRPr="00FF0392">
        <w:rPr>
          <w:rFonts w:ascii="TH SarabunPSK" w:hAnsi="TH SarabunPSK" w:cs="TH SarabunPSK"/>
          <w:sz w:val="28"/>
          <w:cs/>
        </w:rPr>
        <w:t>3121</w:t>
      </w:r>
    </w:p>
    <w:p w14:paraId="0C2BDC62" w14:textId="77777777" w:rsidR="00007012" w:rsidRPr="00FF0392" w:rsidRDefault="00007012" w:rsidP="00007012">
      <w:pPr>
        <w:spacing w:after="0"/>
        <w:ind w:left="720" w:hanging="720"/>
        <w:rPr>
          <w:rFonts w:ascii="TH SarabunPSK" w:hAnsi="TH SarabunPSK" w:cs="TH SarabunPSK"/>
          <w:sz w:val="28"/>
          <w:cs/>
        </w:rPr>
      </w:pPr>
      <w:bookmarkStart w:id="9" w:name="_Hlk164122681"/>
      <w:r w:rsidRPr="00FF0392">
        <w:rPr>
          <w:rFonts w:ascii="TH SarabunPSK" w:hAnsi="TH SarabunPSK" w:cs="TH SarabunPSK"/>
          <w:sz w:val="28"/>
          <w:cs/>
        </w:rPr>
        <w:t>สำนักงานเขตพื้นที่การศึกษามัธยมศึกษาปทุมธานี</w:t>
      </w:r>
      <w:r w:rsidRPr="00FF0392">
        <w:rPr>
          <w:rFonts w:ascii="TH SarabunPSK" w:hAnsi="TH SarabunPSK" w:cs="TH SarabunPSK"/>
          <w:sz w:val="28"/>
        </w:rPr>
        <w:t>.</w:t>
      </w:r>
      <w:r>
        <w:rPr>
          <w:rFonts w:ascii="TH SarabunPSK" w:hAnsi="TH SarabunPSK" w:cs="TH SarabunPSK" w:hint="cs"/>
          <w:sz w:val="28"/>
          <w:cs/>
        </w:rPr>
        <w:t xml:space="preserve"> (</w:t>
      </w:r>
      <w:r w:rsidRPr="00FF0392">
        <w:rPr>
          <w:rFonts w:ascii="TH SarabunPSK" w:hAnsi="TH SarabunPSK" w:cs="TH SarabunPSK" w:hint="cs"/>
          <w:sz w:val="28"/>
          <w:cs/>
        </w:rPr>
        <w:t>10 ธันวาคม 2566</w:t>
      </w:r>
      <w:r>
        <w:rPr>
          <w:rFonts w:ascii="TH SarabunPSK" w:hAnsi="TH SarabunPSK" w:cs="TH SarabunPSK" w:hint="cs"/>
          <w:sz w:val="28"/>
          <w:cs/>
        </w:rPr>
        <w:t xml:space="preserve">). </w:t>
      </w:r>
      <w:r w:rsidRPr="00FF0392">
        <w:rPr>
          <w:rFonts w:ascii="TH SarabunPSK" w:hAnsi="TH SarabunPSK" w:cs="TH SarabunPSK"/>
          <w:i/>
          <w:iCs/>
          <w:sz w:val="28"/>
          <w:cs/>
        </w:rPr>
        <w:t>แผนปฏิบัติการประจำปีงบประมาณ 2566</w:t>
      </w:r>
      <w:r w:rsidRPr="00FF0392">
        <w:rPr>
          <w:rFonts w:ascii="TH SarabunPSK" w:hAnsi="TH SarabunPSK" w:cs="TH SarabunPSK"/>
          <w:sz w:val="28"/>
        </w:rPr>
        <w:t>.</w:t>
      </w:r>
      <w:r w:rsidRPr="00FF0392">
        <w:rPr>
          <w:rFonts w:ascii="TH SarabunPSK" w:hAnsi="TH SarabunPSK" w:cs="TH SarabunPSK"/>
          <w:sz w:val="28"/>
          <w:cs/>
        </w:rPr>
        <w:t xml:space="preserve"> </w:t>
      </w:r>
      <w:r w:rsidRPr="00FF0392">
        <w:rPr>
          <w:rFonts w:ascii="TH SarabunPSK" w:hAnsi="TH SarabunPSK" w:cs="TH SarabunPSK" w:hint="cs"/>
          <w:sz w:val="28"/>
          <w:cs/>
        </w:rPr>
        <w:t xml:space="preserve"> </w:t>
      </w:r>
      <w:r w:rsidRPr="00FF0392">
        <w:rPr>
          <w:rFonts w:ascii="TH SarabunPSK" w:hAnsi="TH SarabunPSK" w:cs="TH SarabunPSK"/>
          <w:sz w:val="28"/>
        </w:rPr>
        <w:t>https://spmpt.go.th/</w:t>
      </w:r>
    </w:p>
    <w:bookmarkEnd w:id="9"/>
    <w:p w14:paraId="0DA5B35F" w14:textId="34C2F52B" w:rsidR="00B41D7A" w:rsidRPr="00FF0392" w:rsidRDefault="00B41D7A" w:rsidP="00B41D7A">
      <w:pPr>
        <w:spacing w:after="0"/>
        <w:ind w:left="720" w:hanging="720"/>
        <w:rPr>
          <w:rFonts w:ascii="TH SarabunPSK" w:hAnsi="TH SarabunPSK" w:cs="TH SarabunPSK"/>
          <w:sz w:val="28"/>
        </w:rPr>
      </w:pPr>
      <w:proofErr w:type="spellStart"/>
      <w:r w:rsidRPr="00FF0392">
        <w:rPr>
          <w:rFonts w:ascii="TH SarabunPSK" w:hAnsi="TH SarabunPSK" w:cs="TH SarabunPSK"/>
          <w:sz w:val="28"/>
          <w:cs/>
        </w:rPr>
        <w:t>สํานักงาน</w:t>
      </w:r>
      <w:proofErr w:type="spellEnd"/>
      <w:r w:rsidRPr="00FF0392">
        <w:rPr>
          <w:rFonts w:ascii="TH SarabunPSK" w:hAnsi="TH SarabunPSK" w:cs="TH SarabunPSK"/>
          <w:sz w:val="28"/>
          <w:cs/>
        </w:rPr>
        <w:t>เลขาธิการสภาการศึกษา</w:t>
      </w:r>
      <w:r w:rsidRPr="00FF0392">
        <w:rPr>
          <w:rFonts w:ascii="TH SarabunPSK" w:hAnsi="TH SarabunPSK" w:cs="TH SarabunPSK" w:hint="cs"/>
          <w:sz w:val="28"/>
          <w:cs/>
        </w:rPr>
        <w:t xml:space="preserve">. (2560). </w:t>
      </w:r>
      <w:r w:rsidRPr="00FF0392">
        <w:rPr>
          <w:rFonts w:ascii="TH SarabunPSK" w:hAnsi="TH SarabunPSK" w:cs="TH SarabunPSK" w:hint="cs"/>
          <w:i/>
          <w:iCs/>
          <w:sz w:val="28"/>
          <w:cs/>
        </w:rPr>
        <w:t>แผนการศึกษาแห่งชาติ พ.ศ.</w:t>
      </w:r>
      <w:r w:rsidRPr="00FF0392">
        <w:rPr>
          <w:rFonts w:ascii="TH SarabunPSK" w:hAnsi="TH SarabunPSK" w:cs="TH SarabunPSK"/>
          <w:i/>
          <w:iCs/>
          <w:sz w:val="28"/>
        </w:rPr>
        <w:t>2560</w:t>
      </w:r>
      <w:r w:rsidRPr="00FF0392">
        <w:rPr>
          <w:rFonts w:ascii="TH SarabunPSK" w:hAnsi="TH SarabunPSK" w:cs="TH SarabunPSK"/>
          <w:i/>
          <w:iCs/>
          <w:sz w:val="28"/>
          <w:cs/>
        </w:rPr>
        <w:t xml:space="preserve"> - </w:t>
      </w:r>
      <w:r w:rsidRPr="00FF0392">
        <w:rPr>
          <w:rFonts w:ascii="TH SarabunPSK" w:hAnsi="TH SarabunPSK" w:cs="TH SarabunPSK"/>
          <w:i/>
          <w:iCs/>
          <w:sz w:val="28"/>
        </w:rPr>
        <w:t>2579</w:t>
      </w:r>
      <w:r w:rsidRPr="00FF0392">
        <w:rPr>
          <w:rFonts w:ascii="TH SarabunPSK" w:hAnsi="TH SarabunPSK" w:cs="TH SarabunPSK" w:hint="cs"/>
          <w:i/>
          <w:iCs/>
          <w:sz w:val="28"/>
          <w:cs/>
        </w:rPr>
        <w:t>.</w:t>
      </w:r>
      <w:r w:rsidRPr="00FF0392">
        <w:rPr>
          <w:rFonts w:ascii="TH SarabunPSK" w:hAnsi="TH SarabunPSK" w:cs="TH SarabunPSK" w:hint="cs"/>
          <w:sz w:val="28"/>
          <w:cs/>
        </w:rPr>
        <w:t xml:space="preserve"> </w:t>
      </w:r>
      <w:r w:rsidRPr="00FF0392">
        <w:rPr>
          <w:rFonts w:ascii="TH SarabunPSK" w:hAnsi="TH SarabunPSK" w:cs="TH SarabunPSK"/>
          <w:sz w:val="28"/>
          <w:cs/>
        </w:rPr>
        <w:t>พริกหวานกราฟ</w:t>
      </w:r>
      <w:proofErr w:type="spellStart"/>
      <w:r w:rsidRPr="00FF0392">
        <w:rPr>
          <w:rFonts w:ascii="TH SarabunPSK" w:hAnsi="TH SarabunPSK" w:cs="TH SarabunPSK"/>
          <w:sz w:val="28"/>
          <w:cs/>
        </w:rPr>
        <w:t>ฟิ</w:t>
      </w:r>
      <w:proofErr w:type="spellEnd"/>
      <w:r w:rsidRPr="00FF0392">
        <w:rPr>
          <w:rFonts w:ascii="TH SarabunPSK" w:hAnsi="TH SarabunPSK" w:cs="TH SarabunPSK"/>
          <w:sz w:val="28"/>
          <w:cs/>
        </w:rPr>
        <w:t>ค</w:t>
      </w:r>
      <w:r w:rsidRPr="00FF0392">
        <w:rPr>
          <w:rFonts w:ascii="TH SarabunPSK" w:hAnsi="TH SarabunPSK" w:cs="TH SarabunPSK" w:hint="cs"/>
          <w:sz w:val="28"/>
          <w:cs/>
        </w:rPr>
        <w:t>.</w:t>
      </w:r>
    </w:p>
    <w:p w14:paraId="747164EB" w14:textId="77777777" w:rsidR="00321018" w:rsidRPr="00FF0392" w:rsidRDefault="00321018" w:rsidP="00321018">
      <w:pPr>
        <w:spacing w:after="0"/>
        <w:ind w:left="720" w:hanging="720"/>
        <w:rPr>
          <w:rFonts w:ascii="TH SarabunPSK" w:hAnsi="TH SarabunPSK" w:cs="TH SarabunPSK"/>
          <w:sz w:val="28"/>
        </w:rPr>
      </w:pPr>
      <w:bookmarkStart w:id="10" w:name="_Hlk164120982"/>
      <w:bookmarkStart w:id="11" w:name="_Hlk165580660"/>
      <w:r w:rsidRPr="00FF0392">
        <w:rPr>
          <w:rFonts w:ascii="TH SarabunPSK" w:hAnsi="TH SarabunPSK" w:cs="TH SarabunPSK" w:hint="cs"/>
          <w:sz w:val="28"/>
          <w:cs/>
        </w:rPr>
        <w:t xml:space="preserve">สำนักงานศึกษาธิการจังหวัดปทุมธานี. (2565). </w:t>
      </w:r>
      <w:r w:rsidRPr="00FF0392">
        <w:rPr>
          <w:rFonts w:ascii="TH SarabunPSK" w:hAnsi="TH SarabunPSK" w:cs="TH SarabunPSK" w:hint="cs"/>
          <w:i/>
          <w:iCs/>
          <w:sz w:val="28"/>
          <w:cs/>
        </w:rPr>
        <w:t>แผนพัฒนาการศึกษา (พ.ศ.2566-2568) จังหวัดปทุมธานี.</w:t>
      </w:r>
      <w:r w:rsidRPr="00FF0392">
        <w:rPr>
          <w:rFonts w:ascii="TH SarabunPSK" w:hAnsi="TH SarabunPSK" w:cs="TH SarabunPSK" w:hint="cs"/>
          <w:sz w:val="28"/>
          <w:cs/>
        </w:rPr>
        <w:t xml:space="preserve"> </w:t>
      </w:r>
      <w:r w:rsidRPr="00FF0392">
        <w:rPr>
          <w:rFonts w:ascii="TH SarabunPSK" w:hAnsi="TH SarabunPSK" w:cs="TH SarabunPSK"/>
          <w:sz w:val="28"/>
        </w:rPr>
        <w:t xml:space="preserve"> </w:t>
      </w:r>
      <w:r w:rsidRPr="00FF0392">
        <w:rPr>
          <w:rFonts w:ascii="TH SarabunPSK" w:hAnsi="TH SarabunPSK" w:cs="TH SarabunPSK" w:hint="cs"/>
          <w:sz w:val="28"/>
          <w:cs/>
        </w:rPr>
        <w:t>ม.</w:t>
      </w:r>
      <w:proofErr w:type="spellStart"/>
      <w:r w:rsidRPr="00FF0392">
        <w:rPr>
          <w:rFonts w:ascii="TH SarabunPSK" w:hAnsi="TH SarabunPSK" w:cs="TH SarabunPSK" w:hint="cs"/>
          <w:sz w:val="28"/>
          <w:cs/>
        </w:rPr>
        <w:t>ป.ท</w:t>
      </w:r>
      <w:proofErr w:type="spellEnd"/>
      <w:r w:rsidRPr="00FF0392">
        <w:rPr>
          <w:rFonts w:ascii="TH SarabunPSK" w:hAnsi="TH SarabunPSK" w:cs="TH SarabunPSK" w:hint="cs"/>
          <w:sz w:val="28"/>
          <w:cs/>
        </w:rPr>
        <w:t>.</w:t>
      </w:r>
    </w:p>
    <w:bookmarkEnd w:id="10"/>
    <w:p w14:paraId="56CBD9C0" w14:textId="77777777" w:rsidR="00A73800" w:rsidRPr="00FF0392" w:rsidRDefault="00A73800" w:rsidP="00A73800">
      <w:pPr>
        <w:spacing w:after="0"/>
        <w:ind w:left="720" w:hanging="720"/>
        <w:rPr>
          <w:rFonts w:ascii="TH SarabunPSK" w:hAnsi="TH SarabunPSK" w:cs="TH SarabunPSK"/>
          <w:sz w:val="28"/>
        </w:rPr>
      </w:pPr>
      <w:proofErr w:type="spellStart"/>
      <w:r w:rsidRPr="00FF0392">
        <w:rPr>
          <w:rFonts w:ascii="TH SarabunPSK" w:hAnsi="TH SarabunPSK" w:cs="TH SarabunPSK"/>
          <w:sz w:val="28"/>
          <w:cs/>
        </w:rPr>
        <w:t>สุภ</w:t>
      </w:r>
      <w:proofErr w:type="spellEnd"/>
      <w:r w:rsidRPr="00FF0392">
        <w:rPr>
          <w:rFonts w:ascii="TH SarabunPSK" w:hAnsi="TH SarabunPSK" w:cs="TH SarabunPSK"/>
          <w:sz w:val="28"/>
          <w:cs/>
        </w:rPr>
        <w:t>มาส อังศุโชติ และคณะ</w:t>
      </w:r>
      <w:r w:rsidRPr="00FF0392">
        <w:rPr>
          <w:rFonts w:ascii="TH SarabunPSK" w:hAnsi="TH SarabunPSK" w:cs="TH SarabunPSK"/>
          <w:sz w:val="28"/>
        </w:rPr>
        <w:t>.</w:t>
      </w:r>
      <w:r w:rsidRPr="00FF0392">
        <w:rPr>
          <w:rFonts w:ascii="TH SarabunPSK" w:hAnsi="TH SarabunPSK" w:cs="TH SarabunPSK"/>
          <w:sz w:val="28"/>
          <w:cs/>
        </w:rPr>
        <w:t xml:space="preserve"> (</w:t>
      </w:r>
      <w:r w:rsidRPr="00FF0392">
        <w:rPr>
          <w:rFonts w:ascii="TH SarabunPSK" w:hAnsi="TH SarabunPSK" w:cs="TH SarabunPSK"/>
          <w:sz w:val="28"/>
        </w:rPr>
        <w:t xml:space="preserve">2557). </w:t>
      </w:r>
      <w:r w:rsidRPr="00FF0392">
        <w:rPr>
          <w:rFonts w:ascii="TH SarabunPSK" w:hAnsi="TH SarabunPSK" w:cs="TH SarabunPSK"/>
          <w:i/>
          <w:iCs/>
          <w:sz w:val="28"/>
          <w:cs/>
        </w:rPr>
        <w:t>สถิติวิเคราะห์ส</w:t>
      </w:r>
      <w:r w:rsidRPr="00FF0392">
        <w:rPr>
          <w:rFonts w:ascii="TH SarabunPSK" w:hAnsi="TH SarabunPSK" w:cs="TH SarabunPSK" w:hint="cs"/>
          <w:i/>
          <w:iCs/>
          <w:sz w:val="28"/>
          <w:cs/>
        </w:rPr>
        <w:t>ำ</w:t>
      </w:r>
      <w:r w:rsidRPr="00FF0392">
        <w:rPr>
          <w:rFonts w:ascii="TH SarabunPSK" w:hAnsi="TH SarabunPSK" w:cs="TH SarabunPSK"/>
          <w:i/>
          <w:iCs/>
          <w:sz w:val="28"/>
          <w:cs/>
        </w:rPr>
        <w:t>หรับการวิจัยทางสังคมศาสตร์และ</w:t>
      </w:r>
      <w:r w:rsidRPr="00FF0392">
        <w:rPr>
          <w:rFonts w:ascii="TH SarabunPSK" w:hAnsi="TH SarabunPSK" w:cs="TH SarabunPSK"/>
          <w:i/>
          <w:iCs/>
          <w:sz w:val="28"/>
        </w:rPr>
        <w:t xml:space="preserve"> </w:t>
      </w:r>
      <w:r w:rsidRPr="00FF0392">
        <w:rPr>
          <w:rFonts w:ascii="TH SarabunPSK" w:hAnsi="TH SarabunPSK" w:cs="TH SarabunPSK"/>
          <w:i/>
          <w:iCs/>
          <w:sz w:val="28"/>
          <w:cs/>
        </w:rPr>
        <w:t xml:space="preserve">พฤติกรรมศาสตร์: เทคนิคการใช้โปรแกรม </w:t>
      </w:r>
      <w:r w:rsidRPr="00FF0392">
        <w:rPr>
          <w:rFonts w:ascii="TH SarabunPSK" w:hAnsi="TH SarabunPSK" w:cs="TH SarabunPSK"/>
          <w:i/>
          <w:iCs/>
          <w:sz w:val="28"/>
        </w:rPr>
        <w:t>LISREL</w:t>
      </w:r>
      <w:r w:rsidRPr="00FF0392">
        <w:rPr>
          <w:rFonts w:ascii="TH SarabunPSK" w:hAnsi="TH SarabunPSK" w:cs="TH SarabunPSK"/>
          <w:sz w:val="28"/>
        </w:rPr>
        <w:t>. (</w:t>
      </w:r>
      <w:r w:rsidRPr="00FF0392">
        <w:rPr>
          <w:rFonts w:ascii="TH SarabunPSK" w:hAnsi="TH SarabunPSK" w:cs="TH SarabunPSK"/>
          <w:sz w:val="28"/>
          <w:cs/>
        </w:rPr>
        <w:t>พิมพ</w:t>
      </w:r>
      <w:r w:rsidRPr="00FF0392">
        <w:rPr>
          <w:rFonts w:ascii="TH SarabunPSK" w:hAnsi="TH SarabunPSK" w:cs="TH SarabunPSK" w:hint="cs"/>
          <w:sz w:val="28"/>
          <w:cs/>
        </w:rPr>
        <w:t>์ครั้</w:t>
      </w:r>
      <w:r w:rsidRPr="00FF0392">
        <w:rPr>
          <w:rFonts w:ascii="TH SarabunPSK" w:hAnsi="TH SarabunPSK" w:cs="TH SarabunPSK"/>
          <w:sz w:val="28"/>
          <w:cs/>
        </w:rPr>
        <w:t>งที่</w:t>
      </w:r>
      <w:r w:rsidRPr="00FF0392">
        <w:rPr>
          <w:rFonts w:ascii="TH SarabunPSK" w:hAnsi="TH SarabunPSK" w:cs="TH SarabunPSK" w:hint="cs"/>
          <w:sz w:val="28"/>
          <w:cs/>
        </w:rPr>
        <w:t xml:space="preserve"> </w:t>
      </w:r>
      <w:r w:rsidRPr="00FF0392">
        <w:rPr>
          <w:rFonts w:ascii="TH SarabunPSK" w:hAnsi="TH SarabunPSK" w:cs="TH SarabunPSK"/>
          <w:sz w:val="28"/>
        </w:rPr>
        <w:t xml:space="preserve">4). </w:t>
      </w:r>
      <w:r w:rsidRPr="00FF0392">
        <w:rPr>
          <w:rFonts w:ascii="TH SarabunPSK" w:hAnsi="TH SarabunPSK" w:cs="TH SarabunPSK"/>
          <w:sz w:val="28"/>
          <w:cs/>
        </w:rPr>
        <w:t>เจริญดีม</w:t>
      </w:r>
      <w:r w:rsidRPr="00FF0392">
        <w:rPr>
          <w:rFonts w:ascii="TH SarabunPSK" w:hAnsi="TH SarabunPSK" w:cs="TH SarabunPSK" w:hint="cs"/>
          <w:sz w:val="28"/>
          <w:cs/>
        </w:rPr>
        <w:t>ั่</w:t>
      </w:r>
      <w:r w:rsidRPr="00FF0392">
        <w:rPr>
          <w:rFonts w:ascii="TH SarabunPSK" w:hAnsi="TH SarabunPSK" w:cs="TH SarabunPSK"/>
          <w:sz w:val="28"/>
          <w:cs/>
        </w:rPr>
        <w:t>นคง</w:t>
      </w:r>
      <w:r w:rsidRPr="00FF0392">
        <w:rPr>
          <w:rFonts w:ascii="TH SarabunPSK" w:hAnsi="TH SarabunPSK" w:cs="TH SarabunPSK"/>
          <w:sz w:val="28"/>
        </w:rPr>
        <w:t xml:space="preserve"> </w:t>
      </w:r>
      <w:r w:rsidRPr="00FF0392">
        <w:rPr>
          <w:rFonts w:ascii="TH SarabunPSK" w:hAnsi="TH SarabunPSK" w:cs="TH SarabunPSK"/>
          <w:sz w:val="28"/>
          <w:cs/>
        </w:rPr>
        <w:t>การพิมพ์.</w:t>
      </w:r>
    </w:p>
    <w:p w14:paraId="2F42CE63" w14:textId="0CDC5AFB" w:rsidR="00B41D7A" w:rsidRPr="00C96F73" w:rsidRDefault="00B41D7A" w:rsidP="00B41D7A">
      <w:pPr>
        <w:spacing w:after="0" w:line="240" w:lineRule="auto"/>
        <w:ind w:left="720" w:hanging="720"/>
        <w:rPr>
          <w:rFonts w:ascii="TH SarabunPSK" w:hAnsi="TH SarabunPSK" w:cs="TH SarabunPSK"/>
          <w:sz w:val="28"/>
        </w:rPr>
      </w:pPr>
      <w:r w:rsidRPr="00C96F73">
        <w:rPr>
          <w:rFonts w:ascii="TH SarabunPSK" w:hAnsi="TH SarabunPSK" w:cs="TH SarabunPSK" w:hint="cs"/>
          <w:color w:val="232323"/>
          <w:sz w:val="28"/>
          <w:shd w:val="clear" w:color="auto" w:fill="FFFFFF"/>
        </w:rPr>
        <w:t xml:space="preserve">Glass, G. V., &amp; Hopkins, K. D. (1984). </w:t>
      </w:r>
      <w:r w:rsidRPr="00C96F73">
        <w:rPr>
          <w:rFonts w:ascii="TH SarabunPSK" w:hAnsi="TH SarabunPSK" w:cs="TH SarabunPSK" w:hint="cs"/>
          <w:i/>
          <w:iCs/>
          <w:color w:val="232323"/>
          <w:sz w:val="28"/>
          <w:shd w:val="clear" w:color="auto" w:fill="FFFFFF"/>
        </w:rPr>
        <w:t>Statistical Methods in Education and Psychology</w:t>
      </w:r>
      <w:r w:rsidRPr="00C96F73">
        <w:rPr>
          <w:rFonts w:ascii="TH SarabunPSK" w:hAnsi="TH SarabunPSK" w:cs="TH SarabunPSK" w:hint="cs"/>
          <w:color w:val="232323"/>
          <w:sz w:val="28"/>
          <w:shd w:val="clear" w:color="auto" w:fill="FFFFFF"/>
        </w:rPr>
        <w:t>. (2</w:t>
      </w:r>
      <w:r w:rsidRPr="004E6C82">
        <w:rPr>
          <w:rFonts w:ascii="TH SarabunPSK" w:hAnsi="TH SarabunPSK" w:cs="TH SarabunPSK" w:hint="cs"/>
          <w:color w:val="232323"/>
          <w:sz w:val="28"/>
          <w:shd w:val="clear" w:color="auto" w:fill="FFFFFF"/>
          <w:vertAlign w:val="superscript"/>
        </w:rPr>
        <w:t>nd</w:t>
      </w:r>
      <w:r w:rsidRPr="00C96F73">
        <w:rPr>
          <w:rFonts w:ascii="TH SarabunPSK" w:hAnsi="TH SarabunPSK" w:cs="TH SarabunPSK" w:hint="cs"/>
          <w:color w:val="232323"/>
          <w:sz w:val="28"/>
          <w:shd w:val="clear" w:color="auto" w:fill="FFFFFF"/>
        </w:rPr>
        <w:t xml:space="preserve"> ed.). Prentice-Hall.</w:t>
      </w:r>
    </w:p>
    <w:bookmarkEnd w:id="11"/>
    <w:p w14:paraId="605D2793" w14:textId="3FF648A6" w:rsidR="00B41D7A" w:rsidRPr="00A24B07" w:rsidRDefault="00B41D7A" w:rsidP="00E119CF">
      <w:pPr>
        <w:spacing w:after="0" w:line="240" w:lineRule="auto"/>
        <w:ind w:left="720" w:hanging="720"/>
        <w:rPr>
          <w:rFonts w:ascii="TH SarabunPSK" w:hAnsi="TH SarabunPSK" w:cs="TH SarabunPSK"/>
          <w:b/>
          <w:bCs/>
          <w:sz w:val="28"/>
        </w:rPr>
      </w:pPr>
      <w:proofErr w:type="spellStart"/>
      <w:r w:rsidRPr="00FF0392">
        <w:rPr>
          <w:rFonts w:ascii="TH SarabunPSK" w:hAnsi="TH SarabunPSK" w:cs="TH SarabunPSK"/>
          <w:sz w:val="28"/>
        </w:rPr>
        <w:t>Krejcie</w:t>
      </w:r>
      <w:proofErr w:type="spellEnd"/>
      <w:r w:rsidRPr="00FF0392">
        <w:rPr>
          <w:rFonts w:ascii="TH SarabunPSK" w:hAnsi="TH SarabunPSK" w:cs="TH SarabunPSK"/>
          <w:sz w:val="28"/>
        </w:rPr>
        <w:t>, R.V., &amp; D.W. Morgan. (</w:t>
      </w:r>
      <w:r w:rsidRPr="00FF0392">
        <w:rPr>
          <w:rFonts w:ascii="TH SarabunPSK" w:hAnsi="TH SarabunPSK" w:cs="TH SarabunPSK"/>
          <w:sz w:val="28"/>
          <w:cs/>
        </w:rPr>
        <w:t xml:space="preserve">1970). </w:t>
      </w:r>
      <w:r w:rsidRPr="00FF0392">
        <w:rPr>
          <w:rFonts w:ascii="TH SarabunPSK" w:hAnsi="TH SarabunPSK" w:cs="TH SarabunPSK"/>
          <w:i/>
          <w:iCs/>
          <w:sz w:val="28"/>
        </w:rPr>
        <w:t>Determining Sample Size for Research Activities</w:t>
      </w:r>
      <w:r w:rsidRPr="00FF0392">
        <w:rPr>
          <w:rFonts w:ascii="TH SarabunPSK" w:hAnsi="TH SarabunPSK" w:cs="TH SarabunPSK"/>
          <w:sz w:val="28"/>
        </w:rPr>
        <w:t>.</w:t>
      </w:r>
      <w:r w:rsidRPr="00FF0392">
        <w:rPr>
          <w:rFonts w:ascii="TH SarabunPSK" w:hAnsi="TH SarabunPSK" w:cs="TH SarabunPSK" w:hint="cs"/>
          <w:sz w:val="28"/>
          <w:cs/>
        </w:rPr>
        <w:t xml:space="preserve"> </w:t>
      </w:r>
      <w:r w:rsidRPr="00FF0392">
        <w:rPr>
          <w:rFonts w:ascii="TH SarabunPSK" w:hAnsi="TH SarabunPSK" w:cs="TH SarabunPSK"/>
          <w:sz w:val="28"/>
        </w:rPr>
        <w:t>Educational and Psychological Measurement.</w:t>
      </w:r>
    </w:p>
    <w:sectPr w:rsidR="00B41D7A" w:rsidRPr="00A24B07" w:rsidSect="00E71A6C">
      <w:headerReference w:type="default" r:id="rId10"/>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51C6" w14:textId="77777777" w:rsidR="00C41BBC" w:rsidRDefault="00C41BBC" w:rsidP="003F77AD">
      <w:pPr>
        <w:spacing w:after="0" w:line="240" w:lineRule="auto"/>
      </w:pPr>
      <w:r>
        <w:separator/>
      </w:r>
    </w:p>
  </w:endnote>
  <w:endnote w:type="continuationSeparator" w:id="0">
    <w:p w14:paraId="604F1BD2" w14:textId="77777777" w:rsidR="00C41BBC" w:rsidRDefault="00C41BBC"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SarabunNew">
    <w:altName w:val="Cambria"/>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DD23" w14:textId="77777777" w:rsidR="00C41BBC" w:rsidRDefault="00C41BBC" w:rsidP="003F77AD">
      <w:pPr>
        <w:spacing w:after="0" w:line="240" w:lineRule="auto"/>
      </w:pPr>
      <w:r>
        <w:separator/>
      </w:r>
    </w:p>
  </w:footnote>
  <w:footnote w:type="continuationSeparator" w:id="0">
    <w:p w14:paraId="2C4B6D14" w14:textId="77777777" w:rsidR="00C41BBC" w:rsidRDefault="00C41BBC"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07012"/>
    <w:rsid w:val="00012DF3"/>
    <w:rsid w:val="0002076E"/>
    <w:rsid w:val="00033404"/>
    <w:rsid w:val="000601BE"/>
    <w:rsid w:val="00067A16"/>
    <w:rsid w:val="000716BE"/>
    <w:rsid w:val="000819D7"/>
    <w:rsid w:val="00087388"/>
    <w:rsid w:val="00093F5D"/>
    <w:rsid w:val="000943DA"/>
    <w:rsid w:val="00095A00"/>
    <w:rsid w:val="000B0356"/>
    <w:rsid w:val="000C2AE8"/>
    <w:rsid w:val="000C302D"/>
    <w:rsid w:val="000C5F69"/>
    <w:rsid w:val="000E64D5"/>
    <w:rsid w:val="000E7D6B"/>
    <w:rsid w:val="000F165B"/>
    <w:rsid w:val="000F7B0B"/>
    <w:rsid w:val="00104DFE"/>
    <w:rsid w:val="001125BD"/>
    <w:rsid w:val="00113891"/>
    <w:rsid w:val="00120326"/>
    <w:rsid w:val="00131615"/>
    <w:rsid w:val="00131A90"/>
    <w:rsid w:val="0013335A"/>
    <w:rsid w:val="001343CA"/>
    <w:rsid w:val="00135516"/>
    <w:rsid w:val="00137CA8"/>
    <w:rsid w:val="001566C2"/>
    <w:rsid w:val="00163CAE"/>
    <w:rsid w:val="001663A8"/>
    <w:rsid w:val="001710B7"/>
    <w:rsid w:val="00177097"/>
    <w:rsid w:val="001943A9"/>
    <w:rsid w:val="00194ECE"/>
    <w:rsid w:val="00195EE9"/>
    <w:rsid w:val="0019714A"/>
    <w:rsid w:val="001A2097"/>
    <w:rsid w:val="001A551D"/>
    <w:rsid w:val="001B444D"/>
    <w:rsid w:val="001C3F4C"/>
    <w:rsid w:val="001C6FE4"/>
    <w:rsid w:val="001E547D"/>
    <w:rsid w:val="001E7350"/>
    <w:rsid w:val="001F0D70"/>
    <w:rsid w:val="00200C0B"/>
    <w:rsid w:val="002043FA"/>
    <w:rsid w:val="0021574F"/>
    <w:rsid w:val="0021577F"/>
    <w:rsid w:val="002273CE"/>
    <w:rsid w:val="0025071B"/>
    <w:rsid w:val="002609F8"/>
    <w:rsid w:val="00272EF1"/>
    <w:rsid w:val="00274C17"/>
    <w:rsid w:val="00276032"/>
    <w:rsid w:val="0029130B"/>
    <w:rsid w:val="002A4F61"/>
    <w:rsid w:val="002C2855"/>
    <w:rsid w:val="002D1DF1"/>
    <w:rsid w:val="002D36AD"/>
    <w:rsid w:val="002D5303"/>
    <w:rsid w:val="002D723C"/>
    <w:rsid w:val="002E0F6D"/>
    <w:rsid w:val="002E5E00"/>
    <w:rsid w:val="002E7FBC"/>
    <w:rsid w:val="002F12F2"/>
    <w:rsid w:val="002F3981"/>
    <w:rsid w:val="002F69F7"/>
    <w:rsid w:val="00304B6D"/>
    <w:rsid w:val="003072A7"/>
    <w:rsid w:val="00314F5A"/>
    <w:rsid w:val="00317BD1"/>
    <w:rsid w:val="00321018"/>
    <w:rsid w:val="00327DB8"/>
    <w:rsid w:val="003355C1"/>
    <w:rsid w:val="00336135"/>
    <w:rsid w:val="003367A2"/>
    <w:rsid w:val="0034264C"/>
    <w:rsid w:val="00344021"/>
    <w:rsid w:val="003511DB"/>
    <w:rsid w:val="003516ED"/>
    <w:rsid w:val="003518D6"/>
    <w:rsid w:val="00354F51"/>
    <w:rsid w:val="00355E06"/>
    <w:rsid w:val="00363556"/>
    <w:rsid w:val="00365F73"/>
    <w:rsid w:val="0037302A"/>
    <w:rsid w:val="003742C2"/>
    <w:rsid w:val="00380574"/>
    <w:rsid w:val="00381044"/>
    <w:rsid w:val="0039148A"/>
    <w:rsid w:val="003B113D"/>
    <w:rsid w:val="003B2BC2"/>
    <w:rsid w:val="003B3856"/>
    <w:rsid w:val="003B3971"/>
    <w:rsid w:val="003C1D96"/>
    <w:rsid w:val="003D2ED8"/>
    <w:rsid w:val="003D46CC"/>
    <w:rsid w:val="003D5C04"/>
    <w:rsid w:val="003D7401"/>
    <w:rsid w:val="003E1F02"/>
    <w:rsid w:val="003E384E"/>
    <w:rsid w:val="003F2552"/>
    <w:rsid w:val="003F77AD"/>
    <w:rsid w:val="00420FB3"/>
    <w:rsid w:val="00422D1D"/>
    <w:rsid w:val="00424476"/>
    <w:rsid w:val="00425148"/>
    <w:rsid w:val="00427744"/>
    <w:rsid w:val="00427884"/>
    <w:rsid w:val="00456E4C"/>
    <w:rsid w:val="00463C88"/>
    <w:rsid w:val="0046495D"/>
    <w:rsid w:val="00467E59"/>
    <w:rsid w:val="00476B35"/>
    <w:rsid w:val="00480FFE"/>
    <w:rsid w:val="004840E2"/>
    <w:rsid w:val="00485513"/>
    <w:rsid w:val="00493774"/>
    <w:rsid w:val="004938ED"/>
    <w:rsid w:val="00493F6B"/>
    <w:rsid w:val="0049582A"/>
    <w:rsid w:val="004972C1"/>
    <w:rsid w:val="004A0962"/>
    <w:rsid w:val="004A30D9"/>
    <w:rsid w:val="004A7BDB"/>
    <w:rsid w:val="004B72B7"/>
    <w:rsid w:val="004D06A1"/>
    <w:rsid w:val="004E0EF5"/>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36FBB"/>
    <w:rsid w:val="0055242A"/>
    <w:rsid w:val="00552BD8"/>
    <w:rsid w:val="00555416"/>
    <w:rsid w:val="00570F70"/>
    <w:rsid w:val="0059173B"/>
    <w:rsid w:val="00592271"/>
    <w:rsid w:val="005A2814"/>
    <w:rsid w:val="005B55A0"/>
    <w:rsid w:val="005C6327"/>
    <w:rsid w:val="005E004D"/>
    <w:rsid w:val="005E5FF8"/>
    <w:rsid w:val="005F455D"/>
    <w:rsid w:val="006329D9"/>
    <w:rsid w:val="00657436"/>
    <w:rsid w:val="006653F7"/>
    <w:rsid w:val="00665C24"/>
    <w:rsid w:val="00667E65"/>
    <w:rsid w:val="00673CEC"/>
    <w:rsid w:val="00676926"/>
    <w:rsid w:val="006871EC"/>
    <w:rsid w:val="006925EF"/>
    <w:rsid w:val="006A3BD4"/>
    <w:rsid w:val="006B6DF7"/>
    <w:rsid w:val="006C63CB"/>
    <w:rsid w:val="006D0522"/>
    <w:rsid w:val="006D0B6B"/>
    <w:rsid w:val="006D21FA"/>
    <w:rsid w:val="006D5BE7"/>
    <w:rsid w:val="006D713C"/>
    <w:rsid w:val="006E35E3"/>
    <w:rsid w:val="006E3D61"/>
    <w:rsid w:val="006E5E1F"/>
    <w:rsid w:val="006E66DA"/>
    <w:rsid w:val="006E6AD5"/>
    <w:rsid w:val="00702DD3"/>
    <w:rsid w:val="00704AAF"/>
    <w:rsid w:val="00716734"/>
    <w:rsid w:val="00716B54"/>
    <w:rsid w:val="00717A9A"/>
    <w:rsid w:val="00717B40"/>
    <w:rsid w:val="00740C25"/>
    <w:rsid w:val="00752C9D"/>
    <w:rsid w:val="0075348C"/>
    <w:rsid w:val="00757C93"/>
    <w:rsid w:val="00760EE3"/>
    <w:rsid w:val="00767538"/>
    <w:rsid w:val="00795992"/>
    <w:rsid w:val="007A18C9"/>
    <w:rsid w:val="007A1D77"/>
    <w:rsid w:val="007B5B52"/>
    <w:rsid w:val="007C5010"/>
    <w:rsid w:val="007C79A9"/>
    <w:rsid w:val="007D1F5C"/>
    <w:rsid w:val="007D4F95"/>
    <w:rsid w:val="007E6933"/>
    <w:rsid w:val="007F1A90"/>
    <w:rsid w:val="008012AA"/>
    <w:rsid w:val="00821EB7"/>
    <w:rsid w:val="0082338E"/>
    <w:rsid w:val="0082675A"/>
    <w:rsid w:val="00827080"/>
    <w:rsid w:val="00830869"/>
    <w:rsid w:val="00832080"/>
    <w:rsid w:val="008322A5"/>
    <w:rsid w:val="00832744"/>
    <w:rsid w:val="00836D73"/>
    <w:rsid w:val="00837C43"/>
    <w:rsid w:val="00842BC1"/>
    <w:rsid w:val="00851451"/>
    <w:rsid w:val="0086462E"/>
    <w:rsid w:val="00872DB6"/>
    <w:rsid w:val="008752A3"/>
    <w:rsid w:val="008822AC"/>
    <w:rsid w:val="0088251C"/>
    <w:rsid w:val="00892A62"/>
    <w:rsid w:val="00893C5E"/>
    <w:rsid w:val="00895CFF"/>
    <w:rsid w:val="008A028D"/>
    <w:rsid w:val="008A7207"/>
    <w:rsid w:val="008B005B"/>
    <w:rsid w:val="008B3CB0"/>
    <w:rsid w:val="008C6AA6"/>
    <w:rsid w:val="008E1767"/>
    <w:rsid w:val="008E4A7F"/>
    <w:rsid w:val="00902328"/>
    <w:rsid w:val="00920E5F"/>
    <w:rsid w:val="009345D0"/>
    <w:rsid w:val="00935BFC"/>
    <w:rsid w:val="009409EF"/>
    <w:rsid w:val="00941F94"/>
    <w:rsid w:val="00944A4C"/>
    <w:rsid w:val="00947B0A"/>
    <w:rsid w:val="00953413"/>
    <w:rsid w:val="009639CA"/>
    <w:rsid w:val="00973FBF"/>
    <w:rsid w:val="0098074F"/>
    <w:rsid w:val="00981B05"/>
    <w:rsid w:val="00982B75"/>
    <w:rsid w:val="00986C05"/>
    <w:rsid w:val="009905C6"/>
    <w:rsid w:val="00991585"/>
    <w:rsid w:val="009968A2"/>
    <w:rsid w:val="009A28CA"/>
    <w:rsid w:val="009B166E"/>
    <w:rsid w:val="009B36E3"/>
    <w:rsid w:val="009C1EB5"/>
    <w:rsid w:val="009C2C99"/>
    <w:rsid w:val="009C5839"/>
    <w:rsid w:val="009D1FB7"/>
    <w:rsid w:val="009D709B"/>
    <w:rsid w:val="009E1EF4"/>
    <w:rsid w:val="00A00482"/>
    <w:rsid w:val="00A148AB"/>
    <w:rsid w:val="00A14D68"/>
    <w:rsid w:val="00A16CB5"/>
    <w:rsid w:val="00A220A5"/>
    <w:rsid w:val="00A23D75"/>
    <w:rsid w:val="00A24B07"/>
    <w:rsid w:val="00A348E0"/>
    <w:rsid w:val="00A400AB"/>
    <w:rsid w:val="00A413D5"/>
    <w:rsid w:val="00A43D4F"/>
    <w:rsid w:val="00A62467"/>
    <w:rsid w:val="00A635E5"/>
    <w:rsid w:val="00A65A27"/>
    <w:rsid w:val="00A705F1"/>
    <w:rsid w:val="00A71795"/>
    <w:rsid w:val="00A73800"/>
    <w:rsid w:val="00A77DB5"/>
    <w:rsid w:val="00A83189"/>
    <w:rsid w:val="00A91C74"/>
    <w:rsid w:val="00A94705"/>
    <w:rsid w:val="00AA3091"/>
    <w:rsid w:val="00AC118A"/>
    <w:rsid w:val="00AE2BA7"/>
    <w:rsid w:val="00AE4E5B"/>
    <w:rsid w:val="00B05B3B"/>
    <w:rsid w:val="00B1191A"/>
    <w:rsid w:val="00B14385"/>
    <w:rsid w:val="00B16B99"/>
    <w:rsid w:val="00B16C7B"/>
    <w:rsid w:val="00B24484"/>
    <w:rsid w:val="00B30885"/>
    <w:rsid w:val="00B30FA8"/>
    <w:rsid w:val="00B41D7A"/>
    <w:rsid w:val="00B45160"/>
    <w:rsid w:val="00B46447"/>
    <w:rsid w:val="00B517F8"/>
    <w:rsid w:val="00B5590F"/>
    <w:rsid w:val="00B62C56"/>
    <w:rsid w:val="00B72623"/>
    <w:rsid w:val="00B74EB0"/>
    <w:rsid w:val="00B769B2"/>
    <w:rsid w:val="00B833ED"/>
    <w:rsid w:val="00B84C9D"/>
    <w:rsid w:val="00BA173F"/>
    <w:rsid w:val="00BB1B6B"/>
    <w:rsid w:val="00BB615F"/>
    <w:rsid w:val="00BB681C"/>
    <w:rsid w:val="00BD5135"/>
    <w:rsid w:val="00BE0119"/>
    <w:rsid w:val="00BE1E63"/>
    <w:rsid w:val="00BE6BF4"/>
    <w:rsid w:val="00BE73D3"/>
    <w:rsid w:val="00BF1213"/>
    <w:rsid w:val="00BF540F"/>
    <w:rsid w:val="00BF56B8"/>
    <w:rsid w:val="00BF7DF5"/>
    <w:rsid w:val="00C0256C"/>
    <w:rsid w:val="00C1278D"/>
    <w:rsid w:val="00C15A58"/>
    <w:rsid w:val="00C22813"/>
    <w:rsid w:val="00C409EB"/>
    <w:rsid w:val="00C41BBC"/>
    <w:rsid w:val="00C4394C"/>
    <w:rsid w:val="00C440B6"/>
    <w:rsid w:val="00C55DE7"/>
    <w:rsid w:val="00C578B4"/>
    <w:rsid w:val="00C6441E"/>
    <w:rsid w:val="00C66722"/>
    <w:rsid w:val="00C7534A"/>
    <w:rsid w:val="00C81109"/>
    <w:rsid w:val="00C842FB"/>
    <w:rsid w:val="00C8538D"/>
    <w:rsid w:val="00C91D17"/>
    <w:rsid w:val="00C91D63"/>
    <w:rsid w:val="00CA01CD"/>
    <w:rsid w:val="00CA201E"/>
    <w:rsid w:val="00CA239E"/>
    <w:rsid w:val="00CA5F59"/>
    <w:rsid w:val="00CA7D33"/>
    <w:rsid w:val="00CB2AC0"/>
    <w:rsid w:val="00CB4090"/>
    <w:rsid w:val="00CC19D5"/>
    <w:rsid w:val="00CC4011"/>
    <w:rsid w:val="00CD04D5"/>
    <w:rsid w:val="00CD27CD"/>
    <w:rsid w:val="00CD605F"/>
    <w:rsid w:val="00CE2385"/>
    <w:rsid w:val="00CE46D6"/>
    <w:rsid w:val="00CF6D93"/>
    <w:rsid w:val="00CF76FD"/>
    <w:rsid w:val="00D01BC6"/>
    <w:rsid w:val="00D055F1"/>
    <w:rsid w:val="00D12961"/>
    <w:rsid w:val="00D20248"/>
    <w:rsid w:val="00D23402"/>
    <w:rsid w:val="00D3097B"/>
    <w:rsid w:val="00D32EDA"/>
    <w:rsid w:val="00D33850"/>
    <w:rsid w:val="00D35E84"/>
    <w:rsid w:val="00D750B3"/>
    <w:rsid w:val="00D75DF5"/>
    <w:rsid w:val="00D82C19"/>
    <w:rsid w:val="00D8436D"/>
    <w:rsid w:val="00D87E6E"/>
    <w:rsid w:val="00D958D7"/>
    <w:rsid w:val="00D95F9F"/>
    <w:rsid w:val="00DA0746"/>
    <w:rsid w:val="00DA39B8"/>
    <w:rsid w:val="00DA5F2F"/>
    <w:rsid w:val="00DB6530"/>
    <w:rsid w:val="00DB6CC3"/>
    <w:rsid w:val="00DC0EE9"/>
    <w:rsid w:val="00DC0F30"/>
    <w:rsid w:val="00DC7AFF"/>
    <w:rsid w:val="00DD1848"/>
    <w:rsid w:val="00DD3F00"/>
    <w:rsid w:val="00DD4A58"/>
    <w:rsid w:val="00DD73FF"/>
    <w:rsid w:val="00DE0E1A"/>
    <w:rsid w:val="00DE4C4B"/>
    <w:rsid w:val="00DE4C74"/>
    <w:rsid w:val="00E119CF"/>
    <w:rsid w:val="00E13DA4"/>
    <w:rsid w:val="00E20843"/>
    <w:rsid w:val="00E250A3"/>
    <w:rsid w:val="00E263B3"/>
    <w:rsid w:val="00E46AC0"/>
    <w:rsid w:val="00E568B4"/>
    <w:rsid w:val="00E61F32"/>
    <w:rsid w:val="00E71A6C"/>
    <w:rsid w:val="00E720E7"/>
    <w:rsid w:val="00E7403C"/>
    <w:rsid w:val="00E76EA4"/>
    <w:rsid w:val="00E93976"/>
    <w:rsid w:val="00E97D5D"/>
    <w:rsid w:val="00EA48F6"/>
    <w:rsid w:val="00EB65C4"/>
    <w:rsid w:val="00EC0BB8"/>
    <w:rsid w:val="00EC2A04"/>
    <w:rsid w:val="00EC3ABD"/>
    <w:rsid w:val="00ED2159"/>
    <w:rsid w:val="00ED319B"/>
    <w:rsid w:val="00EE1370"/>
    <w:rsid w:val="00EE18C7"/>
    <w:rsid w:val="00EE4FC3"/>
    <w:rsid w:val="00EE7144"/>
    <w:rsid w:val="00EF480E"/>
    <w:rsid w:val="00EF5EF7"/>
    <w:rsid w:val="00F04BEF"/>
    <w:rsid w:val="00F139D8"/>
    <w:rsid w:val="00F220FE"/>
    <w:rsid w:val="00F30321"/>
    <w:rsid w:val="00F33C33"/>
    <w:rsid w:val="00F347B9"/>
    <w:rsid w:val="00F44EFC"/>
    <w:rsid w:val="00F53C7C"/>
    <w:rsid w:val="00F60DC5"/>
    <w:rsid w:val="00F6790B"/>
    <w:rsid w:val="00F76724"/>
    <w:rsid w:val="00F9130C"/>
    <w:rsid w:val="00F91A9A"/>
    <w:rsid w:val="00FA2E4C"/>
    <w:rsid w:val="00FA39E0"/>
    <w:rsid w:val="00FA40A6"/>
    <w:rsid w:val="00FD0B8A"/>
    <w:rsid w:val="00FD435C"/>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 w:type="table" w:styleId="af5">
    <w:name w:val="Table Grid"/>
    <w:basedOn w:val="a1"/>
    <w:uiPriority w:val="59"/>
    <w:rsid w:val="0086462E"/>
    <w:rPr>
      <w:rFonts w:asciiTheme="minorHAnsi" w:eastAsiaTheme="minorEastAsia" w:hAnsiTheme="minorHAnsi" w:cstheme="minorBidi"/>
      <w:sz w:val="22"/>
      <w:szCs w:val="28"/>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86462E"/>
    <w:rPr>
      <w:rFonts w:ascii="THSarabunNew" w:hAnsi="THSarabunNew"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hesis-ir.su.ac.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ets.or.th/th/catalog/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4785</Words>
  <Characters>27280</Characters>
  <Application>Microsoft Office Word</Application>
  <DocSecurity>0</DocSecurity>
  <Lines>227</Lines>
  <Paragraphs>64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ฐปนนท์   โชคสกุล</cp:lastModifiedBy>
  <cp:revision>59</cp:revision>
  <cp:lastPrinted>2023-05-11T06:50:00Z</cp:lastPrinted>
  <dcterms:created xsi:type="dcterms:W3CDTF">2024-05-20T13:28:00Z</dcterms:created>
  <dcterms:modified xsi:type="dcterms:W3CDTF">2024-05-30T15:37:00Z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