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1E8" w14:textId="114DF5A9" w:rsidR="001274A7" w:rsidRPr="006E23BE" w:rsidRDefault="001274A7" w:rsidP="001274A7">
      <w:pPr>
        <w:spacing w:after="0" w:line="240" w:lineRule="auto"/>
        <w:jc w:val="center"/>
        <w:rPr>
          <w:rFonts w:ascii="TH SarabunPSK" w:hAnsi="TH SarabunPSK" w:cs="TH SarabunPSK"/>
          <w:b/>
          <w:bCs/>
          <w:color w:val="000000" w:themeColor="text1"/>
          <w:sz w:val="36"/>
          <w:szCs w:val="36"/>
        </w:rPr>
      </w:pPr>
      <w:r w:rsidRPr="006E23BE">
        <w:rPr>
          <w:rFonts w:ascii="TH SarabunPSK" w:hAnsi="TH SarabunPSK" w:cs="TH SarabunPSK"/>
          <w:b/>
          <w:bCs/>
          <w:color w:val="000000" w:themeColor="text1"/>
          <w:sz w:val="36"/>
          <w:szCs w:val="36"/>
          <w:cs/>
        </w:rPr>
        <w:t>การใช้สื่อสังคมออนไลน์ที่ส่งผลต่อกระบวนการตอบสนองของกลุ่มผู้บริโภคทางกีฬา</w:t>
      </w:r>
    </w:p>
    <w:p w14:paraId="76D615E1" w14:textId="77777777" w:rsidR="001274A7" w:rsidRPr="006E23BE" w:rsidRDefault="001274A7" w:rsidP="001274A7">
      <w:pPr>
        <w:spacing w:after="0" w:line="240" w:lineRule="auto"/>
        <w:jc w:val="center"/>
        <w:rPr>
          <w:rFonts w:ascii="TH SarabunPSK" w:hAnsi="TH SarabunPSK" w:cs="TH SarabunPSK"/>
          <w:b/>
          <w:bCs/>
          <w:color w:val="000000" w:themeColor="text1"/>
          <w:sz w:val="36"/>
          <w:szCs w:val="36"/>
        </w:rPr>
      </w:pPr>
    </w:p>
    <w:p w14:paraId="28D6C3AD" w14:textId="77777777" w:rsidR="00FB6AA2" w:rsidRPr="006E23BE" w:rsidRDefault="00FB6AA2" w:rsidP="00FB6AA2">
      <w:pPr>
        <w:spacing w:after="0" w:line="240" w:lineRule="auto"/>
        <w:jc w:val="center"/>
        <w:rPr>
          <w:rFonts w:ascii="TH SarabunPSK" w:hAnsi="TH SarabunPSK" w:cs="TH SarabunPSK"/>
          <w:b/>
          <w:bCs/>
          <w:color w:val="000000" w:themeColor="text1"/>
          <w:sz w:val="32"/>
          <w:szCs w:val="32"/>
          <w:vertAlign w:val="superscript"/>
        </w:rPr>
      </w:pPr>
      <w:r w:rsidRPr="006E23BE">
        <w:rPr>
          <w:rFonts w:ascii="TH SarabunPSK" w:hAnsi="TH SarabunPSK" w:cs="TH SarabunPSK"/>
          <w:b/>
          <w:bCs/>
          <w:color w:val="000000" w:themeColor="text1"/>
          <w:sz w:val="32"/>
          <w:szCs w:val="32"/>
          <w:cs/>
        </w:rPr>
        <w:t>ประทุม  ชอบใจ และ สมหมาย แทนจ้อย</w:t>
      </w:r>
    </w:p>
    <w:p w14:paraId="3E458346" w14:textId="77777777" w:rsidR="001274A7" w:rsidRPr="006E23BE" w:rsidRDefault="001274A7" w:rsidP="001274A7">
      <w:pPr>
        <w:spacing w:after="0" w:line="240" w:lineRule="auto"/>
        <w:jc w:val="center"/>
        <w:rPr>
          <w:rFonts w:ascii="TH SarabunPSK" w:hAnsi="TH SarabunPSK" w:cs="TH SarabunPSK"/>
          <w:b/>
          <w:bCs/>
          <w:color w:val="000000" w:themeColor="text1"/>
          <w:sz w:val="32"/>
          <w:szCs w:val="32"/>
          <w:cs/>
        </w:rPr>
      </w:pPr>
      <w:r w:rsidRPr="006E23BE">
        <w:rPr>
          <w:rFonts w:ascii="TH SarabunPSK" w:hAnsi="TH SarabunPSK" w:cs="TH SarabunPSK"/>
          <w:b/>
          <w:bCs/>
          <w:color w:val="000000" w:themeColor="text1"/>
          <w:sz w:val="32"/>
          <w:szCs w:val="32"/>
          <w:cs/>
        </w:rPr>
        <w:t>สาขาวิชาการจัดการอุตสาหกรรมบริการด้านการกีฬาและสุขภาพ มหาวิทยาลัยรัตนบัณฑิต</w:t>
      </w:r>
    </w:p>
    <w:p w14:paraId="7E21F4C1" w14:textId="5AD73D34" w:rsidR="0011203E" w:rsidRPr="006E23BE" w:rsidRDefault="0011203E" w:rsidP="0011203E">
      <w:pPr>
        <w:jc w:val="center"/>
        <w:rPr>
          <w:rFonts w:ascii="TH SarabunPSK" w:hAnsi="TH SarabunPSK" w:cs="TH SarabunPSK"/>
          <w:b/>
          <w:bCs/>
          <w:sz w:val="24"/>
          <w:szCs w:val="24"/>
        </w:rPr>
      </w:pPr>
      <w:proofErr w:type="gramStart"/>
      <w:r w:rsidRPr="006E23BE">
        <w:rPr>
          <w:rFonts w:ascii="TH SarabunPSK" w:hAnsi="TH SarabunPSK" w:cs="TH SarabunPSK"/>
          <w:b/>
          <w:bCs/>
          <w:sz w:val="24"/>
          <w:szCs w:val="24"/>
        </w:rPr>
        <w:t>e-mail :</w:t>
      </w:r>
      <w:proofErr w:type="gramEnd"/>
      <w:r w:rsidRPr="006E23BE">
        <w:rPr>
          <w:rFonts w:ascii="TH SarabunPSK" w:hAnsi="TH SarabunPSK" w:cs="TH SarabunPSK"/>
          <w:b/>
          <w:bCs/>
          <w:sz w:val="24"/>
          <w:szCs w:val="24"/>
        </w:rPr>
        <w:t xml:space="preserve"> </w:t>
      </w:r>
      <w:r w:rsidR="00886DD0" w:rsidRPr="006E23BE">
        <w:rPr>
          <w:rFonts w:ascii="TH SarabunPSK" w:hAnsi="TH SarabunPSK" w:cs="TH SarabunPSK"/>
          <w:b/>
          <w:bCs/>
          <w:sz w:val="24"/>
          <w:szCs w:val="24"/>
        </w:rPr>
        <w:t>prathum14@hotmail</w:t>
      </w:r>
      <w:r w:rsidRPr="006E23BE">
        <w:rPr>
          <w:rFonts w:ascii="TH SarabunPSK" w:hAnsi="TH SarabunPSK" w:cs="TH SarabunPSK"/>
          <w:b/>
          <w:bCs/>
          <w:sz w:val="24"/>
          <w:szCs w:val="24"/>
        </w:rPr>
        <w:t>.com</w:t>
      </w:r>
    </w:p>
    <w:p w14:paraId="5DEBE88C" w14:textId="77777777" w:rsidR="001274A7" w:rsidRPr="006E23BE" w:rsidRDefault="001274A7" w:rsidP="001274A7">
      <w:pPr>
        <w:spacing w:after="0" w:line="240" w:lineRule="auto"/>
        <w:jc w:val="center"/>
        <w:rPr>
          <w:rFonts w:ascii="TH SarabunPSK" w:hAnsi="TH SarabunPSK" w:cs="TH SarabunPSK"/>
          <w:b/>
          <w:bCs/>
          <w:color w:val="000000" w:themeColor="text1"/>
          <w:sz w:val="28"/>
        </w:rPr>
      </w:pPr>
    </w:p>
    <w:p w14:paraId="3E453B32" w14:textId="77777777" w:rsidR="001274A7" w:rsidRPr="006E23BE" w:rsidRDefault="001274A7" w:rsidP="001274A7">
      <w:pPr>
        <w:spacing w:after="0" w:line="240" w:lineRule="auto"/>
        <w:jc w:val="center"/>
        <w:rPr>
          <w:rFonts w:ascii="TH SarabunPSK" w:hAnsi="TH SarabunPSK" w:cs="TH SarabunPSK"/>
          <w:b/>
          <w:bCs/>
          <w:color w:val="000000" w:themeColor="text1"/>
          <w:sz w:val="28"/>
        </w:rPr>
      </w:pPr>
    </w:p>
    <w:p w14:paraId="00FCBC11" w14:textId="6946374C" w:rsidR="001274A7" w:rsidRPr="006E23BE" w:rsidRDefault="001274A7" w:rsidP="001274A7">
      <w:pPr>
        <w:pStyle w:val="NoSpacing"/>
        <w:jc w:val="center"/>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บทคัดย่อ</w:t>
      </w:r>
    </w:p>
    <w:p w14:paraId="45C45BE4" w14:textId="77777777" w:rsidR="001274A7" w:rsidRPr="006E23BE" w:rsidRDefault="001274A7" w:rsidP="001274A7">
      <w:pPr>
        <w:pStyle w:val="NoSpacing"/>
        <w:jc w:val="center"/>
        <w:rPr>
          <w:rFonts w:ascii="TH SarabunPSK" w:hAnsi="TH SarabunPSK" w:cs="TH SarabunPSK"/>
          <w:b/>
          <w:bCs/>
          <w:color w:val="000000" w:themeColor="text1"/>
          <w:sz w:val="28"/>
        </w:rPr>
      </w:pPr>
    </w:p>
    <w:p w14:paraId="11A2738F" w14:textId="77777777" w:rsidR="00BF49BF" w:rsidRPr="006E23BE" w:rsidRDefault="001274A7" w:rsidP="001274A7">
      <w:pPr>
        <w:spacing w:after="0"/>
        <w:rPr>
          <w:rFonts w:ascii="TH SarabunPSK" w:hAnsi="TH SarabunPSK" w:cs="TH SarabunPSK"/>
          <w:color w:val="000000" w:themeColor="text1"/>
          <w:spacing w:val="-6"/>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pacing w:val="-6"/>
          <w:sz w:val="28"/>
          <w:cs/>
        </w:rPr>
        <w:tab/>
        <w:t xml:space="preserve"> การวิจัยครั้งนี้มุ่งศึกษาระดับและพฤติกรรมการใช้สื่อสังคมออนไลน์ที่ส่งผลต่อกระบวนการตอบสนองของกลุ่มผู้บริโภคทางกีฬา และเปรียบเทียบ</w:t>
      </w:r>
      <w:r w:rsidRPr="006E23BE">
        <w:rPr>
          <w:rFonts w:ascii="TH SarabunPSK" w:eastAsia="Browallia New" w:hAnsi="TH SarabunPSK" w:cs="TH SarabunPSK"/>
          <w:color w:val="000000" w:themeColor="text1"/>
          <w:spacing w:val="-6"/>
          <w:sz w:val="28"/>
          <w:cs/>
        </w:rPr>
        <w:t>ความสัมพันธ์ของ</w:t>
      </w:r>
      <w:r w:rsidRPr="006E23BE">
        <w:rPr>
          <w:rFonts w:ascii="TH SarabunPSK" w:hAnsi="TH SarabunPSK" w:cs="TH SarabunPSK"/>
          <w:color w:val="000000" w:themeColor="text1"/>
          <w:spacing w:val="-6"/>
          <w:sz w:val="28"/>
          <w:cs/>
        </w:rPr>
        <w:t>การใช้สื่อสังคมออนไลน์และกระบวนการตอบสนองของกลุ่มผู้บริโภค</w:t>
      </w:r>
    </w:p>
    <w:p w14:paraId="55CF259F" w14:textId="33D9A7B5" w:rsidR="001274A7" w:rsidRPr="006E23BE" w:rsidRDefault="001274A7" w:rsidP="001274A7">
      <w:pPr>
        <w:spacing w:after="0"/>
        <w:rPr>
          <w:rFonts w:ascii="TH SarabunPSK" w:hAnsi="TH SarabunPSK" w:cs="TH SarabunPSK"/>
          <w:color w:val="000000" w:themeColor="text1"/>
          <w:spacing w:val="-6"/>
          <w:sz w:val="28"/>
          <w:cs/>
        </w:rPr>
      </w:pPr>
      <w:r w:rsidRPr="006E23BE">
        <w:rPr>
          <w:rFonts w:ascii="TH SarabunPSK" w:hAnsi="TH SarabunPSK" w:cs="TH SarabunPSK"/>
          <w:color w:val="000000" w:themeColor="text1"/>
          <w:spacing w:val="-6"/>
          <w:sz w:val="28"/>
          <w:cs/>
        </w:rPr>
        <w:t xml:space="preserve">ทางกีฬา กลุ่มตัวอย่างในการวิจัยครั้งนี้คือกลุ่มผู้บริโภคทางกีฬา ได้แก่กลุ่มผู้ชมกีฬา กลุ่มผู้เล่นและออกกำลังกาย และกลุ่มสปอนเซอร์ที่ใช้งานเครือข่ายสังคมออนไลน์ที่เกี่ยวข้องกับกีฬา รวมจำนวน 379 คน </w:t>
      </w:r>
      <w:r w:rsidR="001B4086" w:rsidRPr="006E23BE">
        <w:rPr>
          <w:rFonts w:ascii="TH SarabunPSK" w:hAnsi="TH SarabunPSK" w:cs="TH SarabunPSK"/>
          <w:color w:val="000000" w:themeColor="text1"/>
          <w:spacing w:val="-6"/>
          <w:sz w:val="28"/>
          <w:cs/>
        </w:rPr>
        <w:t xml:space="preserve">เครื่องมือที่ใช้ในการวิจัย คือ แบบสอบถาม </w:t>
      </w:r>
      <w:r w:rsidRPr="006E23BE">
        <w:rPr>
          <w:rFonts w:ascii="TH SarabunPSK" w:hAnsi="TH SarabunPSK" w:cs="TH SarabunPSK"/>
          <w:color w:val="000000" w:themeColor="text1"/>
          <w:spacing w:val="-6"/>
          <w:sz w:val="28"/>
          <w:cs/>
        </w:rPr>
        <w:t>สถิติที่ใช้ในการวิเคราะห์ข้อมูล ได้แก่ ร้อยละ ค่าเฉลี่ย ส่วนเบี่ยงเบนมาตรฐาน และการทดสอบความแปรปรวน</w:t>
      </w:r>
      <w:r w:rsidRPr="006E23BE">
        <w:rPr>
          <w:rFonts w:ascii="TH SarabunPSK" w:hAnsi="TH SarabunPSK" w:cs="TH SarabunPSK"/>
          <w:color w:val="000000" w:themeColor="text1"/>
          <w:spacing w:val="-6"/>
          <w:sz w:val="28"/>
        </w:rPr>
        <w:t xml:space="preserve"> </w:t>
      </w:r>
      <w:r w:rsidRPr="006E23BE">
        <w:rPr>
          <w:rFonts w:ascii="TH SarabunPSK" w:hAnsi="TH SarabunPSK" w:cs="TH SarabunPSK"/>
          <w:color w:val="000000" w:themeColor="text1"/>
          <w:spacing w:val="-6"/>
          <w:sz w:val="28"/>
          <w:cs/>
        </w:rPr>
        <w:t xml:space="preserve">ผลการวิจัยพบว่า </w:t>
      </w:r>
    </w:p>
    <w:p w14:paraId="4E0796E9" w14:textId="10FCFF1C" w:rsidR="001274A7" w:rsidRPr="006E23BE" w:rsidRDefault="001274A7" w:rsidP="00BF49BF">
      <w:pPr>
        <w:pStyle w:val="Heading1"/>
        <w:rPr>
          <w:rFonts w:ascii="TH SarabunPSK" w:hAnsi="TH SarabunPSK" w:cs="TH SarabunPSK"/>
          <w:color w:val="000000" w:themeColor="text1"/>
          <w:spacing w:val="-6"/>
          <w:sz w:val="28"/>
          <w:szCs w:val="28"/>
        </w:rPr>
      </w:pPr>
      <w:r w:rsidRPr="006E23BE">
        <w:rPr>
          <w:rFonts w:ascii="TH SarabunPSK" w:hAnsi="TH SarabunPSK" w:cs="TH SarabunPSK"/>
          <w:color w:val="000000" w:themeColor="text1"/>
          <w:spacing w:val="-6"/>
          <w:sz w:val="28"/>
          <w:szCs w:val="28"/>
          <w:cs/>
        </w:rPr>
        <w:t xml:space="preserve"> </w:t>
      </w:r>
      <w:r w:rsidRPr="006E23BE">
        <w:rPr>
          <w:rFonts w:ascii="TH SarabunPSK" w:hAnsi="TH SarabunPSK" w:cs="TH SarabunPSK"/>
          <w:color w:val="000000" w:themeColor="text1"/>
          <w:spacing w:val="-6"/>
          <w:sz w:val="28"/>
          <w:szCs w:val="28"/>
          <w:cs/>
        </w:rPr>
        <w:tab/>
        <w:t xml:space="preserve">พฤติกรรมการใช้งานเว็บไซต์เครือข่ายสังคมออนไลน์ที่นิยมใช้กันมากที่สุด คือ </w:t>
      </w:r>
      <w:proofErr w:type="spellStart"/>
      <w:r w:rsidRPr="006E23BE">
        <w:rPr>
          <w:rFonts w:ascii="TH SarabunPSK" w:hAnsi="TH SarabunPSK" w:cs="TH SarabunPSK"/>
          <w:color w:val="000000" w:themeColor="text1"/>
          <w:spacing w:val="-6"/>
          <w:sz w:val="28"/>
          <w:szCs w:val="28"/>
        </w:rPr>
        <w:t>facebook</w:t>
      </w:r>
      <w:proofErr w:type="spellEnd"/>
      <w:r w:rsidRPr="006E23BE">
        <w:rPr>
          <w:rFonts w:ascii="TH SarabunPSK" w:hAnsi="TH SarabunPSK" w:cs="TH SarabunPSK"/>
          <w:color w:val="000000" w:themeColor="text1"/>
          <w:spacing w:val="-6"/>
          <w:sz w:val="28"/>
          <w:szCs w:val="28"/>
          <w:cs/>
        </w:rPr>
        <w:t xml:space="preserve"> ร้อยละ</w:t>
      </w:r>
      <w:r w:rsidR="00BF49BF" w:rsidRPr="006E23BE">
        <w:rPr>
          <w:rFonts w:ascii="TH SarabunPSK" w:hAnsi="TH SarabunPSK" w:cs="TH SarabunPSK"/>
          <w:color w:val="000000" w:themeColor="text1"/>
          <w:spacing w:val="-6"/>
          <w:sz w:val="28"/>
          <w:szCs w:val="28"/>
          <w:cs/>
        </w:rPr>
        <w:t xml:space="preserve"> </w:t>
      </w:r>
      <w:r w:rsidRPr="006E23BE">
        <w:rPr>
          <w:rFonts w:ascii="TH SarabunPSK" w:hAnsi="TH SarabunPSK" w:cs="TH SarabunPSK"/>
          <w:color w:val="000000" w:themeColor="text1"/>
          <w:spacing w:val="-6"/>
          <w:sz w:val="28"/>
          <w:szCs w:val="28"/>
          <w:cs/>
        </w:rPr>
        <w:t>20.2</w:t>
      </w:r>
      <w:r w:rsidR="00103AD8" w:rsidRPr="006E23BE">
        <w:rPr>
          <w:rFonts w:ascii="TH SarabunPSK" w:hAnsi="TH SarabunPSK" w:cs="TH SarabunPSK"/>
          <w:color w:val="000000" w:themeColor="text1"/>
          <w:spacing w:val="-6"/>
          <w:sz w:val="28"/>
          <w:szCs w:val="28"/>
          <w:cs/>
        </w:rPr>
        <w:t>0</w:t>
      </w:r>
      <w:r w:rsidRPr="006E23BE">
        <w:rPr>
          <w:rFonts w:ascii="TH SarabunPSK" w:hAnsi="TH SarabunPSK" w:cs="TH SarabunPSK"/>
          <w:color w:val="000000" w:themeColor="text1"/>
          <w:spacing w:val="-6"/>
          <w:sz w:val="28"/>
          <w:szCs w:val="28"/>
          <w:cs/>
        </w:rPr>
        <w:t xml:space="preserve"> </w:t>
      </w:r>
      <w:r w:rsidRPr="006E23BE">
        <w:rPr>
          <w:rFonts w:ascii="TH SarabunPSK" w:hAnsi="TH SarabunPSK" w:cs="TH SarabunPSK"/>
          <w:color w:val="000000" w:themeColor="text1"/>
          <w:spacing w:val="-6"/>
          <w:sz w:val="28"/>
          <w:szCs w:val="28"/>
        </w:rPr>
        <w:t>Instagram</w:t>
      </w:r>
      <w:r w:rsidRPr="006E23BE">
        <w:rPr>
          <w:rFonts w:ascii="TH SarabunPSK" w:hAnsi="TH SarabunPSK" w:cs="TH SarabunPSK"/>
          <w:color w:val="000000" w:themeColor="text1"/>
          <w:spacing w:val="-6"/>
          <w:sz w:val="28"/>
          <w:szCs w:val="28"/>
          <w:cs/>
        </w:rPr>
        <w:t xml:space="preserve"> ร้อยละ19.8</w:t>
      </w:r>
      <w:r w:rsidR="00103AD8" w:rsidRPr="006E23BE">
        <w:rPr>
          <w:rFonts w:ascii="TH SarabunPSK" w:hAnsi="TH SarabunPSK" w:cs="TH SarabunPSK"/>
          <w:color w:val="000000" w:themeColor="text1"/>
          <w:spacing w:val="-6"/>
          <w:sz w:val="28"/>
          <w:szCs w:val="28"/>
          <w:cs/>
        </w:rPr>
        <w:t>0</w:t>
      </w:r>
      <w:r w:rsidRPr="006E23BE">
        <w:rPr>
          <w:rFonts w:ascii="TH SarabunPSK" w:hAnsi="TH SarabunPSK" w:cs="TH SarabunPSK"/>
          <w:color w:val="000000" w:themeColor="text1"/>
          <w:spacing w:val="-6"/>
          <w:sz w:val="28"/>
          <w:szCs w:val="28"/>
          <w:cs/>
        </w:rPr>
        <w:t xml:space="preserve"> และ</w:t>
      </w:r>
      <w:r w:rsidR="00A332C5" w:rsidRPr="006E23BE">
        <w:rPr>
          <w:rFonts w:ascii="TH SarabunPSK" w:hAnsi="TH SarabunPSK" w:cs="TH SarabunPSK"/>
          <w:color w:val="000000" w:themeColor="text1"/>
          <w:spacing w:val="-6"/>
          <w:sz w:val="28"/>
          <w:szCs w:val="28"/>
          <w:cs/>
        </w:rPr>
        <w:t xml:space="preserve"> </w:t>
      </w:r>
      <w:proofErr w:type="spellStart"/>
      <w:r w:rsidRPr="006E23BE">
        <w:rPr>
          <w:rFonts w:ascii="TH SarabunPSK" w:hAnsi="TH SarabunPSK" w:cs="TH SarabunPSK"/>
          <w:color w:val="000000" w:themeColor="text1"/>
          <w:spacing w:val="-6"/>
          <w:sz w:val="28"/>
          <w:szCs w:val="28"/>
        </w:rPr>
        <w:t>youtube</w:t>
      </w:r>
      <w:proofErr w:type="spellEnd"/>
      <w:r w:rsidRPr="006E23BE">
        <w:rPr>
          <w:rFonts w:ascii="TH SarabunPSK" w:hAnsi="TH SarabunPSK" w:cs="TH SarabunPSK"/>
          <w:color w:val="000000" w:themeColor="text1"/>
          <w:spacing w:val="-6"/>
          <w:sz w:val="28"/>
          <w:szCs w:val="28"/>
          <w:cs/>
        </w:rPr>
        <w:t xml:space="preserve"> ร้อยละ15.7</w:t>
      </w:r>
      <w:r w:rsidR="00103AD8" w:rsidRPr="006E23BE">
        <w:rPr>
          <w:rFonts w:ascii="TH SarabunPSK" w:hAnsi="TH SarabunPSK" w:cs="TH SarabunPSK"/>
          <w:color w:val="000000" w:themeColor="text1"/>
          <w:spacing w:val="-6"/>
          <w:sz w:val="28"/>
          <w:szCs w:val="28"/>
          <w:cs/>
        </w:rPr>
        <w:t>0</w:t>
      </w:r>
      <w:r w:rsidRPr="006E23BE">
        <w:rPr>
          <w:rFonts w:ascii="TH SarabunPSK" w:hAnsi="TH SarabunPSK" w:cs="TH SarabunPSK"/>
          <w:color w:val="000000" w:themeColor="text1"/>
          <w:spacing w:val="-6"/>
          <w:sz w:val="28"/>
          <w:szCs w:val="28"/>
          <w:cs/>
        </w:rPr>
        <w:t xml:space="preserve"> จะใช้งานตามกระแสนิยม ร้อยละ 45.38  มักใช้งานในช่วง ระหว่าง 20.00 –00.00 น. ร้อยละ 36.14 มีประสบการณ์มามากกว่า 4 ปีขึ้นไป ร้อยละ 49.6</w:t>
      </w:r>
      <w:r w:rsidR="00103AD8" w:rsidRPr="006E23BE">
        <w:rPr>
          <w:rFonts w:ascii="TH SarabunPSK" w:hAnsi="TH SarabunPSK" w:cs="TH SarabunPSK"/>
          <w:color w:val="000000" w:themeColor="text1"/>
          <w:spacing w:val="-6"/>
          <w:sz w:val="28"/>
          <w:szCs w:val="28"/>
          <w:cs/>
        </w:rPr>
        <w:t xml:space="preserve">0 </w:t>
      </w:r>
      <w:r w:rsidRPr="006E23BE">
        <w:rPr>
          <w:rFonts w:ascii="TH SarabunPSK" w:hAnsi="TH SarabunPSK" w:cs="TH SarabunPSK"/>
          <w:color w:val="000000" w:themeColor="text1"/>
          <w:spacing w:val="-6"/>
          <w:sz w:val="28"/>
          <w:szCs w:val="28"/>
          <w:cs/>
        </w:rPr>
        <w:t>และใช้งานทุกวัน ร้อยละ39.1</w:t>
      </w:r>
      <w:r w:rsidR="00103AD8" w:rsidRPr="006E23BE">
        <w:rPr>
          <w:rFonts w:ascii="TH SarabunPSK" w:hAnsi="TH SarabunPSK" w:cs="TH SarabunPSK"/>
          <w:color w:val="000000" w:themeColor="text1"/>
          <w:spacing w:val="-6"/>
          <w:sz w:val="28"/>
          <w:szCs w:val="28"/>
          <w:cs/>
        </w:rPr>
        <w:t>0</w:t>
      </w:r>
      <w:r w:rsidR="00BF49BF" w:rsidRPr="006E23BE">
        <w:rPr>
          <w:rFonts w:ascii="TH SarabunPSK" w:hAnsi="TH SarabunPSK" w:cs="TH SarabunPSK"/>
          <w:color w:val="000000" w:themeColor="text1"/>
          <w:spacing w:val="-6"/>
          <w:sz w:val="28"/>
          <w:szCs w:val="28"/>
        </w:rPr>
        <w:t xml:space="preserve"> </w:t>
      </w:r>
      <w:r w:rsidRPr="006E23BE">
        <w:rPr>
          <w:rFonts w:ascii="TH SarabunPSK" w:hAnsi="TH SarabunPSK" w:cs="TH SarabunPSK"/>
          <w:color w:val="000000" w:themeColor="text1"/>
          <w:spacing w:val="-6"/>
          <w:sz w:val="28"/>
          <w:szCs w:val="28"/>
          <w:cs/>
        </w:rPr>
        <w:t xml:space="preserve">ระดับการใช้สื่อสังคมออนไลน์ที่ส่งผลต่อกระบวนการตอบสนองของกลุ่มผู้บริโภคทางกีฬา พบว่า </w:t>
      </w:r>
      <w:r w:rsidRPr="006E23BE">
        <w:rPr>
          <w:rFonts w:ascii="TH SarabunPSK" w:hAnsi="TH SarabunPSK" w:cs="TH SarabunPSK"/>
          <w:i/>
          <w:iCs/>
          <w:color w:val="000000" w:themeColor="text1"/>
          <w:spacing w:val="-6"/>
          <w:sz w:val="28"/>
          <w:szCs w:val="28"/>
          <w:cs/>
        </w:rPr>
        <w:t>โดยภาพรวม</w:t>
      </w:r>
      <w:r w:rsidRPr="006E23BE">
        <w:rPr>
          <w:rFonts w:ascii="TH SarabunPSK" w:eastAsia="Browallia New" w:hAnsi="TH SarabunPSK" w:cs="TH SarabunPSK"/>
          <w:color w:val="000000" w:themeColor="text1"/>
          <w:spacing w:val="-6"/>
          <w:sz w:val="28"/>
          <w:szCs w:val="28"/>
          <w:cs/>
        </w:rPr>
        <w:t>กระบวนการตอบสนอง</w:t>
      </w:r>
      <w:r w:rsidRPr="006E23BE">
        <w:rPr>
          <w:rFonts w:ascii="TH SarabunPSK" w:hAnsi="TH SarabunPSK" w:cs="TH SarabunPSK"/>
          <w:color w:val="000000" w:themeColor="text1"/>
          <w:spacing w:val="-6"/>
          <w:sz w:val="28"/>
          <w:szCs w:val="28"/>
          <w:cs/>
        </w:rPr>
        <w:t>ของกลุ่มผู้บริโภคทางกีฬาในการใช้สื่อสังคมออนไลน์ จัดอยู่ในระดับปานกลาง  เมื่อพิจารณาเป็นรายด้าน พบว่าจัดอยู่ในระดับมาก 3 ด้าน คือ การตัดสินใจซื้อ ความสนใจ ความต้องการและความตั้งใจอยู่ในระดับปานกลาง</w:t>
      </w:r>
      <w:r w:rsidR="00BF49BF" w:rsidRPr="006E23BE">
        <w:rPr>
          <w:rFonts w:ascii="TH SarabunPSK" w:hAnsi="TH SarabunPSK" w:cs="TH SarabunPSK"/>
          <w:color w:val="000000" w:themeColor="text1"/>
          <w:spacing w:val="-6"/>
          <w:sz w:val="28"/>
          <w:szCs w:val="28"/>
        </w:rPr>
        <w:t xml:space="preserve"> </w:t>
      </w:r>
      <w:r w:rsidR="00BF49BF" w:rsidRPr="006E23BE">
        <w:rPr>
          <w:rFonts w:ascii="TH SarabunPSK" w:hAnsi="TH SarabunPSK" w:cs="TH SarabunPSK"/>
          <w:color w:val="000000" w:themeColor="text1"/>
          <w:spacing w:val="-6"/>
          <w:sz w:val="28"/>
          <w:szCs w:val="28"/>
          <w:cs/>
        </w:rPr>
        <w:t xml:space="preserve"> ผลการทดสอบความแตกต่างของ</w:t>
      </w:r>
      <w:r w:rsidRPr="006E23BE">
        <w:rPr>
          <w:rFonts w:ascii="TH SarabunPSK" w:hAnsi="TH SarabunPSK" w:cs="TH SarabunPSK"/>
          <w:color w:val="000000" w:themeColor="text1"/>
          <w:spacing w:val="-6"/>
          <w:sz w:val="28"/>
          <w:szCs w:val="28"/>
          <w:cs/>
        </w:rPr>
        <w:t>กลุ่มผู้</w:t>
      </w:r>
      <w:r w:rsidR="00BF49BF" w:rsidRPr="006E23BE">
        <w:rPr>
          <w:rFonts w:ascii="TH SarabunPSK" w:hAnsi="TH SarabunPSK" w:cs="TH SarabunPSK"/>
          <w:color w:val="000000" w:themeColor="text1"/>
          <w:spacing w:val="-6"/>
          <w:sz w:val="28"/>
          <w:szCs w:val="28"/>
          <w:cs/>
        </w:rPr>
        <w:t>บริโภคทางกีฬา</w:t>
      </w:r>
      <w:r w:rsidRPr="006E23BE">
        <w:rPr>
          <w:rFonts w:ascii="TH SarabunPSK" w:hAnsi="TH SarabunPSK" w:cs="TH SarabunPSK"/>
          <w:color w:val="000000" w:themeColor="text1"/>
          <w:spacing w:val="-6"/>
          <w:sz w:val="28"/>
          <w:szCs w:val="28"/>
          <w:cs/>
        </w:rPr>
        <w:t xml:space="preserve">ที่ใช้สื่อสังคมออนไลน์ที่มีปัจจัยส่วนบุคคลด้าน เพศ ประเภท อายุ สถานภาพ ระดับการศึกษา และรายได้ </w:t>
      </w:r>
      <w:r w:rsidR="00BF49BF" w:rsidRPr="006E23BE">
        <w:rPr>
          <w:rFonts w:ascii="TH SarabunPSK" w:hAnsi="TH SarabunPSK" w:cs="TH SarabunPSK"/>
          <w:color w:val="000000" w:themeColor="text1"/>
          <w:spacing w:val="-6"/>
          <w:sz w:val="28"/>
          <w:szCs w:val="28"/>
          <w:cs/>
        </w:rPr>
        <w:t>กับกระบวนการ</w:t>
      </w:r>
      <w:r w:rsidR="00103AD8" w:rsidRPr="006E23BE">
        <w:rPr>
          <w:rFonts w:ascii="TH SarabunPSK" w:hAnsi="TH SarabunPSK" w:cs="TH SarabunPSK"/>
          <w:color w:val="000000" w:themeColor="text1"/>
          <w:spacing w:val="-6"/>
          <w:sz w:val="28"/>
          <w:szCs w:val="28"/>
          <w:cs/>
        </w:rPr>
        <w:t xml:space="preserve"> </w:t>
      </w:r>
      <w:r w:rsidR="00BF49BF" w:rsidRPr="006E23BE">
        <w:rPr>
          <w:rFonts w:ascii="TH SarabunPSK" w:hAnsi="TH SarabunPSK" w:cs="TH SarabunPSK"/>
          <w:color w:val="000000" w:themeColor="text1"/>
          <w:spacing w:val="-6"/>
          <w:sz w:val="28"/>
          <w:szCs w:val="28"/>
          <w:cs/>
        </w:rPr>
        <w:t xml:space="preserve">ของกลุ่มผู้บริโภคทางกีฬา พบว่า </w:t>
      </w:r>
      <w:r w:rsidRPr="006E23BE">
        <w:rPr>
          <w:rFonts w:ascii="TH SarabunPSK" w:hAnsi="TH SarabunPSK" w:cs="TH SarabunPSK"/>
          <w:color w:val="000000" w:themeColor="text1"/>
          <w:spacing w:val="-6"/>
          <w:sz w:val="28"/>
          <w:szCs w:val="28"/>
          <w:cs/>
        </w:rPr>
        <w:t>ไม่มีความแตกต่างอย่างมีนัยสำคัญที่ระดับ.05 ยกเว้น อาชีพที่มีความแตกต่างอย่างมีนัยสำคัญที่ระดับ .05</w:t>
      </w:r>
      <w:r w:rsidR="00BF49BF" w:rsidRPr="006E23BE">
        <w:rPr>
          <w:rFonts w:ascii="TH SarabunPSK" w:hAnsi="TH SarabunPSK" w:cs="TH SarabunPSK"/>
          <w:color w:val="000000" w:themeColor="text1"/>
          <w:spacing w:val="-6"/>
          <w:sz w:val="28"/>
          <w:szCs w:val="28"/>
          <w:cs/>
        </w:rPr>
        <w:t xml:space="preserve"> และ</w:t>
      </w:r>
      <w:r w:rsidRPr="006E23BE">
        <w:rPr>
          <w:rFonts w:ascii="TH SarabunPSK" w:hAnsi="TH SarabunPSK" w:cs="TH SarabunPSK"/>
          <w:color w:val="000000" w:themeColor="text1"/>
          <w:spacing w:val="-6"/>
          <w:sz w:val="28"/>
          <w:szCs w:val="28"/>
          <w:cs/>
        </w:rPr>
        <w:t>ผลการเปรียบเทียบ</w:t>
      </w:r>
      <w:r w:rsidR="00BF49BF" w:rsidRPr="006E23BE">
        <w:rPr>
          <w:rFonts w:ascii="TH SarabunPSK" w:hAnsi="TH SarabunPSK" w:cs="TH SarabunPSK"/>
          <w:color w:val="000000" w:themeColor="text1"/>
          <w:spacing w:val="-6"/>
          <w:sz w:val="28"/>
          <w:szCs w:val="28"/>
          <w:cs/>
        </w:rPr>
        <w:t>กลุ่มผู้บริโภคทางกีฬา</w:t>
      </w:r>
      <w:r w:rsidRPr="006E23BE">
        <w:rPr>
          <w:rFonts w:ascii="TH SarabunPSK" w:hAnsi="TH SarabunPSK" w:cs="TH SarabunPSK"/>
          <w:color w:val="000000" w:themeColor="text1"/>
          <w:spacing w:val="-6"/>
          <w:sz w:val="28"/>
          <w:szCs w:val="28"/>
          <w:cs/>
        </w:rPr>
        <w:t>ที่มีพฤติกรรมการใช้สื่อสังคมออนไลน์ ด้าน</w:t>
      </w:r>
      <w:r w:rsidR="00BF49BF" w:rsidRPr="006E23BE">
        <w:rPr>
          <w:rFonts w:ascii="TH SarabunPSK" w:hAnsi="TH SarabunPSK" w:cs="TH SarabunPSK"/>
          <w:color w:val="000000" w:themeColor="text1"/>
          <w:spacing w:val="-6"/>
          <w:sz w:val="28"/>
          <w:szCs w:val="28"/>
          <w:cs/>
        </w:rPr>
        <w:t>ความ</w:t>
      </w:r>
      <w:r w:rsidRPr="006E23BE">
        <w:rPr>
          <w:rFonts w:ascii="TH SarabunPSK" w:hAnsi="TH SarabunPSK" w:cs="TH SarabunPSK"/>
          <w:color w:val="000000" w:themeColor="text1"/>
          <w:spacing w:val="-6"/>
          <w:sz w:val="28"/>
          <w:szCs w:val="28"/>
          <w:cs/>
        </w:rPr>
        <w:t>ถี่ในการใช้งาน ด้านวัตถุประสงค์หลัก ช่วงเวลา ประสบการณ์ และระยะเวลา กับกระบวนการตอบสนองของกลุ่มผู้บริโภคทางกีฬา  พบว่า ไม่มีความแตกต่างอย่างมีนัยสำคัญที่ระดับ .05 ทุกรายการ</w:t>
      </w:r>
    </w:p>
    <w:p w14:paraId="1B88C12E" w14:textId="1383B83E" w:rsidR="00BF49BF" w:rsidRPr="006E23BE" w:rsidRDefault="00BF49BF" w:rsidP="00BF49BF">
      <w:pPr>
        <w:rPr>
          <w:rFonts w:ascii="TH SarabunPSK" w:hAnsi="TH SarabunPSK" w:cs="TH SarabunPSK"/>
          <w:color w:val="000000" w:themeColor="text1"/>
          <w:sz w:val="28"/>
        </w:rPr>
      </w:pPr>
    </w:p>
    <w:p w14:paraId="3F3FEB0F" w14:textId="77777777" w:rsidR="00C3034B" w:rsidRPr="006E23BE" w:rsidRDefault="00C3034B" w:rsidP="00BF49BF">
      <w:pPr>
        <w:rPr>
          <w:rFonts w:ascii="TH SarabunPSK" w:hAnsi="TH SarabunPSK" w:cs="TH SarabunPSK"/>
          <w:color w:val="000000" w:themeColor="text1"/>
          <w:sz w:val="28"/>
          <w:cs/>
        </w:rPr>
      </w:pPr>
    </w:p>
    <w:p w14:paraId="14353812" w14:textId="77D2AD13" w:rsidR="001274A7" w:rsidRPr="006E23BE" w:rsidRDefault="001274A7" w:rsidP="001274A7">
      <w:pPr>
        <w:spacing w:after="0"/>
        <w:rPr>
          <w:rFonts w:ascii="TH SarabunPSK" w:hAnsi="TH SarabunPSK" w:cs="TH SarabunPSK"/>
          <w:color w:val="000000" w:themeColor="text1"/>
          <w:sz w:val="28"/>
        </w:rPr>
      </w:pPr>
      <w:r w:rsidRPr="006E23BE">
        <w:rPr>
          <w:rFonts w:ascii="TH SarabunPSK" w:hAnsi="TH SarabunPSK" w:cs="TH SarabunPSK"/>
          <w:b/>
          <w:bCs/>
          <w:color w:val="000000" w:themeColor="text1"/>
          <w:sz w:val="28"/>
          <w:cs/>
        </w:rPr>
        <w:t>คำสำคัญ</w:t>
      </w:r>
      <w:r w:rsidRPr="006E23BE">
        <w:rPr>
          <w:rFonts w:ascii="TH SarabunPSK" w:hAnsi="TH SarabunPSK" w:cs="TH SarabunPSK"/>
          <w:b/>
          <w:bCs/>
          <w:color w:val="000000" w:themeColor="text1"/>
          <w:sz w:val="28"/>
        </w:rPr>
        <w:t>:</w:t>
      </w:r>
      <w:r w:rsidRPr="006E23BE">
        <w:rPr>
          <w:rFonts w:ascii="TH SarabunPSK" w:hAnsi="TH SarabunPSK" w:cs="TH SarabunPSK"/>
          <w:b/>
          <w:bCs/>
          <w:color w:val="000000" w:themeColor="text1"/>
          <w:sz w:val="28"/>
          <w:cs/>
        </w:rPr>
        <w:t xml:space="preserve"> </w:t>
      </w:r>
      <w:r w:rsidRPr="006E23BE">
        <w:rPr>
          <w:rFonts w:ascii="TH SarabunPSK" w:hAnsi="TH SarabunPSK" w:cs="TH SarabunPSK"/>
          <w:color w:val="000000" w:themeColor="text1"/>
          <w:sz w:val="28"/>
          <w:cs/>
        </w:rPr>
        <w:t xml:space="preserve"> สื่อสังคมออนไลน์  กระบวนการตอบสนอง กลุ่มผู้บริโภคทางกีฬา</w:t>
      </w:r>
    </w:p>
    <w:p w14:paraId="6846B70C" w14:textId="7BE93F04" w:rsidR="00BF49BF" w:rsidRPr="006E23BE" w:rsidRDefault="00BF49BF" w:rsidP="001274A7">
      <w:pPr>
        <w:spacing w:after="0"/>
        <w:rPr>
          <w:rFonts w:ascii="TH SarabunPSK" w:hAnsi="TH SarabunPSK" w:cs="TH SarabunPSK"/>
          <w:color w:val="000000" w:themeColor="text1"/>
          <w:sz w:val="28"/>
        </w:rPr>
      </w:pPr>
    </w:p>
    <w:p w14:paraId="3E237FBA" w14:textId="72E7E566" w:rsidR="00BF49BF" w:rsidRPr="006E23BE" w:rsidRDefault="00BF49BF" w:rsidP="001274A7">
      <w:pPr>
        <w:spacing w:after="0"/>
        <w:rPr>
          <w:rFonts w:ascii="TH SarabunPSK" w:hAnsi="TH SarabunPSK" w:cs="TH SarabunPSK"/>
          <w:color w:val="000000" w:themeColor="text1"/>
          <w:sz w:val="28"/>
        </w:rPr>
      </w:pPr>
    </w:p>
    <w:p w14:paraId="45586A4C" w14:textId="4769537B" w:rsidR="00BF49BF" w:rsidRPr="006E23BE" w:rsidRDefault="00BF49BF" w:rsidP="001274A7">
      <w:pPr>
        <w:spacing w:after="0"/>
        <w:rPr>
          <w:rFonts w:ascii="TH SarabunPSK" w:hAnsi="TH SarabunPSK" w:cs="TH SarabunPSK"/>
          <w:color w:val="000000" w:themeColor="text1"/>
          <w:sz w:val="28"/>
        </w:rPr>
      </w:pPr>
    </w:p>
    <w:p w14:paraId="2EB47C09" w14:textId="492A1BB4" w:rsidR="00A332C5" w:rsidRPr="006E23BE" w:rsidRDefault="00A332C5" w:rsidP="001274A7">
      <w:pPr>
        <w:spacing w:after="0"/>
        <w:rPr>
          <w:rFonts w:ascii="TH SarabunPSK" w:hAnsi="TH SarabunPSK" w:cs="TH SarabunPSK"/>
          <w:color w:val="000000" w:themeColor="text1"/>
          <w:sz w:val="28"/>
        </w:rPr>
      </w:pPr>
    </w:p>
    <w:p w14:paraId="6F75ADC4" w14:textId="10982F31" w:rsidR="006A6B04" w:rsidRPr="006E23BE" w:rsidRDefault="006A6B04" w:rsidP="001274A7">
      <w:pPr>
        <w:spacing w:after="0"/>
        <w:rPr>
          <w:rFonts w:ascii="TH SarabunPSK" w:hAnsi="TH SarabunPSK" w:cs="TH SarabunPSK"/>
          <w:color w:val="000000" w:themeColor="text1"/>
          <w:sz w:val="28"/>
        </w:rPr>
      </w:pPr>
    </w:p>
    <w:p w14:paraId="39572F5C" w14:textId="77777777" w:rsidR="006A6B04" w:rsidRPr="006E23BE" w:rsidRDefault="006A6B04" w:rsidP="001274A7">
      <w:pPr>
        <w:spacing w:after="0"/>
        <w:rPr>
          <w:rFonts w:ascii="TH SarabunPSK" w:hAnsi="TH SarabunPSK" w:cs="TH SarabunPSK"/>
          <w:color w:val="000000" w:themeColor="text1"/>
          <w:sz w:val="28"/>
        </w:rPr>
      </w:pPr>
    </w:p>
    <w:p w14:paraId="58AE4672" w14:textId="77777777" w:rsidR="00C3034B" w:rsidRPr="006E23BE" w:rsidRDefault="001274A7" w:rsidP="001274A7">
      <w:pPr>
        <w:spacing w:after="0"/>
        <w:jc w:val="center"/>
        <w:rPr>
          <w:rFonts w:ascii="TH SarabunPSK" w:hAnsi="TH SarabunPSK" w:cs="TH SarabunPSK"/>
          <w:b/>
          <w:bCs/>
          <w:color w:val="000000" w:themeColor="text1"/>
          <w:sz w:val="36"/>
          <w:szCs w:val="36"/>
        </w:rPr>
      </w:pPr>
      <w:r w:rsidRPr="006E23BE">
        <w:rPr>
          <w:rFonts w:ascii="TH SarabunPSK" w:hAnsi="TH SarabunPSK" w:cs="TH SarabunPSK"/>
          <w:b/>
          <w:bCs/>
          <w:color w:val="000000" w:themeColor="text1"/>
          <w:sz w:val="36"/>
          <w:szCs w:val="36"/>
        </w:rPr>
        <w:lastRenderedPageBreak/>
        <w:t xml:space="preserve">The use of social media influencing the response process </w:t>
      </w:r>
    </w:p>
    <w:p w14:paraId="58B4D2B2" w14:textId="30D16F03" w:rsidR="001274A7" w:rsidRPr="006E23BE" w:rsidRDefault="001274A7" w:rsidP="001274A7">
      <w:pPr>
        <w:spacing w:after="0"/>
        <w:jc w:val="center"/>
        <w:rPr>
          <w:rFonts w:ascii="TH SarabunPSK" w:hAnsi="TH SarabunPSK" w:cs="TH SarabunPSK"/>
          <w:b/>
          <w:bCs/>
          <w:color w:val="000000" w:themeColor="text1"/>
          <w:sz w:val="36"/>
          <w:szCs w:val="36"/>
        </w:rPr>
      </w:pPr>
      <w:r w:rsidRPr="006E23BE">
        <w:rPr>
          <w:rFonts w:ascii="TH SarabunPSK" w:hAnsi="TH SarabunPSK" w:cs="TH SarabunPSK"/>
          <w:b/>
          <w:bCs/>
          <w:color w:val="000000" w:themeColor="text1"/>
          <w:sz w:val="36"/>
          <w:szCs w:val="36"/>
        </w:rPr>
        <w:t>of sports consumers.</w:t>
      </w:r>
    </w:p>
    <w:p w14:paraId="6D9C99A2" w14:textId="77777777" w:rsidR="00C3034B" w:rsidRPr="006E23BE" w:rsidRDefault="00C3034B" w:rsidP="001274A7">
      <w:pPr>
        <w:spacing w:after="0"/>
        <w:jc w:val="center"/>
        <w:rPr>
          <w:rFonts w:ascii="TH SarabunPSK" w:hAnsi="TH SarabunPSK" w:cs="TH SarabunPSK"/>
          <w:b/>
          <w:bCs/>
          <w:color w:val="000000" w:themeColor="text1"/>
          <w:sz w:val="36"/>
          <w:szCs w:val="36"/>
        </w:rPr>
      </w:pPr>
    </w:p>
    <w:p w14:paraId="4F4F203D" w14:textId="77777777" w:rsidR="00FB6AA2" w:rsidRPr="006E23BE" w:rsidRDefault="00FB6AA2" w:rsidP="00FB6AA2">
      <w:pPr>
        <w:pStyle w:val="NoSpacing"/>
        <w:tabs>
          <w:tab w:val="left" w:pos="2042"/>
        </w:tabs>
        <w:jc w:val="center"/>
        <w:rPr>
          <w:rFonts w:ascii="TH SarabunPSK" w:hAnsi="TH SarabunPSK" w:cs="TH SarabunPSK"/>
          <w:b/>
          <w:bCs/>
          <w:sz w:val="32"/>
          <w:szCs w:val="32"/>
          <w:vertAlign w:val="superscript"/>
        </w:rPr>
      </w:pPr>
      <w:proofErr w:type="spellStart"/>
      <w:r w:rsidRPr="006E23BE">
        <w:rPr>
          <w:rFonts w:ascii="TH SarabunPSK" w:hAnsi="TH SarabunPSK" w:cs="TH SarabunPSK"/>
          <w:b/>
          <w:bCs/>
          <w:sz w:val="32"/>
          <w:szCs w:val="32"/>
        </w:rPr>
        <w:t>Prathum</w:t>
      </w:r>
      <w:proofErr w:type="spellEnd"/>
      <w:r w:rsidRPr="006E23BE">
        <w:rPr>
          <w:rFonts w:ascii="TH SarabunPSK" w:hAnsi="TH SarabunPSK" w:cs="TH SarabunPSK"/>
          <w:b/>
          <w:bCs/>
          <w:sz w:val="32"/>
          <w:szCs w:val="32"/>
        </w:rPr>
        <w:t xml:space="preserve"> </w:t>
      </w:r>
      <w:proofErr w:type="spellStart"/>
      <w:r w:rsidRPr="006E23BE">
        <w:rPr>
          <w:rFonts w:ascii="TH SarabunPSK" w:hAnsi="TH SarabunPSK" w:cs="TH SarabunPSK"/>
          <w:b/>
          <w:bCs/>
          <w:sz w:val="32"/>
          <w:szCs w:val="32"/>
        </w:rPr>
        <w:t>Chobjai</w:t>
      </w:r>
      <w:proofErr w:type="spellEnd"/>
      <w:r w:rsidRPr="006E23BE">
        <w:rPr>
          <w:rFonts w:ascii="TH SarabunPSK" w:hAnsi="TH SarabunPSK" w:cs="TH SarabunPSK"/>
          <w:b/>
          <w:bCs/>
          <w:sz w:val="32"/>
          <w:szCs w:val="32"/>
          <w:cs/>
        </w:rPr>
        <w:t xml:space="preserve"> </w:t>
      </w:r>
      <w:r w:rsidRPr="006E23BE">
        <w:rPr>
          <w:rFonts w:ascii="TH SarabunPSK" w:hAnsi="TH SarabunPSK" w:cs="TH SarabunPSK"/>
          <w:b/>
          <w:bCs/>
          <w:sz w:val="32"/>
          <w:szCs w:val="32"/>
        </w:rPr>
        <w:t xml:space="preserve">and </w:t>
      </w:r>
      <w:proofErr w:type="spellStart"/>
      <w:proofErr w:type="gramStart"/>
      <w:r w:rsidRPr="006E23BE">
        <w:rPr>
          <w:rFonts w:ascii="TH SarabunPSK" w:hAnsi="TH SarabunPSK" w:cs="TH SarabunPSK"/>
          <w:b/>
          <w:bCs/>
          <w:sz w:val="32"/>
          <w:szCs w:val="32"/>
        </w:rPr>
        <w:t>Sommai</w:t>
      </w:r>
      <w:proofErr w:type="spellEnd"/>
      <w:r w:rsidRPr="006E23BE">
        <w:rPr>
          <w:rFonts w:ascii="TH SarabunPSK" w:hAnsi="TH SarabunPSK" w:cs="TH SarabunPSK"/>
          <w:b/>
          <w:bCs/>
          <w:sz w:val="32"/>
          <w:szCs w:val="32"/>
        </w:rPr>
        <w:t xml:space="preserve">  </w:t>
      </w:r>
      <w:proofErr w:type="spellStart"/>
      <w:r w:rsidRPr="006E23BE">
        <w:rPr>
          <w:rFonts w:ascii="TH SarabunPSK" w:hAnsi="TH SarabunPSK" w:cs="TH SarabunPSK"/>
          <w:b/>
          <w:bCs/>
          <w:sz w:val="32"/>
          <w:szCs w:val="32"/>
        </w:rPr>
        <w:t>Tanjoy</w:t>
      </w:r>
      <w:proofErr w:type="spellEnd"/>
      <w:proofErr w:type="gramEnd"/>
      <w:r w:rsidRPr="006E23BE">
        <w:rPr>
          <w:rFonts w:ascii="TH SarabunPSK" w:hAnsi="TH SarabunPSK" w:cs="TH SarabunPSK"/>
          <w:b/>
          <w:bCs/>
          <w:sz w:val="32"/>
          <w:szCs w:val="32"/>
          <w:vertAlign w:val="superscript"/>
          <w:cs/>
        </w:rPr>
        <w:t xml:space="preserve"> </w:t>
      </w:r>
    </w:p>
    <w:p w14:paraId="28ECDBD7" w14:textId="77777777" w:rsidR="001274A7" w:rsidRPr="006E23BE" w:rsidRDefault="001274A7" w:rsidP="001274A7">
      <w:pPr>
        <w:pStyle w:val="NoSpacing"/>
        <w:tabs>
          <w:tab w:val="left" w:pos="2042"/>
        </w:tabs>
        <w:jc w:val="center"/>
        <w:rPr>
          <w:rFonts w:ascii="TH SarabunPSK" w:hAnsi="TH SarabunPSK" w:cs="TH SarabunPSK"/>
          <w:b/>
          <w:bCs/>
          <w:color w:val="000000" w:themeColor="text1"/>
          <w:sz w:val="32"/>
          <w:szCs w:val="32"/>
        </w:rPr>
      </w:pPr>
      <w:r w:rsidRPr="006E23BE">
        <w:rPr>
          <w:rFonts w:ascii="TH SarabunPSK" w:hAnsi="TH SarabunPSK" w:cs="TH SarabunPSK"/>
          <w:b/>
          <w:bCs/>
          <w:color w:val="000000" w:themeColor="text1"/>
          <w:sz w:val="32"/>
          <w:szCs w:val="32"/>
        </w:rPr>
        <w:t xml:space="preserve">Sports and Health Service Industry Program, </w:t>
      </w:r>
      <w:proofErr w:type="spellStart"/>
      <w:r w:rsidRPr="006E23BE">
        <w:rPr>
          <w:rFonts w:ascii="TH SarabunPSK" w:hAnsi="TH SarabunPSK" w:cs="TH SarabunPSK"/>
          <w:b/>
          <w:bCs/>
          <w:color w:val="000000" w:themeColor="text1"/>
          <w:sz w:val="32"/>
          <w:szCs w:val="32"/>
        </w:rPr>
        <w:t>Rattana</w:t>
      </w:r>
      <w:proofErr w:type="spellEnd"/>
      <w:r w:rsidRPr="006E23BE">
        <w:rPr>
          <w:rFonts w:ascii="TH SarabunPSK" w:hAnsi="TH SarabunPSK" w:cs="TH SarabunPSK"/>
          <w:b/>
          <w:bCs/>
          <w:color w:val="000000" w:themeColor="text1"/>
          <w:sz w:val="32"/>
          <w:szCs w:val="32"/>
        </w:rPr>
        <w:t xml:space="preserve"> </w:t>
      </w:r>
      <w:proofErr w:type="spellStart"/>
      <w:r w:rsidRPr="006E23BE">
        <w:rPr>
          <w:rFonts w:ascii="TH SarabunPSK" w:hAnsi="TH SarabunPSK" w:cs="TH SarabunPSK"/>
          <w:b/>
          <w:bCs/>
          <w:color w:val="000000" w:themeColor="text1"/>
          <w:sz w:val="32"/>
          <w:szCs w:val="32"/>
        </w:rPr>
        <w:t>Bundit</w:t>
      </w:r>
      <w:proofErr w:type="spellEnd"/>
      <w:r w:rsidRPr="006E23BE">
        <w:rPr>
          <w:rFonts w:ascii="TH SarabunPSK" w:hAnsi="TH SarabunPSK" w:cs="TH SarabunPSK"/>
          <w:b/>
          <w:bCs/>
          <w:color w:val="000000" w:themeColor="text1"/>
          <w:sz w:val="32"/>
          <w:szCs w:val="32"/>
        </w:rPr>
        <w:t xml:space="preserve"> University</w:t>
      </w:r>
    </w:p>
    <w:p w14:paraId="21BA89A5" w14:textId="5874FD6B" w:rsidR="001274A7" w:rsidRPr="006E23BE" w:rsidRDefault="001274A7" w:rsidP="001274A7">
      <w:pPr>
        <w:spacing w:after="0" w:line="240" w:lineRule="auto"/>
        <w:jc w:val="center"/>
        <w:rPr>
          <w:rFonts w:ascii="TH SarabunPSK" w:hAnsi="TH SarabunPSK" w:cs="TH SarabunPSK"/>
          <w:color w:val="000000" w:themeColor="text1"/>
          <w:sz w:val="24"/>
          <w:szCs w:val="24"/>
        </w:rPr>
      </w:pPr>
      <w:r w:rsidRPr="006E23BE">
        <w:rPr>
          <w:rFonts w:ascii="TH SarabunPSK" w:hAnsi="TH SarabunPSK" w:cs="TH SarabunPSK"/>
          <w:b/>
          <w:bCs/>
          <w:color w:val="000000" w:themeColor="text1"/>
          <w:sz w:val="24"/>
          <w:szCs w:val="24"/>
        </w:rPr>
        <w:t xml:space="preserve">e-mail: </w:t>
      </w:r>
      <w:hyperlink r:id="rId8" w:history="1">
        <w:r w:rsidRPr="006E23BE">
          <w:rPr>
            <w:rStyle w:val="Hyperlink"/>
            <w:rFonts w:ascii="TH SarabunPSK" w:hAnsi="TH SarabunPSK" w:cs="TH SarabunPSK"/>
            <w:b/>
            <w:bCs/>
            <w:color w:val="000000" w:themeColor="text1"/>
            <w:sz w:val="24"/>
            <w:szCs w:val="24"/>
          </w:rPr>
          <w:t>prathum_c@rbac.ac.th</w:t>
        </w:r>
      </w:hyperlink>
    </w:p>
    <w:p w14:paraId="1B2AD527" w14:textId="685B2E96" w:rsidR="00A841DB" w:rsidRPr="006E23BE" w:rsidRDefault="00A841DB" w:rsidP="001274A7">
      <w:pPr>
        <w:spacing w:after="0" w:line="240" w:lineRule="auto"/>
        <w:jc w:val="center"/>
        <w:rPr>
          <w:rFonts w:ascii="TH SarabunPSK" w:hAnsi="TH SarabunPSK" w:cs="TH SarabunPSK"/>
          <w:b/>
          <w:bCs/>
          <w:color w:val="000000" w:themeColor="text1"/>
          <w:sz w:val="24"/>
          <w:szCs w:val="24"/>
        </w:rPr>
      </w:pPr>
    </w:p>
    <w:p w14:paraId="0D1719C5" w14:textId="77777777" w:rsidR="00FB6AA2" w:rsidRPr="006E23BE" w:rsidRDefault="00FB6AA2" w:rsidP="001274A7">
      <w:pPr>
        <w:spacing w:after="0" w:line="240" w:lineRule="auto"/>
        <w:jc w:val="center"/>
        <w:rPr>
          <w:rFonts w:ascii="TH SarabunPSK" w:hAnsi="TH SarabunPSK" w:cs="TH SarabunPSK"/>
          <w:b/>
          <w:bCs/>
          <w:color w:val="000000" w:themeColor="text1"/>
          <w:sz w:val="24"/>
          <w:szCs w:val="24"/>
        </w:rPr>
      </w:pPr>
    </w:p>
    <w:p w14:paraId="0C3F3DCF" w14:textId="77777777" w:rsidR="001274A7" w:rsidRPr="006E23BE" w:rsidRDefault="001274A7" w:rsidP="001274A7">
      <w:pPr>
        <w:spacing w:after="0" w:line="240" w:lineRule="auto"/>
        <w:jc w:val="center"/>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rPr>
        <w:t>Abstract</w:t>
      </w:r>
    </w:p>
    <w:p w14:paraId="7132F0E2" w14:textId="1E417B4D" w:rsidR="001274A7" w:rsidRPr="006E23BE" w:rsidRDefault="001274A7" w:rsidP="001274A7">
      <w:pPr>
        <w:spacing w:after="0"/>
        <w:ind w:firstLine="720"/>
        <w:rPr>
          <w:rFonts w:ascii="TH SarabunPSK" w:hAnsi="TH SarabunPSK" w:cs="TH SarabunPSK"/>
          <w:color w:val="000000" w:themeColor="text1"/>
          <w:spacing w:val="-6"/>
          <w:sz w:val="28"/>
        </w:rPr>
      </w:pPr>
      <w:r w:rsidRPr="006E23BE">
        <w:rPr>
          <w:rFonts w:ascii="TH SarabunPSK" w:hAnsi="TH SarabunPSK" w:cs="TH SarabunPSK"/>
          <w:color w:val="000000" w:themeColor="text1"/>
          <w:spacing w:val="-6"/>
          <w:sz w:val="28"/>
        </w:rPr>
        <w:t xml:space="preserve">This research aimed to study the levels and behaviors of social </w:t>
      </w:r>
      <w:proofErr w:type="gramStart"/>
      <w:r w:rsidRPr="006E23BE">
        <w:rPr>
          <w:rFonts w:ascii="TH SarabunPSK" w:hAnsi="TH SarabunPSK" w:cs="TH SarabunPSK"/>
          <w:color w:val="000000" w:themeColor="text1"/>
          <w:spacing w:val="-6"/>
          <w:sz w:val="28"/>
        </w:rPr>
        <w:t>media  that</w:t>
      </w:r>
      <w:proofErr w:type="gramEnd"/>
      <w:r w:rsidRPr="006E23BE">
        <w:rPr>
          <w:rFonts w:ascii="TH SarabunPSK" w:hAnsi="TH SarabunPSK" w:cs="TH SarabunPSK"/>
          <w:color w:val="000000" w:themeColor="text1"/>
          <w:spacing w:val="-6"/>
          <w:sz w:val="28"/>
        </w:rPr>
        <w:t xml:space="preserve"> influence the response process of sports consumers and to compare the correlation of social media usage and sports consumer response processes. The sample group in this research is sports consumer groups. Including sports </w:t>
      </w:r>
      <w:proofErr w:type="gramStart"/>
      <w:r w:rsidRPr="006E23BE">
        <w:rPr>
          <w:rFonts w:ascii="TH SarabunPSK" w:hAnsi="TH SarabunPSK" w:cs="TH SarabunPSK"/>
          <w:color w:val="000000" w:themeColor="text1"/>
          <w:spacing w:val="-6"/>
          <w:sz w:val="28"/>
        </w:rPr>
        <w:t>audiences ,</w:t>
      </w:r>
      <w:proofErr w:type="gramEnd"/>
      <w:r w:rsidRPr="006E23BE">
        <w:rPr>
          <w:rFonts w:ascii="TH SarabunPSK" w:hAnsi="TH SarabunPSK" w:cs="TH SarabunPSK"/>
          <w:color w:val="000000" w:themeColor="text1"/>
          <w:spacing w:val="-6"/>
          <w:sz w:val="28"/>
        </w:rPr>
        <w:t xml:space="preserve"> player groups and exercise and a group of sponsors who used social networks related to sports, a total of </w:t>
      </w:r>
      <w:r w:rsidRPr="006E23BE">
        <w:rPr>
          <w:rFonts w:ascii="TH SarabunPSK" w:hAnsi="TH SarabunPSK" w:cs="TH SarabunPSK"/>
          <w:color w:val="000000" w:themeColor="text1"/>
          <w:spacing w:val="-6"/>
          <w:sz w:val="28"/>
          <w:cs/>
        </w:rPr>
        <w:t xml:space="preserve">379 </w:t>
      </w:r>
      <w:r w:rsidRPr="006E23BE">
        <w:rPr>
          <w:rFonts w:ascii="TH SarabunPSK" w:hAnsi="TH SarabunPSK" w:cs="TH SarabunPSK"/>
          <w:color w:val="000000" w:themeColor="text1"/>
          <w:spacing w:val="-6"/>
          <w:sz w:val="28"/>
        </w:rPr>
        <w:t xml:space="preserve">people. </w:t>
      </w:r>
      <w:r w:rsidR="002B6B9F" w:rsidRPr="006E23BE">
        <w:rPr>
          <w:rFonts w:ascii="TH SarabunPSK" w:hAnsi="TH SarabunPSK" w:cs="TH SarabunPSK"/>
          <w:spacing w:val="-6"/>
          <w:sz w:val="28"/>
        </w:rPr>
        <w:t xml:space="preserve">The research instruments were questionnaires and </w:t>
      </w:r>
      <w:proofErr w:type="gramStart"/>
      <w:r w:rsidRPr="006E23BE">
        <w:rPr>
          <w:rFonts w:ascii="TH SarabunPSK" w:hAnsi="TH SarabunPSK" w:cs="TH SarabunPSK"/>
          <w:color w:val="000000" w:themeColor="text1"/>
          <w:spacing w:val="-6"/>
          <w:sz w:val="28"/>
        </w:rPr>
        <w:t>The</w:t>
      </w:r>
      <w:proofErr w:type="gramEnd"/>
      <w:r w:rsidRPr="006E23BE">
        <w:rPr>
          <w:rFonts w:ascii="TH SarabunPSK" w:hAnsi="TH SarabunPSK" w:cs="TH SarabunPSK"/>
          <w:color w:val="000000" w:themeColor="text1"/>
          <w:spacing w:val="-6"/>
          <w:sz w:val="28"/>
        </w:rPr>
        <w:t xml:space="preserve"> statistics used to analyze the data were percentage, mean, standard deviation and the variance test.</w:t>
      </w:r>
    </w:p>
    <w:p w14:paraId="4A500144" w14:textId="184AA270" w:rsidR="001274A7" w:rsidRPr="006E23BE" w:rsidRDefault="001274A7" w:rsidP="001274A7">
      <w:pPr>
        <w:spacing w:after="0"/>
        <w:ind w:firstLine="720"/>
        <w:rPr>
          <w:rFonts w:ascii="TH SarabunPSK" w:hAnsi="TH SarabunPSK" w:cs="TH SarabunPSK"/>
          <w:color w:val="000000" w:themeColor="text1"/>
          <w:sz w:val="28"/>
        </w:rPr>
      </w:pPr>
      <w:r w:rsidRPr="006E23BE">
        <w:rPr>
          <w:rFonts w:ascii="TH SarabunPSK" w:hAnsi="TH SarabunPSK" w:cs="TH SarabunPSK"/>
          <w:color w:val="000000" w:themeColor="text1"/>
          <w:sz w:val="28"/>
        </w:rPr>
        <w:t xml:space="preserve">the most popular social networking website usage behavior is </w:t>
      </w:r>
      <w:proofErr w:type="spellStart"/>
      <w:r w:rsidRPr="006E23BE">
        <w:rPr>
          <w:rFonts w:ascii="TH SarabunPSK" w:hAnsi="TH SarabunPSK" w:cs="TH SarabunPSK"/>
          <w:color w:val="000000" w:themeColor="text1"/>
          <w:sz w:val="28"/>
        </w:rPr>
        <w:t>facebook</w:t>
      </w:r>
      <w:proofErr w:type="spellEnd"/>
      <w:r w:rsidRPr="006E23BE">
        <w:rPr>
          <w:rFonts w:ascii="TH SarabunPSK" w:hAnsi="TH SarabunPSK" w:cs="TH SarabunPSK"/>
          <w:color w:val="000000" w:themeColor="text1"/>
          <w:sz w:val="28"/>
        </w:rPr>
        <w:t xml:space="preserve"> 20.2</w:t>
      </w:r>
      <w:r w:rsidR="00103AD8" w:rsidRPr="006E23BE">
        <w:rPr>
          <w:rFonts w:ascii="TH SarabunPSK" w:hAnsi="TH SarabunPSK" w:cs="TH SarabunPSK"/>
          <w:color w:val="000000" w:themeColor="text1"/>
          <w:sz w:val="28"/>
          <w:cs/>
        </w:rPr>
        <w:t>0</w:t>
      </w:r>
      <w:r w:rsidRPr="006E23BE">
        <w:rPr>
          <w:rFonts w:ascii="TH SarabunPSK" w:hAnsi="TH SarabunPSK" w:cs="TH SarabunPSK"/>
          <w:color w:val="000000" w:themeColor="text1"/>
          <w:sz w:val="28"/>
        </w:rPr>
        <w:t xml:space="preserve"> percent, Instagram 19.8</w:t>
      </w:r>
      <w:r w:rsidR="00103AD8" w:rsidRPr="006E23BE">
        <w:rPr>
          <w:rFonts w:ascii="TH SarabunPSK" w:hAnsi="TH SarabunPSK" w:cs="TH SarabunPSK"/>
          <w:color w:val="000000" w:themeColor="text1"/>
          <w:sz w:val="28"/>
          <w:cs/>
        </w:rPr>
        <w:t>0</w:t>
      </w:r>
      <w:r w:rsidRPr="006E23BE">
        <w:rPr>
          <w:rFonts w:ascii="TH SarabunPSK" w:hAnsi="TH SarabunPSK" w:cs="TH SarabunPSK"/>
          <w:color w:val="000000" w:themeColor="text1"/>
          <w:sz w:val="28"/>
        </w:rPr>
        <w:t xml:space="preserve"> percent, and </w:t>
      </w:r>
      <w:proofErr w:type="spellStart"/>
      <w:r w:rsidRPr="006E23BE">
        <w:rPr>
          <w:rFonts w:ascii="TH SarabunPSK" w:hAnsi="TH SarabunPSK" w:cs="TH SarabunPSK"/>
          <w:color w:val="000000" w:themeColor="text1"/>
          <w:sz w:val="28"/>
        </w:rPr>
        <w:t>youtube</w:t>
      </w:r>
      <w:proofErr w:type="spellEnd"/>
      <w:r w:rsidRPr="006E23BE">
        <w:rPr>
          <w:rFonts w:ascii="TH SarabunPSK" w:hAnsi="TH SarabunPSK" w:cs="TH SarabunPSK"/>
          <w:color w:val="000000" w:themeColor="text1"/>
          <w:sz w:val="28"/>
        </w:rPr>
        <w:t xml:space="preserve"> 15.7</w:t>
      </w:r>
      <w:r w:rsidR="00103AD8" w:rsidRPr="006E23BE">
        <w:rPr>
          <w:rFonts w:ascii="TH SarabunPSK" w:hAnsi="TH SarabunPSK" w:cs="TH SarabunPSK"/>
          <w:color w:val="000000" w:themeColor="text1"/>
          <w:sz w:val="28"/>
          <w:cs/>
        </w:rPr>
        <w:t>0</w:t>
      </w:r>
      <w:r w:rsidRPr="006E23BE">
        <w:rPr>
          <w:rFonts w:ascii="TH SarabunPSK" w:hAnsi="TH SarabunPSK" w:cs="TH SarabunPSK"/>
          <w:color w:val="000000" w:themeColor="text1"/>
          <w:sz w:val="28"/>
        </w:rPr>
        <w:t xml:space="preserve"> percent. 45.38 percent are usually active between 20.00 - 00.00, 36.14 percent have more than </w:t>
      </w:r>
      <w:proofErr w:type="gramStart"/>
      <w:r w:rsidRPr="006E23BE">
        <w:rPr>
          <w:rFonts w:ascii="TH SarabunPSK" w:hAnsi="TH SarabunPSK" w:cs="TH SarabunPSK"/>
          <w:color w:val="000000" w:themeColor="text1"/>
          <w:sz w:val="28"/>
        </w:rPr>
        <w:t xml:space="preserve">4  </w:t>
      </w:r>
      <w:proofErr w:type="spellStart"/>
      <w:r w:rsidRPr="006E23BE">
        <w:rPr>
          <w:rFonts w:ascii="TH SarabunPSK" w:hAnsi="TH SarabunPSK" w:cs="TH SarabunPSK"/>
          <w:color w:val="000000" w:themeColor="text1"/>
          <w:sz w:val="28"/>
        </w:rPr>
        <w:t>years</w:t>
      </w:r>
      <w:proofErr w:type="gramEnd"/>
      <w:r w:rsidRPr="006E23BE">
        <w:rPr>
          <w:rFonts w:ascii="TH SarabunPSK" w:hAnsi="TH SarabunPSK" w:cs="TH SarabunPSK"/>
          <w:color w:val="000000" w:themeColor="text1"/>
          <w:sz w:val="28"/>
        </w:rPr>
        <w:t xml:space="preserve"> experience</w:t>
      </w:r>
      <w:proofErr w:type="spellEnd"/>
      <w:r w:rsidRPr="006E23BE">
        <w:rPr>
          <w:rFonts w:ascii="TH SarabunPSK" w:hAnsi="TH SarabunPSK" w:cs="TH SarabunPSK"/>
          <w:color w:val="000000" w:themeColor="text1"/>
          <w:sz w:val="28"/>
        </w:rPr>
        <w:t>, 49.6</w:t>
      </w:r>
      <w:r w:rsidR="00103AD8" w:rsidRPr="006E23BE">
        <w:rPr>
          <w:rFonts w:ascii="TH SarabunPSK" w:hAnsi="TH SarabunPSK" w:cs="TH SarabunPSK"/>
          <w:color w:val="000000" w:themeColor="text1"/>
          <w:sz w:val="28"/>
          <w:cs/>
        </w:rPr>
        <w:t>0</w:t>
      </w:r>
      <w:r w:rsidRPr="006E23BE">
        <w:rPr>
          <w:rFonts w:ascii="TH SarabunPSK" w:hAnsi="TH SarabunPSK" w:cs="TH SarabunPSK"/>
          <w:color w:val="000000" w:themeColor="text1"/>
          <w:sz w:val="28"/>
        </w:rPr>
        <w:t xml:space="preserve"> percent are active every day, 39.1</w:t>
      </w:r>
      <w:r w:rsidR="00103AD8" w:rsidRPr="006E23BE">
        <w:rPr>
          <w:rFonts w:ascii="TH SarabunPSK" w:hAnsi="TH SarabunPSK" w:cs="TH SarabunPSK"/>
          <w:color w:val="000000" w:themeColor="text1"/>
          <w:sz w:val="28"/>
          <w:cs/>
        </w:rPr>
        <w:t>0</w:t>
      </w:r>
      <w:r w:rsidRPr="006E23BE">
        <w:rPr>
          <w:rFonts w:ascii="TH SarabunPSK" w:hAnsi="TH SarabunPSK" w:cs="TH SarabunPSK"/>
          <w:color w:val="000000" w:themeColor="text1"/>
          <w:sz w:val="28"/>
        </w:rPr>
        <w:t xml:space="preserve"> percent.</w:t>
      </w:r>
    </w:p>
    <w:p w14:paraId="779C59BB" w14:textId="44366AD6" w:rsidR="001274A7" w:rsidRPr="006E23BE" w:rsidRDefault="001274A7" w:rsidP="00C3034B">
      <w:pPr>
        <w:widowControl w:val="0"/>
        <w:tabs>
          <w:tab w:val="left" w:pos="1460"/>
        </w:tabs>
        <w:spacing w:after="0" w:line="237" w:lineRule="auto"/>
        <w:rPr>
          <w:rFonts w:ascii="TH SarabunPSK" w:hAnsi="TH SarabunPSK" w:cs="TH SarabunPSK"/>
          <w:color w:val="000000" w:themeColor="text1"/>
          <w:sz w:val="28"/>
        </w:rPr>
      </w:pPr>
      <w:r w:rsidRPr="006E23BE">
        <w:rPr>
          <w:rFonts w:ascii="TH SarabunPSK" w:hAnsi="TH SarabunPSK" w:cs="TH SarabunPSK"/>
          <w:color w:val="000000" w:themeColor="text1"/>
          <w:sz w:val="28"/>
        </w:rPr>
        <w:t xml:space="preserve">            The level of social media using that influenced the response process of sports consumers found that overall, the sports consumer response process to the use of social media were </w:t>
      </w:r>
      <w:proofErr w:type="gramStart"/>
      <w:r w:rsidRPr="006E23BE">
        <w:rPr>
          <w:rFonts w:ascii="TH SarabunPSK" w:hAnsi="TH SarabunPSK" w:cs="TH SarabunPSK"/>
          <w:color w:val="000000" w:themeColor="text1"/>
          <w:sz w:val="28"/>
        </w:rPr>
        <w:t>moderate .When</w:t>
      </w:r>
      <w:proofErr w:type="gramEnd"/>
      <w:r w:rsidRPr="006E23BE">
        <w:rPr>
          <w:rFonts w:ascii="TH SarabunPSK" w:hAnsi="TH SarabunPSK" w:cs="TH SarabunPSK"/>
          <w:color w:val="000000" w:themeColor="text1"/>
          <w:sz w:val="28"/>
        </w:rPr>
        <w:t xml:space="preserve"> considering each side found that it was classified at a high level in 3 aspects which were purchase decision, interest, demand and was rated at a moderate level. and the intention was moderate.</w:t>
      </w:r>
      <w:r w:rsidR="00C3034B"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rPr>
        <w:t>Social media user groups with personal factors in gender, category, age, status, education level and income had no significant difference at the .</w:t>
      </w:r>
      <w:r w:rsidRPr="006E23BE">
        <w:rPr>
          <w:rFonts w:ascii="TH SarabunPSK" w:hAnsi="TH SarabunPSK" w:cs="TH SarabunPSK"/>
          <w:color w:val="000000" w:themeColor="text1"/>
          <w:sz w:val="28"/>
          <w:cs/>
        </w:rPr>
        <w:t>05</w:t>
      </w:r>
      <w:r w:rsidRPr="006E23BE">
        <w:rPr>
          <w:rFonts w:ascii="TH SarabunPSK" w:hAnsi="TH SarabunPSK" w:cs="TH SarabunPSK"/>
          <w:color w:val="000000" w:themeColor="text1"/>
          <w:sz w:val="28"/>
        </w:rPr>
        <w:t xml:space="preserve"> level except for occupation with a significant difference at the .</w:t>
      </w:r>
      <w:r w:rsidRPr="006E23BE">
        <w:rPr>
          <w:rFonts w:ascii="TH SarabunPSK" w:hAnsi="TH SarabunPSK" w:cs="TH SarabunPSK"/>
          <w:color w:val="000000" w:themeColor="text1"/>
          <w:sz w:val="28"/>
          <w:cs/>
        </w:rPr>
        <w:t>05</w:t>
      </w:r>
      <w:r w:rsidRPr="006E23BE">
        <w:rPr>
          <w:rFonts w:ascii="TH SarabunPSK" w:hAnsi="TH SarabunPSK" w:cs="TH SarabunPSK"/>
          <w:color w:val="000000" w:themeColor="text1"/>
          <w:sz w:val="28"/>
        </w:rPr>
        <w:t xml:space="preserve"> level.</w:t>
      </w:r>
      <w:r w:rsidR="00C3034B"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rPr>
        <w:t xml:space="preserve"> The results of a comparison of groups who use social media with social media behavior. Frequency of using, the main objective, </w:t>
      </w:r>
      <w:proofErr w:type="gramStart"/>
      <w:r w:rsidRPr="006E23BE">
        <w:rPr>
          <w:rFonts w:ascii="TH SarabunPSK" w:hAnsi="TH SarabunPSK" w:cs="TH SarabunPSK"/>
          <w:color w:val="000000" w:themeColor="text1"/>
          <w:sz w:val="28"/>
        </w:rPr>
        <w:t>time ,</w:t>
      </w:r>
      <w:proofErr w:type="gramEnd"/>
      <w:r w:rsidRPr="006E23BE">
        <w:rPr>
          <w:rFonts w:ascii="TH SarabunPSK" w:hAnsi="TH SarabunPSK" w:cs="TH SarabunPSK"/>
          <w:color w:val="000000" w:themeColor="text1"/>
          <w:sz w:val="28"/>
        </w:rPr>
        <w:t xml:space="preserve"> experience  , duration and response process of sports consumer groups found that  no significant differences at the .</w:t>
      </w:r>
      <w:r w:rsidRPr="006E23BE">
        <w:rPr>
          <w:rFonts w:ascii="TH SarabunPSK" w:hAnsi="TH SarabunPSK" w:cs="TH SarabunPSK"/>
          <w:color w:val="000000" w:themeColor="text1"/>
          <w:sz w:val="28"/>
          <w:cs/>
        </w:rPr>
        <w:t>05</w:t>
      </w:r>
      <w:r w:rsidRPr="006E23BE">
        <w:rPr>
          <w:rFonts w:ascii="TH SarabunPSK" w:hAnsi="TH SarabunPSK" w:cs="TH SarabunPSK"/>
          <w:color w:val="000000" w:themeColor="text1"/>
          <w:sz w:val="28"/>
        </w:rPr>
        <w:t xml:space="preserve"> level of all programs.</w:t>
      </w:r>
    </w:p>
    <w:p w14:paraId="68E06488" w14:textId="0867BE1F" w:rsidR="00C3034B" w:rsidRDefault="00C3034B" w:rsidP="001274A7">
      <w:pPr>
        <w:spacing w:after="0"/>
        <w:ind w:firstLine="720"/>
        <w:rPr>
          <w:rFonts w:ascii="TH SarabunPSK" w:hAnsi="TH SarabunPSK" w:cs="TH SarabunPSK"/>
          <w:color w:val="000000" w:themeColor="text1"/>
          <w:sz w:val="28"/>
        </w:rPr>
      </w:pPr>
    </w:p>
    <w:p w14:paraId="0EF55BBE" w14:textId="77777777" w:rsidR="006E23BE" w:rsidRPr="006E23BE" w:rsidRDefault="006E23BE" w:rsidP="001274A7">
      <w:pPr>
        <w:spacing w:after="0"/>
        <w:ind w:firstLine="720"/>
        <w:rPr>
          <w:rFonts w:ascii="TH SarabunPSK" w:hAnsi="TH SarabunPSK" w:cs="TH SarabunPSK" w:hint="cs"/>
          <w:color w:val="000000" w:themeColor="text1"/>
          <w:sz w:val="28"/>
        </w:rPr>
      </w:pPr>
    </w:p>
    <w:p w14:paraId="75DBE41A" w14:textId="77777777" w:rsidR="00C3034B" w:rsidRPr="006E23BE" w:rsidRDefault="00C3034B" w:rsidP="001274A7">
      <w:pPr>
        <w:spacing w:after="0"/>
        <w:ind w:firstLine="720"/>
        <w:rPr>
          <w:rFonts w:ascii="TH SarabunPSK" w:hAnsi="TH SarabunPSK" w:cs="TH SarabunPSK"/>
          <w:color w:val="000000" w:themeColor="text1"/>
          <w:szCs w:val="22"/>
        </w:rPr>
      </w:pPr>
    </w:p>
    <w:p w14:paraId="442B4C60" w14:textId="77777777" w:rsidR="001274A7" w:rsidRPr="006E23BE" w:rsidRDefault="001274A7" w:rsidP="001274A7">
      <w:pPr>
        <w:spacing w:after="0"/>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rPr>
        <w:t xml:space="preserve">Keywords: social </w:t>
      </w:r>
      <w:proofErr w:type="gramStart"/>
      <w:r w:rsidRPr="006E23BE">
        <w:rPr>
          <w:rFonts w:ascii="TH SarabunPSK" w:hAnsi="TH SarabunPSK" w:cs="TH SarabunPSK"/>
          <w:b/>
          <w:bCs/>
          <w:color w:val="000000" w:themeColor="text1"/>
          <w:sz w:val="28"/>
        </w:rPr>
        <w:t>media ,</w:t>
      </w:r>
      <w:proofErr w:type="gramEnd"/>
      <w:r w:rsidRPr="006E23BE">
        <w:rPr>
          <w:rFonts w:ascii="TH SarabunPSK" w:hAnsi="TH SarabunPSK" w:cs="TH SarabunPSK"/>
          <w:b/>
          <w:bCs/>
          <w:color w:val="000000" w:themeColor="text1"/>
          <w:sz w:val="28"/>
        </w:rPr>
        <w:t xml:space="preserve"> response process  , sports consumer groups</w:t>
      </w:r>
    </w:p>
    <w:p w14:paraId="4C1DD903" w14:textId="60C0BDFA" w:rsidR="001274A7" w:rsidRPr="006E23BE" w:rsidRDefault="001274A7" w:rsidP="001274A7">
      <w:pPr>
        <w:widowControl w:val="0"/>
        <w:tabs>
          <w:tab w:val="left" w:pos="1460"/>
        </w:tabs>
        <w:spacing w:after="0" w:line="237" w:lineRule="auto"/>
        <w:rPr>
          <w:rFonts w:ascii="TH SarabunPSK" w:hAnsi="TH SarabunPSK" w:cs="TH SarabunPSK"/>
          <w:color w:val="000000" w:themeColor="text1"/>
          <w:sz w:val="32"/>
          <w:szCs w:val="32"/>
        </w:rPr>
      </w:pPr>
    </w:p>
    <w:p w14:paraId="5D450CB1" w14:textId="3D04B938" w:rsidR="006A6B04" w:rsidRPr="006E23BE" w:rsidRDefault="006A6B04" w:rsidP="001274A7">
      <w:pPr>
        <w:widowControl w:val="0"/>
        <w:tabs>
          <w:tab w:val="left" w:pos="1460"/>
        </w:tabs>
        <w:spacing w:after="0" w:line="237" w:lineRule="auto"/>
        <w:rPr>
          <w:rFonts w:ascii="TH SarabunPSK" w:hAnsi="TH SarabunPSK" w:cs="TH SarabunPSK"/>
          <w:color w:val="000000" w:themeColor="text1"/>
          <w:sz w:val="32"/>
          <w:szCs w:val="32"/>
        </w:rPr>
      </w:pPr>
    </w:p>
    <w:p w14:paraId="1EE5771F" w14:textId="75CD4F81" w:rsidR="001274A7" w:rsidRPr="006E23BE" w:rsidRDefault="006A6B04" w:rsidP="006E23BE">
      <w:pPr>
        <w:widowControl w:val="0"/>
        <w:tabs>
          <w:tab w:val="left" w:pos="1460"/>
        </w:tabs>
        <w:spacing w:after="0" w:line="237" w:lineRule="auto"/>
        <w:rPr>
          <w:rFonts w:ascii="TH SarabunPSK" w:hAnsi="TH SarabunPSK" w:cs="TH SarabunPSK"/>
          <w:b/>
          <w:bCs/>
          <w:color w:val="000000" w:themeColor="text1"/>
          <w:sz w:val="32"/>
          <w:szCs w:val="32"/>
        </w:rPr>
      </w:pPr>
      <w:r w:rsidRPr="006E23BE">
        <w:rPr>
          <w:rFonts w:ascii="TH SarabunPSK" w:hAnsi="TH SarabunPSK" w:cs="TH SarabunPSK"/>
          <w:color w:val="000000" w:themeColor="text1"/>
          <w:sz w:val="32"/>
          <w:szCs w:val="32"/>
          <w:cs/>
        </w:rPr>
        <w:br/>
      </w:r>
      <w:r w:rsidR="00BA2B24" w:rsidRPr="006E23BE">
        <w:rPr>
          <w:rFonts w:ascii="TH SarabunPSK" w:hAnsi="TH SarabunPSK" w:cs="TH SarabunPSK"/>
          <w:b/>
          <w:bCs/>
          <w:color w:val="000000" w:themeColor="text1"/>
          <w:sz w:val="32"/>
          <w:szCs w:val="32"/>
          <w:cs/>
        </w:rPr>
        <w:lastRenderedPageBreak/>
        <w:t>บทนำ</w:t>
      </w:r>
    </w:p>
    <w:p w14:paraId="1A6A055A" w14:textId="77777777" w:rsidR="002C75E7" w:rsidRPr="006E23BE" w:rsidRDefault="002C75E7" w:rsidP="001274A7">
      <w:pPr>
        <w:spacing w:after="0" w:line="240" w:lineRule="auto"/>
        <w:jc w:val="center"/>
        <w:rPr>
          <w:rFonts w:ascii="TH SarabunPSK" w:hAnsi="TH SarabunPSK" w:cs="TH SarabunPSK"/>
          <w:b/>
          <w:bCs/>
          <w:color w:val="000000" w:themeColor="text1"/>
          <w:sz w:val="32"/>
          <w:szCs w:val="32"/>
        </w:rPr>
      </w:pPr>
    </w:p>
    <w:p w14:paraId="4515EC4D" w14:textId="77777777" w:rsidR="006E23BE" w:rsidRDefault="00BA2B24" w:rsidP="006E23BE">
      <w:pPr>
        <w:spacing w:after="0"/>
        <w:ind w:firstLine="720"/>
        <w:jc w:val="thaiDistribute"/>
        <w:rPr>
          <w:rFonts w:ascii="TH SarabunPSK" w:hAnsi="TH SarabunPSK" w:cs="TH SarabunPSK"/>
          <w:color w:val="000000" w:themeColor="text1"/>
          <w:spacing w:val="-6"/>
          <w:sz w:val="28"/>
        </w:rPr>
      </w:pPr>
      <w:proofErr w:type="spellStart"/>
      <w:r w:rsidRPr="006E23BE">
        <w:rPr>
          <w:rFonts w:ascii="TH SarabunPSK" w:hAnsi="TH SarabunPSK" w:cs="TH SarabunPSK"/>
          <w:color w:val="000000" w:themeColor="text1"/>
          <w:sz w:val="28"/>
          <w:cs/>
        </w:rPr>
        <w:t>ปัจ</w:t>
      </w:r>
      <w:proofErr w:type="spellEnd"/>
      <w:r w:rsidRPr="006E23BE">
        <w:rPr>
          <w:rFonts w:ascii="TH SarabunPSK" w:hAnsi="TH SarabunPSK" w:cs="TH SarabunPSK"/>
          <w:color w:val="000000" w:themeColor="text1"/>
          <w:sz w:val="28"/>
          <w:cs/>
        </w:rPr>
        <w:t>จุ</w:t>
      </w:r>
      <w:proofErr w:type="spellStart"/>
      <w:r w:rsidRPr="006E23BE">
        <w:rPr>
          <w:rFonts w:ascii="TH SarabunPSK" w:hAnsi="TH SarabunPSK" w:cs="TH SarabunPSK"/>
          <w:color w:val="000000" w:themeColor="text1"/>
          <w:sz w:val="28"/>
          <w:cs/>
        </w:rPr>
        <w:t>ุบััน</w:t>
      </w:r>
      <w:proofErr w:type="spellEnd"/>
      <w:r w:rsidRPr="006E23BE">
        <w:rPr>
          <w:rFonts w:ascii="TH SarabunPSK" w:hAnsi="TH SarabunPSK" w:cs="TH SarabunPSK"/>
          <w:color w:val="000000" w:themeColor="text1"/>
          <w:sz w:val="28"/>
          <w:cs/>
        </w:rPr>
        <w:t>จากพฤติกรรมการใช้อินเทอร</w:t>
      </w:r>
      <w:proofErr w:type="spellStart"/>
      <w:r w:rsidRPr="006E23BE">
        <w:rPr>
          <w:rFonts w:ascii="TH SarabunPSK" w:hAnsi="TH SarabunPSK" w:cs="TH SarabunPSK"/>
          <w:color w:val="000000" w:themeColor="text1"/>
          <w:sz w:val="28"/>
          <w:cs/>
        </w:rPr>
        <w:t>์์</w:t>
      </w:r>
      <w:proofErr w:type="spellEnd"/>
      <w:r w:rsidRPr="006E23BE">
        <w:rPr>
          <w:rFonts w:ascii="TH SarabunPSK" w:hAnsi="TH SarabunPSK" w:cs="TH SarabunPSK"/>
          <w:color w:val="000000" w:themeColor="text1"/>
          <w:sz w:val="28"/>
          <w:cs/>
        </w:rPr>
        <w:t>เน็ตของประเทศไทย พบว่า เราได้้</w:t>
      </w:r>
      <w:proofErr w:type="spellStart"/>
      <w:r w:rsidRPr="006E23BE">
        <w:rPr>
          <w:rFonts w:ascii="TH SarabunPSK" w:hAnsi="TH SarabunPSK" w:cs="TH SarabunPSK"/>
          <w:color w:val="000000" w:themeColor="text1"/>
          <w:sz w:val="28"/>
          <w:cs/>
        </w:rPr>
        <w:t>เข้้า</w:t>
      </w:r>
      <w:proofErr w:type="spellEnd"/>
      <w:r w:rsidRPr="006E23BE">
        <w:rPr>
          <w:rFonts w:ascii="TH SarabunPSK" w:hAnsi="TH SarabunPSK" w:cs="TH SarabunPSK"/>
          <w:color w:val="000000" w:themeColor="text1"/>
          <w:sz w:val="28"/>
          <w:cs/>
        </w:rPr>
        <w:t>สู่่ยุ</w:t>
      </w:r>
      <w:proofErr w:type="spellStart"/>
      <w:r w:rsidRPr="006E23BE">
        <w:rPr>
          <w:rFonts w:ascii="TH SarabunPSK" w:hAnsi="TH SarabunPSK" w:cs="TH SarabunPSK"/>
          <w:color w:val="000000" w:themeColor="text1"/>
          <w:sz w:val="28"/>
          <w:cs/>
        </w:rPr>
        <w:t>ุคสััง</w:t>
      </w:r>
      <w:proofErr w:type="spellEnd"/>
      <w:r w:rsidRPr="006E23BE">
        <w:rPr>
          <w:rFonts w:ascii="TH SarabunPSK" w:hAnsi="TH SarabunPSK" w:cs="TH SarabunPSK"/>
          <w:color w:val="000000" w:themeColor="text1"/>
          <w:sz w:val="28"/>
          <w:cs/>
        </w:rPr>
        <w:t>คมด</w:t>
      </w:r>
      <w:proofErr w:type="spellStart"/>
      <w:r w:rsidRPr="006E23BE">
        <w:rPr>
          <w:rFonts w:ascii="TH SarabunPSK" w:hAnsi="TH SarabunPSK" w:cs="TH SarabunPSK"/>
          <w:color w:val="000000" w:themeColor="text1"/>
          <w:sz w:val="28"/>
          <w:cs/>
        </w:rPr>
        <w:t>ิิจิิทััล</w:t>
      </w:r>
      <w:proofErr w:type="spellEnd"/>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rPr>
        <w:t>Digital Society</w:t>
      </w:r>
      <w:r w:rsidRPr="006E23BE">
        <w:rPr>
          <w:rFonts w:ascii="TH SarabunPSK" w:hAnsi="TH SarabunPSK" w:cs="TH SarabunPSK"/>
          <w:color w:val="000000" w:themeColor="text1"/>
          <w:sz w:val="28"/>
          <w:cs/>
        </w:rPr>
        <w:t xml:space="preserve">) </w:t>
      </w:r>
      <w:proofErr w:type="spellStart"/>
      <w:r w:rsidRPr="006E23BE">
        <w:rPr>
          <w:rFonts w:ascii="TH SarabunPSK" w:hAnsi="TH SarabunPSK" w:cs="TH SarabunPSK"/>
          <w:color w:val="000000" w:themeColor="text1"/>
          <w:sz w:val="28"/>
          <w:cs/>
        </w:rPr>
        <w:t>อย่่างเต็็มตััว</w:t>
      </w:r>
      <w:proofErr w:type="spellEnd"/>
      <w:r w:rsidRPr="006E23BE">
        <w:rPr>
          <w:rFonts w:ascii="TH SarabunPSK" w:hAnsi="TH SarabunPSK" w:cs="TH SarabunPSK"/>
          <w:color w:val="000000" w:themeColor="text1"/>
          <w:sz w:val="28"/>
          <w:cs/>
        </w:rPr>
        <w:t>ยุ</w:t>
      </w:r>
      <w:proofErr w:type="spellStart"/>
      <w:r w:rsidRPr="006E23BE">
        <w:rPr>
          <w:rFonts w:ascii="TH SarabunPSK" w:hAnsi="TH SarabunPSK" w:cs="TH SarabunPSK"/>
          <w:color w:val="000000" w:themeColor="text1"/>
          <w:sz w:val="28"/>
          <w:cs/>
        </w:rPr>
        <w:t>ุค</w:t>
      </w:r>
      <w:proofErr w:type="spellEnd"/>
      <w:r w:rsidRPr="006E23BE">
        <w:rPr>
          <w:rFonts w:ascii="TH SarabunPSK" w:hAnsi="TH SarabunPSK" w:cs="TH SarabunPSK"/>
          <w:color w:val="000000" w:themeColor="text1"/>
          <w:sz w:val="28"/>
          <w:cs/>
        </w:rPr>
        <w:t>ที่</w:t>
      </w:r>
      <w:proofErr w:type="spellStart"/>
      <w:r w:rsidRPr="006E23BE">
        <w:rPr>
          <w:rFonts w:ascii="TH SarabunPSK" w:hAnsi="TH SarabunPSK" w:cs="TH SarabunPSK"/>
          <w:color w:val="000000" w:themeColor="text1"/>
          <w:sz w:val="28"/>
          <w:cs/>
        </w:rPr>
        <w:t>่ทุุ</w:t>
      </w:r>
      <w:proofErr w:type="spellEnd"/>
      <w:r w:rsidRPr="006E23BE">
        <w:rPr>
          <w:rFonts w:ascii="TH SarabunPSK" w:hAnsi="TH SarabunPSK" w:cs="TH SarabunPSK"/>
          <w:color w:val="000000" w:themeColor="text1"/>
          <w:sz w:val="28"/>
          <w:cs/>
        </w:rPr>
        <w:t>กอย</w:t>
      </w:r>
      <w:proofErr w:type="spellStart"/>
      <w:r w:rsidRPr="006E23BE">
        <w:rPr>
          <w:rFonts w:ascii="TH SarabunPSK" w:hAnsi="TH SarabunPSK" w:cs="TH SarabunPSK"/>
          <w:color w:val="000000" w:themeColor="text1"/>
          <w:sz w:val="28"/>
          <w:cs/>
        </w:rPr>
        <w:t>่่าง</w:t>
      </w:r>
      <w:proofErr w:type="spellEnd"/>
      <w:r w:rsidRPr="006E23BE">
        <w:rPr>
          <w:rFonts w:ascii="TH SarabunPSK" w:hAnsi="TH SarabunPSK" w:cs="TH SarabunPSK"/>
          <w:color w:val="000000" w:themeColor="text1"/>
          <w:sz w:val="28"/>
          <w:cs/>
        </w:rPr>
        <w:t>มีีการเปลี</w:t>
      </w:r>
      <w:proofErr w:type="spellStart"/>
      <w:r w:rsidRPr="006E23BE">
        <w:rPr>
          <w:rFonts w:ascii="TH SarabunPSK" w:hAnsi="TH SarabunPSK" w:cs="TH SarabunPSK"/>
          <w:color w:val="000000" w:themeColor="text1"/>
          <w:sz w:val="28"/>
          <w:cs/>
        </w:rPr>
        <w:t>่่ยน</w:t>
      </w:r>
      <w:proofErr w:type="spellEnd"/>
      <w:r w:rsidRPr="006E23BE">
        <w:rPr>
          <w:rFonts w:ascii="TH SarabunPSK" w:hAnsi="TH SarabunPSK" w:cs="TH SarabunPSK"/>
          <w:color w:val="000000" w:themeColor="text1"/>
          <w:sz w:val="28"/>
          <w:cs/>
        </w:rPr>
        <w:t>แปลงอย</w:t>
      </w:r>
      <w:proofErr w:type="spellStart"/>
      <w:r w:rsidRPr="006E23BE">
        <w:rPr>
          <w:rFonts w:ascii="TH SarabunPSK" w:hAnsi="TH SarabunPSK" w:cs="TH SarabunPSK"/>
          <w:color w:val="000000" w:themeColor="text1"/>
          <w:sz w:val="28"/>
          <w:cs/>
        </w:rPr>
        <w:t>่่าง</w:t>
      </w:r>
      <w:proofErr w:type="spellEnd"/>
      <w:r w:rsidRPr="006E23BE">
        <w:rPr>
          <w:rFonts w:ascii="TH SarabunPSK" w:hAnsi="TH SarabunPSK" w:cs="TH SarabunPSK"/>
          <w:color w:val="000000" w:themeColor="text1"/>
          <w:sz w:val="28"/>
          <w:cs/>
        </w:rPr>
        <w:t>รวด</w:t>
      </w:r>
      <w:proofErr w:type="spellStart"/>
      <w:r w:rsidRPr="006E23BE">
        <w:rPr>
          <w:rFonts w:ascii="TH SarabunPSK" w:hAnsi="TH SarabunPSK" w:cs="TH SarabunPSK"/>
          <w:color w:val="000000" w:themeColor="text1"/>
          <w:sz w:val="28"/>
          <w:cs/>
        </w:rPr>
        <w:t>เร็็ว</w:t>
      </w:r>
      <w:proofErr w:type="spellEnd"/>
      <w:r w:rsidRPr="006E23BE">
        <w:rPr>
          <w:rFonts w:ascii="TH SarabunPSK" w:hAnsi="TH SarabunPSK" w:cs="TH SarabunPSK"/>
          <w:color w:val="000000" w:themeColor="text1"/>
          <w:sz w:val="28"/>
          <w:cs/>
        </w:rPr>
        <w:t>และ</w:t>
      </w:r>
      <w:proofErr w:type="spellStart"/>
      <w:r w:rsidRPr="006E23BE">
        <w:rPr>
          <w:rFonts w:ascii="TH SarabunPSK" w:hAnsi="TH SarabunPSK" w:cs="TH SarabunPSK"/>
          <w:color w:val="000000" w:themeColor="text1"/>
          <w:sz w:val="28"/>
          <w:cs/>
        </w:rPr>
        <w:t>ก้้า</w:t>
      </w:r>
      <w:proofErr w:type="spellEnd"/>
      <w:r w:rsidRPr="006E23BE">
        <w:rPr>
          <w:rFonts w:ascii="TH SarabunPSK" w:hAnsi="TH SarabunPSK" w:cs="TH SarabunPSK"/>
          <w:color w:val="000000" w:themeColor="text1"/>
          <w:sz w:val="28"/>
          <w:cs/>
        </w:rPr>
        <w:t>วกระโดด คนทั่วไปสามารถ</w:t>
      </w:r>
      <w:proofErr w:type="spellStart"/>
      <w:r w:rsidRPr="006E23BE">
        <w:rPr>
          <w:rFonts w:ascii="TH SarabunPSK" w:hAnsi="TH SarabunPSK" w:cs="TH SarabunPSK"/>
          <w:color w:val="000000" w:themeColor="text1"/>
          <w:sz w:val="28"/>
          <w:cs/>
        </w:rPr>
        <w:t>เข้้า</w:t>
      </w:r>
      <w:proofErr w:type="spellEnd"/>
      <w:r w:rsidRPr="006E23BE">
        <w:rPr>
          <w:rFonts w:ascii="TH SarabunPSK" w:hAnsi="TH SarabunPSK" w:cs="TH SarabunPSK"/>
          <w:color w:val="000000" w:themeColor="text1"/>
          <w:sz w:val="28"/>
          <w:cs/>
        </w:rPr>
        <w:t>ถึงอินเทอร</w:t>
      </w:r>
      <w:proofErr w:type="spellStart"/>
      <w:r w:rsidRPr="006E23BE">
        <w:rPr>
          <w:rFonts w:ascii="TH SarabunPSK" w:hAnsi="TH SarabunPSK" w:cs="TH SarabunPSK"/>
          <w:color w:val="000000" w:themeColor="text1"/>
          <w:sz w:val="28"/>
          <w:cs/>
        </w:rPr>
        <w:t>์์</w:t>
      </w:r>
      <w:proofErr w:type="spellEnd"/>
      <w:r w:rsidRPr="006E23BE">
        <w:rPr>
          <w:rFonts w:ascii="TH SarabunPSK" w:hAnsi="TH SarabunPSK" w:cs="TH SarabunPSK"/>
          <w:color w:val="000000" w:themeColor="text1"/>
          <w:sz w:val="28"/>
          <w:cs/>
        </w:rPr>
        <w:t>เน็ตได้้มากขึ้น และมี</w:t>
      </w:r>
      <w:proofErr w:type="spellStart"/>
      <w:r w:rsidRPr="006E23BE">
        <w:rPr>
          <w:rFonts w:ascii="TH SarabunPSK" w:hAnsi="TH SarabunPSK" w:cs="TH SarabunPSK"/>
          <w:color w:val="000000" w:themeColor="text1"/>
          <w:sz w:val="28"/>
          <w:cs/>
        </w:rPr>
        <w:t>ีพฤ</w:t>
      </w:r>
      <w:proofErr w:type="spellEnd"/>
      <w:r w:rsidRPr="006E23BE">
        <w:rPr>
          <w:rFonts w:ascii="TH SarabunPSK" w:hAnsi="TH SarabunPSK" w:cs="TH SarabunPSK"/>
          <w:color w:val="000000" w:themeColor="text1"/>
          <w:sz w:val="28"/>
          <w:cs/>
        </w:rPr>
        <w:t>ติิกรรมการใช้</w:t>
      </w:r>
      <w:proofErr w:type="spellStart"/>
      <w:r w:rsidRPr="006E23BE">
        <w:rPr>
          <w:rFonts w:ascii="TH SarabunPSK" w:hAnsi="TH SarabunPSK" w:cs="TH SarabunPSK"/>
          <w:color w:val="000000" w:themeColor="text1"/>
          <w:sz w:val="28"/>
          <w:cs/>
        </w:rPr>
        <w:t>้อิิน</w:t>
      </w:r>
      <w:proofErr w:type="spellEnd"/>
      <w:r w:rsidRPr="006E23BE">
        <w:rPr>
          <w:rFonts w:ascii="TH SarabunPSK" w:hAnsi="TH SarabunPSK" w:cs="TH SarabunPSK"/>
          <w:color w:val="000000" w:themeColor="text1"/>
          <w:sz w:val="28"/>
          <w:cs/>
        </w:rPr>
        <w:t>เทอร</w:t>
      </w:r>
      <w:proofErr w:type="spellStart"/>
      <w:r w:rsidRPr="006E23BE">
        <w:rPr>
          <w:rFonts w:ascii="TH SarabunPSK" w:hAnsi="TH SarabunPSK" w:cs="TH SarabunPSK"/>
          <w:color w:val="000000" w:themeColor="text1"/>
          <w:sz w:val="28"/>
          <w:cs/>
        </w:rPr>
        <w:t>์์เน็็ต</w:t>
      </w:r>
      <w:proofErr w:type="spellEnd"/>
      <w:r w:rsidRPr="006E23BE">
        <w:rPr>
          <w:rFonts w:ascii="TH SarabunPSK" w:hAnsi="TH SarabunPSK" w:cs="TH SarabunPSK"/>
          <w:color w:val="000000" w:themeColor="text1"/>
          <w:sz w:val="28"/>
          <w:cs/>
        </w:rPr>
        <w:t>ที่่เปลี</w:t>
      </w:r>
      <w:proofErr w:type="spellStart"/>
      <w:r w:rsidRPr="006E23BE">
        <w:rPr>
          <w:rFonts w:ascii="TH SarabunPSK" w:hAnsi="TH SarabunPSK" w:cs="TH SarabunPSK"/>
          <w:color w:val="000000" w:themeColor="text1"/>
          <w:sz w:val="28"/>
          <w:cs/>
        </w:rPr>
        <w:t>่่ยน</w:t>
      </w:r>
      <w:proofErr w:type="spellEnd"/>
      <w:r w:rsidRPr="006E23BE">
        <w:rPr>
          <w:rFonts w:ascii="TH SarabunPSK" w:hAnsi="TH SarabunPSK" w:cs="TH SarabunPSK"/>
          <w:color w:val="000000" w:themeColor="text1"/>
          <w:sz w:val="28"/>
          <w:cs/>
        </w:rPr>
        <w:t xml:space="preserve">แปลงไป โดยในปี </w:t>
      </w:r>
      <w:r w:rsidRPr="006E23BE">
        <w:rPr>
          <w:rFonts w:ascii="TH SarabunPSK" w:hAnsi="TH SarabunPSK" w:cs="TH SarabunPSK"/>
          <w:color w:val="000000" w:themeColor="text1"/>
          <w:sz w:val="28"/>
        </w:rPr>
        <w:t xml:space="preserve">2561 </w:t>
      </w:r>
      <w:r w:rsidRPr="006E23BE">
        <w:rPr>
          <w:rFonts w:ascii="TH SarabunPSK" w:hAnsi="TH SarabunPSK" w:cs="TH SarabunPSK"/>
          <w:color w:val="000000" w:themeColor="text1"/>
          <w:sz w:val="28"/>
          <w:cs/>
        </w:rPr>
        <w:t>มีีผู้้ใช้</w:t>
      </w:r>
      <w:proofErr w:type="spellStart"/>
      <w:r w:rsidRPr="006E23BE">
        <w:rPr>
          <w:rFonts w:ascii="TH SarabunPSK" w:hAnsi="TH SarabunPSK" w:cs="TH SarabunPSK"/>
          <w:color w:val="000000" w:themeColor="text1"/>
          <w:sz w:val="28"/>
          <w:cs/>
        </w:rPr>
        <w:t>้อิิน</w:t>
      </w:r>
      <w:proofErr w:type="spellEnd"/>
      <w:r w:rsidRPr="006E23BE">
        <w:rPr>
          <w:rFonts w:ascii="TH SarabunPSK" w:hAnsi="TH SarabunPSK" w:cs="TH SarabunPSK"/>
          <w:color w:val="000000" w:themeColor="text1"/>
          <w:sz w:val="28"/>
          <w:cs/>
        </w:rPr>
        <w:t>เทอร</w:t>
      </w:r>
      <w:proofErr w:type="spellStart"/>
      <w:r w:rsidRPr="006E23BE">
        <w:rPr>
          <w:rFonts w:ascii="TH SarabunPSK" w:hAnsi="TH SarabunPSK" w:cs="TH SarabunPSK"/>
          <w:color w:val="000000" w:themeColor="text1"/>
          <w:sz w:val="28"/>
          <w:cs/>
        </w:rPr>
        <w:t>์์เน็็ต</w:t>
      </w:r>
      <w:proofErr w:type="spellEnd"/>
      <w:r w:rsidRPr="006E23BE">
        <w:rPr>
          <w:rFonts w:ascii="TH SarabunPSK" w:hAnsi="TH SarabunPSK" w:cs="TH SarabunPSK"/>
          <w:color w:val="000000" w:themeColor="text1"/>
          <w:sz w:val="28"/>
          <w:cs/>
        </w:rPr>
        <w:t>ในประเทศไทย</w:t>
      </w:r>
      <w:proofErr w:type="spellStart"/>
      <w:r w:rsidRPr="006E23BE">
        <w:rPr>
          <w:rFonts w:ascii="TH SarabunPSK" w:hAnsi="TH SarabunPSK" w:cs="TH SarabunPSK"/>
          <w:color w:val="000000" w:themeColor="text1"/>
          <w:sz w:val="28"/>
          <w:cs/>
        </w:rPr>
        <w:t>สููงถึึง</w:t>
      </w:r>
      <w:proofErr w:type="spellEnd"/>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rPr>
        <w:t>47</w:t>
      </w:r>
      <w:r w:rsidRPr="006E23BE">
        <w:rPr>
          <w:rFonts w:ascii="TH SarabunPSK" w:hAnsi="TH SarabunPSK" w:cs="TH SarabunPSK"/>
          <w:color w:val="000000" w:themeColor="text1"/>
          <w:sz w:val="28"/>
          <w:cs/>
        </w:rPr>
        <w:t>.</w:t>
      </w:r>
      <w:r w:rsidRPr="006E23BE">
        <w:rPr>
          <w:rFonts w:ascii="TH SarabunPSK" w:hAnsi="TH SarabunPSK" w:cs="TH SarabunPSK"/>
          <w:color w:val="000000" w:themeColor="text1"/>
          <w:sz w:val="28"/>
        </w:rPr>
        <w:t xml:space="preserve">5 </w:t>
      </w:r>
      <w:proofErr w:type="spellStart"/>
      <w:r w:rsidRPr="006E23BE">
        <w:rPr>
          <w:rFonts w:ascii="TH SarabunPSK" w:hAnsi="TH SarabunPSK" w:cs="TH SarabunPSK"/>
          <w:color w:val="000000" w:themeColor="text1"/>
          <w:sz w:val="28"/>
          <w:cs/>
        </w:rPr>
        <w:t>ล้้าน</w:t>
      </w:r>
      <w:proofErr w:type="spellEnd"/>
      <w:r w:rsidRPr="006E23BE">
        <w:rPr>
          <w:rFonts w:ascii="TH SarabunPSK" w:hAnsi="TH SarabunPSK" w:cs="TH SarabunPSK"/>
          <w:color w:val="000000" w:themeColor="text1"/>
          <w:sz w:val="28"/>
          <w:cs/>
        </w:rPr>
        <w:t xml:space="preserve"> คน ซึ่ง</w:t>
      </w:r>
      <w:proofErr w:type="spellStart"/>
      <w:r w:rsidRPr="006E23BE">
        <w:rPr>
          <w:rFonts w:ascii="TH SarabunPSK" w:hAnsi="TH SarabunPSK" w:cs="TH SarabunPSK"/>
          <w:color w:val="000000" w:themeColor="text1"/>
          <w:sz w:val="28"/>
          <w:cs/>
        </w:rPr>
        <w:t>คิิด</w:t>
      </w:r>
      <w:proofErr w:type="spellEnd"/>
      <w:r w:rsidRPr="006E23BE">
        <w:rPr>
          <w:rFonts w:ascii="TH SarabunPSK" w:hAnsi="TH SarabunPSK" w:cs="TH SarabunPSK"/>
          <w:color w:val="000000" w:themeColor="text1"/>
          <w:sz w:val="28"/>
          <w:cs/>
        </w:rPr>
        <w:t xml:space="preserve">เป็น </w:t>
      </w:r>
      <w:r w:rsidRPr="006E23BE">
        <w:rPr>
          <w:rFonts w:ascii="TH SarabunPSK" w:hAnsi="TH SarabunPSK" w:cs="TH SarabunPSK"/>
          <w:color w:val="000000" w:themeColor="text1"/>
          <w:spacing w:val="-6"/>
          <w:sz w:val="28"/>
        </w:rPr>
        <w:t>71</w:t>
      </w:r>
      <w:r w:rsidRPr="006E23BE">
        <w:rPr>
          <w:rFonts w:ascii="TH SarabunPSK" w:hAnsi="TH SarabunPSK" w:cs="TH SarabunPSK"/>
          <w:color w:val="000000" w:themeColor="text1"/>
          <w:spacing w:val="-6"/>
          <w:sz w:val="28"/>
          <w:cs/>
        </w:rPr>
        <w:t>.</w:t>
      </w:r>
      <w:r w:rsidRPr="006E23BE">
        <w:rPr>
          <w:rFonts w:ascii="TH SarabunPSK" w:hAnsi="TH SarabunPSK" w:cs="TH SarabunPSK"/>
          <w:color w:val="000000" w:themeColor="text1"/>
          <w:spacing w:val="-6"/>
          <w:sz w:val="28"/>
        </w:rPr>
        <w:t>5</w:t>
      </w:r>
      <w:r w:rsidRPr="006E23BE">
        <w:rPr>
          <w:rFonts w:ascii="TH SarabunPSK" w:hAnsi="TH SarabunPSK" w:cs="TH SarabunPSK"/>
          <w:color w:val="000000" w:themeColor="text1"/>
          <w:spacing w:val="-6"/>
          <w:sz w:val="28"/>
          <w:cs/>
        </w:rPr>
        <w:t xml:space="preserve">% ของประชากรในประเทศไทยที่่มีีจำนวน </w:t>
      </w:r>
      <w:r w:rsidRPr="006E23BE">
        <w:rPr>
          <w:rFonts w:ascii="TH SarabunPSK" w:hAnsi="TH SarabunPSK" w:cs="TH SarabunPSK"/>
          <w:color w:val="000000" w:themeColor="text1"/>
          <w:spacing w:val="-6"/>
          <w:sz w:val="28"/>
        </w:rPr>
        <w:t>66</w:t>
      </w:r>
      <w:r w:rsidRPr="006E23BE">
        <w:rPr>
          <w:rFonts w:ascii="TH SarabunPSK" w:hAnsi="TH SarabunPSK" w:cs="TH SarabunPSK"/>
          <w:color w:val="000000" w:themeColor="text1"/>
          <w:spacing w:val="-6"/>
          <w:sz w:val="28"/>
          <w:cs/>
        </w:rPr>
        <w:t>.</w:t>
      </w:r>
      <w:r w:rsidRPr="006E23BE">
        <w:rPr>
          <w:rFonts w:ascii="TH SarabunPSK" w:hAnsi="TH SarabunPSK" w:cs="TH SarabunPSK"/>
          <w:color w:val="000000" w:themeColor="text1"/>
          <w:spacing w:val="-6"/>
          <w:sz w:val="28"/>
        </w:rPr>
        <w:t xml:space="preserve">4 </w:t>
      </w:r>
      <w:proofErr w:type="spellStart"/>
      <w:r w:rsidRPr="006E23BE">
        <w:rPr>
          <w:rFonts w:ascii="TH SarabunPSK" w:hAnsi="TH SarabunPSK" w:cs="TH SarabunPSK"/>
          <w:color w:val="000000" w:themeColor="text1"/>
          <w:spacing w:val="-6"/>
          <w:sz w:val="28"/>
          <w:cs/>
        </w:rPr>
        <w:t>ล้้า</w:t>
      </w:r>
      <w:proofErr w:type="spellEnd"/>
      <w:r w:rsidRPr="006E23BE">
        <w:rPr>
          <w:rFonts w:ascii="TH SarabunPSK" w:hAnsi="TH SarabunPSK" w:cs="TH SarabunPSK"/>
          <w:color w:val="000000" w:themeColor="text1"/>
          <w:spacing w:val="-6"/>
          <w:sz w:val="28"/>
          <w:cs/>
        </w:rPr>
        <w:t>นคน แสดงให้้เห</w:t>
      </w:r>
      <w:proofErr w:type="spellStart"/>
      <w:r w:rsidRPr="006E23BE">
        <w:rPr>
          <w:rFonts w:ascii="TH SarabunPSK" w:hAnsi="TH SarabunPSK" w:cs="TH SarabunPSK"/>
          <w:color w:val="000000" w:themeColor="text1"/>
          <w:spacing w:val="-6"/>
          <w:sz w:val="28"/>
          <w:cs/>
        </w:rPr>
        <w:t>็็นว่่า</w:t>
      </w:r>
      <w:proofErr w:type="spellEnd"/>
      <w:r w:rsidRPr="006E23BE">
        <w:rPr>
          <w:rFonts w:ascii="TH SarabunPSK" w:hAnsi="TH SarabunPSK" w:cs="TH SarabunPSK"/>
          <w:color w:val="000000" w:themeColor="text1"/>
          <w:spacing w:val="-6"/>
          <w:sz w:val="28"/>
          <w:cs/>
        </w:rPr>
        <w:t xml:space="preserve">  มีีจำนวนผู้้ใช้</w:t>
      </w:r>
      <w:proofErr w:type="spellStart"/>
      <w:r w:rsidRPr="006E23BE">
        <w:rPr>
          <w:rFonts w:ascii="TH SarabunPSK" w:hAnsi="TH SarabunPSK" w:cs="TH SarabunPSK"/>
          <w:color w:val="000000" w:themeColor="text1"/>
          <w:spacing w:val="-6"/>
          <w:sz w:val="28"/>
          <w:cs/>
        </w:rPr>
        <w:t>้อิิน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์์เน็็ต</w:t>
      </w:r>
      <w:proofErr w:type="spellEnd"/>
      <w:r w:rsidRPr="006E23BE">
        <w:rPr>
          <w:rFonts w:ascii="TH SarabunPSK" w:hAnsi="TH SarabunPSK" w:cs="TH SarabunPSK"/>
          <w:color w:val="000000" w:themeColor="text1"/>
          <w:spacing w:val="-6"/>
          <w:sz w:val="28"/>
          <w:cs/>
        </w:rPr>
        <w:t xml:space="preserve"> เพิ่มขึ้น</w:t>
      </w:r>
      <w:proofErr w:type="spellStart"/>
      <w:r w:rsidRPr="006E23BE">
        <w:rPr>
          <w:rFonts w:ascii="TH SarabunPSK" w:hAnsi="TH SarabunPSK" w:cs="TH SarabunPSK"/>
          <w:color w:val="000000" w:themeColor="text1"/>
          <w:spacing w:val="-6"/>
          <w:sz w:val="28"/>
          <w:cs/>
        </w:rPr>
        <w:t>อย่่าง</w:t>
      </w:r>
      <w:proofErr w:type="spellEnd"/>
      <w:r w:rsidRPr="006E23BE">
        <w:rPr>
          <w:rFonts w:ascii="TH SarabunPSK" w:hAnsi="TH SarabunPSK" w:cs="TH SarabunPSK"/>
          <w:color w:val="000000" w:themeColor="text1"/>
          <w:spacing w:val="-6"/>
          <w:sz w:val="28"/>
          <w:cs/>
        </w:rPr>
        <w:t>มากเม</w:t>
      </w:r>
      <w:proofErr w:type="spellStart"/>
      <w:r w:rsidRPr="006E23BE">
        <w:rPr>
          <w:rFonts w:ascii="TH SarabunPSK" w:hAnsi="TH SarabunPSK" w:cs="TH SarabunPSK"/>
          <w:color w:val="000000" w:themeColor="text1"/>
          <w:spacing w:val="-6"/>
          <w:sz w:val="28"/>
          <w:cs/>
        </w:rPr>
        <w:t>ื่่อ</w:t>
      </w:r>
      <w:proofErr w:type="spellEnd"/>
      <w:r w:rsidRPr="006E23BE">
        <w:rPr>
          <w:rFonts w:ascii="TH SarabunPSK" w:hAnsi="TH SarabunPSK" w:cs="TH SarabunPSK"/>
          <w:color w:val="000000" w:themeColor="text1"/>
          <w:spacing w:val="-6"/>
          <w:sz w:val="28"/>
          <w:cs/>
        </w:rPr>
        <w:t>เที</w:t>
      </w:r>
      <w:proofErr w:type="spellStart"/>
      <w:r w:rsidRPr="006E23BE">
        <w:rPr>
          <w:rFonts w:ascii="TH SarabunPSK" w:hAnsi="TH SarabunPSK" w:cs="TH SarabunPSK"/>
          <w:color w:val="000000" w:themeColor="text1"/>
          <w:spacing w:val="-6"/>
          <w:sz w:val="28"/>
          <w:cs/>
        </w:rPr>
        <w:t>ีย</w:t>
      </w:r>
      <w:proofErr w:type="spellEnd"/>
      <w:r w:rsidRPr="006E23BE">
        <w:rPr>
          <w:rFonts w:ascii="TH SarabunPSK" w:hAnsi="TH SarabunPSK" w:cs="TH SarabunPSK"/>
          <w:color w:val="000000" w:themeColor="text1"/>
          <w:spacing w:val="-6"/>
          <w:sz w:val="28"/>
          <w:cs/>
        </w:rPr>
        <w:t>บก</w:t>
      </w:r>
      <w:proofErr w:type="spellStart"/>
      <w:r w:rsidRPr="006E23BE">
        <w:rPr>
          <w:rFonts w:ascii="TH SarabunPSK" w:hAnsi="TH SarabunPSK" w:cs="TH SarabunPSK"/>
          <w:color w:val="000000" w:themeColor="text1"/>
          <w:spacing w:val="-6"/>
          <w:sz w:val="28"/>
          <w:cs/>
        </w:rPr>
        <w:t>ัับ</w:t>
      </w:r>
      <w:proofErr w:type="spellEnd"/>
      <w:r w:rsidRPr="006E23BE">
        <w:rPr>
          <w:rFonts w:ascii="TH SarabunPSK" w:hAnsi="TH SarabunPSK" w:cs="TH SarabunPSK"/>
          <w:color w:val="000000" w:themeColor="text1"/>
          <w:spacing w:val="-6"/>
          <w:sz w:val="28"/>
          <w:cs/>
        </w:rPr>
        <w:t xml:space="preserve">ปี </w:t>
      </w:r>
      <w:r w:rsidRPr="006E23BE">
        <w:rPr>
          <w:rFonts w:ascii="TH SarabunPSK" w:hAnsi="TH SarabunPSK" w:cs="TH SarabunPSK"/>
          <w:color w:val="000000" w:themeColor="text1"/>
          <w:spacing w:val="-6"/>
          <w:sz w:val="28"/>
        </w:rPr>
        <w:t>2556</w:t>
      </w:r>
      <w:r w:rsidRPr="006E23BE">
        <w:rPr>
          <w:rFonts w:ascii="TH SarabunPSK" w:hAnsi="TH SarabunPSK" w:cs="TH SarabunPSK"/>
          <w:color w:val="000000" w:themeColor="text1"/>
          <w:spacing w:val="-6"/>
          <w:sz w:val="28"/>
          <w:cs/>
        </w:rPr>
        <w:t xml:space="preserve">  ที่่มีีจำนวนผู้้ใช้</w:t>
      </w:r>
      <w:proofErr w:type="spellStart"/>
      <w:r w:rsidRPr="006E23BE">
        <w:rPr>
          <w:rFonts w:ascii="TH SarabunPSK" w:hAnsi="TH SarabunPSK" w:cs="TH SarabunPSK"/>
          <w:color w:val="000000" w:themeColor="text1"/>
          <w:spacing w:val="-6"/>
          <w:sz w:val="28"/>
          <w:cs/>
        </w:rPr>
        <w:t>้อิิน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เน็ตเพ</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 xml:space="preserve">ยง </w:t>
      </w:r>
      <w:r w:rsidRPr="006E23BE">
        <w:rPr>
          <w:rFonts w:ascii="TH SarabunPSK" w:hAnsi="TH SarabunPSK" w:cs="TH SarabunPSK"/>
          <w:color w:val="000000" w:themeColor="text1"/>
          <w:spacing w:val="-6"/>
          <w:sz w:val="28"/>
        </w:rPr>
        <w:t>26</w:t>
      </w:r>
      <w:r w:rsidRPr="006E23BE">
        <w:rPr>
          <w:rFonts w:ascii="TH SarabunPSK" w:hAnsi="TH SarabunPSK" w:cs="TH SarabunPSK"/>
          <w:color w:val="000000" w:themeColor="text1"/>
          <w:spacing w:val="-6"/>
          <w:sz w:val="28"/>
          <w:cs/>
        </w:rPr>
        <w:t>.</w:t>
      </w:r>
      <w:r w:rsidRPr="006E23BE">
        <w:rPr>
          <w:rFonts w:ascii="TH SarabunPSK" w:hAnsi="TH SarabunPSK" w:cs="TH SarabunPSK"/>
          <w:color w:val="000000" w:themeColor="text1"/>
          <w:spacing w:val="-6"/>
          <w:sz w:val="28"/>
        </w:rPr>
        <w:t xml:space="preserve">1 </w:t>
      </w:r>
      <w:proofErr w:type="spellStart"/>
      <w:r w:rsidRPr="006E23BE">
        <w:rPr>
          <w:rFonts w:ascii="TH SarabunPSK" w:hAnsi="TH SarabunPSK" w:cs="TH SarabunPSK"/>
          <w:color w:val="000000" w:themeColor="text1"/>
          <w:spacing w:val="-6"/>
          <w:sz w:val="28"/>
          <w:cs/>
        </w:rPr>
        <w:t>ล้้า</w:t>
      </w:r>
      <w:proofErr w:type="spellEnd"/>
      <w:r w:rsidRPr="006E23BE">
        <w:rPr>
          <w:rFonts w:ascii="TH SarabunPSK" w:hAnsi="TH SarabunPSK" w:cs="TH SarabunPSK"/>
          <w:color w:val="000000" w:themeColor="text1"/>
          <w:spacing w:val="-6"/>
          <w:sz w:val="28"/>
          <w:cs/>
        </w:rPr>
        <w:t xml:space="preserve">นคน </w:t>
      </w:r>
      <w:proofErr w:type="spellStart"/>
      <w:r w:rsidRPr="006E23BE">
        <w:rPr>
          <w:rFonts w:ascii="TH SarabunPSK" w:hAnsi="TH SarabunPSK" w:cs="TH SarabunPSK"/>
          <w:color w:val="000000" w:themeColor="text1"/>
          <w:spacing w:val="-6"/>
          <w:sz w:val="28"/>
          <w:cs/>
        </w:rPr>
        <w:t>นัับ</w:t>
      </w:r>
      <w:proofErr w:type="spellEnd"/>
      <w:r w:rsidRPr="006E23BE">
        <w:rPr>
          <w:rFonts w:ascii="TH SarabunPSK" w:hAnsi="TH SarabunPSK" w:cs="TH SarabunPSK"/>
          <w:color w:val="000000" w:themeColor="text1"/>
          <w:spacing w:val="-6"/>
          <w:sz w:val="28"/>
          <w:cs/>
        </w:rPr>
        <w:t>ได้</w:t>
      </w:r>
      <w:proofErr w:type="spellStart"/>
      <w:r w:rsidRPr="006E23BE">
        <w:rPr>
          <w:rFonts w:ascii="TH SarabunPSK" w:hAnsi="TH SarabunPSK" w:cs="TH SarabunPSK"/>
          <w:color w:val="000000" w:themeColor="text1"/>
          <w:spacing w:val="-6"/>
          <w:sz w:val="28"/>
          <w:cs/>
        </w:rPr>
        <w:t>้ว่่า</w:t>
      </w:r>
      <w:proofErr w:type="spellEnd"/>
      <w:r w:rsidRPr="006E23BE">
        <w:rPr>
          <w:rFonts w:ascii="TH SarabunPSK" w:hAnsi="TH SarabunPSK" w:cs="TH SarabunPSK"/>
          <w:color w:val="000000" w:themeColor="text1"/>
          <w:spacing w:val="-6"/>
          <w:sz w:val="28"/>
          <w:cs/>
        </w:rPr>
        <w:t xml:space="preserve"> </w:t>
      </w:r>
      <w:r w:rsidRPr="006E23BE">
        <w:rPr>
          <w:rFonts w:ascii="TH SarabunPSK" w:hAnsi="TH SarabunPSK" w:cs="TH SarabunPSK"/>
          <w:color w:val="000000" w:themeColor="text1"/>
          <w:spacing w:val="-6"/>
          <w:sz w:val="28"/>
        </w:rPr>
        <w:t xml:space="preserve">5 </w:t>
      </w:r>
      <w:r w:rsidRPr="006E23BE">
        <w:rPr>
          <w:rFonts w:ascii="TH SarabunPSK" w:hAnsi="TH SarabunPSK" w:cs="TH SarabunPSK"/>
          <w:color w:val="000000" w:themeColor="text1"/>
          <w:spacing w:val="-6"/>
          <w:sz w:val="28"/>
          <w:cs/>
        </w:rPr>
        <w:t>ปี</w:t>
      </w:r>
      <w:proofErr w:type="spellStart"/>
      <w:r w:rsidRPr="006E23BE">
        <w:rPr>
          <w:rFonts w:ascii="TH SarabunPSK" w:hAnsi="TH SarabunPSK" w:cs="TH SarabunPSK"/>
          <w:color w:val="000000" w:themeColor="text1"/>
          <w:spacing w:val="-6"/>
          <w:sz w:val="28"/>
          <w:cs/>
        </w:rPr>
        <w:t>ผ่่าน</w:t>
      </w:r>
      <w:proofErr w:type="spellEnd"/>
      <w:r w:rsidRPr="006E23BE">
        <w:rPr>
          <w:rFonts w:ascii="TH SarabunPSK" w:hAnsi="TH SarabunPSK" w:cs="TH SarabunPSK"/>
          <w:color w:val="000000" w:themeColor="text1"/>
          <w:spacing w:val="-6"/>
          <w:sz w:val="28"/>
          <w:cs/>
        </w:rPr>
        <w:t>มาจำนวนประชากรที่่ใช้</w:t>
      </w:r>
      <w:proofErr w:type="spellStart"/>
      <w:r w:rsidRPr="006E23BE">
        <w:rPr>
          <w:rFonts w:ascii="TH SarabunPSK" w:hAnsi="TH SarabunPSK" w:cs="TH SarabunPSK"/>
          <w:color w:val="000000" w:themeColor="text1"/>
          <w:spacing w:val="-6"/>
          <w:sz w:val="28"/>
          <w:cs/>
        </w:rPr>
        <w:t>้อิิน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์์เน็็ต</w:t>
      </w:r>
      <w:proofErr w:type="spellEnd"/>
      <w:r w:rsidRPr="006E23BE">
        <w:rPr>
          <w:rFonts w:ascii="TH SarabunPSK" w:hAnsi="TH SarabunPSK" w:cs="TH SarabunPSK"/>
          <w:color w:val="000000" w:themeColor="text1"/>
          <w:spacing w:val="-6"/>
          <w:sz w:val="28"/>
          <w:cs/>
        </w:rPr>
        <w:t>ในประเทศไทยมี</w:t>
      </w:r>
      <w:proofErr w:type="spellStart"/>
      <w:r w:rsidRPr="006E23BE">
        <w:rPr>
          <w:rFonts w:ascii="TH SarabunPSK" w:hAnsi="TH SarabunPSK" w:cs="TH SarabunPSK"/>
          <w:color w:val="000000" w:themeColor="text1"/>
          <w:spacing w:val="-6"/>
          <w:sz w:val="28"/>
          <w:cs/>
        </w:rPr>
        <w:t>ีอััต</w:t>
      </w:r>
      <w:proofErr w:type="spellEnd"/>
      <w:r w:rsidRPr="006E23BE">
        <w:rPr>
          <w:rFonts w:ascii="TH SarabunPSK" w:hAnsi="TH SarabunPSK" w:cs="TH SarabunPSK"/>
          <w:color w:val="000000" w:themeColor="text1"/>
          <w:spacing w:val="-6"/>
          <w:sz w:val="28"/>
          <w:cs/>
        </w:rPr>
        <w:t>ราการเติ</w:t>
      </w:r>
      <w:proofErr w:type="spellStart"/>
      <w:r w:rsidRPr="006E23BE">
        <w:rPr>
          <w:rFonts w:ascii="TH SarabunPSK" w:hAnsi="TH SarabunPSK" w:cs="TH SarabunPSK"/>
          <w:color w:val="000000" w:themeColor="text1"/>
          <w:spacing w:val="-6"/>
          <w:sz w:val="28"/>
          <w:cs/>
        </w:rPr>
        <w:t>ิบ</w:t>
      </w:r>
      <w:proofErr w:type="spellEnd"/>
      <w:r w:rsidRPr="006E23BE">
        <w:rPr>
          <w:rFonts w:ascii="TH SarabunPSK" w:hAnsi="TH SarabunPSK" w:cs="TH SarabunPSK"/>
          <w:color w:val="000000" w:themeColor="text1"/>
          <w:spacing w:val="-6"/>
          <w:sz w:val="28"/>
          <w:cs/>
        </w:rPr>
        <w:t>โตเฉล</w:t>
      </w:r>
      <w:proofErr w:type="spellStart"/>
      <w:r w:rsidRPr="006E23BE">
        <w:rPr>
          <w:rFonts w:ascii="TH SarabunPSK" w:hAnsi="TH SarabunPSK" w:cs="TH SarabunPSK"/>
          <w:color w:val="000000" w:themeColor="text1"/>
          <w:spacing w:val="-6"/>
          <w:sz w:val="28"/>
          <w:cs/>
        </w:rPr>
        <w:t>ี่่ย</w:t>
      </w:r>
      <w:proofErr w:type="spellEnd"/>
      <w:r w:rsidRPr="006E23BE">
        <w:rPr>
          <w:rFonts w:ascii="TH SarabunPSK" w:hAnsi="TH SarabunPSK" w:cs="TH SarabunPSK"/>
          <w:color w:val="000000" w:themeColor="text1"/>
          <w:spacing w:val="-6"/>
          <w:sz w:val="28"/>
          <w:cs/>
        </w:rPr>
        <w:t xml:space="preserve"> </w:t>
      </w:r>
      <w:r w:rsidRPr="006E23BE">
        <w:rPr>
          <w:rFonts w:ascii="TH SarabunPSK" w:hAnsi="TH SarabunPSK" w:cs="TH SarabunPSK"/>
          <w:color w:val="000000" w:themeColor="text1"/>
          <w:spacing w:val="-6"/>
          <w:sz w:val="28"/>
        </w:rPr>
        <w:t xml:space="preserve">6 </w:t>
      </w:r>
      <w:proofErr w:type="spellStart"/>
      <w:r w:rsidRPr="006E23BE">
        <w:rPr>
          <w:rFonts w:ascii="TH SarabunPSK" w:hAnsi="TH SarabunPSK" w:cs="TH SarabunPSK"/>
          <w:color w:val="000000" w:themeColor="text1"/>
          <w:spacing w:val="-6"/>
          <w:sz w:val="28"/>
          <w:cs/>
        </w:rPr>
        <w:t>สููงถึึง</w:t>
      </w:r>
      <w:proofErr w:type="spellEnd"/>
      <w:r w:rsidRPr="006E23BE">
        <w:rPr>
          <w:rFonts w:ascii="TH SarabunPSK" w:hAnsi="TH SarabunPSK" w:cs="TH SarabunPSK"/>
          <w:color w:val="000000" w:themeColor="text1"/>
          <w:spacing w:val="-6"/>
          <w:sz w:val="28"/>
          <w:cs/>
        </w:rPr>
        <w:t xml:space="preserve"> </w:t>
      </w:r>
      <w:r w:rsidRPr="006E23BE">
        <w:rPr>
          <w:rFonts w:ascii="TH SarabunPSK" w:hAnsi="TH SarabunPSK" w:cs="TH SarabunPSK"/>
          <w:color w:val="000000" w:themeColor="text1"/>
          <w:spacing w:val="-6"/>
          <w:sz w:val="28"/>
        </w:rPr>
        <w:t>81</w:t>
      </w:r>
      <w:r w:rsidRPr="006E23BE">
        <w:rPr>
          <w:rFonts w:ascii="TH SarabunPSK" w:hAnsi="TH SarabunPSK" w:cs="TH SarabunPSK"/>
          <w:color w:val="000000" w:themeColor="text1"/>
          <w:spacing w:val="-6"/>
          <w:sz w:val="28"/>
          <w:cs/>
        </w:rPr>
        <w:t>.</w:t>
      </w:r>
      <w:r w:rsidRPr="006E23BE">
        <w:rPr>
          <w:rFonts w:ascii="TH SarabunPSK" w:hAnsi="TH SarabunPSK" w:cs="TH SarabunPSK"/>
          <w:color w:val="000000" w:themeColor="text1"/>
          <w:spacing w:val="-6"/>
          <w:sz w:val="28"/>
        </w:rPr>
        <w:t>5</w:t>
      </w:r>
      <w:r w:rsidRPr="006E23BE">
        <w:rPr>
          <w:rFonts w:ascii="TH SarabunPSK" w:hAnsi="TH SarabunPSK" w:cs="TH SarabunPSK"/>
          <w:color w:val="000000" w:themeColor="text1"/>
          <w:spacing w:val="-6"/>
          <w:sz w:val="28"/>
          <w:cs/>
        </w:rPr>
        <w:t xml:space="preserve">% </w:t>
      </w:r>
      <w:proofErr w:type="spellStart"/>
      <w:r w:rsidRPr="006E23BE">
        <w:rPr>
          <w:rFonts w:ascii="TH SarabunPSK" w:hAnsi="TH SarabunPSK" w:cs="TH SarabunPSK"/>
          <w:color w:val="000000" w:themeColor="text1"/>
          <w:spacing w:val="-6"/>
          <w:sz w:val="28"/>
          <w:cs/>
        </w:rPr>
        <w:t>ต่่อ</w:t>
      </w:r>
      <w:proofErr w:type="spellEnd"/>
      <w:r w:rsidRPr="006E23BE">
        <w:rPr>
          <w:rFonts w:ascii="TH SarabunPSK" w:hAnsi="TH SarabunPSK" w:cs="TH SarabunPSK"/>
          <w:color w:val="000000" w:themeColor="text1"/>
          <w:spacing w:val="-6"/>
          <w:sz w:val="28"/>
          <w:cs/>
        </w:rPr>
        <w:t>ปี  (รายงานผลการสำรวจพฤติิกรรมผู้้ใช้</w:t>
      </w:r>
      <w:proofErr w:type="spellStart"/>
      <w:r w:rsidRPr="006E23BE">
        <w:rPr>
          <w:rFonts w:ascii="TH SarabunPSK" w:hAnsi="TH SarabunPSK" w:cs="TH SarabunPSK"/>
          <w:color w:val="000000" w:themeColor="text1"/>
          <w:spacing w:val="-6"/>
          <w:sz w:val="28"/>
          <w:cs/>
        </w:rPr>
        <w:t>้อิิน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 xml:space="preserve">เน็ตในประเทศไทย, ปี </w:t>
      </w:r>
      <w:r w:rsidRPr="006E23BE">
        <w:rPr>
          <w:rFonts w:ascii="TH SarabunPSK" w:hAnsi="TH SarabunPSK" w:cs="TH SarabunPSK"/>
          <w:color w:val="000000" w:themeColor="text1"/>
          <w:spacing w:val="-6"/>
          <w:sz w:val="28"/>
        </w:rPr>
        <w:t>2562</w:t>
      </w:r>
      <w:r w:rsidRPr="006E23BE">
        <w:rPr>
          <w:rFonts w:ascii="TH SarabunPSK" w:hAnsi="TH SarabunPSK" w:cs="TH SarabunPSK"/>
          <w:color w:val="000000" w:themeColor="text1"/>
          <w:spacing w:val="-6"/>
          <w:sz w:val="28"/>
          <w:cs/>
        </w:rPr>
        <w:t>) ไลฟ์สไตล์์ของคนไทยใน</w:t>
      </w:r>
      <w:proofErr w:type="spellStart"/>
      <w:r w:rsidRPr="006E23BE">
        <w:rPr>
          <w:rFonts w:ascii="TH SarabunPSK" w:hAnsi="TH SarabunPSK" w:cs="TH SarabunPSK"/>
          <w:color w:val="000000" w:themeColor="text1"/>
          <w:spacing w:val="-6"/>
          <w:sz w:val="28"/>
          <w:cs/>
        </w:rPr>
        <w:t>ปัจ</w:t>
      </w:r>
      <w:proofErr w:type="spellEnd"/>
      <w:r w:rsidRPr="006E23BE">
        <w:rPr>
          <w:rFonts w:ascii="TH SarabunPSK" w:hAnsi="TH SarabunPSK" w:cs="TH SarabunPSK"/>
          <w:color w:val="000000" w:themeColor="text1"/>
          <w:spacing w:val="-6"/>
          <w:sz w:val="28"/>
          <w:cs/>
        </w:rPr>
        <w:t>จุ</w:t>
      </w:r>
      <w:proofErr w:type="spellStart"/>
      <w:r w:rsidRPr="006E23BE">
        <w:rPr>
          <w:rFonts w:ascii="TH SarabunPSK" w:hAnsi="TH SarabunPSK" w:cs="TH SarabunPSK"/>
          <w:color w:val="000000" w:themeColor="text1"/>
          <w:spacing w:val="-6"/>
          <w:sz w:val="28"/>
          <w:cs/>
        </w:rPr>
        <w:t>ุบััน</w:t>
      </w:r>
      <w:proofErr w:type="spellEnd"/>
      <w:r w:rsidRPr="006E23BE">
        <w:rPr>
          <w:rFonts w:ascii="TH SarabunPSK" w:hAnsi="TH SarabunPSK" w:cs="TH SarabunPSK"/>
          <w:color w:val="000000" w:themeColor="text1"/>
          <w:spacing w:val="-6"/>
          <w:sz w:val="28"/>
          <w:cs/>
        </w:rPr>
        <w:t>มีีการใช้</w:t>
      </w:r>
      <w:proofErr w:type="spellStart"/>
      <w:r w:rsidRPr="006E23BE">
        <w:rPr>
          <w:rFonts w:ascii="TH SarabunPSK" w:hAnsi="TH SarabunPSK" w:cs="TH SarabunPSK"/>
          <w:color w:val="000000" w:themeColor="text1"/>
          <w:spacing w:val="-6"/>
          <w:sz w:val="28"/>
          <w:cs/>
        </w:rPr>
        <w:t>้อิิน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์์เน็็ต</w:t>
      </w:r>
      <w:proofErr w:type="spellEnd"/>
      <w:r w:rsidRPr="006E23BE">
        <w:rPr>
          <w:rFonts w:ascii="TH SarabunPSK" w:hAnsi="TH SarabunPSK" w:cs="TH SarabunPSK"/>
          <w:color w:val="000000" w:themeColor="text1"/>
          <w:spacing w:val="-6"/>
          <w:sz w:val="28"/>
          <w:cs/>
        </w:rPr>
        <w:t>ใน</w:t>
      </w:r>
      <w:proofErr w:type="spellStart"/>
      <w:r w:rsidRPr="006E23BE">
        <w:rPr>
          <w:rFonts w:ascii="TH SarabunPSK" w:hAnsi="TH SarabunPSK" w:cs="TH SarabunPSK"/>
          <w:color w:val="000000" w:themeColor="text1"/>
          <w:spacing w:val="-6"/>
          <w:sz w:val="28"/>
          <w:cs/>
        </w:rPr>
        <w:t>ชีีวิิตป</w:t>
      </w:r>
      <w:proofErr w:type="spellEnd"/>
      <w:r w:rsidRPr="006E23BE">
        <w:rPr>
          <w:rFonts w:ascii="TH SarabunPSK" w:hAnsi="TH SarabunPSK" w:cs="TH SarabunPSK"/>
          <w:color w:val="000000" w:themeColor="text1"/>
          <w:spacing w:val="-6"/>
          <w:sz w:val="28"/>
          <w:cs/>
        </w:rPr>
        <w:t>ระจำ</w:t>
      </w:r>
      <w:proofErr w:type="spellStart"/>
      <w:r w:rsidRPr="006E23BE">
        <w:rPr>
          <w:rFonts w:ascii="TH SarabunPSK" w:hAnsi="TH SarabunPSK" w:cs="TH SarabunPSK"/>
          <w:color w:val="000000" w:themeColor="text1"/>
          <w:spacing w:val="-6"/>
          <w:sz w:val="28"/>
          <w:cs/>
        </w:rPr>
        <w:t>วััน</w:t>
      </w:r>
      <w:proofErr w:type="spellEnd"/>
      <w:r w:rsidRPr="006E23BE">
        <w:rPr>
          <w:rFonts w:ascii="TH SarabunPSK" w:hAnsi="TH SarabunPSK" w:cs="TH SarabunPSK"/>
          <w:color w:val="000000" w:themeColor="text1"/>
          <w:spacing w:val="-6"/>
          <w:sz w:val="28"/>
          <w:cs/>
        </w:rPr>
        <w:t>มากขึ้น ทั้งการ</w:t>
      </w:r>
      <w:proofErr w:type="spellStart"/>
      <w:r w:rsidRPr="006E23BE">
        <w:rPr>
          <w:rFonts w:ascii="TH SarabunPSK" w:hAnsi="TH SarabunPSK" w:cs="TH SarabunPSK"/>
          <w:color w:val="000000" w:themeColor="text1"/>
          <w:spacing w:val="-6"/>
          <w:sz w:val="28"/>
          <w:cs/>
        </w:rPr>
        <w:t>เข้้า</w:t>
      </w:r>
      <w:proofErr w:type="spellEnd"/>
      <w:r w:rsidRPr="006E23BE">
        <w:rPr>
          <w:rFonts w:ascii="TH SarabunPSK" w:hAnsi="TH SarabunPSK" w:cs="TH SarabunPSK"/>
          <w:color w:val="000000" w:themeColor="text1"/>
          <w:spacing w:val="-6"/>
          <w:sz w:val="28"/>
          <w:cs/>
        </w:rPr>
        <w:t>ใช้</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 xml:space="preserve">การออนไลน์ของภาคเอกชน </w:t>
      </w:r>
      <w:proofErr w:type="spellStart"/>
      <w:r w:rsidRPr="006E23BE">
        <w:rPr>
          <w:rFonts w:ascii="TH SarabunPSK" w:hAnsi="TH SarabunPSK" w:cs="TH SarabunPSK"/>
          <w:color w:val="000000" w:themeColor="text1"/>
          <w:spacing w:val="-6"/>
          <w:sz w:val="28"/>
          <w:cs/>
        </w:rPr>
        <w:t>เช่่น</w:t>
      </w:r>
      <w:proofErr w:type="spellEnd"/>
      <w:r w:rsidRPr="006E23BE">
        <w:rPr>
          <w:rFonts w:ascii="TH SarabunPSK" w:hAnsi="TH SarabunPSK" w:cs="TH SarabunPSK"/>
          <w:color w:val="000000" w:themeColor="text1"/>
          <w:spacing w:val="-6"/>
          <w:sz w:val="28"/>
          <w:cs/>
        </w:rPr>
        <w:t xml:space="preserve"> </w:t>
      </w:r>
      <w:r w:rsidRPr="006E23BE">
        <w:rPr>
          <w:rFonts w:ascii="TH SarabunPSK" w:hAnsi="TH SarabunPSK" w:cs="TH SarabunPSK"/>
          <w:color w:val="000000" w:themeColor="text1"/>
          <w:spacing w:val="-6"/>
          <w:sz w:val="28"/>
        </w:rPr>
        <w:t xml:space="preserve">Social Media, </w:t>
      </w:r>
      <w:r w:rsidRPr="006E23BE">
        <w:rPr>
          <w:rFonts w:ascii="TH SarabunPSK" w:hAnsi="TH SarabunPSK" w:cs="TH SarabunPSK"/>
          <w:color w:val="000000" w:themeColor="text1"/>
          <w:spacing w:val="-6"/>
          <w:sz w:val="28"/>
          <w:cs/>
        </w:rPr>
        <w:t>เรียน</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w:t>
      </w:r>
      <w:r w:rsidRPr="006E23BE">
        <w:rPr>
          <w:rFonts w:ascii="TH SarabunPSK" w:hAnsi="TH SarabunPSK" w:cs="TH SarabunPSK"/>
          <w:color w:val="000000" w:themeColor="text1"/>
          <w:spacing w:val="-6"/>
          <w:sz w:val="28"/>
        </w:rPr>
        <w:t xml:space="preserve">, </w:t>
      </w:r>
      <w:r w:rsidRPr="006E23BE">
        <w:rPr>
          <w:rFonts w:ascii="TH SarabunPSK" w:hAnsi="TH SarabunPSK" w:cs="TH SarabunPSK"/>
          <w:color w:val="000000" w:themeColor="text1"/>
          <w:spacing w:val="-6"/>
          <w:sz w:val="28"/>
          <w:cs/>
        </w:rPr>
        <w:t>ดููหน</w:t>
      </w:r>
      <w:proofErr w:type="spellStart"/>
      <w:r w:rsidRPr="006E23BE">
        <w:rPr>
          <w:rFonts w:ascii="TH SarabunPSK" w:hAnsi="TH SarabunPSK" w:cs="TH SarabunPSK"/>
          <w:color w:val="000000" w:themeColor="text1"/>
          <w:spacing w:val="-6"/>
          <w:sz w:val="28"/>
          <w:cs/>
        </w:rPr>
        <w:t>ััง</w:t>
      </w:r>
      <w:proofErr w:type="spellEnd"/>
      <w:r w:rsidRPr="006E23BE">
        <w:rPr>
          <w:rFonts w:ascii="TH SarabunPSK" w:hAnsi="TH SarabunPSK" w:cs="TH SarabunPSK"/>
          <w:color w:val="000000" w:themeColor="text1"/>
          <w:spacing w:val="-6"/>
          <w:sz w:val="28"/>
          <w:cs/>
        </w:rPr>
        <w:t>/ฟังเพลง</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w:t>
      </w:r>
      <w:r w:rsidRPr="006E23BE">
        <w:rPr>
          <w:rFonts w:ascii="TH SarabunPSK" w:hAnsi="TH SarabunPSK" w:cs="TH SarabunPSK"/>
          <w:color w:val="000000" w:themeColor="text1"/>
          <w:spacing w:val="-6"/>
          <w:sz w:val="28"/>
        </w:rPr>
        <w:t xml:space="preserve">, </w:t>
      </w:r>
      <w:r w:rsidRPr="006E23BE">
        <w:rPr>
          <w:rFonts w:ascii="TH SarabunPSK" w:hAnsi="TH SarabunPSK" w:cs="TH SarabunPSK"/>
          <w:color w:val="000000" w:themeColor="text1"/>
          <w:spacing w:val="-6"/>
          <w:sz w:val="28"/>
          <w:cs/>
        </w:rPr>
        <w:t>สั่งอาหาร</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 ฯลฯ  และ</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การ</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ไลน์์ของภา</w:t>
      </w:r>
      <w:proofErr w:type="spellStart"/>
      <w:r w:rsidRPr="006E23BE">
        <w:rPr>
          <w:rFonts w:ascii="TH SarabunPSK" w:hAnsi="TH SarabunPSK" w:cs="TH SarabunPSK"/>
          <w:color w:val="000000" w:themeColor="text1"/>
          <w:spacing w:val="-6"/>
          <w:sz w:val="28"/>
          <w:cs/>
        </w:rPr>
        <w:t>ครััฐ</w:t>
      </w:r>
      <w:proofErr w:type="spellEnd"/>
      <w:r w:rsidRPr="006E23BE">
        <w:rPr>
          <w:rFonts w:ascii="TH SarabunPSK" w:hAnsi="TH SarabunPSK" w:cs="TH SarabunPSK"/>
          <w:color w:val="000000" w:themeColor="text1"/>
          <w:spacing w:val="-6"/>
          <w:sz w:val="28"/>
          <w:cs/>
        </w:rPr>
        <w:t xml:space="preserve"> </w:t>
      </w:r>
      <w:proofErr w:type="spellStart"/>
      <w:r w:rsidRPr="006E23BE">
        <w:rPr>
          <w:rFonts w:ascii="TH SarabunPSK" w:hAnsi="TH SarabunPSK" w:cs="TH SarabunPSK"/>
          <w:color w:val="000000" w:themeColor="text1"/>
          <w:spacing w:val="-6"/>
          <w:sz w:val="28"/>
          <w:cs/>
        </w:rPr>
        <w:t>เช่่น</w:t>
      </w:r>
      <w:proofErr w:type="spellEnd"/>
      <w:r w:rsidRPr="006E23BE">
        <w:rPr>
          <w:rFonts w:ascii="TH SarabunPSK" w:hAnsi="TH SarabunPSK" w:cs="TH SarabunPSK"/>
          <w:color w:val="000000" w:themeColor="text1"/>
          <w:spacing w:val="-6"/>
          <w:sz w:val="28"/>
          <w:cs/>
        </w:rPr>
        <w:t xml:space="preserve"> </w:t>
      </w:r>
      <w:proofErr w:type="spellStart"/>
      <w:r w:rsidRPr="006E23BE">
        <w:rPr>
          <w:rFonts w:ascii="TH SarabunPSK" w:hAnsi="TH SarabunPSK" w:cs="TH SarabunPSK"/>
          <w:color w:val="000000" w:themeColor="text1"/>
          <w:spacing w:val="-6"/>
          <w:sz w:val="28"/>
          <w:cs/>
        </w:rPr>
        <w:t>จ่่าย</w:t>
      </w:r>
      <w:proofErr w:type="spellEnd"/>
      <w:r w:rsidRPr="006E23BE">
        <w:rPr>
          <w:rFonts w:ascii="TH SarabunPSK" w:hAnsi="TH SarabunPSK" w:cs="TH SarabunPSK"/>
          <w:color w:val="000000" w:themeColor="text1"/>
          <w:spacing w:val="-6"/>
          <w:sz w:val="28"/>
          <w:cs/>
        </w:rPr>
        <w:t>ภาษีี</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w:t>
      </w:r>
      <w:r w:rsidRPr="006E23BE">
        <w:rPr>
          <w:rFonts w:ascii="TH SarabunPSK" w:hAnsi="TH SarabunPSK" w:cs="TH SarabunPSK"/>
          <w:color w:val="000000" w:themeColor="text1"/>
          <w:spacing w:val="-6"/>
          <w:sz w:val="28"/>
        </w:rPr>
        <w:t xml:space="preserve">, </w:t>
      </w:r>
      <w:r w:rsidRPr="006E23BE">
        <w:rPr>
          <w:rFonts w:ascii="TH SarabunPSK" w:hAnsi="TH SarabunPSK" w:cs="TH SarabunPSK"/>
          <w:color w:val="000000" w:themeColor="text1"/>
          <w:spacing w:val="-6"/>
          <w:sz w:val="28"/>
          <w:cs/>
        </w:rPr>
        <w:t>จอง</w:t>
      </w:r>
      <w:proofErr w:type="spellStart"/>
      <w:r w:rsidRPr="006E23BE">
        <w:rPr>
          <w:rFonts w:ascii="TH SarabunPSK" w:hAnsi="TH SarabunPSK" w:cs="TH SarabunPSK"/>
          <w:color w:val="000000" w:themeColor="text1"/>
          <w:spacing w:val="-6"/>
          <w:sz w:val="28"/>
          <w:cs/>
        </w:rPr>
        <w:t>คิิว</w:t>
      </w:r>
      <w:proofErr w:type="spellEnd"/>
      <w:r w:rsidRPr="006E23BE">
        <w:rPr>
          <w:rFonts w:ascii="TH SarabunPSK" w:hAnsi="TH SarabunPSK" w:cs="TH SarabunPSK"/>
          <w:color w:val="000000" w:themeColor="text1"/>
          <w:spacing w:val="-6"/>
          <w:sz w:val="28"/>
          <w:cs/>
        </w:rPr>
        <w:t>หน</w:t>
      </w:r>
      <w:proofErr w:type="spellStart"/>
      <w:r w:rsidRPr="006E23BE">
        <w:rPr>
          <w:rFonts w:ascii="TH SarabunPSK" w:hAnsi="TH SarabunPSK" w:cs="TH SarabunPSK"/>
          <w:color w:val="000000" w:themeColor="text1"/>
          <w:spacing w:val="-6"/>
          <w:sz w:val="28"/>
          <w:cs/>
        </w:rPr>
        <w:t>ัังสืือ</w:t>
      </w:r>
      <w:proofErr w:type="spellEnd"/>
      <w:r w:rsidRPr="006E23BE">
        <w:rPr>
          <w:rFonts w:ascii="TH SarabunPSK" w:hAnsi="TH SarabunPSK" w:cs="TH SarabunPSK"/>
          <w:color w:val="000000" w:themeColor="text1"/>
          <w:spacing w:val="-6"/>
          <w:sz w:val="28"/>
          <w:cs/>
        </w:rPr>
        <w:t>เด</w:t>
      </w:r>
      <w:proofErr w:type="spellStart"/>
      <w:r w:rsidRPr="006E23BE">
        <w:rPr>
          <w:rFonts w:ascii="TH SarabunPSK" w:hAnsi="TH SarabunPSK" w:cs="TH SarabunPSK"/>
          <w:color w:val="000000" w:themeColor="text1"/>
          <w:spacing w:val="-6"/>
          <w:sz w:val="28"/>
          <w:cs/>
        </w:rPr>
        <w:t>ิิน</w:t>
      </w:r>
      <w:proofErr w:type="spellEnd"/>
      <w:r w:rsidRPr="006E23BE">
        <w:rPr>
          <w:rFonts w:ascii="TH SarabunPSK" w:hAnsi="TH SarabunPSK" w:cs="TH SarabunPSK"/>
          <w:color w:val="000000" w:themeColor="text1"/>
          <w:spacing w:val="-6"/>
          <w:sz w:val="28"/>
          <w:cs/>
        </w:rPr>
        <w:t>ทาง</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 ฯลฯ ซึ่งการบ</w:t>
      </w:r>
      <w:proofErr w:type="spellStart"/>
      <w:r w:rsidRPr="006E23BE">
        <w:rPr>
          <w:rFonts w:ascii="TH SarabunPSK" w:hAnsi="TH SarabunPSK" w:cs="TH SarabunPSK"/>
          <w:color w:val="000000" w:themeColor="text1"/>
          <w:spacing w:val="-6"/>
          <w:sz w:val="28"/>
          <w:cs/>
        </w:rPr>
        <w:t>ริิ</w:t>
      </w:r>
      <w:proofErr w:type="spellEnd"/>
      <w:r w:rsidRPr="006E23BE">
        <w:rPr>
          <w:rFonts w:ascii="TH SarabunPSK" w:hAnsi="TH SarabunPSK" w:cs="TH SarabunPSK"/>
          <w:color w:val="000000" w:themeColor="text1"/>
          <w:spacing w:val="-6"/>
          <w:sz w:val="28"/>
          <w:cs/>
        </w:rPr>
        <w:t>การทาง</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ไลน์์เป็นประโยชน์กับทั้งผู้้ให้</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การที่</w:t>
      </w:r>
      <w:proofErr w:type="spellStart"/>
      <w:r w:rsidRPr="006E23BE">
        <w:rPr>
          <w:rFonts w:ascii="TH SarabunPSK" w:hAnsi="TH SarabunPSK" w:cs="TH SarabunPSK"/>
          <w:color w:val="000000" w:themeColor="text1"/>
          <w:spacing w:val="-6"/>
          <w:sz w:val="28"/>
          <w:cs/>
        </w:rPr>
        <w:t>่ช่่วย</w:t>
      </w:r>
      <w:proofErr w:type="spellEnd"/>
      <w:r w:rsidRPr="006E23BE">
        <w:rPr>
          <w:rFonts w:ascii="TH SarabunPSK" w:hAnsi="TH SarabunPSK" w:cs="TH SarabunPSK"/>
          <w:color w:val="000000" w:themeColor="text1"/>
          <w:spacing w:val="-6"/>
          <w:sz w:val="28"/>
          <w:cs/>
        </w:rPr>
        <w:t>ลด</w:t>
      </w:r>
      <w:proofErr w:type="spellStart"/>
      <w:r w:rsidRPr="006E23BE">
        <w:rPr>
          <w:rFonts w:ascii="TH SarabunPSK" w:hAnsi="TH SarabunPSK" w:cs="TH SarabunPSK"/>
          <w:color w:val="000000" w:themeColor="text1"/>
          <w:spacing w:val="-6"/>
          <w:sz w:val="28"/>
          <w:cs/>
        </w:rPr>
        <w:t>ต้้</w:t>
      </w:r>
      <w:proofErr w:type="spellEnd"/>
      <w:r w:rsidRPr="006E23BE">
        <w:rPr>
          <w:rFonts w:ascii="TH SarabunPSK" w:hAnsi="TH SarabunPSK" w:cs="TH SarabunPSK"/>
          <w:color w:val="000000" w:themeColor="text1"/>
          <w:spacing w:val="-6"/>
          <w:sz w:val="28"/>
          <w:cs/>
        </w:rPr>
        <w:t>นท</w:t>
      </w:r>
      <w:proofErr w:type="spellStart"/>
      <w:r w:rsidRPr="006E23BE">
        <w:rPr>
          <w:rFonts w:ascii="TH SarabunPSK" w:hAnsi="TH SarabunPSK" w:cs="TH SarabunPSK"/>
          <w:color w:val="000000" w:themeColor="text1"/>
          <w:spacing w:val="-6"/>
          <w:sz w:val="28"/>
          <w:cs/>
        </w:rPr>
        <w:t>ุุนด้้า</w:t>
      </w:r>
      <w:proofErr w:type="spellEnd"/>
      <w:r w:rsidRPr="006E23BE">
        <w:rPr>
          <w:rFonts w:ascii="TH SarabunPSK" w:hAnsi="TH SarabunPSK" w:cs="TH SarabunPSK"/>
          <w:color w:val="000000" w:themeColor="text1"/>
          <w:spacing w:val="-6"/>
          <w:sz w:val="28"/>
          <w:cs/>
        </w:rPr>
        <w:t>นคนและการจัดการ</w:t>
      </w:r>
      <w:r w:rsidRPr="006E23BE">
        <w:rPr>
          <w:rFonts w:ascii="TH SarabunPSK" w:hAnsi="TH SarabunPSK" w:cs="TH SarabunPSK"/>
          <w:color w:val="000000" w:themeColor="text1"/>
          <w:spacing w:val="-6"/>
          <w:sz w:val="28"/>
        </w:rPr>
        <w:t xml:space="preserve"> </w:t>
      </w:r>
      <w:r w:rsidRPr="006E23BE">
        <w:rPr>
          <w:rFonts w:ascii="TH SarabunPSK" w:hAnsi="TH SarabunPSK" w:cs="TH SarabunPSK"/>
          <w:color w:val="000000" w:themeColor="text1"/>
          <w:spacing w:val="-6"/>
          <w:sz w:val="28"/>
          <w:cs/>
        </w:rPr>
        <w:t>สามารถเก็</w:t>
      </w:r>
      <w:proofErr w:type="spellStart"/>
      <w:r w:rsidRPr="006E23BE">
        <w:rPr>
          <w:rFonts w:ascii="TH SarabunPSK" w:hAnsi="TH SarabunPSK" w:cs="TH SarabunPSK"/>
          <w:color w:val="000000" w:themeColor="text1"/>
          <w:spacing w:val="-6"/>
          <w:sz w:val="28"/>
          <w:cs/>
        </w:rPr>
        <w:t>็บข้้</w:t>
      </w:r>
      <w:proofErr w:type="spellEnd"/>
      <w:r w:rsidRPr="006E23BE">
        <w:rPr>
          <w:rFonts w:ascii="TH SarabunPSK" w:hAnsi="TH SarabunPSK" w:cs="TH SarabunPSK"/>
          <w:color w:val="000000" w:themeColor="text1"/>
          <w:spacing w:val="-6"/>
          <w:sz w:val="28"/>
          <w:cs/>
        </w:rPr>
        <w:t>อม</w:t>
      </w:r>
      <w:proofErr w:type="spellStart"/>
      <w:r w:rsidRPr="006E23BE">
        <w:rPr>
          <w:rFonts w:ascii="TH SarabunPSK" w:hAnsi="TH SarabunPSK" w:cs="TH SarabunPSK"/>
          <w:color w:val="000000" w:themeColor="text1"/>
          <w:spacing w:val="-6"/>
          <w:sz w:val="28"/>
          <w:cs/>
        </w:rPr>
        <w:t>ููล</w:t>
      </w:r>
      <w:proofErr w:type="spellEnd"/>
      <w:r w:rsidRPr="006E23BE">
        <w:rPr>
          <w:rFonts w:ascii="TH SarabunPSK" w:hAnsi="TH SarabunPSK" w:cs="TH SarabunPSK"/>
          <w:color w:val="000000" w:themeColor="text1"/>
          <w:spacing w:val="-6"/>
          <w:sz w:val="28"/>
          <w:cs/>
        </w:rPr>
        <w:t>จาก</w:t>
      </w:r>
      <w:proofErr w:type="spellStart"/>
      <w:r w:rsidRPr="006E23BE">
        <w:rPr>
          <w:rFonts w:ascii="TH SarabunPSK" w:hAnsi="TH SarabunPSK" w:cs="TH SarabunPSK"/>
          <w:color w:val="000000" w:themeColor="text1"/>
          <w:spacing w:val="-6"/>
          <w:sz w:val="28"/>
          <w:cs/>
        </w:rPr>
        <w:t>ธุุ</w:t>
      </w:r>
      <w:proofErr w:type="spellEnd"/>
      <w:r w:rsidRPr="006E23BE">
        <w:rPr>
          <w:rFonts w:ascii="TH SarabunPSK" w:hAnsi="TH SarabunPSK" w:cs="TH SarabunPSK"/>
          <w:color w:val="000000" w:themeColor="text1"/>
          <w:spacing w:val="-6"/>
          <w:sz w:val="28"/>
          <w:cs/>
        </w:rPr>
        <w:t>รก</w:t>
      </w:r>
      <w:proofErr w:type="spellStart"/>
      <w:r w:rsidRPr="006E23BE">
        <w:rPr>
          <w:rFonts w:ascii="TH SarabunPSK" w:hAnsi="TH SarabunPSK" w:cs="TH SarabunPSK"/>
          <w:color w:val="000000" w:themeColor="text1"/>
          <w:spacing w:val="-6"/>
          <w:sz w:val="28"/>
          <w:cs/>
        </w:rPr>
        <w:t>รร</w:t>
      </w:r>
      <w:proofErr w:type="spellEnd"/>
      <w:r w:rsidRPr="006E23BE">
        <w:rPr>
          <w:rFonts w:ascii="TH SarabunPSK" w:hAnsi="TH SarabunPSK" w:cs="TH SarabunPSK"/>
          <w:color w:val="000000" w:themeColor="text1"/>
          <w:spacing w:val="-6"/>
          <w:sz w:val="28"/>
          <w:cs/>
        </w:rPr>
        <w:t>ม</w:t>
      </w:r>
      <w:proofErr w:type="spellStart"/>
      <w:r w:rsidRPr="006E23BE">
        <w:rPr>
          <w:rFonts w:ascii="TH SarabunPSK" w:hAnsi="TH SarabunPSK" w:cs="TH SarabunPSK"/>
          <w:color w:val="000000" w:themeColor="text1"/>
          <w:spacing w:val="-6"/>
          <w:sz w:val="28"/>
          <w:cs/>
        </w:rPr>
        <w:t>ออน</w:t>
      </w:r>
      <w:proofErr w:type="spellEnd"/>
      <w:r w:rsidRPr="006E23BE">
        <w:rPr>
          <w:rFonts w:ascii="TH SarabunPSK" w:hAnsi="TH SarabunPSK" w:cs="TH SarabunPSK"/>
          <w:color w:val="000000" w:themeColor="text1"/>
          <w:spacing w:val="-6"/>
          <w:sz w:val="28"/>
          <w:cs/>
        </w:rPr>
        <w:t>ไลน์์ที่่เก</w:t>
      </w:r>
      <w:proofErr w:type="spellStart"/>
      <w:r w:rsidRPr="006E23BE">
        <w:rPr>
          <w:rFonts w:ascii="TH SarabunPSK" w:hAnsi="TH SarabunPSK" w:cs="TH SarabunPSK"/>
          <w:color w:val="000000" w:themeColor="text1"/>
          <w:spacing w:val="-6"/>
          <w:sz w:val="28"/>
          <w:cs/>
        </w:rPr>
        <w:t>ิิด</w:t>
      </w:r>
      <w:proofErr w:type="spellEnd"/>
      <w:r w:rsidRPr="006E23BE">
        <w:rPr>
          <w:rFonts w:ascii="TH SarabunPSK" w:hAnsi="TH SarabunPSK" w:cs="TH SarabunPSK"/>
          <w:color w:val="000000" w:themeColor="text1"/>
          <w:spacing w:val="-6"/>
          <w:sz w:val="28"/>
          <w:cs/>
        </w:rPr>
        <w:t>ขึ้น  เพ</w:t>
      </w:r>
      <w:proofErr w:type="spellStart"/>
      <w:r w:rsidRPr="006E23BE">
        <w:rPr>
          <w:rFonts w:ascii="TH SarabunPSK" w:hAnsi="TH SarabunPSK" w:cs="TH SarabunPSK"/>
          <w:color w:val="000000" w:themeColor="text1"/>
          <w:spacing w:val="-6"/>
          <w:sz w:val="28"/>
          <w:cs/>
        </w:rPr>
        <w:t>ื่่อ</w:t>
      </w:r>
      <w:proofErr w:type="spellEnd"/>
      <w:r w:rsidRPr="006E23BE">
        <w:rPr>
          <w:rFonts w:ascii="TH SarabunPSK" w:hAnsi="TH SarabunPSK" w:cs="TH SarabunPSK"/>
          <w:color w:val="000000" w:themeColor="text1"/>
          <w:spacing w:val="-6"/>
          <w:sz w:val="28"/>
          <w:cs/>
        </w:rPr>
        <w:t>นำมาใช้้ในการ</w:t>
      </w:r>
      <w:proofErr w:type="spellStart"/>
      <w:r w:rsidRPr="006E23BE">
        <w:rPr>
          <w:rFonts w:ascii="TH SarabunPSK" w:hAnsi="TH SarabunPSK" w:cs="TH SarabunPSK"/>
          <w:color w:val="000000" w:themeColor="text1"/>
          <w:spacing w:val="-6"/>
          <w:sz w:val="28"/>
          <w:cs/>
        </w:rPr>
        <w:t>ปรัับ</w:t>
      </w:r>
      <w:proofErr w:type="spellEnd"/>
      <w:r w:rsidRPr="006E23BE">
        <w:rPr>
          <w:rFonts w:ascii="TH SarabunPSK" w:hAnsi="TH SarabunPSK" w:cs="TH SarabunPSK"/>
          <w:color w:val="000000" w:themeColor="text1"/>
          <w:spacing w:val="-6"/>
          <w:sz w:val="28"/>
          <w:cs/>
        </w:rPr>
        <w:t>ปรุ</w:t>
      </w:r>
      <w:proofErr w:type="spellStart"/>
      <w:r w:rsidRPr="006E23BE">
        <w:rPr>
          <w:rFonts w:ascii="TH SarabunPSK" w:hAnsi="TH SarabunPSK" w:cs="TH SarabunPSK"/>
          <w:color w:val="000000" w:themeColor="text1"/>
          <w:spacing w:val="-6"/>
          <w:sz w:val="28"/>
          <w:cs/>
        </w:rPr>
        <w:t>ุง</w:t>
      </w:r>
      <w:proofErr w:type="spellEnd"/>
      <w:r w:rsidRPr="006E23BE">
        <w:rPr>
          <w:rFonts w:ascii="TH SarabunPSK" w:hAnsi="TH SarabunPSK" w:cs="TH SarabunPSK"/>
          <w:color w:val="000000" w:themeColor="text1"/>
          <w:spacing w:val="-6"/>
          <w:sz w:val="28"/>
          <w:cs/>
        </w:rPr>
        <w:t>และ</w:t>
      </w:r>
      <w:proofErr w:type="spellStart"/>
      <w:r w:rsidRPr="006E23BE">
        <w:rPr>
          <w:rFonts w:ascii="TH SarabunPSK" w:hAnsi="TH SarabunPSK" w:cs="TH SarabunPSK"/>
          <w:color w:val="000000" w:themeColor="text1"/>
          <w:spacing w:val="-6"/>
          <w:sz w:val="28"/>
          <w:cs/>
        </w:rPr>
        <w:t>พััฒ</w:t>
      </w:r>
      <w:proofErr w:type="spellEnd"/>
      <w:r w:rsidRPr="006E23BE">
        <w:rPr>
          <w:rFonts w:ascii="TH SarabunPSK" w:hAnsi="TH SarabunPSK" w:cs="TH SarabunPSK"/>
          <w:color w:val="000000" w:themeColor="text1"/>
          <w:spacing w:val="-6"/>
          <w:sz w:val="28"/>
          <w:cs/>
        </w:rPr>
        <w:t>นาการบ</w:t>
      </w:r>
      <w:proofErr w:type="spellStart"/>
      <w:r w:rsidRPr="006E23BE">
        <w:rPr>
          <w:rFonts w:ascii="TH SarabunPSK" w:hAnsi="TH SarabunPSK" w:cs="TH SarabunPSK"/>
          <w:color w:val="000000" w:themeColor="text1"/>
          <w:spacing w:val="-6"/>
          <w:sz w:val="28"/>
          <w:cs/>
        </w:rPr>
        <w:t>ริิ</w:t>
      </w:r>
      <w:proofErr w:type="spellEnd"/>
      <w:r w:rsidRPr="006E23BE">
        <w:rPr>
          <w:rFonts w:ascii="TH SarabunPSK" w:hAnsi="TH SarabunPSK" w:cs="TH SarabunPSK"/>
          <w:color w:val="000000" w:themeColor="text1"/>
          <w:spacing w:val="-6"/>
          <w:sz w:val="28"/>
          <w:cs/>
        </w:rPr>
        <w:t>การให้้ตอบสนองความ</w:t>
      </w:r>
      <w:proofErr w:type="spellStart"/>
      <w:r w:rsidRPr="006E23BE">
        <w:rPr>
          <w:rFonts w:ascii="TH SarabunPSK" w:hAnsi="TH SarabunPSK" w:cs="TH SarabunPSK"/>
          <w:color w:val="000000" w:themeColor="text1"/>
          <w:spacing w:val="-6"/>
          <w:sz w:val="28"/>
          <w:cs/>
        </w:rPr>
        <w:t>ต้้</w:t>
      </w:r>
      <w:proofErr w:type="spellEnd"/>
      <w:r w:rsidRPr="006E23BE">
        <w:rPr>
          <w:rFonts w:ascii="TH SarabunPSK" w:hAnsi="TH SarabunPSK" w:cs="TH SarabunPSK"/>
          <w:color w:val="000000" w:themeColor="text1"/>
          <w:spacing w:val="-6"/>
          <w:sz w:val="28"/>
          <w:cs/>
        </w:rPr>
        <w:t>องการของผู้้ใช้</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การ</w:t>
      </w:r>
      <w:proofErr w:type="spellStart"/>
      <w:r w:rsidRPr="006E23BE">
        <w:rPr>
          <w:rFonts w:ascii="TH SarabunPSK" w:hAnsi="TH SarabunPSK" w:cs="TH SarabunPSK"/>
          <w:color w:val="000000" w:themeColor="text1"/>
          <w:spacing w:val="-6"/>
          <w:sz w:val="28"/>
          <w:cs/>
        </w:rPr>
        <w:t>ต่่อ</w:t>
      </w:r>
      <w:proofErr w:type="spellEnd"/>
      <w:r w:rsidRPr="006E23BE">
        <w:rPr>
          <w:rFonts w:ascii="TH SarabunPSK" w:hAnsi="TH SarabunPSK" w:cs="TH SarabunPSK"/>
          <w:color w:val="000000" w:themeColor="text1"/>
          <w:spacing w:val="-6"/>
          <w:sz w:val="28"/>
          <w:cs/>
        </w:rPr>
        <w:t>ไป ในขณะที่่ผู้้ใช้</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การ</w:t>
      </w:r>
      <w:proofErr w:type="spellStart"/>
      <w:r w:rsidRPr="006E23BE">
        <w:rPr>
          <w:rFonts w:ascii="TH SarabunPSK" w:hAnsi="TH SarabunPSK" w:cs="TH SarabunPSK"/>
          <w:color w:val="000000" w:themeColor="text1"/>
          <w:spacing w:val="-6"/>
          <w:sz w:val="28"/>
          <w:cs/>
        </w:rPr>
        <w:t>ยััง</w:t>
      </w:r>
      <w:proofErr w:type="spellEnd"/>
      <w:r w:rsidRPr="006E23BE">
        <w:rPr>
          <w:rFonts w:ascii="TH SarabunPSK" w:hAnsi="TH SarabunPSK" w:cs="TH SarabunPSK"/>
          <w:color w:val="000000" w:themeColor="text1"/>
          <w:spacing w:val="-6"/>
          <w:sz w:val="28"/>
          <w:cs/>
        </w:rPr>
        <w:t>ได้</w:t>
      </w:r>
      <w:proofErr w:type="spellStart"/>
      <w:r w:rsidRPr="006E23BE">
        <w:rPr>
          <w:rFonts w:ascii="TH SarabunPSK" w:hAnsi="TH SarabunPSK" w:cs="TH SarabunPSK"/>
          <w:color w:val="000000" w:themeColor="text1"/>
          <w:spacing w:val="-6"/>
          <w:sz w:val="28"/>
          <w:cs/>
        </w:rPr>
        <w:t>้รัับ</w:t>
      </w:r>
      <w:proofErr w:type="spellEnd"/>
      <w:r w:rsidRPr="006E23BE">
        <w:rPr>
          <w:rFonts w:ascii="TH SarabunPSK" w:hAnsi="TH SarabunPSK" w:cs="TH SarabunPSK"/>
          <w:color w:val="000000" w:themeColor="text1"/>
          <w:spacing w:val="-6"/>
          <w:sz w:val="28"/>
          <w:cs/>
        </w:rPr>
        <w:t>ความสะดวกสบาย ประ</w:t>
      </w:r>
      <w:proofErr w:type="spellStart"/>
      <w:r w:rsidRPr="006E23BE">
        <w:rPr>
          <w:rFonts w:ascii="TH SarabunPSK" w:hAnsi="TH SarabunPSK" w:cs="TH SarabunPSK"/>
          <w:color w:val="000000" w:themeColor="text1"/>
          <w:spacing w:val="-6"/>
          <w:sz w:val="28"/>
          <w:cs/>
        </w:rPr>
        <w:t>หยััด</w:t>
      </w:r>
      <w:proofErr w:type="spellEnd"/>
      <w:r w:rsidRPr="006E23BE">
        <w:rPr>
          <w:rFonts w:ascii="TH SarabunPSK" w:hAnsi="TH SarabunPSK" w:cs="TH SarabunPSK"/>
          <w:color w:val="000000" w:themeColor="text1"/>
          <w:spacing w:val="-6"/>
          <w:sz w:val="28"/>
          <w:cs/>
        </w:rPr>
        <w:t>เวลา ซึ่งเป็นการสร</w:t>
      </w:r>
      <w:proofErr w:type="spellStart"/>
      <w:r w:rsidRPr="006E23BE">
        <w:rPr>
          <w:rFonts w:ascii="TH SarabunPSK" w:hAnsi="TH SarabunPSK" w:cs="TH SarabunPSK"/>
          <w:color w:val="000000" w:themeColor="text1"/>
          <w:spacing w:val="-6"/>
          <w:sz w:val="28"/>
          <w:cs/>
        </w:rPr>
        <w:t>้้าง</w:t>
      </w:r>
      <w:proofErr w:type="spellEnd"/>
      <w:r w:rsidRPr="006E23BE">
        <w:rPr>
          <w:rFonts w:ascii="TH SarabunPSK" w:hAnsi="TH SarabunPSK" w:cs="TH SarabunPSK"/>
          <w:color w:val="000000" w:themeColor="text1"/>
          <w:spacing w:val="-6"/>
          <w:sz w:val="28"/>
          <w:cs/>
        </w:rPr>
        <w:t>ประสบการณ์์ในการใช้</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การที่ดีและเพิ่ม</w:t>
      </w:r>
      <w:proofErr w:type="spellStart"/>
      <w:r w:rsidRPr="006E23BE">
        <w:rPr>
          <w:rFonts w:ascii="TH SarabunPSK" w:hAnsi="TH SarabunPSK" w:cs="TH SarabunPSK"/>
          <w:color w:val="000000" w:themeColor="text1"/>
          <w:spacing w:val="-6"/>
          <w:sz w:val="28"/>
          <w:cs/>
        </w:rPr>
        <w:t>ช่่</w:t>
      </w:r>
      <w:proofErr w:type="spellEnd"/>
      <w:r w:rsidRPr="006E23BE">
        <w:rPr>
          <w:rFonts w:ascii="TH SarabunPSK" w:hAnsi="TH SarabunPSK" w:cs="TH SarabunPSK"/>
          <w:color w:val="000000" w:themeColor="text1"/>
          <w:spacing w:val="-6"/>
          <w:sz w:val="28"/>
          <w:cs/>
        </w:rPr>
        <w:t>องทาง การใช้</w:t>
      </w:r>
      <w:proofErr w:type="spellStart"/>
      <w:r w:rsidRPr="006E23BE">
        <w:rPr>
          <w:rFonts w:ascii="TH SarabunPSK" w:hAnsi="TH SarabunPSK" w:cs="TH SarabunPSK"/>
          <w:color w:val="000000" w:themeColor="text1"/>
          <w:spacing w:val="-6"/>
          <w:sz w:val="28"/>
          <w:cs/>
        </w:rPr>
        <w:t>้บริิ</w:t>
      </w:r>
      <w:proofErr w:type="spellEnd"/>
      <w:r w:rsidRPr="006E23BE">
        <w:rPr>
          <w:rFonts w:ascii="TH SarabunPSK" w:hAnsi="TH SarabunPSK" w:cs="TH SarabunPSK"/>
          <w:color w:val="000000" w:themeColor="text1"/>
          <w:spacing w:val="-6"/>
          <w:sz w:val="28"/>
          <w:cs/>
        </w:rPr>
        <w:t xml:space="preserve">การมากขึ้น นอกจากนี้  </w:t>
      </w:r>
      <w:proofErr w:type="spellStart"/>
      <w:r w:rsidRPr="006E23BE">
        <w:rPr>
          <w:rFonts w:ascii="TH SarabunPSK" w:hAnsi="TH SarabunPSK" w:cs="TH SarabunPSK"/>
          <w:color w:val="000000" w:themeColor="text1"/>
          <w:spacing w:val="-6"/>
          <w:sz w:val="28"/>
          <w:cs/>
        </w:rPr>
        <w:t>ปัจ</w:t>
      </w:r>
      <w:proofErr w:type="spellEnd"/>
      <w:r w:rsidRPr="006E23BE">
        <w:rPr>
          <w:rFonts w:ascii="TH SarabunPSK" w:hAnsi="TH SarabunPSK" w:cs="TH SarabunPSK"/>
          <w:color w:val="000000" w:themeColor="text1"/>
          <w:spacing w:val="-6"/>
          <w:sz w:val="28"/>
          <w:cs/>
        </w:rPr>
        <w:t>จุ</w:t>
      </w:r>
      <w:proofErr w:type="spellStart"/>
      <w:r w:rsidRPr="006E23BE">
        <w:rPr>
          <w:rFonts w:ascii="TH SarabunPSK" w:hAnsi="TH SarabunPSK" w:cs="TH SarabunPSK"/>
          <w:color w:val="000000" w:themeColor="text1"/>
          <w:spacing w:val="-6"/>
          <w:sz w:val="28"/>
          <w:cs/>
        </w:rPr>
        <w:t>ุบััน</w:t>
      </w:r>
      <w:proofErr w:type="spellEnd"/>
    </w:p>
    <w:p w14:paraId="081E3679" w14:textId="46DE0957" w:rsidR="00B3312F" w:rsidRPr="006E23BE" w:rsidRDefault="00BA2B24" w:rsidP="006E23BE">
      <w:pPr>
        <w:spacing w:after="0"/>
        <w:jc w:val="thaiDistribute"/>
        <w:rPr>
          <w:rFonts w:ascii="TH SarabunPSK" w:eastAsia="Browallia New" w:hAnsi="TH SarabunPSK" w:cs="TH SarabunPSK"/>
          <w:sz w:val="28"/>
        </w:rPr>
      </w:pPr>
      <w:proofErr w:type="spellStart"/>
      <w:r w:rsidRPr="006E23BE">
        <w:rPr>
          <w:rFonts w:ascii="TH SarabunPSK" w:hAnsi="TH SarabunPSK" w:cs="TH SarabunPSK"/>
          <w:color w:val="000000" w:themeColor="text1"/>
          <w:spacing w:val="-6"/>
          <w:sz w:val="28"/>
          <w:cs/>
        </w:rPr>
        <w:t>อุุ</w:t>
      </w:r>
      <w:proofErr w:type="spellEnd"/>
      <w:r w:rsidRPr="006E23BE">
        <w:rPr>
          <w:rFonts w:ascii="TH SarabunPSK" w:hAnsi="TH SarabunPSK" w:cs="TH SarabunPSK"/>
          <w:color w:val="000000" w:themeColor="text1"/>
          <w:spacing w:val="-6"/>
          <w:sz w:val="28"/>
          <w:cs/>
        </w:rPr>
        <w:t>ปกรณ์์ที่่ใช้้ในการ</w:t>
      </w:r>
      <w:proofErr w:type="spellStart"/>
      <w:r w:rsidRPr="006E23BE">
        <w:rPr>
          <w:rFonts w:ascii="TH SarabunPSK" w:hAnsi="TH SarabunPSK" w:cs="TH SarabunPSK"/>
          <w:color w:val="000000" w:themeColor="text1"/>
          <w:spacing w:val="-6"/>
          <w:sz w:val="28"/>
          <w:cs/>
        </w:rPr>
        <w:t>เข้้าถึึ</w:t>
      </w:r>
      <w:proofErr w:type="spellEnd"/>
      <w:r w:rsidRPr="006E23BE">
        <w:rPr>
          <w:rFonts w:ascii="TH SarabunPSK" w:hAnsi="TH SarabunPSK" w:cs="TH SarabunPSK"/>
          <w:color w:val="000000" w:themeColor="text1"/>
          <w:spacing w:val="-6"/>
          <w:sz w:val="28"/>
          <w:cs/>
        </w:rPr>
        <w:t>งอ</w:t>
      </w:r>
      <w:proofErr w:type="spellStart"/>
      <w:r w:rsidRPr="006E23BE">
        <w:rPr>
          <w:rFonts w:ascii="TH SarabunPSK" w:hAnsi="TH SarabunPSK" w:cs="TH SarabunPSK"/>
          <w:color w:val="000000" w:themeColor="text1"/>
          <w:spacing w:val="-6"/>
          <w:sz w:val="28"/>
          <w:cs/>
        </w:rPr>
        <w:t>ิิน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์์เน็็ต</w:t>
      </w:r>
      <w:proofErr w:type="spellEnd"/>
      <w:r w:rsidRPr="006E23BE">
        <w:rPr>
          <w:rFonts w:ascii="TH SarabunPSK" w:hAnsi="TH SarabunPSK" w:cs="TH SarabunPSK"/>
          <w:color w:val="000000" w:themeColor="text1"/>
          <w:spacing w:val="-6"/>
          <w:sz w:val="28"/>
          <w:cs/>
        </w:rPr>
        <w:t>มีีมากมายหลายรููปแบบ</w:t>
      </w:r>
      <w:r w:rsidR="006E23BE">
        <w:rPr>
          <w:rFonts w:ascii="TH SarabunPSK" w:hAnsi="TH SarabunPSK" w:cs="TH SarabunPSK" w:hint="cs"/>
          <w:color w:val="000000" w:themeColor="text1"/>
          <w:spacing w:val="-6"/>
          <w:sz w:val="28"/>
          <w:cs/>
        </w:rPr>
        <w:t xml:space="preserve"> </w:t>
      </w:r>
      <w:r w:rsidRPr="006E23BE">
        <w:rPr>
          <w:rFonts w:ascii="TH SarabunPSK" w:hAnsi="TH SarabunPSK" w:cs="TH SarabunPSK"/>
          <w:color w:val="000000" w:themeColor="text1"/>
          <w:spacing w:val="-6"/>
          <w:sz w:val="28"/>
          <w:cs/>
        </w:rPr>
        <w:t xml:space="preserve"> </w:t>
      </w:r>
      <w:proofErr w:type="spellStart"/>
      <w:r w:rsidRPr="006E23BE">
        <w:rPr>
          <w:rFonts w:ascii="TH SarabunPSK" w:hAnsi="TH SarabunPSK" w:cs="TH SarabunPSK"/>
          <w:color w:val="000000" w:themeColor="text1"/>
          <w:spacing w:val="-6"/>
          <w:sz w:val="28"/>
          <w:cs/>
        </w:rPr>
        <w:t>เช่่น</w:t>
      </w:r>
      <w:proofErr w:type="spellEnd"/>
      <w:r w:rsidRPr="006E23BE">
        <w:rPr>
          <w:rFonts w:ascii="TH SarabunPSK" w:hAnsi="TH SarabunPSK" w:cs="TH SarabunPSK"/>
          <w:color w:val="000000" w:themeColor="text1"/>
          <w:spacing w:val="-6"/>
          <w:sz w:val="28"/>
          <w:cs/>
        </w:rPr>
        <w:t xml:space="preserve"> โทร</w:t>
      </w:r>
      <w:proofErr w:type="spellStart"/>
      <w:r w:rsidRPr="006E23BE">
        <w:rPr>
          <w:rFonts w:ascii="TH SarabunPSK" w:hAnsi="TH SarabunPSK" w:cs="TH SarabunPSK"/>
          <w:color w:val="000000" w:themeColor="text1"/>
          <w:spacing w:val="-6"/>
          <w:sz w:val="28"/>
          <w:cs/>
        </w:rPr>
        <w:t>ศััพท์์</w:t>
      </w:r>
      <w:proofErr w:type="spellEnd"/>
      <w:r w:rsidRPr="006E23BE">
        <w:rPr>
          <w:rFonts w:ascii="TH SarabunPSK" w:hAnsi="TH SarabunPSK" w:cs="TH SarabunPSK"/>
          <w:color w:val="000000" w:themeColor="text1"/>
          <w:spacing w:val="-6"/>
          <w:sz w:val="28"/>
          <w:cs/>
        </w:rPr>
        <w:t>มือ</w:t>
      </w:r>
      <w:proofErr w:type="spellStart"/>
      <w:r w:rsidRPr="006E23BE">
        <w:rPr>
          <w:rFonts w:ascii="TH SarabunPSK" w:hAnsi="TH SarabunPSK" w:cs="TH SarabunPSK"/>
          <w:color w:val="000000" w:themeColor="text1"/>
          <w:spacing w:val="-6"/>
          <w:sz w:val="28"/>
          <w:cs/>
        </w:rPr>
        <w:t>ถืือ</w:t>
      </w:r>
      <w:proofErr w:type="spellEnd"/>
      <w:r w:rsidRPr="006E23BE">
        <w:rPr>
          <w:rFonts w:ascii="TH SarabunPSK" w:hAnsi="TH SarabunPSK" w:cs="TH SarabunPSK"/>
          <w:color w:val="000000" w:themeColor="text1"/>
          <w:spacing w:val="-6"/>
          <w:sz w:val="28"/>
          <w:cs/>
        </w:rPr>
        <w:t xml:space="preserve"> โน</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ตบุ</w:t>
      </w:r>
      <w:proofErr w:type="spellStart"/>
      <w:r w:rsidRPr="006E23BE">
        <w:rPr>
          <w:rFonts w:ascii="TH SarabunPSK" w:hAnsi="TH SarabunPSK" w:cs="TH SarabunPSK"/>
          <w:color w:val="000000" w:themeColor="text1"/>
          <w:spacing w:val="-6"/>
          <w:sz w:val="28"/>
          <w:cs/>
        </w:rPr>
        <w:t>๊๊ก</w:t>
      </w:r>
      <w:proofErr w:type="spellEnd"/>
      <w:r w:rsidRPr="006E23BE">
        <w:rPr>
          <w:rFonts w:ascii="TH SarabunPSK" w:hAnsi="TH SarabunPSK" w:cs="TH SarabunPSK"/>
          <w:color w:val="000000" w:themeColor="text1"/>
          <w:spacing w:val="-6"/>
          <w:sz w:val="28"/>
          <w:cs/>
        </w:rPr>
        <w:t xml:space="preserve"> คอม</w:t>
      </w:r>
      <w:proofErr w:type="spellStart"/>
      <w:r w:rsidRPr="006E23BE">
        <w:rPr>
          <w:rFonts w:ascii="TH SarabunPSK" w:hAnsi="TH SarabunPSK" w:cs="TH SarabunPSK"/>
          <w:color w:val="000000" w:themeColor="text1"/>
          <w:spacing w:val="-6"/>
          <w:sz w:val="28"/>
          <w:cs/>
        </w:rPr>
        <w:t>พิิวเต</w:t>
      </w:r>
      <w:proofErr w:type="spellEnd"/>
      <w:r w:rsidRPr="006E23BE">
        <w:rPr>
          <w:rFonts w:ascii="TH SarabunPSK" w:hAnsi="TH SarabunPSK" w:cs="TH SarabunPSK"/>
          <w:color w:val="000000" w:themeColor="text1"/>
          <w:spacing w:val="-6"/>
          <w:sz w:val="28"/>
          <w:cs/>
        </w:rPr>
        <w:t>อร</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 xml:space="preserve"> </w:t>
      </w:r>
      <w:proofErr w:type="spellStart"/>
      <w:r w:rsidRPr="006E23BE">
        <w:rPr>
          <w:rFonts w:ascii="TH SarabunPSK" w:hAnsi="TH SarabunPSK" w:cs="TH SarabunPSK"/>
          <w:color w:val="000000" w:themeColor="text1"/>
          <w:spacing w:val="-6"/>
          <w:sz w:val="28"/>
          <w:cs/>
        </w:rPr>
        <w:t>อีีก</w:t>
      </w:r>
      <w:proofErr w:type="spellEnd"/>
      <w:r w:rsidRPr="006E23BE">
        <w:rPr>
          <w:rFonts w:ascii="TH SarabunPSK" w:hAnsi="TH SarabunPSK" w:cs="TH SarabunPSK"/>
          <w:color w:val="000000" w:themeColor="text1"/>
          <w:spacing w:val="-6"/>
          <w:sz w:val="28"/>
          <w:cs/>
        </w:rPr>
        <w:t>ทั้ง ราคา</w:t>
      </w:r>
      <w:r w:rsidR="00B3312F" w:rsidRPr="006E23BE">
        <w:rPr>
          <w:rFonts w:ascii="TH SarabunPSK" w:hAnsi="TH SarabunPSK" w:cs="TH SarabunPSK"/>
          <w:color w:val="000000" w:themeColor="text1"/>
          <w:spacing w:val="-6"/>
          <w:sz w:val="28"/>
          <w:cs/>
        </w:rPr>
        <w:t>ก็</w:t>
      </w:r>
      <w:proofErr w:type="spellStart"/>
      <w:r w:rsidRPr="006E23BE">
        <w:rPr>
          <w:rFonts w:ascii="TH SarabunPSK" w:hAnsi="TH SarabunPSK" w:cs="TH SarabunPSK"/>
          <w:color w:val="000000" w:themeColor="text1"/>
          <w:spacing w:val="-6"/>
          <w:sz w:val="28"/>
          <w:cs/>
        </w:rPr>
        <w:t>ยััง</w:t>
      </w:r>
      <w:proofErr w:type="spellEnd"/>
      <w:r w:rsidRPr="006E23BE">
        <w:rPr>
          <w:rFonts w:ascii="TH SarabunPSK" w:hAnsi="TH SarabunPSK" w:cs="TH SarabunPSK"/>
          <w:color w:val="000000" w:themeColor="text1"/>
          <w:spacing w:val="-6"/>
          <w:sz w:val="28"/>
          <w:cs/>
        </w:rPr>
        <w:t>มีีแนวโน</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มถููกลง เนื่อง</w:t>
      </w:r>
      <w:proofErr w:type="spellStart"/>
      <w:r w:rsidRPr="006E23BE">
        <w:rPr>
          <w:rFonts w:ascii="TH SarabunPSK" w:hAnsi="TH SarabunPSK" w:cs="TH SarabunPSK"/>
          <w:color w:val="000000" w:themeColor="text1"/>
          <w:spacing w:val="-6"/>
          <w:sz w:val="28"/>
          <w:cs/>
        </w:rPr>
        <w:t>ด้้วยธุุ</w:t>
      </w:r>
      <w:proofErr w:type="spellEnd"/>
      <w:r w:rsidRPr="006E23BE">
        <w:rPr>
          <w:rFonts w:ascii="TH SarabunPSK" w:hAnsi="TH SarabunPSK" w:cs="TH SarabunPSK"/>
          <w:color w:val="000000" w:themeColor="text1"/>
          <w:spacing w:val="-6"/>
          <w:sz w:val="28"/>
          <w:cs/>
        </w:rPr>
        <w:t>รก</w:t>
      </w:r>
      <w:proofErr w:type="spellStart"/>
      <w:r w:rsidRPr="006E23BE">
        <w:rPr>
          <w:rFonts w:ascii="TH SarabunPSK" w:hAnsi="TH SarabunPSK" w:cs="TH SarabunPSK"/>
          <w:color w:val="000000" w:themeColor="text1"/>
          <w:spacing w:val="-6"/>
          <w:sz w:val="28"/>
          <w:cs/>
        </w:rPr>
        <w:t>ิิจหรืื</w:t>
      </w:r>
      <w:proofErr w:type="spellEnd"/>
      <w:r w:rsidRPr="006E23BE">
        <w:rPr>
          <w:rFonts w:ascii="TH SarabunPSK" w:hAnsi="TH SarabunPSK" w:cs="TH SarabunPSK"/>
          <w:color w:val="000000" w:themeColor="text1"/>
          <w:spacing w:val="-6"/>
          <w:sz w:val="28"/>
          <w:cs/>
        </w:rPr>
        <w:t>อบ</w:t>
      </w:r>
      <w:proofErr w:type="spellStart"/>
      <w:r w:rsidRPr="006E23BE">
        <w:rPr>
          <w:rFonts w:ascii="TH SarabunPSK" w:hAnsi="TH SarabunPSK" w:cs="TH SarabunPSK"/>
          <w:color w:val="000000" w:themeColor="text1"/>
          <w:spacing w:val="-6"/>
          <w:sz w:val="28"/>
          <w:cs/>
        </w:rPr>
        <w:t>ริิ</w:t>
      </w:r>
      <w:proofErr w:type="spellEnd"/>
      <w:r w:rsidRPr="006E23BE">
        <w:rPr>
          <w:rFonts w:ascii="TH SarabunPSK" w:hAnsi="TH SarabunPSK" w:cs="TH SarabunPSK"/>
          <w:color w:val="000000" w:themeColor="text1"/>
          <w:spacing w:val="-6"/>
          <w:sz w:val="28"/>
          <w:cs/>
        </w:rPr>
        <w:t>การมีีมากขึ้น</w:t>
      </w:r>
      <w:r w:rsidR="006E23BE">
        <w:rPr>
          <w:rFonts w:ascii="TH SarabunPSK" w:hAnsi="TH SarabunPSK" w:cs="TH SarabunPSK" w:hint="cs"/>
          <w:color w:val="000000" w:themeColor="text1"/>
          <w:spacing w:val="-6"/>
          <w:sz w:val="28"/>
          <w:cs/>
        </w:rPr>
        <w:t xml:space="preserve"> </w:t>
      </w:r>
      <w:r w:rsidRPr="006E23BE">
        <w:rPr>
          <w:rFonts w:ascii="TH SarabunPSK" w:hAnsi="TH SarabunPSK" w:cs="TH SarabunPSK"/>
          <w:color w:val="000000" w:themeColor="text1"/>
          <w:spacing w:val="-6"/>
          <w:sz w:val="28"/>
          <w:cs/>
        </w:rPr>
        <w:t xml:space="preserve"> การแข</w:t>
      </w:r>
      <w:proofErr w:type="spellStart"/>
      <w:r w:rsidRPr="006E23BE">
        <w:rPr>
          <w:rFonts w:ascii="TH SarabunPSK" w:hAnsi="TH SarabunPSK" w:cs="TH SarabunPSK"/>
          <w:color w:val="000000" w:themeColor="text1"/>
          <w:spacing w:val="-6"/>
          <w:sz w:val="28"/>
          <w:cs/>
        </w:rPr>
        <w:t>่่งขัันสููง</w:t>
      </w:r>
      <w:proofErr w:type="spellEnd"/>
      <w:r w:rsidRPr="006E23BE">
        <w:rPr>
          <w:rFonts w:ascii="TH SarabunPSK" w:hAnsi="TH SarabunPSK" w:cs="TH SarabunPSK"/>
          <w:color w:val="000000" w:themeColor="text1"/>
          <w:spacing w:val="-6"/>
          <w:sz w:val="28"/>
          <w:cs/>
        </w:rPr>
        <w:t xml:space="preserve">และ </w:t>
      </w:r>
      <w:proofErr w:type="spellStart"/>
      <w:r w:rsidRPr="006E23BE">
        <w:rPr>
          <w:rFonts w:ascii="TH SarabunPSK" w:hAnsi="TH SarabunPSK" w:cs="TH SarabunPSK"/>
          <w:color w:val="000000" w:themeColor="text1"/>
          <w:spacing w:val="-6"/>
          <w:sz w:val="28"/>
          <w:cs/>
        </w:rPr>
        <w:t>ต้้</w:t>
      </w:r>
      <w:proofErr w:type="spellEnd"/>
      <w:r w:rsidRPr="006E23BE">
        <w:rPr>
          <w:rFonts w:ascii="TH SarabunPSK" w:hAnsi="TH SarabunPSK" w:cs="TH SarabunPSK"/>
          <w:color w:val="000000" w:themeColor="text1"/>
          <w:spacing w:val="-6"/>
          <w:sz w:val="28"/>
          <w:cs/>
        </w:rPr>
        <w:t>นท</w:t>
      </w:r>
      <w:proofErr w:type="spellStart"/>
      <w:r w:rsidRPr="006E23BE">
        <w:rPr>
          <w:rFonts w:ascii="TH SarabunPSK" w:hAnsi="TH SarabunPSK" w:cs="TH SarabunPSK"/>
          <w:color w:val="000000" w:themeColor="text1"/>
          <w:spacing w:val="-6"/>
          <w:sz w:val="28"/>
          <w:cs/>
        </w:rPr>
        <w:t>ุุน</w:t>
      </w:r>
      <w:proofErr w:type="spellEnd"/>
      <w:r w:rsidRPr="006E23BE">
        <w:rPr>
          <w:rFonts w:ascii="TH SarabunPSK" w:hAnsi="TH SarabunPSK" w:cs="TH SarabunPSK"/>
          <w:color w:val="000000" w:themeColor="text1"/>
          <w:spacing w:val="-6"/>
          <w:sz w:val="28"/>
          <w:cs/>
        </w:rPr>
        <w:t>ในการสร</w:t>
      </w:r>
      <w:proofErr w:type="spellStart"/>
      <w:r w:rsidRPr="006E23BE">
        <w:rPr>
          <w:rFonts w:ascii="TH SarabunPSK" w:hAnsi="TH SarabunPSK" w:cs="TH SarabunPSK"/>
          <w:color w:val="000000" w:themeColor="text1"/>
          <w:spacing w:val="-6"/>
          <w:sz w:val="28"/>
          <w:cs/>
        </w:rPr>
        <w:t>้้า</w:t>
      </w:r>
      <w:proofErr w:type="spellEnd"/>
      <w:r w:rsidRPr="006E23BE">
        <w:rPr>
          <w:rFonts w:ascii="TH SarabunPSK" w:hAnsi="TH SarabunPSK" w:cs="TH SarabunPSK"/>
          <w:color w:val="000000" w:themeColor="text1"/>
          <w:spacing w:val="-6"/>
          <w:sz w:val="28"/>
          <w:cs/>
        </w:rPr>
        <w:t>งอ</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ปกรณ์์</w:t>
      </w:r>
      <w:proofErr w:type="spellStart"/>
      <w:r w:rsidRPr="006E23BE">
        <w:rPr>
          <w:rFonts w:ascii="TH SarabunPSK" w:hAnsi="TH SarabunPSK" w:cs="TH SarabunPSK"/>
          <w:color w:val="000000" w:themeColor="text1"/>
          <w:spacing w:val="-6"/>
          <w:sz w:val="28"/>
          <w:cs/>
        </w:rPr>
        <w:t>เทค</w:t>
      </w:r>
      <w:proofErr w:type="spellEnd"/>
      <w:r w:rsidRPr="006E23BE">
        <w:rPr>
          <w:rFonts w:ascii="TH SarabunPSK" w:hAnsi="TH SarabunPSK" w:cs="TH SarabunPSK"/>
          <w:color w:val="000000" w:themeColor="text1"/>
          <w:spacing w:val="-6"/>
          <w:sz w:val="28"/>
          <w:cs/>
        </w:rPr>
        <w:t>โน</w:t>
      </w:r>
      <w:proofErr w:type="spellStart"/>
      <w:r w:rsidRPr="006E23BE">
        <w:rPr>
          <w:rFonts w:ascii="TH SarabunPSK" w:hAnsi="TH SarabunPSK" w:cs="TH SarabunPSK"/>
          <w:color w:val="000000" w:themeColor="text1"/>
          <w:spacing w:val="-6"/>
          <w:sz w:val="28"/>
          <w:cs/>
        </w:rPr>
        <w:t>โลยีี</w:t>
      </w:r>
      <w:proofErr w:type="spellEnd"/>
      <w:r w:rsidRPr="006E23BE">
        <w:rPr>
          <w:rFonts w:ascii="TH SarabunPSK" w:hAnsi="TH SarabunPSK" w:cs="TH SarabunPSK"/>
          <w:color w:val="000000" w:themeColor="text1"/>
          <w:spacing w:val="-6"/>
          <w:sz w:val="28"/>
          <w:cs/>
        </w:rPr>
        <w:t>มีี</w:t>
      </w:r>
      <w:r w:rsidRPr="006E23BE">
        <w:rPr>
          <w:rFonts w:ascii="TH SarabunPSK" w:hAnsi="TH SarabunPSK" w:cs="TH SarabunPSK"/>
          <w:color w:val="000000" w:themeColor="text1"/>
          <w:sz w:val="28"/>
          <w:cs/>
        </w:rPr>
        <w:t>ราคาถููกลง  ประกอบก</w:t>
      </w:r>
      <w:proofErr w:type="spellStart"/>
      <w:r w:rsidRPr="006E23BE">
        <w:rPr>
          <w:rFonts w:ascii="TH SarabunPSK" w:hAnsi="TH SarabunPSK" w:cs="TH SarabunPSK"/>
          <w:color w:val="000000" w:themeColor="text1"/>
          <w:sz w:val="28"/>
          <w:cs/>
        </w:rPr>
        <w:t>ัับ</w:t>
      </w:r>
      <w:proofErr w:type="spellEnd"/>
      <w:r w:rsidRPr="006E23BE">
        <w:rPr>
          <w:rFonts w:ascii="TH SarabunPSK" w:hAnsi="TH SarabunPSK" w:cs="TH SarabunPSK"/>
          <w:color w:val="000000" w:themeColor="text1"/>
          <w:sz w:val="28"/>
          <w:cs/>
        </w:rPr>
        <w:t>โปรโมชั่น</w:t>
      </w:r>
      <w:r w:rsidR="00B3312F" w:rsidRPr="006E23BE">
        <w:rPr>
          <w:rFonts w:ascii="TH SarabunPSK" w:hAnsi="TH SarabunPSK" w:cs="TH SarabunPSK"/>
          <w:color w:val="000000" w:themeColor="text1"/>
          <w:sz w:val="28"/>
          <w:cs/>
        </w:rPr>
        <w:t>ทาง</w:t>
      </w:r>
      <w:r w:rsidRPr="006E23BE">
        <w:rPr>
          <w:rFonts w:ascii="TH SarabunPSK" w:hAnsi="TH SarabunPSK" w:cs="TH SarabunPSK"/>
          <w:color w:val="000000" w:themeColor="text1"/>
          <w:sz w:val="28"/>
          <w:cs/>
        </w:rPr>
        <w:t>อ</w:t>
      </w:r>
      <w:proofErr w:type="spellStart"/>
      <w:r w:rsidRPr="006E23BE">
        <w:rPr>
          <w:rFonts w:ascii="TH SarabunPSK" w:hAnsi="TH SarabunPSK" w:cs="TH SarabunPSK"/>
          <w:color w:val="000000" w:themeColor="text1"/>
          <w:sz w:val="28"/>
          <w:cs/>
        </w:rPr>
        <w:t>ิิน</w:t>
      </w:r>
      <w:proofErr w:type="spellEnd"/>
      <w:r w:rsidRPr="006E23BE">
        <w:rPr>
          <w:rFonts w:ascii="TH SarabunPSK" w:hAnsi="TH SarabunPSK" w:cs="TH SarabunPSK"/>
          <w:color w:val="000000" w:themeColor="text1"/>
          <w:sz w:val="28"/>
          <w:cs/>
        </w:rPr>
        <w:t>เทอร</w:t>
      </w:r>
      <w:proofErr w:type="spellStart"/>
      <w:r w:rsidRPr="006E23BE">
        <w:rPr>
          <w:rFonts w:ascii="TH SarabunPSK" w:hAnsi="TH SarabunPSK" w:cs="TH SarabunPSK"/>
          <w:color w:val="000000" w:themeColor="text1"/>
          <w:sz w:val="28"/>
          <w:cs/>
        </w:rPr>
        <w:t>์์</w:t>
      </w:r>
      <w:proofErr w:type="spellEnd"/>
      <w:r w:rsidRPr="006E23BE">
        <w:rPr>
          <w:rFonts w:ascii="TH SarabunPSK" w:hAnsi="TH SarabunPSK" w:cs="TH SarabunPSK"/>
          <w:color w:val="000000" w:themeColor="text1"/>
          <w:sz w:val="28"/>
          <w:cs/>
        </w:rPr>
        <w:t xml:space="preserve">เน็ต  </w:t>
      </w:r>
      <w:r w:rsidR="00B3312F" w:rsidRPr="006E23BE">
        <w:rPr>
          <w:rFonts w:ascii="TH SarabunPSK" w:hAnsi="TH SarabunPSK" w:cs="TH SarabunPSK"/>
          <w:color w:val="000000" w:themeColor="text1"/>
          <w:sz w:val="28"/>
          <w:cs/>
        </w:rPr>
        <w:t>อีกทั้ง</w:t>
      </w:r>
      <w:r w:rsidR="006E23BE">
        <w:rPr>
          <w:rFonts w:ascii="TH SarabunPSK" w:hAnsi="TH SarabunPSK" w:cs="TH SarabunPSK" w:hint="cs"/>
          <w:color w:val="000000" w:themeColor="text1"/>
          <w:sz w:val="28"/>
          <w:cs/>
        </w:rPr>
        <w:t xml:space="preserve"> </w:t>
      </w:r>
      <w:r w:rsidRPr="006E23BE">
        <w:rPr>
          <w:rFonts w:ascii="TH SarabunPSK" w:hAnsi="TH SarabunPSK" w:cs="TH SarabunPSK"/>
          <w:color w:val="000000" w:themeColor="text1"/>
          <w:sz w:val="28"/>
          <w:cs/>
        </w:rPr>
        <w:t>ยัง</w:t>
      </w:r>
      <w:proofErr w:type="spellStart"/>
      <w:r w:rsidRPr="006E23BE">
        <w:rPr>
          <w:rFonts w:ascii="TH SarabunPSK" w:hAnsi="TH SarabunPSK" w:cs="TH SarabunPSK"/>
          <w:color w:val="000000" w:themeColor="text1"/>
          <w:sz w:val="28"/>
          <w:cs/>
        </w:rPr>
        <w:t>เป็</w:t>
      </w:r>
      <w:proofErr w:type="spellEnd"/>
      <w:r w:rsidRPr="006E23BE">
        <w:rPr>
          <w:rFonts w:ascii="TH SarabunPSK" w:hAnsi="TH SarabunPSK" w:cs="TH SarabunPSK"/>
          <w:color w:val="000000" w:themeColor="text1"/>
          <w:sz w:val="28"/>
          <w:cs/>
        </w:rPr>
        <w:t>นอ</w:t>
      </w:r>
      <w:proofErr w:type="spellStart"/>
      <w:r w:rsidRPr="006E23BE">
        <w:rPr>
          <w:rFonts w:ascii="TH SarabunPSK" w:hAnsi="TH SarabunPSK" w:cs="TH SarabunPSK"/>
          <w:color w:val="000000" w:themeColor="text1"/>
          <w:sz w:val="28"/>
          <w:cs/>
        </w:rPr>
        <w:t>ีีกปัจจััย</w:t>
      </w:r>
      <w:proofErr w:type="spellEnd"/>
      <w:r w:rsidRPr="006E23BE">
        <w:rPr>
          <w:rFonts w:ascii="TH SarabunPSK" w:hAnsi="TH SarabunPSK" w:cs="TH SarabunPSK"/>
          <w:color w:val="000000" w:themeColor="text1"/>
          <w:sz w:val="28"/>
          <w:cs/>
        </w:rPr>
        <w:t>หนึ่งที่่ทำให้้เกิดแรง</w:t>
      </w:r>
      <w:proofErr w:type="spellStart"/>
      <w:r w:rsidRPr="006E23BE">
        <w:rPr>
          <w:rFonts w:ascii="TH SarabunPSK" w:hAnsi="TH SarabunPSK" w:cs="TH SarabunPSK"/>
          <w:color w:val="000000" w:themeColor="text1"/>
          <w:sz w:val="28"/>
          <w:cs/>
        </w:rPr>
        <w:t>จููง</w:t>
      </w:r>
      <w:proofErr w:type="spellEnd"/>
      <w:r w:rsidRPr="006E23BE">
        <w:rPr>
          <w:rFonts w:ascii="TH SarabunPSK" w:hAnsi="TH SarabunPSK" w:cs="TH SarabunPSK"/>
          <w:color w:val="000000" w:themeColor="text1"/>
          <w:sz w:val="28"/>
          <w:cs/>
        </w:rPr>
        <w:t>ใจในการใช้อินเทอร</w:t>
      </w:r>
      <w:proofErr w:type="spellStart"/>
      <w:r w:rsidRPr="006E23BE">
        <w:rPr>
          <w:rFonts w:ascii="TH SarabunPSK" w:hAnsi="TH SarabunPSK" w:cs="TH SarabunPSK"/>
          <w:color w:val="000000" w:themeColor="text1"/>
          <w:sz w:val="28"/>
          <w:cs/>
        </w:rPr>
        <w:t>์์</w:t>
      </w:r>
      <w:proofErr w:type="spellEnd"/>
      <w:r w:rsidRPr="006E23BE">
        <w:rPr>
          <w:rFonts w:ascii="TH SarabunPSK" w:hAnsi="TH SarabunPSK" w:cs="TH SarabunPSK"/>
          <w:color w:val="000000" w:themeColor="text1"/>
          <w:sz w:val="28"/>
          <w:cs/>
        </w:rPr>
        <w:t xml:space="preserve">เน็ตเพิ่มขึ้น </w:t>
      </w:r>
      <w:proofErr w:type="spellStart"/>
      <w:r w:rsidRPr="006E23BE">
        <w:rPr>
          <w:rFonts w:ascii="TH SarabunPSK" w:hAnsi="TH SarabunPSK" w:cs="TH SarabunPSK"/>
          <w:color w:val="000000" w:themeColor="text1"/>
          <w:sz w:val="28"/>
          <w:cs/>
        </w:rPr>
        <w:t>จึึง</w:t>
      </w:r>
      <w:proofErr w:type="spellEnd"/>
      <w:r w:rsidRPr="006E23BE">
        <w:rPr>
          <w:rFonts w:ascii="TH SarabunPSK" w:hAnsi="TH SarabunPSK" w:cs="TH SarabunPSK"/>
          <w:color w:val="000000" w:themeColor="text1"/>
          <w:sz w:val="28"/>
          <w:cs/>
        </w:rPr>
        <w:t>ทำให้้ประชาชนสามารถ</w:t>
      </w:r>
      <w:proofErr w:type="spellStart"/>
      <w:r w:rsidRPr="006E23BE">
        <w:rPr>
          <w:rFonts w:ascii="TH SarabunPSK" w:hAnsi="TH SarabunPSK" w:cs="TH SarabunPSK"/>
          <w:color w:val="000000" w:themeColor="text1"/>
          <w:sz w:val="28"/>
          <w:cs/>
        </w:rPr>
        <w:t>เข้้า</w:t>
      </w:r>
      <w:r w:rsidRPr="006E23BE">
        <w:rPr>
          <w:rFonts w:ascii="TH SarabunPSK" w:hAnsi="TH SarabunPSK" w:cs="TH SarabunPSK"/>
          <w:color w:val="000000" w:themeColor="text1"/>
          <w:spacing w:val="-6"/>
          <w:sz w:val="28"/>
          <w:cs/>
        </w:rPr>
        <w:t>ถึ</w:t>
      </w:r>
      <w:proofErr w:type="spellEnd"/>
      <w:r w:rsidRPr="006E23BE">
        <w:rPr>
          <w:rFonts w:ascii="TH SarabunPSK" w:hAnsi="TH SarabunPSK" w:cs="TH SarabunPSK"/>
          <w:color w:val="000000" w:themeColor="text1"/>
          <w:spacing w:val="-6"/>
          <w:sz w:val="28"/>
          <w:cs/>
        </w:rPr>
        <w:t>งอ</w:t>
      </w:r>
      <w:proofErr w:type="spellStart"/>
      <w:r w:rsidRPr="006E23BE">
        <w:rPr>
          <w:rFonts w:ascii="TH SarabunPSK" w:hAnsi="TH SarabunPSK" w:cs="TH SarabunPSK"/>
          <w:color w:val="000000" w:themeColor="text1"/>
          <w:spacing w:val="-6"/>
          <w:sz w:val="28"/>
          <w:cs/>
        </w:rPr>
        <w:t>ิิน</w:t>
      </w:r>
      <w:proofErr w:type="spellEnd"/>
      <w:r w:rsidRPr="006E23BE">
        <w:rPr>
          <w:rFonts w:ascii="TH SarabunPSK" w:hAnsi="TH SarabunPSK" w:cs="TH SarabunPSK"/>
          <w:color w:val="000000" w:themeColor="text1"/>
          <w:spacing w:val="-6"/>
          <w:sz w:val="28"/>
          <w:cs/>
        </w:rPr>
        <w:t>เทอร</w:t>
      </w:r>
      <w:proofErr w:type="spellStart"/>
      <w:r w:rsidRPr="006E23BE">
        <w:rPr>
          <w:rFonts w:ascii="TH SarabunPSK" w:hAnsi="TH SarabunPSK" w:cs="TH SarabunPSK"/>
          <w:color w:val="000000" w:themeColor="text1"/>
          <w:spacing w:val="-6"/>
          <w:sz w:val="28"/>
          <w:cs/>
        </w:rPr>
        <w:t>์์</w:t>
      </w:r>
      <w:proofErr w:type="spellEnd"/>
      <w:r w:rsidRPr="006E23BE">
        <w:rPr>
          <w:rFonts w:ascii="TH SarabunPSK" w:hAnsi="TH SarabunPSK" w:cs="TH SarabunPSK"/>
          <w:color w:val="000000" w:themeColor="text1"/>
          <w:spacing w:val="-6"/>
          <w:sz w:val="28"/>
          <w:cs/>
        </w:rPr>
        <w:t xml:space="preserve">เน็ตได้้มากยิ่งขึ้น ดังนั้น </w:t>
      </w:r>
      <w:r w:rsidR="00B3312F" w:rsidRPr="006E23BE">
        <w:rPr>
          <w:rFonts w:ascii="TH SarabunPSK" w:eastAsia="Browallia New" w:hAnsi="TH SarabunPSK" w:cs="TH SarabunPSK"/>
          <w:color w:val="000000" w:themeColor="text1"/>
          <w:spacing w:val="-6"/>
          <w:sz w:val="28"/>
          <w:cs/>
        </w:rPr>
        <w:t>ในทาง</w:t>
      </w:r>
      <w:r w:rsidRPr="006E23BE">
        <w:rPr>
          <w:rFonts w:ascii="TH SarabunPSK" w:eastAsia="Browallia New" w:hAnsi="TH SarabunPSK" w:cs="TH SarabunPSK"/>
          <w:color w:val="000000" w:themeColor="text1"/>
          <w:spacing w:val="-6"/>
          <w:sz w:val="28"/>
          <w:cs/>
        </w:rPr>
        <w:t>การตลาด จึงมีแนวโน้มในการเลือกใช้สื่อรูปแบบนี้กันมากขึ้น ทั้งนี้ เปลี่ยนแปลง</w:t>
      </w:r>
      <w:r w:rsidRPr="006E23BE">
        <w:rPr>
          <w:rFonts w:ascii="TH SarabunPSK" w:eastAsia="Browallia New" w:hAnsi="TH SarabunPSK" w:cs="TH SarabunPSK"/>
          <w:color w:val="000000" w:themeColor="text1"/>
          <w:sz w:val="28"/>
          <w:cs/>
        </w:rPr>
        <w:t>ไปตามวิถีการดำเนินชีวิตของผู้บริโภคที่เปลี่ยนไป</w:t>
      </w:r>
      <w:r w:rsidRPr="006E23BE">
        <w:rPr>
          <w:rFonts w:ascii="TH SarabunPSK" w:hAnsi="TH SarabunPSK" w:cs="TH SarabunPSK"/>
          <w:color w:val="000000" w:themeColor="text1"/>
          <w:sz w:val="28"/>
          <w:cs/>
        </w:rPr>
        <w:t xml:space="preserve">อย่างรวดเร็ว  </w:t>
      </w:r>
      <w:r w:rsidRPr="006E23BE">
        <w:rPr>
          <w:rFonts w:ascii="TH SarabunPSK" w:hAnsi="TH SarabunPSK" w:cs="TH SarabunPSK"/>
          <w:color w:val="000000" w:themeColor="text1"/>
          <w:spacing w:val="5"/>
          <w:sz w:val="28"/>
          <w:cs/>
        </w:rPr>
        <w:t xml:space="preserve">ซึ่งจากสถิติการใช้สื่อโฆษณาของอเมริกาจัดทำขึ้นโดย </w:t>
      </w:r>
      <w:hyperlink w:history="1">
        <w:r w:rsidRPr="006E23BE">
          <w:rPr>
            <w:rStyle w:val="Hyperlink"/>
            <w:rFonts w:ascii="TH SarabunPSK" w:hAnsi="TH SarabunPSK" w:cs="TH SarabunPSK"/>
            <w:color w:val="000000" w:themeColor="text1"/>
            <w:spacing w:val="5"/>
            <w:sz w:val="28"/>
            <w:u w:val="none"/>
          </w:rPr>
          <w:t>www</w:t>
        </w:r>
        <w:r w:rsidRPr="006E23BE">
          <w:rPr>
            <w:rStyle w:val="Hyperlink"/>
            <w:rFonts w:ascii="TH SarabunPSK" w:hAnsi="TH SarabunPSK" w:cs="TH SarabunPSK"/>
            <w:color w:val="000000" w:themeColor="text1"/>
            <w:spacing w:val="5"/>
            <w:sz w:val="28"/>
            <w:u w:val="none"/>
            <w:cs/>
          </w:rPr>
          <w:t>.</w:t>
        </w:r>
        <w:r w:rsidRPr="006E23BE">
          <w:rPr>
            <w:rStyle w:val="Hyperlink"/>
            <w:rFonts w:ascii="TH SarabunPSK" w:hAnsi="TH SarabunPSK" w:cs="TH SarabunPSK"/>
            <w:color w:val="000000" w:themeColor="text1"/>
            <w:spacing w:val="5"/>
            <w:sz w:val="28"/>
            <w:u w:val="none"/>
          </w:rPr>
          <w:t>eMarketer</w:t>
        </w:r>
        <w:r w:rsidRPr="006E23BE">
          <w:rPr>
            <w:rStyle w:val="Hyperlink"/>
            <w:rFonts w:ascii="TH SarabunPSK" w:hAnsi="TH SarabunPSK" w:cs="TH SarabunPSK"/>
            <w:color w:val="000000" w:themeColor="text1"/>
            <w:spacing w:val="5"/>
            <w:sz w:val="28"/>
            <w:u w:val="none"/>
            <w:cs/>
          </w:rPr>
          <w:t>.</w:t>
        </w:r>
        <w:r w:rsidRPr="006E23BE">
          <w:rPr>
            <w:rStyle w:val="Hyperlink"/>
            <w:rFonts w:ascii="TH SarabunPSK" w:hAnsi="TH SarabunPSK" w:cs="TH SarabunPSK"/>
            <w:color w:val="000000" w:themeColor="text1"/>
            <w:spacing w:val="5"/>
            <w:sz w:val="28"/>
            <w:u w:val="none"/>
          </w:rPr>
          <w:t>com</w:t>
        </w:r>
        <w:r w:rsidRPr="006E23BE">
          <w:rPr>
            <w:rStyle w:val="Hyperlink"/>
            <w:rFonts w:ascii="TH SarabunPSK" w:hAnsi="TH SarabunPSK" w:cs="TH SarabunPSK"/>
            <w:color w:val="000000" w:themeColor="text1"/>
            <w:spacing w:val="5"/>
            <w:sz w:val="28"/>
            <w:u w:val="none"/>
            <w:cs/>
          </w:rPr>
          <w:t xml:space="preserve"> พบว่า</w:t>
        </w:r>
      </w:hyperlink>
      <w:r w:rsidRPr="006E23BE">
        <w:rPr>
          <w:rFonts w:ascii="TH SarabunPSK" w:hAnsi="TH SarabunPSK" w:cs="TH SarabunPSK"/>
          <w:color w:val="000000" w:themeColor="text1"/>
          <w:spacing w:val="5"/>
          <w:sz w:val="28"/>
          <w:cs/>
        </w:rPr>
        <w:t xml:space="preserve"> ได้มีการใช้เงินโฆษณาผ่านเครือข่ายสังคมออนไลน์</w:t>
      </w:r>
      <w:r w:rsidRPr="006E23BE">
        <w:rPr>
          <w:rFonts w:ascii="TH SarabunPSK" w:hAnsi="TH SarabunPSK" w:cs="TH SarabunPSK"/>
          <w:color w:val="000000" w:themeColor="text1"/>
          <w:spacing w:val="-6"/>
          <w:sz w:val="28"/>
          <w:cs/>
        </w:rPr>
        <w:t>เพิ่มมากขึ้นกว่า</w:t>
      </w:r>
      <w:r w:rsidRPr="006E23BE">
        <w:rPr>
          <w:rFonts w:ascii="TH SarabunPSK" w:hAnsi="TH SarabunPSK" w:cs="TH SarabunPSK"/>
          <w:color w:val="000000" w:themeColor="text1"/>
          <w:spacing w:val="-6"/>
          <w:sz w:val="28"/>
        </w:rPr>
        <w:t>100</w:t>
      </w:r>
      <w:r w:rsidRPr="006E23BE">
        <w:rPr>
          <w:rFonts w:ascii="TH SarabunPSK" w:hAnsi="TH SarabunPSK" w:cs="TH SarabunPSK"/>
          <w:color w:val="000000" w:themeColor="text1"/>
          <w:spacing w:val="-6"/>
          <w:sz w:val="28"/>
          <w:cs/>
        </w:rPr>
        <w:t>% จากปี</w:t>
      </w:r>
      <w:r w:rsidRPr="006E23BE">
        <w:rPr>
          <w:rFonts w:ascii="TH SarabunPSK" w:hAnsi="TH SarabunPSK" w:cs="TH SarabunPSK"/>
          <w:color w:val="000000" w:themeColor="text1"/>
          <w:spacing w:val="-6"/>
          <w:sz w:val="28"/>
        </w:rPr>
        <w:t xml:space="preserve"> 2006 </w:t>
      </w:r>
      <w:r w:rsidRPr="006E23BE">
        <w:rPr>
          <w:rFonts w:ascii="TH SarabunPSK" w:hAnsi="TH SarabunPSK" w:cs="TH SarabunPSK"/>
          <w:color w:val="000000" w:themeColor="text1"/>
          <w:spacing w:val="-6"/>
          <w:sz w:val="28"/>
          <w:cs/>
        </w:rPr>
        <w:t>เทียบกับปี</w:t>
      </w:r>
      <w:r w:rsidRPr="006E23BE">
        <w:rPr>
          <w:rFonts w:ascii="TH SarabunPSK" w:hAnsi="TH SarabunPSK" w:cs="TH SarabunPSK"/>
          <w:color w:val="000000" w:themeColor="text1"/>
          <w:spacing w:val="-6"/>
          <w:sz w:val="28"/>
        </w:rPr>
        <w:t xml:space="preserve"> 2007 </w:t>
      </w:r>
      <w:r w:rsidRPr="006E23BE">
        <w:rPr>
          <w:rFonts w:ascii="TH SarabunPSK" w:hAnsi="TH SarabunPSK" w:cs="TH SarabunPSK"/>
          <w:color w:val="000000" w:themeColor="text1"/>
          <w:spacing w:val="-6"/>
          <w:sz w:val="28"/>
          <w:cs/>
        </w:rPr>
        <w:t>และมีแนวโน้มที่จะใช้มากขึ้นต่อไปในอนาคต ซึ่งจากที่คาดการณ์ตัวเลขของ ปี</w:t>
      </w:r>
      <w:r w:rsidRPr="006E23BE">
        <w:rPr>
          <w:rFonts w:ascii="TH SarabunPSK" w:hAnsi="TH SarabunPSK" w:cs="TH SarabunPSK"/>
          <w:color w:val="000000" w:themeColor="text1"/>
          <w:spacing w:val="-6"/>
          <w:sz w:val="28"/>
        </w:rPr>
        <w:t>2006</w:t>
      </w:r>
      <w:r w:rsidRPr="006E23BE">
        <w:rPr>
          <w:rFonts w:ascii="TH SarabunPSK" w:hAnsi="TH SarabunPSK" w:cs="TH SarabunPSK"/>
          <w:color w:val="000000" w:themeColor="text1"/>
          <w:spacing w:val="-6"/>
          <w:sz w:val="28"/>
          <w:cs/>
        </w:rPr>
        <w:t xml:space="preserve"> จนถึงปี </w:t>
      </w:r>
      <w:r w:rsidRPr="006E23BE">
        <w:rPr>
          <w:rFonts w:ascii="TH SarabunPSK" w:hAnsi="TH SarabunPSK" w:cs="TH SarabunPSK"/>
          <w:color w:val="000000" w:themeColor="text1"/>
          <w:spacing w:val="-6"/>
          <w:sz w:val="28"/>
        </w:rPr>
        <w:t xml:space="preserve">2010 </w:t>
      </w:r>
      <w:r w:rsidRPr="006E23BE">
        <w:rPr>
          <w:rFonts w:ascii="TH SarabunPSK" w:hAnsi="TH SarabunPSK" w:cs="TH SarabunPSK"/>
          <w:color w:val="000000" w:themeColor="text1"/>
          <w:spacing w:val="-6"/>
          <w:sz w:val="28"/>
          <w:cs/>
        </w:rPr>
        <w:t xml:space="preserve">จะสูงขึ้นมากกว่า </w:t>
      </w:r>
      <w:r w:rsidRPr="006E23BE">
        <w:rPr>
          <w:rFonts w:ascii="TH SarabunPSK" w:hAnsi="TH SarabunPSK" w:cs="TH SarabunPSK"/>
          <w:color w:val="000000" w:themeColor="text1"/>
          <w:spacing w:val="-6"/>
          <w:sz w:val="28"/>
        </w:rPr>
        <w:t>500</w:t>
      </w:r>
      <w:r w:rsidRPr="006E23BE">
        <w:rPr>
          <w:rFonts w:ascii="TH SarabunPSK" w:hAnsi="TH SarabunPSK" w:cs="TH SarabunPSK"/>
          <w:color w:val="000000" w:themeColor="text1"/>
          <w:spacing w:val="-6"/>
          <w:sz w:val="28"/>
          <w:cs/>
        </w:rPr>
        <w:t>% ในประเทศสหรัฐ อเมริกาและกว่า</w:t>
      </w:r>
      <w:r w:rsidRPr="006E23BE">
        <w:rPr>
          <w:rFonts w:ascii="TH SarabunPSK" w:hAnsi="TH SarabunPSK" w:cs="TH SarabunPSK"/>
          <w:color w:val="000000" w:themeColor="text1"/>
          <w:spacing w:val="-6"/>
          <w:sz w:val="28"/>
        </w:rPr>
        <w:t>600</w:t>
      </w:r>
      <w:r w:rsidRPr="006E23BE">
        <w:rPr>
          <w:rFonts w:ascii="TH SarabunPSK" w:hAnsi="TH SarabunPSK" w:cs="TH SarabunPSK"/>
          <w:color w:val="000000" w:themeColor="text1"/>
          <w:spacing w:val="-6"/>
          <w:sz w:val="28"/>
          <w:cs/>
        </w:rPr>
        <w:t xml:space="preserve">% ทั่วโลก  </w:t>
      </w:r>
      <w:r w:rsidR="00B3312F" w:rsidRPr="006E23BE">
        <w:rPr>
          <w:rFonts w:ascii="TH SarabunPSK" w:hAnsi="TH SarabunPSK" w:cs="TH SarabunPSK"/>
          <w:color w:val="000000" w:themeColor="text1"/>
          <w:spacing w:val="-6"/>
          <w:sz w:val="28"/>
          <w:cs/>
        </w:rPr>
        <w:t xml:space="preserve"> </w:t>
      </w:r>
      <w:r w:rsidR="00645ADC" w:rsidRPr="006E23BE">
        <w:rPr>
          <w:rFonts w:ascii="TH SarabunPSK" w:hAnsi="TH SarabunPSK" w:cs="TH SarabunPSK"/>
          <w:color w:val="000000" w:themeColor="text1"/>
          <w:spacing w:val="-6"/>
          <w:sz w:val="28"/>
          <w:cs/>
        </w:rPr>
        <w:t>(</w:t>
      </w:r>
      <w:r w:rsidR="00645ADC" w:rsidRPr="006E23BE">
        <w:rPr>
          <w:rFonts w:ascii="TH SarabunPSK" w:eastAsia="Times New Roman" w:hAnsi="TH SarabunPSK" w:cs="TH SarabunPSK"/>
          <w:sz w:val="28"/>
        </w:rPr>
        <w:t>eMarketer</w:t>
      </w:r>
      <w:r w:rsidR="00645ADC" w:rsidRPr="006E23BE">
        <w:rPr>
          <w:rFonts w:ascii="TH SarabunPSK" w:eastAsia="Browallia New" w:hAnsi="TH SarabunPSK" w:cs="TH SarabunPSK"/>
          <w:sz w:val="28"/>
        </w:rPr>
        <w:t>.2007</w:t>
      </w:r>
      <w:r w:rsidR="00645ADC" w:rsidRPr="006E23BE">
        <w:rPr>
          <w:rFonts w:ascii="TH SarabunPSK" w:eastAsia="Browallia New" w:hAnsi="TH SarabunPSK" w:cs="TH SarabunPSK"/>
          <w:sz w:val="28"/>
          <w:cs/>
        </w:rPr>
        <w:t>ออนไลน์)</w:t>
      </w:r>
    </w:p>
    <w:p w14:paraId="18E7AB54" w14:textId="4F19345C" w:rsidR="0007357C" w:rsidRPr="006E23BE" w:rsidRDefault="00DA23D0" w:rsidP="006A6B04">
      <w:pPr>
        <w:spacing w:after="0"/>
        <w:jc w:val="thaiDistribute"/>
        <w:rPr>
          <w:rFonts w:ascii="TH SarabunPSK" w:hAnsi="TH SarabunPSK" w:cs="TH SarabunPSK"/>
          <w:color w:val="000000" w:themeColor="text1"/>
          <w:spacing w:val="-5"/>
          <w:sz w:val="28"/>
        </w:rPr>
      </w:pPr>
      <w:r w:rsidRPr="006E23BE">
        <w:rPr>
          <w:rFonts w:ascii="TH SarabunPSK" w:hAnsi="TH SarabunPSK" w:cs="TH SarabunPSK"/>
          <w:cs/>
        </w:rPr>
        <w:t xml:space="preserve"> </w:t>
      </w:r>
      <w:r w:rsidRPr="006E23BE">
        <w:rPr>
          <w:rFonts w:ascii="TH SarabunPSK" w:hAnsi="TH SarabunPSK" w:cs="TH SarabunPSK"/>
          <w:cs/>
        </w:rPr>
        <w:tab/>
      </w:r>
      <w:r w:rsidRPr="006E23BE">
        <w:rPr>
          <w:rFonts w:ascii="TH SarabunPSK" w:hAnsi="TH SarabunPSK" w:cs="TH SarabunPSK"/>
          <w:spacing w:val="-6"/>
          <w:cs/>
        </w:rPr>
        <w:t>เมื่อความสำคัญของสื่อออนไลน์มีมากขึ้น ในทางกลับกันสื่อออนไลน์ก็ยังเป็นตัวชี้วัดถึงความนิยมของสื่อ</w:t>
      </w:r>
      <w:r w:rsidRPr="006E23BE">
        <w:rPr>
          <w:rFonts w:ascii="TH SarabunPSK" w:hAnsi="TH SarabunPSK" w:cs="TH SarabunPSK"/>
          <w:spacing w:val="-6"/>
        </w:rPr>
        <w:t xml:space="preserve"> </w:t>
      </w:r>
      <w:r w:rsidRPr="006E23BE">
        <w:rPr>
          <w:rFonts w:ascii="TH SarabunPSK" w:hAnsi="TH SarabunPSK" w:cs="TH SarabunPSK"/>
          <w:spacing w:val="-6"/>
          <w:cs/>
        </w:rPr>
        <w:t>หลักได้ดีไม่ว่าจะเป็นสื่อวิทยุโทรทัศน์หรือสื่อสิ่งพิมพ์ที่ต่างก็ตกอยู่ในสภาวะถดถอยหรือถูกปิดตัวไปเพราะไม่สามารถตอบสนอง</w:t>
      </w:r>
      <w:r w:rsidRPr="006E23BE">
        <w:rPr>
          <w:rFonts w:ascii="TH SarabunPSK" w:hAnsi="TH SarabunPSK" w:cs="TH SarabunPSK"/>
          <w:cs/>
        </w:rPr>
        <w:t>หรือเผยแพร่ประชาสัมพันธ์ข่าวสารได้อย่างฉับไวหรือรวดเร็วกว่าสื่อสังคมออนไลน์ ทั้งนี้ เป็นเพราะสื่อหลักมีขั้นตอนกระบวนการผลิตที่ยุ่งยากซับซ้อน ข้อมูลเนื้อหาไม่เป็นปัจจุบัน และที่สำคัญไม่สามารถเผยแพร่ให้ทันต่อความต้องการของประชาชนที่ต้องการทราบข่าวอย่างรวดเร็วทันที  สื่อสังคมออนไลน์สามารถเพิ่ม</w:t>
      </w:r>
      <w:r w:rsidRPr="006E23BE">
        <w:rPr>
          <w:rFonts w:ascii="TH SarabunPSK" w:hAnsi="TH SarabunPSK" w:cs="TH SarabunPSK"/>
        </w:rPr>
        <w:t xml:space="preserve"> </w:t>
      </w:r>
      <w:r w:rsidRPr="006E23BE">
        <w:rPr>
          <w:rFonts w:ascii="TH SarabunPSK" w:hAnsi="TH SarabunPSK" w:cs="TH SarabunPSK"/>
          <w:cs/>
        </w:rPr>
        <w:t>รายได้ให้กับธุรกิจ  สร้างการมีส่วนร่วม  และมีปฏิสัมพันธ์กับบุคคลภายนอกได้อย่างรวดเร็ว  ช่วยประหยัดต้นทุน</w:t>
      </w:r>
      <w:r w:rsidRPr="006E23BE">
        <w:rPr>
          <w:rFonts w:ascii="TH SarabunPSK" w:hAnsi="TH SarabunPSK" w:cs="TH SarabunPSK"/>
        </w:rPr>
        <w:t xml:space="preserve"> </w:t>
      </w:r>
      <w:r w:rsidRPr="006E23BE">
        <w:rPr>
          <w:rFonts w:ascii="TH SarabunPSK" w:hAnsi="TH SarabunPSK" w:cs="TH SarabunPSK"/>
          <w:cs/>
        </w:rPr>
        <w:t>ในการซื้อโฆษณากับสื่อหลักได้</w:t>
      </w:r>
      <w:r w:rsidRPr="006E23BE">
        <w:rPr>
          <w:rFonts w:ascii="TH SarabunPSK" w:hAnsi="TH SarabunPSK" w:cs="TH SarabunPSK"/>
          <w:color w:val="000000" w:themeColor="text1"/>
          <w:sz w:val="28"/>
          <w:cs/>
        </w:rPr>
        <w:t>เป็นอย่างมาก และสามารถเข้าถึงคนได้เป็น</w:t>
      </w:r>
      <w:proofErr w:type="spellStart"/>
      <w:r w:rsidRPr="006E23BE">
        <w:rPr>
          <w:rFonts w:ascii="TH SarabunPSK" w:hAnsi="TH SarabunPSK" w:cs="TH SarabunPSK"/>
          <w:color w:val="000000" w:themeColor="text1"/>
          <w:sz w:val="28"/>
          <w:cs/>
        </w:rPr>
        <w:t>จํานวน</w:t>
      </w:r>
      <w:proofErr w:type="spellEnd"/>
      <w:r w:rsidRPr="006E23BE">
        <w:rPr>
          <w:rFonts w:ascii="TH SarabunPSK" w:hAnsi="TH SarabunPSK" w:cs="TH SarabunPSK"/>
          <w:color w:val="000000" w:themeColor="text1"/>
          <w:sz w:val="28"/>
          <w:cs/>
        </w:rPr>
        <w:t>มากในเวลาอันสั้น</w:t>
      </w:r>
      <w:r w:rsidR="0007357C" w:rsidRPr="006E23BE">
        <w:rPr>
          <w:rFonts w:ascii="TH SarabunPSK" w:hAnsi="TH SarabunPSK" w:cs="TH SarabunPSK"/>
          <w:color w:val="000000" w:themeColor="text1"/>
          <w:sz w:val="28"/>
          <w:cs/>
        </w:rPr>
        <w:t xml:space="preserve"> ดัง</w:t>
      </w:r>
      <w:r w:rsidR="0007357C" w:rsidRPr="006E23BE">
        <w:rPr>
          <w:rFonts w:ascii="TH SarabunPSK" w:hAnsi="TH SarabunPSK" w:cs="TH SarabunPSK"/>
          <w:color w:val="000000" w:themeColor="text1"/>
          <w:spacing w:val="-5"/>
          <w:sz w:val="28"/>
          <w:cs/>
        </w:rPr>
        <w:t xml:space="preserve">จากสถิติและพฤติกรรมการใช้งาน </w:t>
      </w:r>
      <w:r w:rsidR="0007357C" w:rsidRPr="006E23BE">
        <w:rPr>
          <w:rFonts w:ascii="TH SarabunPSK" w:hAnsi="TH SarabunPSK" w:cs="TH SarabunPSK"/>
          <w:color w:val="000000" w:themeColor="text1"/>
          <w:spacing w:val="-5"/>
          <w:sz w:val="28"/>
        </w:rPr>
        <w:t xml:space="preserve">social media </w:t>
      </w:r>
      <w:r w:rsidR="0007357C" w:rsidRPr="006E23BE">
        <w:rPr>
          <w:rFonts w:ascii="TH SarabunPSK" w:hAnsi="TH SarabunPSK" w:cs="TH SarabunPSK"/>
          <w:color w:val="000000" w:themeColor="text1"/>
          <w:spacing w:val="-5"/>
          <w:sz w:val="28"/>
          <w:cs/>
        </w:rPr>
        <w:t xml:space="preserve">ของคนไทย </w:t>
      </w:r>
      <w:r w:rsidR="0007357C" w:rsidRPr="006E23BE">
        <w:rPr>
          <w:rFonts w:ascii="TH SarabunPSK" w:hAnsi="TH SarabunPSK" w:cs="TH SarabunPSK"/>
          <w:color w:val="000000" w:themeColor="text1"/>
          <w:spacing w:val="-5"/>
          <w:sz w:val="28"/>
        </w:rPr>
        <w:t>Q1/2021</w:t>
      </w:r>
      <w:r w:rsidR="0007357C" w:rsidRPr="006E23BE">
        <w:rPr>
          <w:rFonts w:ascii="TH SarabunPSK" w:hAnsi="TH SarabunPSK" w:cs="TH SarabunPSK"/>
          <w:color w:val="000000" w:themeColor="text1"/>
          <w:spacing w:val="-5"/>
          <w:sz w:val="28"/>
          <w:cs/>
        </w:rPr>
        <w:t xml:space="preserve"> อ้างอิงข้อมูลจาก </w:t>
      </w:r>
      <w:r w:rsidR="0007357C" w:rsidRPr="006E23BE">
        <w:rPr>
          <w:rFonts w:ascii="TH SarabunPSK" w:hAnsi="TH SarabunPSK" w:cs="TH SarabunPSK"/>
          <w:color w:val="000000" w:themeColor="text1"/>
          <w:spacing w:val="-5"/>
          <w:sz w:val="28"/>
        </w:rPr>
        <w:t xml:space="preserve">Hootsuite </w:t>
      </w:r>
      <w:r w:rsidR="0007357C" w:rsidRPr="006E23BE">
        <w:rPr>
          <w:rFonts w:ascii="TH SarabunPSK" w:hAnsi="TH SarabunPSK" w:cs="TH SarabunPSK"/>
          <w:color w:val="000000" w:themeColor="text1"/>
          <w:spacing w:val="-5"/>
          <w:sz w:val="28"/>
          <w:cs/>
        </w:rPr>
        <w:t xml:space="preserve">และ </w:t>
      </w:r>
      <w:proofErr w:type="spellStart"/>
      <w:r w:rsidR="0007357C" w:rsidRPr="006E23BE">
        <w:rPr>
          <w:rFonts w:ascii="TH SarabunPSK" w:hAnsi="TH SarabunPSK" w:cs="TH SarabunPSK"/>
          <w:color w:val="000000" w:themeColor="text1"/>
          <w:spacing w:val="-5"/>
          <w:sz w:val="28"/>
        </w:rPr>
        <w:t>WeAreSocial</w:t>
      </w:r>
      <w:proofErr w:type="spellEnd"/>
      <w:r w:rsidR="0007357C" w:rsidRPr="006E23BE">
        <w:rPr>
          <w:rFonts w:ascii="TH SarabunPSK" w:hAnsi="TH SarabunPSK" w:cs="TH SarabunPSK"/>
          <w:color w:val="000000" w:themeColor="text1"/>
          <w:spacing w:val="-5"/>
          <w:sz w:val="28"/>
        </w:rPr>
        <w:t xml:space="preserve"> </w:t>
      </w:r>
      <w:r w:rsidR="006E23BE">
        <w:rPr>
          <w:rFonts w:ascii="TH SarabunPSK" w:hAnsi="TH SarabunPSK" w:cs="TH SarabunPSK" w:hint="cs"/>
          <w:color w:val="000000" w:themeColor="text1"/>
          <w:spacing w:val="-5"/>
          <w:sz w:val="28"/>
          <w:cs/>
        </w:rPr>
        <w:t xml:space="preserve"> </w:t>
      </w:r>
      <w:r w:rsidR="0007357C" w:rsidRPr="006E23BE">
        <w:rPr>
          <w:rFonts w:ascii="TH SarabunPSK" w:hAnsi="TH SarabunPSK" w:cs="TH SarabunPSK"/>
          <w:color w:val="000000" w:themeColor="text1"/>
          <w:spacing w:val="-5"/>
          <w:sz w:val="28"/>
          <w:cs/>
        </w:rPr>
        <w:t xml:space="preserve">เดือนมกราคม 2564 มีจำนวนผู้ใช้งาน </w:t>
      </w:r>
      <w:r w:rsidR="0007357C" w:rsidRPr="006E23BE">
        <w:rPr>
          <w:rFonts w:ascii="TH SarabunPSK" w:hAnsi="TH SarabunPSK" w:cs="TH SarabunPSK"/>
          <w:color w:val="000000" w:themeColor="text1"/>
          <w:spacing w:val="-5"/>
          <w:sz w:val="28"/>
        </w:rPr>
        <w:t xml:space="preserve">Social Media </w:t>
      </w:r>
      <w:r w:rsidR="0007357C" w:rsidRPr="006E23BE">
        <w:rPr>
          <w:rFonts w:ascii="TH SarabunPSK" w:hAnsi="TH SarabunPSK" w:cs="TH SarabunPSK"/>
          <w:color w:val="000000" w:themeColor="text1"/>
          <w:spacing w:val="-5"/>
          <w:sz w:val="28"/>
          <w:cs/>
        </w:rPr>
        <w:t xml:space="preserve">ในประเทศไทยคือ  </w:t>
      </w:r>
      <w:r w:rsidR="0007357C" w:rsidRPr="006E23BE">
        <w:rPr>
          <w:rFonts w:ascii="TH SarabunPSK" w:hAnsi="TH SarabunPSK" w:cs="TH SarabunPSK"/>
          <w:color w:val="000000" w:themeColor="text1"/>
          <w:spacing w:val="-5"/>
          <w:sz w:val="28"/>
        </w:rPr>
        <w:t xml:space="preserve">Facebook: </w:t>
      </w:r>
      <w:r w:rsidR="0007357C" w:rsidRPr="006E23BE">
        <w:rPr>
          <w:rFonts w:ascii="TH SarabunPSK" w:hAnsi="TH SarabunPSK" w:cs="TH SarabunPSK"/>
          <w:color w:val="000000" w:themeColor="text1"/>
          <w:spacing w:val="-5"/>
          <w:sz w:val="28"/>
          <w:cs/>
        </w:rPr>
        <w:t>51 ล้านบัญชี (84.9% ของจำนวนประชากรอายุ 13 ปีขึ้นไป)</w:t>
      </w:r>
      <w:r w:rsidR="0007357C" w:rsidRPr="006E23BE">
        <w:rPr>
          <w:rFonts w:ascii="TH SarabunPSK" w:hAnsi="TH SarabunPSK" w:cs="TH SarabunPSK"/>
          <w:color w:val="000000" w:themeColor="text1"/>
          <w:spacing w:val="-5"/>
          <w:sz w:val="28"/>
        </w:rPr>
        <w:t xml:space="preserve">Instagram: </w:t>
      </w:r>
      <w:r w:rsidR="0007357C" w:rsidRPr="006E23BE">
        <w:rPr>
          <w:rFonts w:ascii="TH SarabunPSK" w:hAnsi="TH SarabunPSK" w:cs="TH SarabunPSK"/>
          <w:color w:val="000000" w:themeColor="text1"/>
          <w:spacing w:val="-5"/>
          <w:sz w:val="28"/>
          <w:cs/>
        </w:rPr>
        <w:t>16 ล้านบัญชี (26.6% ของจำนวนประชากรอายุ 13 ปีขึ้นไป)</w:t>
      </w:r>
      <w:r w:rsidR="0007357C" w:rsidRPr="006E23BE">
        <w:rPr>
          <w:rFonts w:ascii="TH SarabunPSK" w:hAnsi="TH SarabunPSK" w:cs="TH SarabunPSK"/>
          <w:color w:val="000000" w:themeColor="text1"/>
          <w:spacing w:val="-5"/>
          <w:sz w:val="28"/>
        </w:rPr>
        <w:t xml:space="preserve">YouTube: </w:t>
      </w:r>
      <w:r w:rsidR="0007357C" w:rsidRPr="006E23BE">
        <w:rPr>
          <w:rFonts w:ascii="TH SarabunPSK" w:hAnsi="TH SarabunPSK" w:cs="TH SarabunPSK"/>
          <w:color w:val="000000" w:themeColor="text1"/>
          <w:spacing w:val="-5"/>
          <w:sz w:val="28"/>
          <w:cs/>
        </w:rPr>
        <w:t>37.3(</w:t>
      </w:r>
      <w:r w:rsidR="0007357C" w:rsidRPr="006E23BE">
        <w:rPr>
          <w:rFonts w:ascii="TH SarabunPSK" w:hAnsi="TH SarabunPSK" w:cs="TH SarabunPSK"/>
          <w:color w:val="000000" w:themeColor="text1"/>
          <w:sz w:val="28"/>
          <w:shd w:val="clear" w:color="auto" w:fill="FFFFFF"/>
          <w:cs/>
        </w:rPr>
        <w:t xml:space="preserve">ณรงค์ยศ มหิทธิวาณิชชา.2564) </w:t>
      </w:r>
    </w:p>
    <w:p w14:paraId="7D3AA7DC" w14:textId="179C51BD" w:rsidR="00BA2B24" w:rsidRPr="006E23BE" w:rsidRDefault="00BA2B24" w:rsidP="006E23BE">
      <w:pPr>
        <w:spacing w:after="0"/>
        <w:ind w:firstLine="720"/>
        <w:jc w:val="thaiDistribute"/>
        <w:rPr>
          <w:rFonts w:ascii="TH SarabunPSK" w:hAnsi="TH SarabunPSK" w:cs="TH SarabunPSK"/>
          <w:color w:val="000000" w:themeColor="text1"/>
          <w:spacing w:val="-6"/>
          <w:sz w:val="28"/>
        </w:rPr>
      </w:pPr>
      <w:r w:rsidRPr="006E23BE">
        <w:rPr>
          <w:rFonts w:ascii="TH SarabunPSK" w:hAnsi="TH SarabunPSK" w:cs="TH SarabunPSK"/>
          <w:color w:val="000000" w:themeColor="text1"/>
          <w:spacing w:val="-6"/>
          <w:sz w:val="28"/>
          <w:cs/>
        </w:rPr>
        <w:t>ในวงการกีฬา</w:t>
      </w:r>
      <w:r w:rsidR="0007357C" w:rsidRPr="006E23BE">
        <w:rPr>
          <w:rFonts w:ascii="TH SarabunPSK" w:hAnsi="TH SarabunPSK" w:cs="TH SarabunPSK"/>
          <w:color w:val="000000" w:themeColor="text1"/>
          <w:spacing w:val="-6"/>
          <w:sz w:val="28"/>
          <w:cs/>
        </w:rPr>
        <w:t>นั้น</w:t>
      </w:r>
      <w:r w:rsidR="00B3312F" w:rsidRPr="006E23BE">
        <w:rPr>
          <w:rFonts w:ascii="TH SarabunPSK" w:hAnsi="TH SarabunPSK" w:cs="TH SarabunPSK"/>
          <w:color w:val="000000" w:themeColor="text1"/>
          <w:spacing w:val="-6"/>
          <w:sz w:val="28"/>
          <w:cs/>
        </w:rPr>
        <w:t xml:space="preserve"> ปัจจุบัน</w:t>
      </w:r>
      <w:r w:rsidRPr="006E23BE">
        <w:rPr>
          <w:rFonts w:ascii="TH SarabunPSK" w:hAnsi="TH SarabunPSK" w:cs="TH SarabunPSK"/>
          <w:color w:val="000000" w:themeColor="text1"/>
          <w:spacing w:val="-6"/>
          <w:sz w:val="28"/>
          <w:cs/>
        </w:rPr>
        <w:t>มีการใช้สื่อสังคมออนไลน์</w:t>
      </w:r>
      <w:r w:rsidR="00B3312F" w:rsidRPr="006E23BE">
        <w:rPr>
          <w:rFonts w:ascii="TH SarabunPSK" w:hAnsi="TH SarabunPSK" w:cs="TH SarabunPSK"/>
          <w:color w:val="000000" w:themeColor="text1"/>
          <w:spacing w:val="-6"/>
          <w:sz w:val="28"/>
          <w:cs/>
        </w:rPr>
        <w:t xml:space="preserve"> </w:t>
      </w:r>
      <w:r w:rsidRPr="006E23BE">
        <w:rPr>
          <w:rFonts w:ascii="TH SarabunPSK" w:hAnsi="TH SarabunPSK" w:cs="TH SarabunPSK"/>
          <w:color w:val="000000" w:themeColor="text1"/>
          <w:spacing w:val="-6"/>
          <w:sz w:val="28"/>
          <w:cs/>
        </w:rPr>
        <w:t xml:space="preserve"> และเป็นอีกหนึ่งช่องทางที่สร้างรายได้ให้กับนักกีฬา จนอาจกล่าวได้ว่า นักกีฬาเองเริ่มหันมาใช้โซ</w:t>
      </w:r>
      <w:proofErr w:type="spellStart"/>
      <w:r w:rsidRPr="006E23BE">
        <w:rPr>
          <w:rFonts w:ascii="TH SarabunPSK" w:hAnsi="TH SarabunPSK" w:cs="TH SarabunPSK"/>
          <w:color w:val="000000" w:themeColor="text1"/>
          <w:spacing w:val="-6"/>
          <w:sz w:val="28"/>
          <w:cs/>
        </w:rPr>
        <w:t>เชีย</w:t>
      </w:r>
      <w:proofErr w:type="spellEnd"/>
      <w:r w:rsidRPr="006E23BE">
        <w:rPr>
          <w:rFonts w:ascii="TH SarabunPSK" w:hAnsi="TH SarabunPSK" w:cs="TH SarabunPSK"/>
          <w:color w:val="000000" w:themeColor="text1"/>
          <w:spacing w:val="-6"/>
          <w:sz w:val="28"/>
          <w:cs/>
        </w:rPr>
        <w:t>ลมีเดียกันมากขึ้น เพื่อเป็นหนึ่งในเครื่องด้านการตลาดด้วย  ยกตัวอย่าง เช่น การ</w:t>
      </w:r>
    </w:p>
    <w:p w14:paraId="465202F9" w14:textId="14FA7A87" w:rsidR="00BA2B24" w:rsidRPr="006E23BE" w:rsidRDefault="00BA2B24" w:rsidP="006E23BE">
      <w:pPr>
        <w:spacing w:after="0"/>
        <w:jc w:val="thaiDistribute"/>
        <w:rPr>
          <w:rFonts w:ascii="TH SarabunPSK" w:hAnsi="TH SarabunPSK" w:cs="TH SarabunPSK"/>
          <w:color w:val="000000" w:themeColor="text1"/>
          <w:spacing w:val="5"/>
          <w:sz w:val="28"/>
          <w:cs/>
        </w:rPr>
      </w:pPr>
      <w:r w:rsidRPr="006E23BE">
        <w:rPr>
          <w:rFonts w:ascii="TH SarabunPSK" w:hAnsi="TH SarabunPSK" w:cs="TH SarabunPSK"/>
          <w:color w:val="000000" w:themeColor="text1"/>
          <w:spacing w:val="-6"/>
          <w:sz w:val="28"/>
          <w:cs/>
        </w:rPr>
        <w:t>โปรโมต</w:t>
      </w:r>
      <w:r w:rsidRPr="006E23BE">
        <w:rPr>
          <w:rFonts w:ascii="TH SarabunPSK" w:hAnsi="TH SarabunPSK" w:cs="TH SarabunPSK"/>
          <w:color w:val="000000" w:themeColor="text1"/>
          <w:spacing w:val="5"/>
          <w:sz w:val="28"/>
          <w:cs/>
        </w:rPr>
        <w:t>สินค้าผ่านสื่อที่พวกเขามีอยู่ในมือแบรนด์สินค้า ต่างพอใจที่จะจ่ายเงิน ในการจ้าง</w:t>
      </w:r>
      <w:proofErr w:type="spellStart"/>
      <w:r w:rsidRPr="006E23BE">
        <w:rPr>
          <w:rFonts w:ascii="TH SarabunPSK" w:hAnsi="TH SarabunPSK" w:cs="TH SarabunPSK"/>
          <w:color w:val="000000" w:themeColor="text1"/>
          <w:spacing w:val="5"/>
          <w:sz w:val="28"/>
          <w:cs/>
        </w:rPr>
        <w:t>ซู</w:t>
      </w:r>
      <w:r w:rsidR="006E23BE">
        <w:rPr>
          <w:rFonts w:ascii="TH SarabunPSK" w:hAnsi="TH SarabunPSK" w:cs="TH SarabunPSK" w:hint="cs"/>
          <w:color w:val="000000" w:themeColor="text1"/>
          <w:spacing w:val="5"/>
          <w:sz w:val="28"/>
          <w:cs/>
        </w:rPr>
        <w:t>ป</w:t>
      </w:r>
      <w:r w:rsidRPr="006E23BE">
        <w:rPr>
          <w:rFonts w:ascii="TH SarabunPSK" w:hAnsi="TH SarabunPSK" w:cs="TH SarabunPSK"/>
          <w:color w:val="000000" w:themeColor="text1"/>
          <w:spacing w:val="5"/>
          <w:sz w:val="28"/>
          <w:cs/>
        </w:rPr>
        <w:t>เปอร์</w:t>
      </w:r>
      <w:proofErr w:type="spellEnd"/>
      <w:r w:rsidRPr="006E23BE">
        <w:rPr>
          <w:rFonts w:ascii="TH SarabunPSK" w:hAnsi="TH SarabunPSK" w:cs="TH SarabunPSK"/>
          <w:color w:val="000000" w:themeColor="text1"/>
          <w:spacing w:val="5"/>
          <w:sz w:val="28"/>
          <w:cs/>
        </w:rPr>
        <w:t>สตาร์นักกีฬาเพื่อโปรโมตสินค้าไปยังกลุ่มเป้าหมายที่สามารถกำหนดได้ และมียอดตัวเลขผู้ติดตามชัดเจน แทนที่จะซื้อโฆษณาผ่าน</w:t>
      </w:r>
      <w:r w:rsidRPr="006E23BE">
        <w:rPr>
          <w:rFonts w:ascii="TH SarabunPSK" w:hAnsi="TH SarabunPSK" w:cs="TH SarabunPSK"/>
          <w:color w:val="000000" w:themeColor="text1"/>
          <w:spacing w:val="5"/>
          <w:sz w:val="28"/>
          <w:cs/>
        </w:rPr>
        <w:lastRenderedPageBreak/>
        <w:t xml:space="preserve">สื่อมวลชน ที่มีราคาแพง และกำหนดกลุ่มเป้าหมายได้ยากกว่า เช่น  </w:t>
      </w:r>
      <w:proofErr w:type="spellStart"/>
      <w:r w:rsidRPr="006E23BE">
        <w:rPr>
          <w:rFonts w:ascii="TH SarabunPSK" w:hAnsi="TH SarabunPSK" w:cs="TH SarabunPSK"/>
          <w:color w:val="000000" w:themeColor="text1"/>
          <w:spacing w:val="5"/>
          <w:sz w:val="28"/>
          <w:cs/>
        </w:rPr>
        <w:t>คริส</w:t>
      </w:r>
      <w:proofErr w:type="spellEnd"/>
      <w:r w:rsidRPr="006E23BE">
        <w:rPr>
          <w:rFonts w:ascii="TH SarabunPSK" w:hAnsi="TH SarabunPSK" w:cs="TH SarabunPSK"/>
          <w:color w:val="000000" w:themeColor="text1"/>
          <w:spacing w:val="5"/>
          <w:sz w:val="28"/>
          <w:cs/>
        </w:rPr>
        <w:t>เตียโน โรน</w:t>
      </w:r>
      <w:proofErr w:type="spellStart"/>
      <w:r w:rsidRPr="006E23BE">
        <w:rPr>
          <w:rFonts w:ascii="TH SarabunPSK" w:hAnsi="TH SarabunPSK" w:cs="TH SarabunPSK"/>
          <w:color w:val="000000" w:themeColor="text1"/>
          <w:spacing w:val="5"/>
          <w:sz w:val="28"/>
          <w:cs/>
        </w:rPr>
        <w:t>ัล</w:t>
      </w:r>
      <w:proofErr w:type="spellEnd"/>
      <w:r w:rsidRPr="006E23BE">
        <w:rPr>
          <w:rFonts w:ascii="TH SarabunPSK" w:hAnsi="TH SarabunPSK" w:cs="TH SarabunPSK"/>
          <w:color w:val="000000" w:themeColor="text1"/>
          <w:spacing w:val="5"/>
          <w:sz w:val="28"/>
          <w:cs/>
        </w:rPr>
        <w:t xml:space="preserve">โด นักกีฬาฟุตบอลสร้างเรตค่าจ้างสูงถึง </w:t>
      </w:r>
      <w:r w:rsidRPr="006E23BE">
        <w:rPr>
          <w:rFonts w:ascii="TH SarabunPSK" w:hAnsi="TH SarabunPSK" w:cs="TH SarabunPSK"/>
          <w:color w:val="000000" w:themeColor="text1"/>
          <w:spacing w:val="5"/>
          <w:sz w:val="28"/>
        </w:rPr>
        <w:t xml:space="preserve">750,000 </w:t>
      </w:r>
      <w:r w:rsidRPr="006E23BE">
        <w:rPr>
          <w:rFonts w:ascii="TH SarabunPSK" w:hAnsi="TH SarabunPSK" w:cs="TH SarabunPSK"/>
          <w:color w:val="000000" w:themeColor="text1"/>
          <w:spacing w:val="5"/>
          <w:sz w:val="28"/>
          <w:cs/>
        </w:rPr>
        <w:t xml:space="preserve">เหรียญดอลลาร์สหรัฐ (ประมาณ </w:t>
      </w:r>
      <w:r w:rsidRPr="006E23BE">
        <w:rPr>
          <w:rFonts w:ascii="TH SarabunPSK" w:hAnsi="TH SarabunPSK" w:cs="TH SarabunPSK"/>
          <w:color w:val="000000" w:themeColor="text1"/>
          <w:spacing w:val="5"/>
          <w:sz w:val="28"/>
        </w:rPr>
        <w:t xml:space="preserve">25 </w:t>
      </w:r>
      <w:r w:rsidRPr="006E23BE">
        <w:rPr>
          <w:rFonts w:ascii="TH SarabunPSK" w:hAnsi="TH SarabunPSK" w:cs="TH SarabunPSK"/>
          <w:color w:val="000000" w:themeColor="text1"/>
          <w:spacing w:val="5"/>
          <w:sz w:val="28"/>
          <w:cs/>
        </w:rPr>
        <w:t xml:space="preserve">ล้านบาทไทย) ต่อ </w:t>
      </w:r>
      <w:r w:rsidRPr="006E23BE">
        <w:rPr>
          <w:rFonts w:ascii="TH SarabunPSK" w:hAnsi="TH SarabunPSK" w:cs="TH SarabunPSK"/>
          <w:color w:val="000000" w:themeColor="text1"/>
          <w:spacing w:val="5"/>
          <w:sz w:val="28"/>
        </w:rPr>
        <w:t>1</w:t>
      </w:r>
      <w:r w:rsidRPr="006E23BE">
        <w:rPr>
          <w:rFonts w:ascii="TH SarabunPSK" w:hAnsi="TH SarabunPSK" w:cs="TH SarabunPSK"/>
          <w:color w:val="000000" w:themeColor="text1"/>
          <w:spacing w:val="5"/>
          <w:sz w:val="28"/>
          <w:cs/>
        </w:rPr>
        <w:t xml:space="preserve">โพสต์ จึงเป็นอีกรูปแบบหนึ่งของการใช้กลยุทธ์การตลาด ผ่านสื่อสังคมออนไลน์เพื่อให้เข้าถึงกลุ่มผู้บริโภคทางกีฬาที่มีการเปลี่ยนแปลงที่รวดเร็ว  </w:t>
      </w:r>
    </w:p>
    <w:p w14:paraId="5348E319" w14:textId="0E611B38" w:rsidR="00BA2B24" w:rsidRPr="006E23BE" w:rsidRDefault="00BA2B24" w:rsidP="006A6B04">
      <w:pPr>
        <w:spacing w:after="0" w:line="240" w:lineRule="auto"/>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00473ABD" w:rsidRPr="006E23BE">
        <w:rPr>
          <w:rFonts w:ascii="TH SarabunPSK" w:hAnsi="TH SarabunPSK" w:cs="TH SarabunPSK"/>
          <w:color w:val="000000" w:themeColor="text1"/>
          <w:sz w:val="28"/>
          <w:cs/>
        </w:rPr>
        <w:t>ซึ่ง</w:t>
      </w:r>
      <w:r w:rsidRPr="006E23BE">
        <w:rPr>
          <w:rFonts w:ascii="TH SarabunPSK" w:hAnsi="TH SarabunPSK" w:cs="TH SarabunPSK"/>
          <w:color w:val="000000" w:themeColor="text1"/>
          <w:spacing w:val="-6"/>
          <w:sz w:val="28"/>
          <w:cs/>
        </w:rPr>
        <w:t xml:space="preserve">อุตสาหกรรมการกีฬาและธุรกิจทางการกีฬา </w:t>
      </w:r>
      <w:r w:rsidR="00473ABD" w:rsidRPr="006E23BE">
        <w:rPr>
          <w:rFonts w:ascii="TH SarabunPSK" w:hAnsi="TH SarabunPSK" w:cs="TH SarabunPSK"/>
          <w:color w:val="000000" w:themeColor="text1"/>
          <w:spacing w:val="-6"/>
          <w:sz w:val="28"/>
          <w:cs/>
        </w:rPr>
        <w:t xml:space="preserve"> </w:t>
      </w:r>
      <w:r w:rsidRPr="006E23BE">
        <w:rPr>
          <w:rFonts w:ascii="TH SarabunPSK" w:hAnsi="TH SarabunPSK" w:cs="TH SarabunPSK"/>
          <w:color w:val="000000" w:themeColor="text1"/>
          <w:spacing w:val="-6"/>
          <w:sz w:val="28"/>
          <w:cs/>
        </w:rPr>
        <w:t>ถือได้ว่าเป็นกลไกหนึ่งที่มีบทบาทต่อการพัฒนาเศรษฐกิจของประเทศ โดยจะมีบทบาทในเรื่องการผลิตการสร้างและการพัฒนาโครงสร้างพื้นฐานการกีฬา นักกีฬา และภาคธุรกิจต่างๆ  ลิขสิทธิ์และสิทธิประโยชน์ ผู้ผลิต จำหน่าย นำเข้าและส่งออก สถานบริการออกกำลังกาย ฝึกซ้อม และ สถานศึกษา</w:t>
      </w:r>
      <w:r w:rsidRPr="006E23BE">
        <w:rPr>
          <w:rFonts w:ascii="TH SarabunPSK" w:hAnsi="TH SarabunPSK" w:cs="TH SarabunPSK"/>
          <w:color w:val="000000" w:themeColor="text1"/>
          <w:sz w:val="28"/>
          <w:cs/>
        </w:rPr>
        <w:t xml:space="preserve"> ซึ่งทั้งหมดจะมีการเกี่ยวข้องเชื่อมโยงกันอย่างเป็นระบบ และนำมาสู่การสร้างมูลค่าเพิ่มทางเศรษฐกิจและพัฒนาเศรษฐกิจของประเทศโดยคณะกรรมาธิการขับเคลื่อนการปฏิรูปประเทศด้านกีฬา ศิลปะ วัฒนธรรม การศาสนา คุณธรรม และจริยธรรม สภาขับเคลื่อนการปฏิรูปประเทศ ได้พิจารณาผลการศึกษาร่วมของกระทรวงการท่องเที่ยวและกีฬาสำนักงานสภาที่ปรึกษาเศรษฐกิจและสังคมแห่งชาติ  ได้กำหนดกลุ่มผู้ประกอบการอุตสาหกรรมการกีฬาและธุรกิจที่เกี่ยวข้องกับการกีฬาได้รวม </w:t>
      </w:r>
      <w:r w:rsidRPr="006E23BE">
        <w:rPr>
          <w:rFonts w:ascii="TH SarabunPSK" w:hAnsi="TH SarabunPSK" w:cs="TH SarabunPSK"/>
          <w:color w:val="000000" w:themeColor="text1"/>
          <w:sz w:val="28"/>
        </w:rPr>
        <w:t xml:space="preserve">12 </w:t>
      </w:r>
      <w:r w:rsidRPr="006E23BE">
        <w:rPr>
          <w:rFonts w:ascii="TH SarabunPSK" w:hAnsi="TH SarabunPSK" w:cs="TH SarabunPSK"/>
          <w:color w:val="000000" w:themeColor="text1"/>
          <w:sz w:val="28"/>
          <w:cs/>
        </w:rPr>
        <w:t xml:space="preserve">กลุ่ม กลุ่มที่ 1 กลุ่มสถานที่บริการออกกำลังกาย กลุ่มที่ </w:t>
      </w:r>
      <w:r w:rsidRPr="006E23BE">
        <w:rPr>
          <w:rFonts w:ascii="TH SarabunPSK" w:hAnsi="TH SarabunPSK" w:cs="TH SarabunPSK"/>
          <w:color w:val="000000" w:themeColor="text1"/>
          <w:sz w:val="28"/>
        </w:rPr>
        <w:t>2</w:t>
      </w:r>
      <w:r w:rsidRPr="006E23BE">
        <w:rPr>
          <w:rFonts w:ascii="TH SarabunPSK" w:hAnsi="TH SarabunPSK" w:cs="TH SarabunPSK"/>
          <w:color w:val="000000" w:themeColor="text1"/>
          <w:sz w:val="28"/>
          <w:cs/>
        </w:rPr>
        <w:t xml:space="preserve"> กลุ่มสโมสรกีฬาสมัครเล่น กลุ่มที่ </w:t>
      </w:r>
      <w:r w:rsidRPr="006E23BE">
        <w:rPr>
          <w:rFonts w:ascii="TH SarabunPSK" w:hAnsi="TH SarabunPSK" w:cs="TH SarabunPSK"/>
          <w:color w:val="000000" w:themeColor="text1"/>
          <w:sz w:val="28"/>
        </w:rPr>
        <w:t xml:space="preserve">3 </w:t>
      </w:r>
      <w:r w:rsidRPr="006E23BE">
        <w:rPr>
          <w:rFonts w:ascii="TH SarabunPSK" w:hAnsi="TH SarabunPSK" w:cs="TH SarabunPSK"/>
          <w:color w:val="000000" w:themeColor="text1"/>
          <w:sz w:val="28"/>
          <w:cs/>
        </w:rPr>
        <w:t xml:space="preserve">กลุ่มสื่อสารมวลชนกิจกรรมการตลาดและโฆษณา การประชาสัมพันธ์ทางการกีฬา กลุ่มที่ </w:t>
      </w:r>
      <w:r w:rsidRPr="006E23BE">
        <w:rPr>
          <w:rFonts w:ascii="TH SarabunPSK" w:hAnsi="TH SarabunPSK" w:cs="TH SarabunPSK"/>
          <w:color w:val="000000" w:themeColor="text1"/>
          <w:sz w:val="28"/>
        </w:rPr>
        <w:t>4</w:t>
      </w:r>
      <w:r w:rsidRPr="006E23BE">
        <w:rPr>
          <w:rFonts w:ascii="TH SarabunPSK" w:hAnsi="TH SarabunPSK" w:cs="TH SarabunPSK"/>
          <w:color w:val="000000" w:themeColor="text1"/>
          <w:sz w:val="28"/>
          <w:cs/>
        </w:rPr>
        <w:t xml:space="preserve"> กลุ่มการจัดการสิทธิประโยชน์และลิขสิทธิ์ทางการกีฬากลุ่มการจัดการแข่งขันกีฬา กลุ่มที่ </w:t>
      </w:r>
      <w:r w:rsidRPr="006E23BE">
        <w:rPr>
          <w:rFonts w:ascii="TH SarabunPSK" w:hAnsi="TH SarabunPSK" w:cs="TH SarabunPSK"/>
          <w:color w:val="000000" w:themeColor="text1"/>
          <w:sz w:val="28"/>
        </w:rPr>
        <w:t>5</w:t>
      </w:r>
      <w:r w:rsidRPr="006E23BE">
        <w:rPr>
          <w:rFonts w:ascii="TH SarabunPSK" w:hAnsi="TH SarabunPSK" w:cs="TH SarabunPSK"/>
          <w:color w:val="000000" w:themeColor="text1"/>
          <w:sz w:val="28"/>
          <w:cs/>
        </w:rPr>
        <w:t xml:space="preserve"> กลุ่มกีฬาอาชีพ อาทิ นักกีฬา บุคลากรทางการกีฬาอาชีพ กลุ่มที่ </w:t>
      </w:r>
      <w:r w:rsidRPr="006E23BE">
        <w:rPr>
          <w:rFonts w:ascii="TH SarabunPSK" w:hAnsi="TH SarabunPSK" w:cs="TH SarabunPSK"/>
          <w:color w:val="000000" w:themeColor="text1"/>
          <w:sz w:val="28"/>
        </w:rPr>
        <w:t>6</w:t>
      </w:r>
      <w:r w:rsidRPr="006E23BE">
        <w:rPr>
          <w:rFonts w:ascii="TH SarabunPSK" w:hAnsi="TH SarabunPSK" w:cs="TH SarabunPSK"/>
          <w:color w:val="000000" w:themeColor="text1"/>
          <w:sz w:val="28"/>
          <w:cs/>
        </w:rPr>
        <w:t xml:space="preserve"> กลุ่มการบริการทางวิทยาศาสตร์การกีฬา กลุ่มที่ 7 กลุ่มสถาบันการศึกษาผู้ผลิตบุคลากรด้านการกีฬา กลุ่มที่ 8 กลุ่มการจัดการกีฬาเพื่อการท่องเที่ยวและนันทนาการ กลุ่มที่ 9 กลุ่มการจัดการแข่งขันกีฬา กลุ่มที่ 10 กลุ่มผู้ค้าปลีกและค้าส่งอุปกรณ์กีฬา อาทิ ชุดกีฬา รองเท้ากีฬา เครื่องกีฬา กลุ่มที่ 11 กลุ่มผู้ผลิตอุปกรณ์กีฬา อาทิ ชุดกีฬา รองเท้ากีฬา เครื่องกีฬา และกลุ่มที่ 12 กลุ่มผู้นำเข้าและส่งออกทางการกีฬาเพื่อการฝึกซ้อมและการแข่งขันกีฬา</w:t>
      </w:r>
      <w:r w:rsidR="00645ADC" w:rsidRPr="006E23BE">
        <w:rPr>
          <w:rFonts w:ascii="TH SarabunPSK" w:hAnsi="TH SarabunPSK" w:cs="TH SarabunPSK"/>
          <w:color w:val="000000" w:themeColor="text1"/>
          <w:sz w:val="28"/>
          <w:cs/>
        </w:rPr>
        <w:t>(</w:t>
      </w:r>
      <w:r w:rsidRPr="006E23BE">
        <w:rPr>
          <w:rFonts w:ascii="TH SarabunPSK" w:hAnsi="TH SarabunPSK" w:cs="TH SarabunPSK"/>
          <w:color w:val="000000" w:themeColor="text1"/>
          <w:sz w:val="28"/>
          <w:cs/>
        </w:rPr>
        <w:t xml:space="preserve"> โครงการจัดทำแผนพัฒนาเศรษฐกิจการกีฬาของประเทศไทย ฉบับที่ 1 พ.ศ. 2562–2564)  ดังนั้น </w:t>
      </w:r>
      <w:r w:rsidR="00473ABD"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เพื่อเป็น</w:t>
      </w:r>
      <w:r w:rsidR="00763C96" w:rsidRPr="006E23BE">
        <w:rPr>
          <w:rFonts w:ascii="TH SarabunPSK" w:hAnsi="TH SarabunPSK" w:cs="TH SarabunPSK"/>
          <w:color w:val="000000" w:themeColor="text1"/>
          <w:sz w:val="28"/>
          <w:cs/>
        </w:rPr>
        <w:t>อีกหนึ่งช่องทางในการ</w:t>
      </w:r>
      <w:r w:rsidRPr="006E23BE">
        <w:rPr>
          <w:rFonts w:ascii="TH SarabunPSK" w:hAnsi="TH SarabunPSK" w:cs="TH SarabunPSK"/>
          <w:color w:val="000000" w:themeColor="text1"/>
          <w:sz w:val="28"/>
          <w:cs/>
        </w:rPr>
        <w:t>ประกอบการตัดสินใจสำหรับวางแผนพัฒนา</w:t>
      </w:r>
      <w:r w:rsidR="00763C96" w:rsidRPr="006E23BE">
        <w:rPr>
          <w:rFonts w:ascii="TH SarabunPSK" w:hAnsi="TH SarabunPSK" w:cs="TH SarabunPSK"/>
          <w:color w:val="000000" w:themeColor="text1"/>
          <w:sz w:val="28"/>
          <w:cs/>
        </w:rPr>
        <w:t>ปรับ</w:t>
      </w:r>
      <w:r w:rsidRPr="006E23BE">
        <w:rPr>
          <w:rFonts w:ascii="TH SarabunPSK" w:hAnsi="TH SarabunPSK" w:cs="TH SarabunPSK"/>
          <w:color w:val="000000" w:themeColor="text1"/>
          <w:sz w:val="28"/>
          <w:cs/>
        </w:rPr>
        <w:t>กลยุทธ์ในการเลือกใช้สื่อสังคมออนไลน์</w:t>
      </w:r>
      <w:r w:rsidR="00763C96" w:rsidRPr="006E23BE">
        <w:rPr>
          <w:rFonts w:ascii="TH SarabunPSK" w:hAnsi="TH SarabunPSK" w:cs="TH SarabunPSK"/>
          <w:color w:val="000000" w:themeColor="text1"/>
          <w:sz w:val="28"/>
          <w:cs/>
        </w:rPr>
        <w:t>ทาง</w:t>
      </w:r>
      <w:r w:rsidRPr="006E23BE">
        <w:rPr>
          <w:rFonts w:ascii="TH SarabunPSK" w:hAnsi="TH SarabunPSK" w:cs="TH SarabunPSK"/>
          <w:color w:val="000000" w:themeColor="text1"/>
          <w:sz w:val="28"/>
          <w:cs/>
        </w:rPr>
        <w:t>การสื่อสารการตลาดให้เหมาะสมและเข้า</w:t>
      </w:r>
      <w:r w:rsidRPr="006E23BE">
        <w:rPr>
          <w:rFonts w:ascii="TH SarabunPSK" w:hAnsi="TH SarabunPSK" w:cs="TH SarabunPSK"/>
          <w:color w:val="000000" w:themeColor="text1"/>
          <w:spacing w:val="-4"/>
          <w:sz w:val="28"/>
          <w:cs/>
        </w:rPr>
        <w:t>ถึงกับกลุ่มผู้บริโภคทางกีฬาในกลุ่มต่างๆของอุตสาหกรรมกีฬา</w:t>
      </w:r>
      <w:r w:rsidR="00763C96" w:rsidRPr="006E23BE">
        <w:rPr>
          <w:rFonts w:ascii="TH SarabunPSK" w:hAnsi="TH SarabunPSK" w:cs="TH SarabunPSK"/>
          <w:color w:val="000000" w:themeColor="text1"/>
          <w:spacing w:val="-4"/>
          <w:sz w:val="28"/>
          <w:cs/>
        </w:rPr>
        <w:t>ให้มีประสิทธิผล</w:t>
      </w:r>
      <w:r w:rsidRPr="006E23BE">
        <w:rPr>
          <w:rFonts w:ascii="TH SarabunPSK" w:hAnsi="TH SarabunPSK" w:cs="TH SarabunPSK"/>
          <w:color w:val="000000" w:themeColor="text1"/>
          <w:spacing w:val="-4"/>
          <w:sz w:val="28"/>
          <w:cs/>
        </w:rPr>
        <w:t xml:space="preserve"> จึงสนใจที่จะศึกษาการใช้สื่อสังคมออนไลน์ที่ส่งผลต่อกระบวนการตอบสนองของกลุ่มผู้บริโภคทางกีฬา</w:t>
      </w:r>
      <w:r w:rsidR="00763C96" w:rsidRPr="006E23BE">
        <w:rPr>
          <w:rFonts w:ascii="TH SarabunPSK" w:hAnsi="TH SarabunPSK" w:cs="TH SarabunPSK"/>
          <w:color w:val="000000" w:themeColor="text1"/>
          <w:spacing w:val="-4"/>
          <w:sz w:val="28"/>
          <w:cs/>
        </w:rPr>
        <w:t xml:space="preserve"> </w:t>
      </w:r>
      <w:r w:rsidRPr="006E23BE">
        <w:rPr>
          <w:rFonts w:ascii="TH SarabunPSK" w:hAnsi="TH SarabunPSK" w:cs="TH SarabunPSK"/>
          <w:color w:val="000000" w:themeColor="text1"/>
          <w:spacing w:val="-4"/>
          <w:sz w:val="28"/>
          <w:cs/>
        </w:rPr>
        <w:t>เพื่อให้ทราบถึงปัจจัยด้านต่างๆ ที่ส่งผลต่อกระบวนการตอบสนอง</w:t>
      </w:r>
      <w:r w:rsidRPr="006E23BE">
        <w:rPr>
          <w:rFonts w:ascii="TH SarabunPSK" w:hAnsi="TH SarabunPSK" w:cs="TH SarabunPSK"/>
          <w:color w:val="000000" w:themeColor="text1"/>
          <w:sz w:val="28"/>
          <w:cs/>
        </w:rPr>
        <w:t>ของผู้บริโภคทางการกีฬาในเครือข่ายสังคมออนไลน์ และเป็นแนวทางในการประกอบการตัดสินใจแก่ผู้ประกอบการ</w:t>
      </w:r>
      <w:r w:rsidR="00763C96" w:rsidRPr="006E23BE">
        <w:rPr>
          <w:rFonts w:ascii="TH SarabunPSK" w:hAnsi="TH SarabunPSK" w:cs="TH SarabunPSK"/>
          <w:color w:val="000000" w:themeColor="text1"/>
          <w:sz w:val="28"/>
          <w:cs/>
        </w:rPr>
        <w:t xml:space="preserve">ที่เกี่ยวข้องทางการกีฬา </w:t>
      </w:r>
      <w:r w:rsidRPr="006E23BE">
        <w:rPr>
          <w:rFonts w:ascii="TH SarabunPSK" w:hAnsi="TH SarabunPSK" w:cs="TH SarabunPSK"/>
          <w:color w:val="000000" w:themeColor="text1"/>
          <w:sz w:val="28"/>
          <w:cs/>
        </w:rPr>
        <w:t>สำหรับนำไปใช้การวางแผนพัฒนากลยุทธ์การเลือกใช้สื่อทางการสื่อสารการตลาดในเครือข่ายสังคมออนไลน์ของ</w:t>
      </w:r>
      <w:r w:rsidR="00763C96" w:rsidRPr="006E23BE">
        <w:rPr>
          <w:rFonts w:ascii="TH SarabunPSK" w:hAnsi="TH SarabunPSK" w:cs="TH SarabunPSK"/>
          <w:color w:val="000000" w:themeColor="text1"/>
          <w:sz w:val="28"/>
          <w:cs/>
        </w:rPr>
        <w:t>กลุ่ม</w:t>
      </w:r>
      <w:r w:rsidRPr="006E23BE">
        <w:rPr>
          <w:rFonts w:ascii="TH SarabunPSK" w:hAnsi="TH SarabunPSK" w:cs="TH SarabunPSK"/>
          <w:color w:val="000000" w:themeColor="text1"/>
          <w:sz w:val="28"/>
          <w:cs/>
        </w:rPr>
        <w:t>ธุรกิจกีฬาให้เหมาะส</w:t>
      </w:r>
      <w:r w:rsidR="00763C96" w:rsidRPr="006E23BE">
        <w:rPr>
          <w:rFonts w:ascii="TH SarabunPSK" w:hAnsi="TH SarabunPSK" w:cs="TH SarabunPSK"/>
          <w:color w:val="000000" w:themeColor="text1"/>
          <w:sz w:val="28"/>
          <w:cs/>
        </w:rPr>
        <w:t>ม</w:t>
      </w:r>
      <w:r w:rsidRPr="006E23BE">
        <w:rPr>
          <w:rFonts w:ascii="TH SarabunPSK" w:hAnsi="TH SarabunPSK" w:cs="TH SarabunPSK"/>
          <w:color w:val="000000" w:themeColor="text1"/>
          <w:sz w:val="28"/>
          <w:cs/>
        </w:rPr>
        <w:t xml:space="preserve">และมีประสิทธิภาพสูงสุด เพื่อสอดคล้องกับสถานการณ์ในปัจจุบัน ต่อไป </w:t>
      </w:r>
    </w:p>
    <w:p w14:paraId="0DAE79AD" w14:textId="77777777" w:rsidR="004539AD" w:rsidRPr="006E23BE" w:rsidRDefault="004539AD" w:rsidP="00BA2B24">
      <w:pPr>
        <w:spacing w:after="0" w:line="240" w:lineRule="auto"/>
        <w:rPr>
          <w:rFonts w:ascii="TH SarabunPSK" w:hAnsi="TH SarabunPSK" w:cs="TH SarabunPSK"/>
          <w:color w:val="000000" w:themeColor="text1"/>
          <w:sz w:val="28"/>
        </w:rPr>
      </w:pPr>
    </w:p>
    <w:p w14:paraId="00D0CCCF" w14:textId="6BF0F7F6" w:rsidR="00BA2B24" w:rsidRPr="006E23BE" w:rsidRDefault="00BA2B24" w:rsidP="001274A7">
      <w:pPr>
        <w:spacing w:after="0" w:line="240" w:lineRule="auto"/>
        <w:jc w:val="center"/>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วัตถุประสงค์การวิจัย</w:t>
      </w:r>
    </w:p>
    <w:p w14:paraId="1199CBE7" w14:textId="0FC81AFD" w:rsidR="004539AD" w:rsidRPr="006E23BE" w:rsidRDefault="006E23BE" w:rsidP="006E23BE">
      <w:pPr>
        <w:tabs>
          <w:tab w:val="left" w:pos="1460"/>
        </w:tabs>
        <w:spacing w:after="0" w:line="239" w:lineRule="auto"/>
        <w:rPr>
          <w:rFonts w:ascii="TH SarabunPSK" w:hAnsi="TH SarabunPSK" w:cs="TH SarabunPSK"/>
          <w:color w:val="000000" w:themeColor="text1"/>
          <w:sz w:val="28"/>
        </w:rPr>
      </w:pPr>
      <w:bookmarkStart w:id="0" w:name="_Hlk70406944"/>
      <w:r>
        <w:rPr>
          <w:rFonts w:ascii="TH SarabunPSK" w:hAnsi="TH SarabunPSK" w:cs="TH SarabunPSK" w:hint="cs"/>
          <w:color w:val="000000" w:themeColor="text1"/>
          <w:sz w:val="28"/>
          <w:cs/>
        </w:rPr>
        <w:t xml:space="preserve">             1. </w:t>
      </w:r>
      <w:r w:rsidR="004539AD" w:rsidRPr="006E23BE">
        <w:rPr>
          <w:rFonts w:ascii="TH SarabunPSK" w:hAnsi="TH SarabunPSK" w:cs="TH SarabunPSK"/>
          <w:color w:val="000000" w:themeColor="text1"/>
          <w:sz w:val="28"/>
          <w:cs/>
        </w:rPr>
        <w:t>เพื่อศึกษาระดับการใช้สื่อสังคมออนไลน์ที่ส่งผลต่อกระบวนการตอบสนองของกลุ่มผู้บริโภคทางกีฬา</w:t>
      </w:r>
    </w:p>
    <w:p w14:paraId="54302898" w14:textId="1D32041B" w:rsidR="004539AD" w:rsidRPr="006E23BE" w:rsidRDefault="006E23BE" w:rsidP="006E23BE">
      <w:pPr>
        <w:tabs>
          <w:tab w:val="left" w:pos="1460"/>
        </w:tabs>
        <w:spacing w:line="239" w:lineRule="auto"/>
        <w:rPr>
          <w:rFonts w:ascii="TH SarabunPSK" w:eastAsia="Browallia New" w:hAnsi="TH SarabunPSK" w:cs="TH SarabunPSK"/>
          <w:color w:val="000000" w:themeColor="text1"/>
          <w:sz w:val="28"/>
        </w:rPr>
      </w:pPr>
      <w:r>
        <w:rPr>
          <w:rFonts w:ascii="TH SarabunPSK" w:hAnsi="TH SarabunPSK" w:cs="TH SarabunPSK" w:hint="cs"/>
          <w:color w:val="000000" w:themeColor="text1"/>
          <w:sz w:val="28"/>
          <w:cs/>
        </w:rPr>
        <w:t xml:space="preserve">             2. </w:t>
      </w:r>
      <w:r w:rsidR="004539AD" w:rsidRPr="006E23BE">
        <w:rPr>
          <w:rFonts w:ascii="TH SarabunPSK" w:hAnsi="TH SarabunPSK" w:cs="TH SarabunPSK"/>
          <w:color w:val="000000" w:themeColor="text1"/>
          <w:sz w:val="28"/>
          <w:cs/>
        </w:rPr>
        <w:t>เพื่อศึกษาพฤติกรรมการใช้สื่อสังคมออนไลน์ที่ส่งผลต่อกระบวนการตอบสนองของกลุ่มผู้บริโภคทางกีฬา</w:t>
      </w:r>
    </w:p>
    <w:p w14:paraId="42DE97DC" w14:textId="17BA30B9" w:rsidR="004539AD" w:rsidRPr="006E23BE" w:rsidRDefault="006E23BE" w:rsidP="006E23BE">
      <w:pPr>
        <w:tabs>
          <w:tab w:val="left" w:pos="1460"/>
        </w:tabs>
        <w:spacing w:line="239" w:lineRule="auto"/>
        <w:rPr>
          <w:rFonts w:ascii="TH SarabunPSK" w:eastAsia="Browallia New" w:hAnsi="TH SarabunPSK" w:cs="TH SarabunPSK"/>
          <w:color w:val="000000" w:themeColor="text1"/>
          <w:sz w:val="28"/>
        </w:rPr>
      </w:pPr>
      <w:r>
        <w:rPr>
          <w:rFonts w:ascii="TH SarabunPSK" w:eastAsia="Browallia New" w:hAnsi="TH SarabunPSK" w:cs="TH SarabunPSK" w:hint="cs"/>
          <w:color w:val="000000" w:themeColor="text1"/>
          <w:sz w:val="28"/>
          <w:cs/>
        </w:rPr>
        <w:t xml:space="preserve">             3. </w:t>
      </w:r>
      <w:r w:rsidR="004539AD" w:rsidRPr="006E23BE">
        <w:rPr>
          <w:rFonts w:ascii="TH SarabunPSK" w:eastAsia="Browallia New" w:hAnsi="TH SarabunPSK" w:cs="TH SarabunPSK" w:hint="cs"/>
          <w:color w:val="000000" w:themeColor="text1"/>
          <w:sz w:val="28"/>
          <w:cs/>
        </w:rPr>
        <w:t>เพื่อ</w:t>
      </w:r>
      <w:r w:rsidR="009E12A6" w:rsidRPr="006E23BE">
        <w:rPr>
          <w:rFonts w:ascii="TH SarabunPSK" w:eastAsia="Browallia New" w:hAnsi="TH SarabunPSK" w:cs="TH SarabunPSK"/>
          <w:color w:val="000000" w:themeColor="text1"/>
          <w:sz w:val="28"/>
          <w:cs/>
        </w:rPr>
        <w:t>เปรียบเทียบ</w:t>
      </w:r>
      <w:r w:rsidR="006D2D09" w:rsidRPr="006E23BE">
        <w:rPr>
          <w:rFonts w:ascii="TH SarabunPSK" w:eastAsia="Browallia New" w:hAnsi="TH SarabunPSK" w:cs="TH SarabunPSK"/>
          <w:color w:val="000000" w:themeColor="text1"/>
          <w:sz w:val="28"/>
          <w:cs/>
        </w:rPr>
        <w:t>ปัจจัยส่วนบุคคลและพฤติกรรมขอ</w:t>
      </w:r>
      <w:r w:rsidR="004539AD" w:rsidRPr="006E23BE">
        <w:rPr>
          <w:rFonts w:ascii="TH SarabunPSK" w:eastAsia="Browallia New" w:hAnsi="TH SarabunPSK" w:cs="TH SarabunPSK"/>
          <w:color w:val="000000" w:themeColor="text1"/>
          <w:sz w:val="28"/>
          <w:cs/>
        </w:rPr>
        <w:t>ง</w:t>
      </w:r>
      <w:r w:rsidR="004539AD" w:rsidRPr="006E23BE">
        <w:rPr>
          <w:rFonts w:ascii="TH SarabunPSK" w:hAnsi="TH SarabunPSK" w:cs="TH SarabunPSK"/>
          <w:color w:val="000000" w:themeColor="text1"/>
          <w:sz w:val="28"/>
          <w:cs/>
        </w:rPr>
        <w:t>การใช้สื่อสังคมออนไลน์</w:t>
      </w:r>
      <w:r w:rsidR="006D2D09" w:rsidRPr="006E23BE">
        <w:rPr>
          <w:rFonts w:ascii="TH SarabunPSK" w:hAnsi="TH SarabunPSK" w:cs="TH SarabunPSK"/>
          <w:color w:val="000000" w:themeColor="text1"/>
          <w:sz w:val="28"/>
          <w:cs/>
        </w:rPr>
        <w:t>กับ</w:t>
      </w:r>
      <w:r w:rsidR="004539AD" w:rsidRPr="006E23BE">
        <w:rPr>
          <w:rFonts w:ascii="TH SarabunPSK" w:hAnsi="TH SarabunPSK" w:cs="TH SarabunPSK"/>
          <w:color w:val="000000" w:themeColor="text1"/>
          <w:sz w:val="28"/>
          <w:cs/>
        </w:rPr>
        <w:t>กระบวนการตอบสนองของ</w:t>
      </w:r>
      <w:r w:rsidR="005C7286">
        <w:rPr>
          <w:rFonts w:ascii="TH SarabunPSK" w:hAnsi="TH SarabunPSK" w:cs="TH SarabunPSK" w:hint="cs"/>
          <w:color w:val="000000" w:themeColor="text1"/>
          <w:sz w:val="28"/>
          <w:cs/>
        </w:rPr>
        <w:t>ของ</w:t>
      </w:r>
      <w:r w:rsidR="004539AD" w:rsidRPr="006E23BE">
        <w:rPr>
          <w:rFonts w:ascii="TH SarabunPSK" w:hAnsi="TH SarabunPSK" w:cs="TH SarabunPSK"/>
          <w:color w:val="000000" w:themeColor="text1"/>
          <w:sz w:val="28"/>
          <w:cs/>
        </w:rPr>
        <w:t>กลุ่มผู้บริโภคทางกีฬา</w:t>
      </w:r>
    </w:p>
    <w:bookmarkEnd w:id="0"/>
    <w:p w14:paraId="32743EED" w14:textId="4B44D16E" w:rsidR="004539AD" w:rsidRPr="006E23BE" w:rsidRDefault="004539AD" w:rsidP="004539AD">
      <w:pPr>
        <w:pStyle w:val="Bodytext1"/>
        <w:shd w:val="clear" w:color="auto" w:fill="auto"/>
        <w:spacing w:after="0" w:line="240" w:lineRule="auto"/>
        <w:ind w:right="20" w:firstLine="0"/>
        <w:jc w:val="center"/>
        <w:rPr>
          <w:rStyle w:val="BodytextBold"/>
          <w:rFonts w:ascii="TH SarabunPSK" w:hAnsi="TH SarabunPSK" w:cs="TH SarabunPSK"/>
          <w:color w:val="000000" w:themeColor="text1"/>
          <w:sz w:val="28"/>
          <w:szCs w:val="28"/>
        </w:rPr>
      </w:pPr>
      <w:r w:rsidRPr="006E23BE">
        <w:rPr>
          <w:rStyle w:val="BodytextBold"/>
          <w:rFonts w:ascii="TH SarabunPSK" w:hAnsi="TH SarabunPSK" w:cs="TH SarabunPSK"/>
          <w:color w:val="000000" w:themeColor="text1"/>
          <w:sz w:val="28"/>
          <w:szCs w:val="28"/>
          <w:cs/>
        </w:rPr>
        <w:t>สมมติฐานการวิจัย</w:t>
      </w:r>
    </w:p>
    <w:p w14:paraId="5D83D299" w14:textId="796C4C7E" w:rsidR="004539AD" w:rsidRPr="006E23BE" w:rsidRDefault="004539AD" w:rsidP="00814611">
      <w:pPr>
        <w:tabs>
          <w:tab w:val="left" w:pos="1460"/>
        </w:tabs>
        <w:spacing w:after="0" w:line="239" w:lineRule="auto"/>
        <w:rPr>
          <w:rFonts w:ascii="TH SarabunPSK" w:hAnsi="TH SarabunPSK" w:cs="TH SarabunPSK"/>
          <w:color w:val="000000" w:themeColor="text1"/>
          <w:sz w:val="28"/>
        </w:rPr>
      </w:pP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 xml:space="preserve">1. </w:t>
      </w:r>
      <w:r w:rsidR="002B6B9F" w:rsidRPr="006E23BE">
        <w:rPr>
          <w:rFonts w:ascii="TH SarabunPSK" w:hAnsi="TH SarabunPSK" w:cs="TH SarabunPSK"/>
          <w:color w:val="000000" w:themeColor="text1"/>
          <w:sz w:val="28"/>
          <w:cs/>
        </w:rPr>
        <w:t>ปัจจัยส่วนบุคคล</w:t>
      </w:r>
      <w:r w:rsidR="005C7286">
        <w:rPr>
          <w:rFonts w:ascii="TH SarabunPSK" w:hAnsi="TH SarabunPSK" w:cs="TH SarabunPSK" w:hint="cs"/>
          <w:color w:val="000000" w:themeColor="text1"/>
          <w:sz w:val="28"/>
          <w:cs/>
        </w:rPr>
        <w:t xml:space="preserve">ด้านเพศ อายุ </w:t>
      </w:r>
      <w:r w:rsidR="005C7286">
        <w:rPr>
          <w:rFonts w:ascii="TH SarabunPSK" w:hAnsi="TH SarabunPSK" w:cs="TH SarabunPSK" w:hint="cs"/>
          <w:color w:val="000000" w:themeColor="text1"/>
          <w:sz w:val="28"/>
          <w:cs/>
        </w:rPr>
        <w:t>สถานภาพ ระดับการศึกษา รายได้</w:t>
      </w:r>
      <w:r w:rsidR="005C7286">
        <w:rPr>
          <w:rFonts w:ascii="TH SarabunPSK" w:hAnsi="TH SarabunPSK" w:cs="TH SarabunPSK" w:hint="cs"/>
          <w:color w:val="000000" w:themeColor="text1"/>
          <w:sz w:val="28"/>
          <w:cs/>
        </w:rPr>
        <w:t xml:space="preserve"> </w:t>
      </w:r>
      <w:r w:rsidR="002B6B9F" w:rsidRPr="006E23BE">
        <w:rPr>
          <w:rFonts w:ascii="TH SarabunPSK" w:hAnsi="TH SarabunPSK" w:cs="TH SarabunPSK"/>
          <w:color w:val="000000" w:themeColor="text1"/>
          <w:sz w:val="28"/>
          <w:cs/>
        </w:rPr>
        <w:t>ของ</w:t>
      </w:r>
      <w:r w:rsidRPr="006E23BE">
        <w:rPr>
          <w:rFonts w:ascii="TH SarabunPSK" w:hAnsi="TH SarabunPSK" w:cs="TH SarabunPSK"/>
          <w:color w:val="000000" w:themeColor="text1"/>
          <w:sz w:val="28"/>
          <w:cs/>
        </w:rPr>
        <w:t>กลุ่มผู้ที่ใช้สื่อสังคมออนไลน์</w:t>
      </w:r>
      <w:r w:rsidR="002B6B9F" w:rsidRPr="006E23BE">
        <w:rPr>
          <w:rFonts w:ascii="TH SarabunPSK" w:hAnsi="TH SarabunPSK" w:cs="TH SarabunPSK"/>
          <w:color w:val="000000" w:themeColor="text1"/>
          <w:sz w:val="28"/>
          <w:cs/>
        </w:rPr>
        <w:t xml:space="preserve"> </w:t>
      </w:r>
      <w:r w:rsidR="005C7286">
        <w:rPr>
          <w:rFonts w:ascii="TH SarabunPSK" w:hAnsi="TH SarabunPSK" w:cs="TH SarabunPSK" w:hint="cs"/>
          <w:color w:val="000000" w:themeColor="text1"/>
          <w:sz w:val="28"/>
          <w:cs/>
        </w:rPr>
        <w:t>กับ</w:t>
      </w:r>
      <w:r w:rsidRPr="006E23BE">
        <w:rPr>
          <w:rFonts w:ascii="TH SarabunPSK" w:hAnsi="TH SarabunPSK" w:cs="TH SarabunPSK"/>
          <w:color w:val="000000" w:themeColor="text1"/>
          <w:sz w:val="28"/>
          <w:cs/>
        </w:rPr>
        <w:t>กระบวนการตอบสนองของกลุ่มผู้บริโภคทางกีฬา แตกต่างกัน</w:t>
      </w:r>
    </w:p>
    <w:p w14:paraId="25332DD2" w14:textId="01422233" w:rsidR="004539AD" w:rsidRDefault="004539AD" w:rsidP="00814611">
      <w:pPr>
        <w:tabs>
          <w:tab w:val="left" w:pos="1460"/>
        </w:tabs>
        <w:spacing w:after="0" w:line="239" w:lineRule="auto"/>
        <w:rPr>
          <w:rFonts w:ascii="TH SarabunPSK" w:hAnsi="TH SarabunPSK" w:cs="TH SarabunPSK"/>
          <w:color w:val="000000" w:themeColor="text1"/>
          <w:sz w:val="28"/>
        </w:rPr>
      </w:pPr>
      <w:bookmarkStart w:id="1" w:name="_Hlk70325384"/>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 xml:space="preserve">2. </w:t>
      </w:r>
      <w:r w:rsidR="002B6B9F"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พฤติกรรมการใช้สื่อสังคมออนไลน์</w:t>
      </w:r>
      <w:r w:rsidR="005C7286">
        <w:rPr>
          <w:rFonts w:ascii="TH SarabunPSK" w:hAnsi="TH SarabunPSK" w:cs="TH SarabunPSK" w:hint="cs"/>
          <w:color w:val="000000" w:themeColor="text1"/>
          <w:sz w:val="28"/>
          <w:cs/>
        </w:rPr>
        <w:t>ด้านจำนวนการใช้ วัตถุประสงค์หลัก ช่วงเวลา ประสบการณ์ และระยะเวลา</w:t>
      </w:r>
      <w:r w:rsidRPr="006E23BE">
        <w:rPr>
          <w:rFonts w:ascii="TH SarabunPSK" w:hAnsi="TH SarabunPSK" w:cs="TH SarabunPSK"/>
          <w:color w:val="000000" w:themeColor="text1"/>
          <w:sz w:val="28"/>
          <w:cs/>
        </w:rPr>
        <w:t xml:space="preserve"> </w:t>
      </w:r>
      <w:r w:rsidR="005C7286">
        <w:rPr>
          <w:rFonts w:ascii="TH SarabunPSK" w:hAnsi="TH SarabunPSK" w:cs="TH SarabunPSK" w:hint="cs"/>
          <w:color w:val="000000" w:themeColor="text1"/>
          <w:sz w:val="28"/>
          <w:cs/>
        </w:rPr>
        <w:t>กับ</w:t>
      </w:r>
      <w:r w:rsidRPr="006E23BE">
        <w:rPr>
          <w:rFonts w:ascii="TH SarabunPSK" w:hAnsi="TH SarabunPSK" w:cs="TH SarabunPSK"/>
          <w:color w:val="000000" w:themeColor="text1"/>
          <w:sz w:val="28"/>
          <w:cs/>
        </w:rPr>
        <w:t>กระบวนการตอบสนองของกลุ่มผู้บริโภคทางกีฬา แตกต่างกัน</w:t>
      </w:r>
    </w:p>
    <w:p w14:paraId="6126B479" w14:textId="1DFB14F7" w:rsidR="005C7286" w:rsidRDefault="005C7286" w:rsidP="00814611">
      <w:pPr>
        <w:tabs>
          <w:tab w:val="left" w:pos="1460"/>
        </w:tabs>
        <w:spacing w:after="0" w:line="239" w:lineRule="auto"/>
        <w:rPr>
          <w:rFonts w:ascii="TH SarabunPSK" w:hAnsi="TH SarabunPSK" w:cs="TH SarabunPSK"/>
          <w:color w:val="000000" w:themeColor="text1"/>
          <w:sz w:val="28"/>
        </w:rPr>
      </w:pPr>
    </w:p>
    <w:p w14:paraId="44600ADE" w14:textId="77777777" w:rsidR="005C7286" w:rsidRPr="006E23BE" w:rsidRDefault="005C7286" w:rsidP="00814611">
      <w:pPr>
        <w:tabs>
          <w:tab w:val="left" w:pos="1460"/>
        </w:tabs>
        <w:spacing w:after="0" w:line="239" w:lineRule="auto"/>
        <w:rPr>
          <w:rFonts w:ascii="TH SarabunPSK" w:hAnsi="TH SarabunPSK" w:cs="TH SarabunPSK" w:hint="cs"/>
          <w:color w:val="000000" w:themeColor="text1"/>
          <w:sz w:val="28"/>
          <w:cs/>
        </w:rPr>
      </w:pPr>
    </w:p>
    <w:p w14:paraId="3768426B" w14:textId="77777777" w:rsidR="004539AD" w:rsidRPr="006E23BE" w:rsidRDefault="004539AD" w:rsidP="004539AD">
      <w:pPr>
        <w:jc w:val="center"/>
        <w:rPr>
          <w:rFonts w:ascii="TH SarabunPSK" w:hAnsi="TH SarabunPSK" w:cs="TH SarabunPSK"/>
          <w:b/>
          <w:bCs/>
          <w:color w:val="000000" w:themeColor="text1"/>
          <w:sz w:val="28"/>
        </w:rPr>
      </w:pPr>
      <w:bookmarkStart w:id="2" w:name="_Hlk70611407"/>
      <w:bookmarkEnd w:id="1"/>
      <w:r w:rsidRPr="006E23BE">
        <w:rPr>
          <w:rFonts w:ascii="TH SarabunPSK" w:hAnsi="TH SarabunPSK" w:cs="TH SarabunPSK"/>
          <w:b/>
          <w:bCs/>
          <w:color w:val="000000" w:themeColor="text1"/>
          <w:sz w:val="28"/>
          <w:cs/>
        </w:rPr>
        <w:lastRenderedPageBreak/>
        <w:t>วิธีการดำเนินการวิจัย</w:t>
      </w:r>
    </w:p>
    <w:bookmarkEnd w:id="2"/>
    <w:p w14:paraId="44D60B82" w14:textId="788AAC88" w:rsidR="004539AD" w:rsidRPr="006E23BE" w:rsidRDefault="004539AD" w:rsidP="004539AD">
      <w:pPr>
        <w:spacing w:after="0"/>
        <w:ind w:right="20"/>
        <w:jc w:val="thaiDistribute"/>
        <w:rPr>
          <w:rFonts w:ascii="TH SarabunPSK" w:hAnsi="TH SarabunPSK" w:cs="TH SarabunPSK"/>
          <w:color w:val="000000" w:themeColor="text1"/>
          <w:spacing w:val="-2"/>
          <w:sz w:val="28"/>
        </w:rPr>
      </w:pPr>
      <w:r w:rsidRPr="006E23BE">
        <w:rPr>
          <w:rFonts w:ascii="TH SarabunPSK" w:hAnsi="TH SarabunPSK" w:cs="TH SarabunPSK"/>
          <w:color w:val="000000" w:themeColor="text1"/>
          <w:spacing w:val="-2"/>
          <w:sz w:val="28"/>
          <w:cs/>
        </w:rPr>
        <w:t xml:space="preserve"> </w:t>
      </w:r>
      <w:r w:rsidRPr="006E23BE">
        <w:rPr>
          <w:rFonts w:ascii="TH SarabunPSK" w:hAnsi="TH SarabunPSK" w:cs="TH SarabunPSK"/>
          <w:color w:val="000000" w:themeColor="text1"/>
          <w:spacing w:val="-2"/>
          <w:sz w:val="28"/>
          <w:cs/>
        </w:rPr>
        <w:tab/>
      </w:r>
      <w:bookmarkStart w:id="3" w:name="_Hlk70611573"/>
      <w:r w:rsidRPr="006E23BE">
        <w:rPr>
          <w:rFonts w:ascii="TH SarabunPSK" w:hAnsi="TH SarabunPSK" w:cs="TH SarabunPSK"/>
          <w:color w:val="000000" w:themeColor="text1"/>
          <w:spacing w:val="-2"/>
          <w:sz w:val="28"/>
          <w:cs/>
        </w:rPr>
        <w:t xml:space="preserve">การศึกษาเรื่อง </w:t>
      </w:r>
      <w:r w:rsidRPr="006E23BE">
        <w:rPr>
          <w:rFonts w:ascii="TH SarabunPSK" w:hAnsi="TH SarabunPSK" w:cs="TH SarabunPSK"/>
          <w:color w:val="000000" w:themeColor="text1"/>
          <w:sz w:val="28"/>
          <w:cs/>
        </w:rPr>
        <w:t xml:space="preserve">“การใช้สื่อสังคมออนไลน์ที่ส่งผลต่อกระบวนการตอบสนองของกลุ่มผู้บริโภคทางกีฬา”  </w:t>
      </w:r>
      <w:r w:rsidRPr="006E23BE">
        <w:rPr>
          <w:rFonts w:ascii="TH SarabunPSK" w:hAnsi="TH SarabunPSK" w:cs="TH SarabunPSK"/>
          <w:color w:val="000000" w:themeColor="text1"/>
          <w:spacing w:val="-2"/>
          <w:sz w:val="28"/>
          <w:cs/>
        </w:rPr>
        <w:t xml:space="preserve">ครั้งนี้ </w:t>
      </w:r>
      <w:r w:rsidRPr="006E23BE">
        <w:rPr>
          <w:rFonts w:ascii="TH SarabunPSK" w:hAnsi="TH SarabunPSK" w:cs="TH SarabunPSK"/>
          <w:color w:val="000000" w:themeColor="text1"/>
          <w:spacing w:val="-2"/>
          <w:sz w:val="28"/>
        </w:rPr>
        <w:t xml:space="preserve">  </w:t>
      </w:r>
      <w:r w:rsidRPr="006E23BE">
        <w:rPr>
          <w:rFonts w:ascii="TH SarabunPSK" w:hAnsi="TH SarabunPSK" w:cs="TH SarabunPSK"/>
          <w:color w:val="000000" w:themeColor="text1"/>
          <w:spacing w:val="-2"/>
          <w:sz w:val="28"/>
          <w:cs/>
        </w:rPr>
        <w:t>ได้มีการดำเนินการตามขั้นตอน ดังนี้</w:t>
      </w:r>
    </w:p>
    <w:bookmarkEnd w:id="3"/>
    <w:p w14:paraId="1665816B" w14:textId="306B99CA" w:rsidR="004539AD" w:rsidRPr="006E23BE" w:rsidRDefault="004539AD" w:rsidP="00A5626F">
      <w:pPr>
        <w:spacing w:after="0" w:line="240" w:lineRule="auto"/>
        <w:jc w:val="thaiDistribute"/>
        <w:rPr>
          <w:rFonts w:ascii="TH SarabunPSK" w:hAnsi="TH SarabunPSK" w:cs="TH SarabunPSK"/>
          <w:b/>
          <w:bCs/>
          <w:color w:val="000000" w:themeColor="text1"/>
          <w:sz w:val="28"/>
        </w:rPr>
      </w:pPr>
      <w:r w:rsidRPr="006E23BE">
        <w:rPr>
          <w:rFonts w:ascii="TH SarabunPSK" w:hAnsi="TH SarabunPSK" w:cs="TH SarabunPSK"/>
          <w:color w:val="000000" w:themeColor="text1"/>
          <w:spacing w:val="-2"/>
          <w:sz w:val="28"/>
          <w:cs/>
        </w:rPr>
        <w:t xml:space="preserve"> </w:t>
      </w:r>
      <w:r w:rsidRPr="006E23BE">
        <w:rPr>
          <w:rFonts w:ascii="TH SarabunPSK" w:hAnsi="TH SarabunPSK" w:cs="TH SarabunPSK"/>
          <w:color w:val="000000" w:themeColor="text1"/>
          <w:spacing w:val="-2"/>
          <w:sz w:val="28"/>
          <w:cs/>
        </w:rPr>
        <w:tab/>
      </w:r>
      <w:r w:rsidRPr="006E23BE">
        <w:rPr>
          <w:rFonts w:ascii="TH SarabunPSK" w:hAnsi="TH SarabunPSK" w:cs="TH SarabunPSK"/>
          <w:b/>
          <w:bCs/>
          <w:color w:val="000000" w:themeColor="text1"/>
          <w:sz w:val="28"/>
          <w:cs/>
        </w:rPr>
        <w:t>ประชากรและ</w:t>
      </w:r>
      <w:bookmarkStart w:id="4" w:name="_Hlk70488433"/>
      <w:r w:rsidRPr="006E23BE">
        <w:rPr>
          <w:rFonts w:ascii="TH SarabunPSK" w:hAnsi="TH SarabunPSK" w:cs="TH SarabunPSK"/>
          <w:b/>
          <w:bCs/>
          <w:color w:val="000000" w:themeColor="text1"/>
          <w:sz w:val="28"/>
          <w:cs/>
        </w:rPr>
        <w:t>กลุ่มตัวอย่างในการวิจัยครั้งนี้</w:t>
      </w:r>
      <w:r w:rsidRPr="006E23BE">
        <w:rPr>
          <w:rFonts w:ascii="TH SarabunPSK" w:hAnsi="TH SarabunPSK" w:cs="TH SarabunPSK"/>
          <w:color w:val="000000" w:themeColor="text1"/>
          <w:sz w:val="28"/>
          <w:cs/>
        </w:rPr>
        <w:t xml:space="preserve"> คือ กลุ่มผู้บริโภคทางกีฬา แบ่งออกเป็น 3 กลุ่ม คือกลุ่มผู้ชมกีฬา กลุ่มผู้เล่นและออกกำลังกาย และกลุ่มสปอนเซอร์ที่ใช้งานเครือข่ายสังคมออนไลน์ที่เกี่ยวข้องกับกีฬา</w:t>
      </w:r>
      <w:bookmarkEnd w:id="4"/>
      <w:r w:rsidRPr="006E23BE">
        <w:rPr>
          <w:rFonts w:ascii="TH SarabunPSK" w:hAnsi="TH SarabunPSK" w:cs="TH SarabunPSK"/>
          <w:color w:val="000000" w:themeColor="text1"/>
          <w:sz w:val="28"/>
          <w:cs/>
        </w:rPr>
        <w:t xml:space="preserve"> </w:t>
      </w:r>
      <w:bookmarkStart w:id="5" w:name="_Hlk70488506"/>
      <w:r w:rsidRPr="006E23BE">
        <w:rPr>
          <w:rFonts w:ascii="TH SarabunPSK" w:hAnsi="TH SarabunPSK" w:cs="TH SarabunPSK"/>
          <w:color w:val="000000" w:themeColor="text1"/>
          <w:sz w:val="28"/>
          <w:cs/>
        </w:rPr>
        <w:t xml:space="preserve">และเนื่องจากกลุ่มผู้บริโภคทางกีฬาค่อนข้างมีความหลากหลายและไม่ทราบจำนวนประชากรที่แน่นอน จึงใช้สูตรของ </w:t>
      </w:r>
      <w:r w:rsidRPr="006E23BE">
        <w:rPr>
          <w:rFonts w:ascii="TH SarabunPSK" w:hAnsi="TH SarabunPSK" w:cs="TH SarabunPSK"/>
          <w:color w:val="000000" w:themeColor="text1"/>
          <w:sz w:val="28"/>
        </w:rPr>
        <w:t>Cochran ,W</w:t>
      </w:r>
      <w:r w:rsidRPr="006E23BE">
        <w:rPr>
          <w:rFonts w:ascii="TH SarabunPSK" w:hAnsi="TH SarabunPSK" w:cs="TH SarabunPSK"/>
          <w:color w:val="000000" w:themeColor="text1"/>
          <w:sz w:val="28"/>
          <w:cs/>
        </w:rPr>
        <w:t>.</w:t>
      </w:r>
      <w:r w:rsidRPr="006E23BE">
        <w:rPr>
          <w:rFonts w:ascii="TH SarabunPSK" w:hAnsi="TH SarabunPSK" w:cs="TH SarabunPSK"/>
          <w:color w:val="000000" w:themeColor="text1"/>
          <w:sz w:val="28"/>
        </w:rPr>
        <w:t>G</w:t>
      </w:r>
      <w:r w:rsidRPr="006E23BE">
        <w:rPr>
          <w:rFonts w:ascii="TH SarabunPSK" w:hAnsi="TH SarabunPSK" w:cs="TH SarabunPSK"/>
          <w:color w:val="000000" w:themeColor="text1"/>
          <w:sz w:val="28"/>
          <w:cs/>
        </w:rPr>
        <w:t>.</w:t>
      </w:r>
      <w:r w:rsidR="005172EC"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 xml:space="preserve">(1953) ในระดับความเชื่อมั่นที่ร้อยละ 95 กำหนดเขนาดของกลุ่มตัวอย่างที่ใช้ในการศึกษาวิจัยครั้งนี้ </w:t>
      </w:r>
      <w:r w:rsidR="00C7692F" w:rsidRPr="006E23BE">
        <w:rPr>
          <w:rFonts w:ascii="TH SarabunPSK" w:hAnsi="TH SarabunPSK" w:cs="TH SarabunPSK"/>
          <w:color w:val="000000" w:themeColor="text1"/>
          <w:sz w:val="28"/>
          <w:cs/>
        </w:rPr>
        <w:t xml:space="preserve"> ใช้วิธีการเลือกกลุ่มตัวอย่างแบบเฉพาะเจาะจง (</w:t>
      </w:r>
      <w:r w:rsidR="00C7692F" w:rsidRPr="006E23BE">
        <w:rPr>
          <w:rFonts w:ascii="TH SarabunPSK" w:hAnsi="TH SarabunPSK" w:cs="TH SarabunPSK"/>
          <w:color w:val="000000" w:themeColor="text1"/>
          <w:sz w:val="28"/>
        </w:rPr>
        <w:t>Judgmental or Purposive Sampling</w:t>
      </w:r>
      <w:r w:rsidR="00C7692F" w:rsidRPr="006E23BE">
        <w:rPr>
          <w:rFonts w:ascii="TH SarabunPSK" w:hAnsi="TH SarabunPSK" w:cs="TH SarabunPSK"/>
          <w:color w:val="000000" w:themeColor="text1"/>
          <w:sz w:val="28"/>
          <w:cs/>
        </w:rPr>
        <w:t xml:space="preserve">) กล่าวคือ จะแจกแบบสอบถามเฉพาะกลุ่มตัวอย่างที่เคยรับชมรายการผ่านทางสื่อออนไลน์ </w:t>
      </w:r>
      <w:r w:rsidR="00B35CE8" w:rsidRPr="006E23BE">
        <w:rPr>
          <w:rFonts w:ascii="TH SarabunPSK" w:hAnsi="TH SarabunPSK" w:cs="TH SarabunPSK"/>
          <w:color w:val="000000" w:themeColor="text1"/>
          <w:sz w:val="28"/>
          <w:cs/>
        </w:rPr>
        <w:t xml:space="preserve">  </w:t>
      </w:r>
      <w:r w:rsidR="00C7692F" w:rsidRPr="006E23BE">
        <w:rPr>
          <w:rFonts w:ascii="TH SarabunPSK" w:hAnsi="TH SarabunPSK" w:cs="TH SarabunPSK"/>
          <w:color w:val="000000" w:themeColor="text1"/>
          <w:sz w:val="28"/>
          <w:cs/>
        </w:rPr>
        <w:t>ซึ่งเป็นวิธีการเลือกกลุ่มตัวอย่างโดยไม่ใช้ความน่าจะเป็น (</w:t>
      </w:r>
      <w:r w:rsidR="00C7692F" w:rsidRPr="006E23BE">
        <w:rPr>
          <w:rFonts w:ascii="TH SarabunPSK" w:hAnsi="TH SarabunPSK" w:cs="TH SarabunPSK"/>
          <w:color w:val="000000" w:themeColor="text1"/>
          <w:sz w:val="28"/>
        </w:rPr>
        <w:t>Nonprobability Sampling</w:t>
      </w:r>
      <w:r w:rsidR="00C7692F" w:rsidRPr="006E23BE">
        <w:rPr>
          <w:rFonts w:ascii="TH SarabunPSK" w:hAnsi="TH SarabunPSK" w:cs="TH SarabunPSK"/>
          <w:color w:val="000000" w:themeColor="text1"/>
          <w:sz w:val="28"/>
          <w:cs/>
        </w:rPr>
        <w:t>) ในการเก็บรวบรวมข้อมูล โดยทำการแจกแบบสอบถามออนไลน์ เพราะเป็นวิธีที่เข้าถึงกลุ่มตัวอย่างได้ง่าย สะดวก</w:t>
      </w:r>
      <w:r w:rsidR="00B35CE8" w:rsidRPr="006E23BE">
        <w:rPr>
          <w:rFonts w:ascii="TH SarabunPSK" w:hAnsi="TH SarabunPSK" w:cs="TH SarabunPSK"/>
          <w:color w:val="000000" w:themeColor="text1"/>
          <w:sz w:val="28"/>
          <w:cs/>
        </w:rPr>
        <w:t xml:space="preserve"> </w:t>
      </w:r>
      <w:r w:rsidR="00C7692F" w:rsidRPr="006E23BE">
        <w:rPr>
          <w:rFonts w:ascii="TH SarabunPSK" w:hAnsi="TH SarabunPSK" w:cs="TH SarabunPSK"/>
          <w:color w:val="000000" w:themeColor="text1"/>
          <w:sz w:val="28"/>
          <w:cs/>
        </w:rPr>
        <w:t xml:space="preserve">ลดระยะเวลา และประหยัดค่าใช้จ่ายในการเก็บข้อมูล </w:t>
      </w:r>
      <w:r w:rsidRPr="006E23BE">
        <w:rPr>
          <w:rFonts w:ascii="TH SarabunPSK" w:hAnsi="TH SarabunPSK" w:cs="TH SarabunPSK"/>
          <w:color w:val="000000" w:themeColor="text1"/>
          <w:sz w:val="28"/>
          <w:cs/>
        </w:rPr>
        <w:t>จำนวน 384  คน หรือ อย่างน้อย 400 คน และเพื่อให้มีความน่าเชื่อถือมากขึ้น</w:t>
      </w:r>
      <w:r w:rsidR="00C7692F"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 xml:space="preserve"> ได้รับกลับคืนมา รวมทั้งสิ้น 379 ชุด </w:t>
      </w:r>
      <w:r w:rsidR="00C7692F"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 xml:space="preserve">ร้อยละ 94.75 </w:t>
      </w:r>
      <w:bookmarkEnd w:id="5"/>
      <w:r w:rsidR="00C7692F" w:rsidRPr="006E23BE">
        <w:rPr>
          <w:rFonts w:ascii="TH SarabunPSK" w:hAnsi="TH SarabunPSK" w:cs="TH SarabunPSK"/>
          <w:color w:val="000000" w:themeColor="text1"/>
          <w:sz w:val="28"/>
          <w:cs/>
        </w:rPr>
        <w:t xml:space="preserve"> </w:t>
      </w:r>
    </w:p>
    <w:p w14:paraId="556A9595" w14:textId="77777777" w:rsidR="00C7692F" w:rsidRPr="006E23BE" w:rsidRDefault="00C7692F" w:rsidP="00C7692F">
      <w:pPr>
        <w:spacing w:after="0"/>
        <w:ind w:firstLine="936"/>
        <w:rPr>
          <w:rFonts w:ascii="TH SarabunPSK" w:hAnsi="TH SarabunPSK" w:cs="TH SarabunPSK"/>
          <w:color w:val="000000" w:themeColor="text1"/>
          <w:sz w:val="28"/>
        </w:rPr>
      </w:pPr>
      <w:r w:rsidRPr="006E23BE">
        <w:rPr>
          <w:rFonts w:ascii="TH SarabunPSK" w:hAnsi="TH SarabunPSK" w:cs="TH SarabunPSK"/>
          <w:b/>
          <w:bCs/>
          <w:color w:val="000000" w:themeColor="text1"/>
          <w:sz w:val="28"/>
          <w:cs/>
        </w:rPr>
        <w:t>เครื่องมือที่ใช้ในการวิจัยครั้งนี้</w:t>
      </w:r>
      <w:r w:rsidRPr="006E23BE">
        <w:rPr>
          <w:rFonts w:ascii="TH SarabunPSK" w:hAnsi="TH SarabunPSK" w:cs="TH SarabunPSK"/>
          <w:color w:val="000000" w:themeColor="text1"/>
          <w:sz w:val="28"/>
          <w:cs/>
        </w:rPr>
        <w:t xml:space="preserve">  เป็นแบบสอบถามปลายปิด ซึ่งผู้วิจัยได้สร้างขึ้น โดยแบ่งโครงสร้าง</w:t>
      </w:r>
    </w:p>
    <w:p w14:paraId="4300E0AB" w14:textId="799C1977" w:rsidR="00C7692F" w:rsidRPr="006E23BE" w:rsidRDefault="00C7692F" w:rsidP="00C7692F">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ออกเป็น </w:t>
      </w:r>
      <w:r w:rsidR="00B35CE8"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 xml:space="preserve"> 5 ส่วน</w:t>
      </w:r>
    </w:p>
    <w:p w14:paraId="13B7D6AB" w14:textId="77777777" w:rsidR="00C7692F" w:rsidRPr="006E23BE" w:rsidRDefault="00C7692F" w:rsidP="00C7692F">
      <w:pPr>
        <w:spacing w:after="0"/>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t>ตอนที่ 1 ข้อมูลทั่วไปของผู้ตอบแบบสอบถาม</w:t>
      </w:r>
    </w:p>
    <w:p w14:paraId="0EB309BC" w14:textId="762F0563" w:rsidR="00C7692F" w:rsidRPr="006E23BE" w:rsidRDefault="00C7692F" w:rsidP="00C7692F">
      <w:pPr>
        <w:spacing w:after="0"/>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t>ตอนที่ 2 ข้อมูลเกี่ยวกับพฤติกรรมการใช้งานสื่อเครือข่ายสังคมออนไลน์</w:t>
      </w:r>
    </w:p>
    <w:p w14:paraId="058919D6" w14:textId="77777777" w:rsidR="00C7692F" w:rsidRPr="006E23BE" w:rsidRDefault="00C7692F" w:rsidP="00C7692F">
      <w:pPr>
        <w:spacing w:after="0"/>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t xml:space="preserve">ตอนที่ 3 ข้อมูลเกี่ยวกับการรับรู้สื่อโฆษณาในเครือข่ายสังคมออนไลน์ </w:t>
      </w:r>
    </w:p>
    <w:p w14:paraId="77B0E47B" w14:textId="77777777" w:rsidR="00C7692F" w:rsidRPr="006E23BE" w:rsidRDefault="00C7692F" w:rsidP="00C7692F">
      <w:pPr>
        <w:spacing w:after="0"/>
        <w:ind w:left="1440" w:firstLine="720"/>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ตอนที่ 4 ข้อมูลเกี่ยวกับกระบวนการตอบสนองของผู้บริโภคทางกีฬา</w:t>
      </w:r>
    </w:p>
    <w:p w14:paraId="4C41E5F0" w14:textId="118EFCFA" w:rsidR="00C7692F" w:rsidRPr="006E23BE" w:rsidRDefault="00C7692F" w:rsidP="00C7692F">
      <w:pPr>
        <w:spacing w:after="0"/>
        <w:ind w:left="1440" w:firstLine="720"/>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ตอนที่ 5 ข้อเสนอแนะเพิ่มเติม เป็นลักษณะปลายเปิด</w:t>
      </w:r>
    </w:p>
    <w:p w14:paraId="171F0A59" w14:textId="77777777" w:rsidR="00C7692F" w:rsidRPr="006E23BE" w:rsidRDefault="00C7692F" w:rsidP="00C7692F">
      <w:pPr>
        <w:spacing w:after="0"/>
        <w:ind w:firstLine="720"/>
        <w:jc w:val="thaiDistribute"/>
        <w:rPr>
          <w:rFonts w:ascii="TH SarabunPSK" w:hAnsi="TH SarabunPSK" w:cs="TH SarabunPSK"/>
          <w:b/>
          <w:bCs/>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b/>
          <w:bCs/>
          <w:color w:val="000000" w:themeColor="text1"/>
          <w:sz w:val="28"/>
          <w:cs/>
        </w:rPr>
        <w:t>การสร้างเครื่องมือที่ใช้ในการวิจัย</w:t>
      </w:r>
    </w:p>
    <w:p w14:paraId="1CDCA9DD" w14:textId="77777777" w:rsidR="00C7692F" w:rsidRPr="006E23BE" w:rsidRDefault="00C7692F" w:rsidP="00C7692F">
      <w:pPr>
        <w:tabs>
          <w:tab w:val="left" w:pos="900"/>
        </w:tabs>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rPr>
        <w:tab/>
      </w:r>
      <w:r w:rsidRPr="006E23BE">
        <w:rPr>
          <w:rFonts w:ascii="TH SarabunPSK" w:hAnsi="TH SarabunPSK" w:cs="TH SarabunPSK"/>
          <w:color w:val="000000" w:themeColor="text1"/>
          <w:sz w:val="28"/>
          <w:cs/>
        </w:rPr>
        <w:t>ผู้วิจัย ได้ดำเนินการสร้างเครื่องมือที่ใช้ในการวิจัย  โดยมีขั้นตอน ดังนี้</w:t>
      </w:r>
    </w:p>
    <w:p w14:paraId="586D393B" w14:textId="77777777" w:rsidR="00C7692F" w:rsidRPr="006E23BE" w:rsidRDefault="00C7692F" w:rsidP="00C7692F">
      <w:pPr>
        <w:tabs>
          <w:tab w:val="left" w:pos="900"/>
        </w:tabs>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rPr>
        <w:tab/>
        <w:t>1</w:t>
      </w:r>
      <w:r w:rsidRPr="006E23BE">
        <w:rPr>
          <w:rFonts w:ascii="TH SarabunPSK" w:hAnsi="TH SarabunPSK" w:cs="TH SarabunPSK"/>
          <w:color w:val="000000" w:themeColor="text1"/>
          <w:sz w:val="28"/>
          <w:cs/>
        </w:rPr>
        <w:t xml:space="preserve">.  ศึกษาค้นคว้าเอกสาร ตำรา </w:t>
      </w:r>
      <w:proofErr w:type="gramStart"/>
      <w:r w:rsidRPr="006E23BE">
        <w:rPr>
          <w:rFonts w:ascii="TH SarabunPSK" w:hAnsi="TH SarabunPSK" w:cs="TH SarabunPSK"/>
          <w:color w:val="000000" w:themeColor="text1"/>
          <w:sz w:val="28"/>
          <w:cs/>
        </w:rPr>
        <w:t>และรายงานการวิจัยที่เกี่ยวข้องการใช้สื่อสังคมออนไลน์กับกลุ่มผู้บริโภคทางกีฬา  แนวคิดของผู้เชี่ยวชาญ</w:t>
      </w:r>
      <w:proofErr w:type="gramEnd"/>
      <w:r w:rsidRPr="006E23BE">
        <w:rPr>
          <w:rFonts w:ascii="TH SarabunPSK" w:hAnsi="TH SarabunPSK" w:cs="TH SarabunPSK"/>
          <w:color w:val="000000" w:themeColor="text1"/>
          <w:sz w:val="28"/>
          <w:cs/>
        </w:rPr>
        <w:t xml:space="preserve"> ตลอดจน ระเบียบข้อบังคับต่างๆ เพื่อนำมาสร้างแบบสอบถาม</w:t>
      </w:r>
    </w:p>
    <w:p w14:paraId="7139843E" w14:textId="77777777" w:rsidR="00C7692F" w:rsidRPr="006E23BE" w:rsidRDefault="00C7692F" w:rsidP="00C7692F">
      <w:pPr>
        <w:tabs>
          <w:tab w:val="left" w:pos="900"/>
        </w:tabs>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rPr>
        <w:tab/>
        <w:t>2</w:t>
      </w:r>
      <w:r w:rsidRPr="006E23BE">
        <w:rPr>
          <w:rFonts w:ascii="TH SarabunPSK" w:hAnsi="TH SarabunPSK" w:cs="TH SarabunPSK"/>
          <w:color w:val="000000" w:themeColor="text1"/>
          <w:sz w:val="28"/>
          <w:cs/>
        </w:rPr>
        <w:t>.  และนำข้อมูลจาก ข้อ.</w:t>
      </w:r>
      <w:r w:rsidRPr="006E23BE">
        <w:rPr>
          <w:rFonts w:ascii="TH SarabunPSK" w:hAnsi="TH SarabunPSK" w:cs="TH SarabunPSK"/>
          <w:color w:val="000000" w:themeColor="text1"/>
          <w:sz w:val="28"/>
        </w:rPr>
        <w:t>1</w:t>
      </w:r>
      <w:r w:rsidRPr="006E23BE">
        <w:rPr>
          <w:rFonts w:ascii="TH SarabunPSK" w:hAnsi="TH SarabunPSK" w:cs="TH SarabunPSK"/>
          <w:color w:val="000000" w:themeColor="text1"/>
          <w:sz w:val="28"/>
          <w:cs/>
        </w:rPr>
        <w:t xml:space="preserve"> มารวบรวมและสร้างเป็นแบบสอบถาม</w:t>
      </w:r>
    </w:p>
    <w:p w14:paraId="4693295F" w14:textId="358BC4FC" w:rsidR="00C7692F" w:rsidRPr="006E23BE" w:rsidRDefault="00C7692F" w:rsidP="00C7692F">
      <w:pPr>
        <w:tabs>
          <w:tab w:val="left" w:pos="900"/>
        </w:tabs>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rPr>
        <w:tab/>
        <w:t>3</w:t>
      </w:r>
      <w:r w:rsidRPr="006E23BE">
        <w:rPr>
          <w:rFonts w:ascii="TH SarabunPSK" w:hAnsi="TH SarabunPSK" w:cs="TH SarabunPSK"/>
          <w:color w:val="000000" w:themeColor="text1"/>
          <w:sz w:val="28"/>
          <w:cs/>
        </w:rPr>
        <w:t xml:space="preserve">.  นำแบบสอบถามให้กับผู้เชี่ยวชาญ พิจารณาความถูกต้องเพื่อให้ได้แบบสอบถามที่มีความเที่ยวตรง   จำนวน </w:t>
      </w:r>
      <w:r w:rsidRPr="006E23BE">
        <w:rPr>
          <w:rFonts w:ascii="TH SarabunPSK" w:hAnsi="TH SarabunPSK" w:cs="TH SarabunPSK"/>
          <w:color w:val="000000" w:themeColor="text1"/>
          <w:sz w:val="28"/>
        </w:rPr>
        <w:t>3</w:t>
      </w:r>
      <w:r w:rsidRPr="006E23BE">
        <w:rPr>
          <w:rFonts w:ascii="TH SarabunPSK" w:hAnsi="TH SarabunPSK" w:cs="TH SarabunPSK"/>
          <w:color w:val="000000" w:themeColor="text1"/>
          <w:sz w:val="28"/>
          <w:cs/>
        </w:rPr>
        <w:t xml:space="preserve"> ท่าน   </w:t>
      </w:r>
    </w:p>
    <w:p w14:paraId="16A6FC41" w14:textId="77777777" w:rsidR="00C7692F" w:rsidRPr="006E23BE" w:rsidRDefault="00C7692F" w:rsidP="00C7692F">
      <w:pPr>
        <w:tabs>
          <w:tab w:val="left" w:pos="900"/>
        </w:tabs>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rPr>
        <w:tab/>
        <w:t>4</w:t>
      </w:r>
      <w:r w:rsidRPr="006E23BE">
        <w:rPr>
          <w:rFonts w:ascii="TH SarabunPSK" w:hAnsi="TH SarabunPSK" w:cs="TH SarabunPSK"/>
          <w:color w:val="000000" w:themeColor="text1"/>
          <w:sz w:val="28"/>
          <w:cs/>
        </w:rPr>
        <w:t xml:space="preserve">.  </w:t>
      </w:r>
      <w:proofErr w:type="gramStart"/>
      <w:r w:rsidRPr="006E23BE">
        <w:rPr>
          <w:rFonts w:ascii="TH SarabunPSK" w:hAnsi="TH SarabunPSK" w:cs="TH SarabunPSK"/>
          <w:color w:val="000000" w:themeColor="text1"/>
          <w:sz w:val="28"/>
          <w:cs/>
        </w:rPr>
        <w:t>นำแบบสอบถามที่ผ่านการพิจารณาแล้ว  นำไปทดลองใช้</w:t>
      </w:r>
      <w:proofErr w:type="gramEnd"/>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rPr>
        <w:t>Try Out</w:t>
      </w:r>
      <w:r w:rsidRPr="006E23BE">
        <w:rPr>
          <w:rFonts w:ascii="TH SarabunPSK" w:hAnsi="TH SarabunPSK" w:cs="TH SarabunPSK"/>
          <w:color w:val="000000" w:themeColor="text1"/>
          <w:sz w:val="28"/>
          <w:cs/>
        </w:rPr>
        <w:t xml:space="preserve">) กับกลุ่มที่ไม่ใช่กลุ่มตัวอย่าง  จำนวน </w:t>
      </w:r>
      <w:r w:rsidRPr="006E23BE">
        <w:rPr>
          <w:rFonts w:ascii="TH SarabunPSK" w:hAnsi="TH SarabunPSK" w:cs="TH SarabunPSK"/>
          <w:color w:val="000000" w:themeColor="text1"/>
          <w:sz w:val="28"/>
        </w:rPr>
        <w:t>30</w:t>
      </w:r>
      <w:r w:rsidRPr="006E23BE">
        <w:rPr>
          <w:rFonts w:ascii="TH SarabunPSK" w:hAnsi="TH SarabunPSK" w:cs="TH SarabunPSK"/>
          <w:color w:val="000000" w:themeColor="text1"/>
          <w:sz w:val="28"/>
          <w:cs/>
        </w:rPr>
        <w:t xml:space="preserve">  ตัวอย่าง </w:t>
      </w:r>
    </w:p>
    <w:p w14:paraId="1F27FBD1" w14:textId="30619B12" w:rsidR="00C7692F" w:rsidRPr="006E23BE" w:rsidRDefault="00C7692F" w:rsidP="00C7692F">
      <w:pPr>
        <w:tabs>
          <w:tab w:val="left" w:pos="900"/>
        </w:tabs>
        <w:spacing w:after="0"/>
        <w:rPr>
          <w:rFonts w:ascii="TH SarabunPSK" w:hAnsi="TH SarabunPSK" w:cs="TH SarabunPSK"/>
          <w:color w:val="000000" w:themeColor="text1"/>
          <w:sz w:val="28"/>
          <w:cs/>
        </w:rPr>
      </w:pPr>
      <w:r w:rsidRPr="006E23BE">
        <w:rPr>
          <w:rFonts w:ascii="TH SarabunPSK" w:hAnsi="TH SarabunPSK" w:cs="TH SarabunPSK"/>
          <w:color w:val="000000" w:themeColor="text1"/>
          <w:sz w:val="28"/>
        </w:rPr>
        <w:tab/>
        <w:t>5</w:t>
      </w:r>
      <w:r w:rsidRPr="006E23BE">
        <w:rPr>
          <w:rFonts w:ascii="TH SarabunPSK" w:hAnsi="TH SarabunPSK" w:cs="TH SarabunPSK"/>
          <w:color w:val="000000" w:themeColor="text1"/>
          <w:sz w:val="28"/>
          <w:cs/>
        </w:rPr>
        <w:t xml:space="preserve">.  นำแบบสอบถามในข้อ </w:t>
      </w:r>
      <w:r w:rsidRPr="006E23BE">
        <w:rPr>
          <w:rFonts w:ascii="TH SarabunPSK" w:hAnsi="TH SarabunPSK" w:cs="TH SarabunPSK"/>
          <w:color w:val="000000" w:themeColor="text1"/>
          <w:sz w:val="28"/>
        </w:rPr>
        <w:t>4</w:t>
      </w:r>
      <w:r w:rsidRPr="006E23BE">
        <w:rPr>
          <w:rFonts w:ascii="TH SarabunPSK" w:hAnsi="TH SarabunPSK" w:cs="TH SarabunPSK"/>
          <w:color w:val="000000" w:themeColor="text1"/>
          <w:sz w:val="28"/>
          <w:cs/>
        </w:rPr>
        <w:t xml:space="preserve">. มาคำนวณหาค่าความเชื่อมั่น ( </w:t>
      </w:r>
      <w:r w:rsidRPr="006E23BE">
        <w:rPr>
          <w:rFonts w:ascii="TH SarabunPSK" w:hAnsi="TH SarabunPSK" w:cs="TH SarabunPSK"/>
          <w:color w:val="000000" w:themeColor="text1"/>
          <w:sz w:val="28"/>
        </w:rPr>
        <w:t xml:space="preserve">Reliability </w:t>
      </w:r>
      <w:r w:rsidRPr="006E23BE">
        <w:rPr>
          <w:rFonts w:ascii="TH SarabunPSK" w:hAnsi="TH SarabunPSK" w:cs="TH SarabunPSK"/>
          <w:color w:val="000000" w:themeColor="text1"/>
          <w:sz w:val="28"/>
          <w:cs/>
        </w:rPr>
        <w:t>) ซึ่งได้ความเชื่อมั่นเท่ากับ.89</w:t>
      </w:r>
    </w:p>
    <w:p w14:paraId="5BF44F39" w14:textId="77777777" w:rsidR="00C7692F" w:rsidRPr="006E23BE" w:rsidRDefault="00C7692F" w:rsidP="00C7692F">
      <w:pPr>
        <w:tabs>
          <w:tab w:val="left" w:pos="900"/>
        </w:tabs>
        <w:spacing w:after="0"/>
        <w:rPr>
          <w:rFonts w:ascii="TH SarabunPSK" w:hAnsi="TH SarabunPSK" w:cs="TH SarabunPSK"/>
          <w:color w:val="000000" w:themeColor="text1"/>
          <w:sz w:val="28"/>
          <w:cs/>
        </w:rPr>
      </w:pPr>
      <w:r w:rsidRPr="006E23BE">
        <w:rPr>
          <w:rFonts w:ascii="TH SarabunPSK" w:hAnsi="TH SarabunPSK" w:cs="TH SarabunPSK"/>
          <w:color w:val="000000" w:themeColor="text1"/>
          <w:sz w:val="28"/>
        </w:rPr>
        <w:tab/>
        <w:t>6</w:t>
      </w:r>
      <w:r w:rsidRPr="006E23BE">
        <w:rPr>
          <w:rFonts w:ascii="TH SarabunPSK" w:hAnsi="TH SarabunPSK" w:cs="TH SarabunPSK"/>
          <w:color w:val="000000" w:themeColor="text1"/>
          <w:sz w:val="28"/>
          <w:cs/>
        </w:rPr>
        <w:t xml:space="preserve">. </w:t>
      </w:r>
      <w:proofErr w:type="gramStart"/>
      <w:r w:rsidRPr="006E23BE">
        <w:rPr>
          <w:rFonts w:ascii="TH SarabunPSK" w:hAnsi="TH SarabunPSK" w:cs="TH SarabunPSK"/>
          <w:color w:val="000000" w:themeColor="text1"/>
          <w:sz w:val="28"/>
          <w:cs/>
        </w:rPr>
        <w:t>นำแบบสอบถามที่แก้ไขเรียบร้อยแล้วให้ผู้เชี่ยวชาญตรวจสอบอีกครั้ง  และนำไปดำเนินการเก็บรวมข้อมูลในการศึกษา</w:t>
      </w:r>
      <w:proofErr w:type="gramEnd"/>
      <w:r w:rsidRPr="006E23BE">
        <w:rPr>
          <w:rFonts w:ascii="TH SarabunPSK" w:hAnsi="TH SarabunPSK" w:cs="TH SarabunPSK"/>
          <w:color w:val="000000" w:themeColor="text1"/>
          <w:sz w:val="28"/>
          <w:cs/>
        </w:rPr>
        <w:t xml:space="preserve"> ต่อไป</w:t>
      </w:r>
    </w:p>
    <w:p w14:paraId="362004F7" w14:textId="77777777" w:rsidR="00C7692F" w:rsidRPr="006E23BE" w:rsidRDefault="00C7692F" w:rsidP="00C7692F">
      <w:pPr>
        <w:spacing w:after="0"/>
        <w:ind w:firstLine="720"/>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วิธีการรวบรวมข้อมูล</w:t>
      </w:r>
    </w:p>
    <w:p w14:paraId="784C935A" w14:textId="6D7CB927" w:rsidR="00C7692F" w:rsidRPr="006E23BE" w:rsidRDefault="00C7692F" w:rsidP="00C7692F">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ab/>
        <w:t>การศึกษาครั้งนี้ เป็นการศึกษาจากแหล่งข้อมูลปฐมภูมิ (</w:t>
      </w:r>
      <w:r w:rsidRPr="006E23BE">
        <w:rPr>
          <w:rFonts w:ascii="TH SarabunPSK" w:hAnsi="TH SarabunPSK" w:cs="TH SarabunPSK"/>
          <w:color w:val="000000" w:themeColor="text1"/>
          <w:sz w:val="28"/>
        </w:rPr>
        <w:t>Primary Data</w:t>
      </w:r>
      <w:r w:rsidRPr="006E23BE">
        <w:rPr>
          <w:rFonts w:ascii="TH SarabunPSK" w:hAnsi="TH SarabunPSK" w:cs="TH SarabunPSK"/>
          <w:color w:val="000000" w:themeColor="text1"/>
          <w:sz w:val="28"/>
          <w:cs/>
        </w:rPr>
        <w:t xml:space="preserve">) ซึ่งเป็นข้อมูลที่ได้จากการใช้แบบสอบถามเก็บข้อมูลจากกลุ่มตัวอย่าง ผู้วิจัยดำเนินการส่งแบบสอบถามผ่านทาง </w:t>
      </w:r>
      <w:r w:rsidRPr="006E23BE">
        <w:rPr>
          <w:rFonts w:ascii="TH SarabunPSK" w:hAnsi="TH SarabunPSK" w:cs="TH SarabunPSK"/>
          <w:color w:val="000000" w:themeColor="text1"/>
          <w:sz w:val="28"/>
        </w:rPr>
        <w:t>Online</w:t>
      </w:r>
      <w:r w:rsidRPr="006E23BE">
        <w:rPr>
          <w:rFonts w:ascii="TH SarabunPSK" w:hAnsi="TH SarabunPSK" w:cs="TH SarabunPSK"/>
          <w:color w:val="000000" w:themeColor="text1"/>
          <w:sz w:val="28"/>
          <w:cs/>
        </w:rPr>
        <w:t xml:space="preserve"> ในช่วงเดือนธันวาคม 2563 – มกราคม 2564</w:t>
      </w:r>
      <w:r w:rsidRPr="006E23BE">
        <w:rPr>
          <w:rFonts w:ascii="TH SarabunPSK" w:hAnsi="TH SarabunPSK" w:cs="TH SarabunPSK"/>
          <w:b/>
          <w:bCs/>
          <w:color w:val="000000" w:themeColor="text1"/>
          <w:sz w:val="28"/>
          <w:cs/>
        </w:rPr>
        <w:t xml:space="preserve"> </w:t>
      </w:r>
      <w:r w:rsidRPr="006E23BE">
        <w:rPr>
          <w:rFonts w:ascii="TH SarabunPSK" w:hAnsi="TH SarabunPSK" w:cs="TH SarabunPSK"/>
          <w:color w:val="000000" w:themeColor="text1"/>
          <w:sz w:val="28"/>
          <w:cs/>
        </w:rPr>
        <w:t xml:space="preserve">(เป็นช่วงที่มีการผ่อนปรนให้กิจการและกิจกรรมเพื่อป้องกันการแพร่ระบาดของโรคโควิด </w:t>
      </w:r>
      <w:r w:rsidRPr="006E23BE">
        <w:rPr>
          <w:rFonts w:ascii="TH SarabunPSK" w:hAnsi="TH SarabunPSK" w:cs="TH SarabunPSK"/>
          <w:color w:val="000000" w:themeColor="text1"/>
          <w:sz w:val="28"/>
        </w:rPr>
        <w:t>19</w:t>
      </w:r>
      <w:r w:rsidRPr="006E23BE">
        <w:rPr>
          <w:rFonts w:ascii="TH SarabunPSK" w:hAnsi="TH SarabunPSK" w:cs="TH SarabunPSK"/>
          <w:color w:val="000000" w:themeColor="text1"/>
          <w:sz w:val="28"/>
          <w:cs/>
        </w:rPr>
        <w:t xml:space="preserve"> ให้หลายหน่วยงานดำเนินการจัดกิจกรรมการแข่งขันกีฬาประเภทต่างๆกันได้มากขึ้น)</w:t>
      </w:r>
    </w:p>
    <w:p w14:paraId="3CF42511" w14:textId="3D78439A" w:rsidR="00A46603" w:rsidRPr="006E23BE" w:rsidRDefault="005172EC" w:rsidP="005172EC">
      <w:pPr>
        <w:spacing w:after="0" w:line="259" w:lineRule="auto"/>
        <w:rPr>
          <w:rFonts w:ascii="TH SarabunPSK" w:hAnsi="TH SarabunPSK" w:cs="TH SarabunPSK"/>
          <w:color w:val="000000" w:themeColor="text1"/>
          <w:spacing w:val="-6"/>
          <w:sz w:val="28"/>
        </w:rPr>
      </w:pPr>
      <w:r w:rsidRPr="006E23BE">
        <w:rPr>
          <w:rFonts w:ascii="TH SarabunPSK" w:hAnsi="TH SarabunPSK" w:cs="TH SarabunPSK"/>
          <w:b/>
          <w:bCs/>
          <w:color w:val="000000" w:themeColor="text1"/>
          <w:sz w:val="28"/>
          <w:cs/>
        </w:rPr>
        <w:lastRenderedPageBreak/>
        <w:t xml:space="preserve"> </w:t>
      </w:r>
      <w:r w:rsidRPr="006E23BE">
        <w:rPr>
          <w:rFonts w:ascii="TH SarabunPSK" w:hAnsi="TH SarabunPSK" w:cs="TH SarabunPSK"/>
          <w:b/>
          <w:bCs/>
          <w:color w:val="000000" w:themeColor="text1"/>
          <w:sz w:val="28"/>
          <w:cs/>
        </w:rPr>
        <w:tab/>
      </w:r>
      <w:r w:rsidR="00A46603" w:rsidRPr="006E23BE">
        <w:rPr>
          <w:rFonts w:ascii="TH SarabunPSK" w:hAnsi="TH SarabunPSK" w:cs="TH SarabunPSK"/>
          <w:b/>
          <w:bCs/>
          <w:color w:val="000000" w:themeColor="text1"/>
          <w:sz w:val="28"/>
          <w:cs/>
        </w:rPr>
        <w:t>สถิติที่ใช้ในการวิเคราะห์ข้อมูล</w:t>
      </w:r>
      <w:r w:rsidR="00A46603" w:rsidRPr="006E23BE">
        <w:rPr>
          <w:rFonts w:ascii="TH SarabunPSK" w:hAnsi="TH SarabunPSK" w:cs="TH SarabunPSK"/>
          <w:b/>
          <w:bCs/>
          <w:color w:val="000000" w:themeColor="text1"/>
          <w:spacing w:val="-6"/>
          <w:sz w:val="28"/>
          <w:cs/>
        </w:rPr>
        <w:t>ครั้งนี้</w:t>
      </w:r>
      <w:r w:rsidR="00A46603" w:rsidRPr="006E23BE">
        <w:rPr>
          <w:rFonts w:ascii="TH SarabunPSK" w:hAnsi="TH SarabunPSK" w:cs="TH SarabunPSK"/>
          <w:color w:val="000000" w:themeColor="text1"/>
          <w:spacing w:val="-6"/>
          <w:sz w:val="28"/>
        </w:rPr>
        <w:t xml:space="preserve"> </w:t>
      </w:r>
      <w:r w:rsidR="00A46603" w:rsidRPr="006E23BE">
        <w:rPr>
          <w:rFonts w:ascii="TH SarabunPSK" w:hAnsi="TH SarabunPSK" w:cs="TH SarabunPSK"/>
          <w:color w:val="000000" w:themeColor="text1"/>
          <w:spacing w:val="-6"/>
          <w:sz w:val="28"/>
          <w:cs/>
        </w:rPr>
        <w:t>ได้แก่</w:t>
      </w:r>
      <w:r w:rsidR="00A46603" w:rsidRPr="006E23BE">
        <w:rPr>
          <w:rFonts w:ascii="TH SarabunPSK" w:hAnsi="TH SarabunPSK" w:cs="TH SarabunPSK"/>
          <w:color w:val="000000" w:themeColor="text1"/>
          <w:spacing w:val="-6"/>
          <w:sz w:val="28"/>
        </w:rPr>
        <w:t xml:space="preserve"> </w:t>
      </w:r>
      <w:r w:rsidR="00A46603" w:rsidRPr="006E23BE">
        <w:rPr>
          <w:rFonts w:ascii="TH SarabunPSK" w:hAnsi="TH SarabunPSK" w:cs="TH SarabunPSK"/>
          <w:color w:val="000000" w:themeColor="text1"/>
          <w:spacing w:val="-6"/>
          <w:sz w:val="28"/>
          <w:cs/>
        </w:rPr>
        <w:t>การแจกแจงความถี่</w:t>
      </w:r>
      <w:r w:rsidR="00A46603" w:rsidRPr="006E23BE">
        <w:rPr>
          <w:rFonts w:ascii="TH SarabunPSK" w:hAnsi="TH SarabunPSK" w:cs="TH SarabunPSK"/>
          <w:color w:val="000000" w:themeColor="text1"/>
          <w:spacing w:val="-6"/>
          <w:sz w:val="28"/>
        </w:rPr>
        <w:t xml:space="preserve"> </w:t>
      </w:r>
      <w:r w:rsidR="00A46603" w:rsidRPr="006E23BE">
        <w:rPr>
          <w:rFonts w:ascii="TH SarabunPSK" w:hAnsi="TH SarabunPSK" w:cs="TH SarabunPSK"/>
          <w:color w:val="000000" w:themeColor="text1"/>
          <w:spacing w:val="-6"/>
          <w:sz w:val="28"/>
          <w:cs/>
        </w:rPr>
        <w:t>ร้อยละ</w:t>
      </w:r>
      <w:r w:rsidR="00A46603" w:rsidRPr="006E23BE">
        <w:rPr>
          <w:rFonts w:ascii="TH SarabunPSK" w:hAnsi="TH SarabunPSK" w:cs="TH SarabunPSK"/>
          <w:color w:val="000000" w:themeColor="text1"/>
          <w:spacing w:val="-6"/>
          <w:sz w:val="28"/>
        </w:rPr>
        <w:t xml:space="preserve"> </w:t>
      </w:r>
      <w:r w:rsidR="00A46603" w:rsidRPr="006E23BE">
        <w:rPr>
          <w:rFonts w:ascii="TH SarabunPSK" w:hAnsi="TH SarabunPSK" w:cs="TH SarabunPSK"/>
          <w:color w:val="000000" w:themeColor="text1"/>
          <w:spacing w:val="-6"/>
          <w:sz w:val="28"/>
          <w:cs/>
        </w:rPr>
        <w:t>ค่าเฉลี่ย</w:t>
      </w:r>
      <w:r w:rsidR="00A46603" w:rsidRPr="006E23BE">
        <w:rPr>
          <w:rFonts w:ascii="TH SarabunPSK" w:hAnsi="TH SarabunPSK" w:cs="TH SarabunPSK"/>
          <w:color w:val="000000" w:themeColor="text1"/>
          <w:spacing w:val="-6"/>
          <w:sz w:val="28"/>
        </w:rPr>
        <w:t xml:space="preserve">  </w:t>
      </w:r>
      <w:r w:rsidR="00A46603" w:rsidRPr="006E23BE">
        <w:rPr>
          <w:rFonts w:ascii="TH SarabunPSK" w:hAnsi="TH SarabunPSK" w:cs="TH SarabunPSK"/>
          <w:color w:val="000000" w:themeColor="text1"/>
          <w:spacing w:val="-6"/>
          <w:sz w:val="28"/>
          <w:cs/>
        </w:rPr>
        <w:t>ส่วนเบี่ยงเบนมาตรฐาน</w:t>
      </w:r>
    </w:p>
    <w:p w14:paraId="2240FA53" w14:textId="652D6B20" w:rsidR="00A46603" w:rsidRPr="006E23BE" w:rsidRDefault="00A46603" w:rsidP="005172EC">
      <w:pPr>
        <w:spacing w:after="0" w:line="259" w:lineRule="auto"/>
        <w:rPr>
          <w:rFonts w:ascii="TH SarabunPSK" w:hAnsi="TH SarabunPSK" w:cs="TH SarabunPSK"/>
          <w:color w:val="000000" w:themeColor="text1"/>
          <w:spacing w:val="-6"/>
          <w:sz w:val="28"/>
        </w:rPr>
      </w:pPr>
      <w:r w:rsidRPr="006E23BE">
        <w:rPr>
          <w:rFonts w:ascii="TH SarabunPSK" w:hAnsi="TH SarabunPSK" w:cs="TH SarabunPSK"/>
          <w:color w:val="000000" w:themeColor="text1"/>
          <w:spacing w:val="-6"/>
          <w:sz w:val="28"/>
          <w:cs/>
        </w:rPr>
        <w:t>การวิเคราะห์ความแปรปรวนและการทดสอบความแตกต่างระหว่าง ค่าเฉลี่ยของประชากรและนำเสนอผลการวิเคราะห์ในรูปของตารางประกอบความเรียง</w:t>
      </w:r>
    </w:p>
    <w:p w14:paraId="620E1FF7" w14:textId="77777777" w:rsidR="008D585D" w:rsidRPr="006E23BE" w:rsidRDefault="008D585D" w:rsidP="008D585D">
      <w:pPr>
        <w:jc w:val="center"/>
        <w:rPr>
          <w:rFonts w:ascii="TH SarabunPSK" w:hAnsi="TH SarabunPSK" w:cs="TH SarabunPSK"/>
          <w:b/>
          <w:bCs/>
          <w:color w:val="000000" w:themeColor="text1"/>
          <w:sz w:val="28"/>
        </w:rPr>
      </w:pPr>
      <w:bookmarkStart w:id="6" w:name="_Hlk70612239"/>
      <w:r w:rsidRPr="006E23BE">
        <w:rPr>
          <w:rFonts w:ascii="TH SarabunPSK" w:hAnsi="TH SarabunPSK" w:cs="TH SarabunPSK"/>
          <w:b/>
          <w:bCs/>
          <w:color w:val="000000" w:themeColor="text1"/>
          <w:sz w:val="28"/>
          <w:cs/>
        </w:rPr>
        <w:t>ผลการวิจัย</w:t>
      </w:r>
    </w:p>
    <w:p w14:paraId="5B03A393" w14:textId="1B687271" w:rsidR="00436DCE" w:rsidRPr="006E23BE" w:rsidRDefault="00D42655" w:rsidP="00A5626F">
      <w:pPr>
        <w:pStyle w:val="NoSpacing"/>
        <w:tabs>
          <w:tab w:val="left" w:pos="990"/>
        </w:tabs>
        <w:jc w:val="thaiDistribute"/>
        <w:rPr>
          <w:rFonts w:ascii="TH SarabunPSK" w:hAnsi="TH SarabunPSK" w:cs="TH SarabunPSK"/>
          <w:color w:val="000000" w:themeColor="text1"/>
          <w:sz w:val="28"/>
        </w:rPr>
      </w:pPr>
      <w:r w:rsidRPr="006E23BE">
        <w:rPr>
          <w:rFonts w:ascii="TH SarabunPSK" w:hAnsi="TH SarabunPSK" w:cs="TH SarabunPSK"/>
          <w:b/>
          <w:bCs/>
          <w:color w:val="000000" w:themeColor="text1"/>
          <w:sz w:val="28"/>
          <w:cs/>
        </w:rPr>
        <w:t xml:space="preserve"> </w:t>
      </w:r>
      <w:r w:rsidRPr="006E23BE">
        <w:rPr>
          <w:rFonts w:ascii="TH SarabunPSK" w:hAnsi="TH SarabunPSK" w:cs="TH SarabunPSK"/>
          <w:b/>
          <w:bCs/>
          <w:color w:val="000000" w:themeColor="text1"/>
          <w:sz w:val="28"/>
          <w:cs/>
        </w:rPr>
        <w:tab/>
        <w:t>จาก</w:t>
      </w:r>
      <w:r w:rsidR="00436DCE" w:rsidRPr="006E23BE">
        <w:rPr>
          <w:rFonts w:ascii="TH SarabunPSK" w:hAnsi="TH SarabunPSK" w:cs="TH SarabunPSK"/>
          <w:b/>
          <w:bCs/>
          <w:color w:val="000000" w:themeColor="text1"/>
          <w:sz w:val="28"/>
          <w:cs/>
        </w:rPr>
        <w:t xml:space="preserve">การวิเคราะห์เกี่ยวกับสถานภาพทั่วไปของผู้ตอบแบบสอบถาม </w:t>
      </w:r>
      <w:bookmarkStart w:id="7" w:name="_Hlk70491422"/>
      <w:bookmarkEnd w:id="6"/>
      <w:r w:rsidRPr="006E23BE">
        <w:rPr>
          <w:rFonts w:ascii="TH SarabunPSK" w:hAnsi="TH SarabunPSK" w:cs="TH SarabunPSK"/>
          <w:color w:val="000000" w:themeColor="text1"/>
          <w:sz w:val="28"/>
          <w:cs/>
        </w:rPr>
        <w:t>โดย</w:t>
      </w:r>
      <w:r w:rsidR="00436DCE" w:rsidRPr="006E23BE">
        <w:rPr>
          <w:rFonts w:ascii="TH SarabunPSK" w:hAnsi="TH SarabunPSK" w:cs="TH SarabunPSK"/>
          <w:color w:val="000000" w:themeColor="text1"/>
          <w:sz w:val="28"/>
          <w:cs/>
        </w:rPr>
        <w:t>จำแนกตามประเภทกลุ่มผู้บริโภคทางกีฬา พบว่า ส่วนใหญ่ เป็นผู้ชมกีฬาทางออนไลน์ 232 คน ร้อยละ 61.2</w:t>
      </w:r>
      <w:r w:rsidR="002B6B9F"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รองลงมาเป็นกลุ่มนักกีฬา/เล่นกีฬา/ผู้ออกกำลังกาย 135 คน ร้อยละ 35.6</w:t>
      </w:r>
      <w:r w:rsidR="002B6B9F"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และกลุ่มที่เป็นสปอนเซอร์/ผู้สนับสนุนทางกีฬา น้อยที่สุด 12 คน ร้อยละ 3.2</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ด้านเพศ พบว่า ส่วนใหญ่ผู้ตอบแบบสอบถามเป็นเพศชาย 247 คน ร้อยละ 65.2</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และเพศหญิง 132 คน ร้อยละ 34.8</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มีอายุระหว่าง16-25 ปี 277 คน ร้อยละ73.1</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รองลงมาอายุระหว่าง 26-35 ปี 53 คน ร้อยละ14.0</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และต่ำกว่าหรือเทียบเท่า 15 ปี 6 คน ร้อยละ1.6</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ด้านสถานภาพพบว่า ส่วนใหญ่ สถานโสด 328 คน ร้อยละ86.5</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รองลงมา สถานภาพสมรส/อยู่ด้วยกัน 36 คน ร้อยละ9.5</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ระดับการศึกษา พบว่า ส่วนใหญ่ศึกษาระดับปริญญาตรีหรือเทียบเท่า 228 คน ร้อยละ60.2</w:t>
      </w:r>
      <w:r w:rsidR="00655EF2" w:rsidRPr="006E23BE">
        <w:rPr>
          <w:rFonts w:ascii="TH SarabunPSK" w:hAnsi="TH SarabunPSK" w:cs="TH SarabunPSK"/>
          <w:color w:val="000000" w:themeColor="text1"/>
          <w:sz w:val="28"/>
          <w:cs/>
        </w:rPr>
        <w:t xml:space="preserve">0 </w:t>
      </w:r>
      <w:r w:rsidR="00436DCE" w:rsidRPr="006E23BE">
        <w:rPr>
          <w:rFonts w:ascii="TH SarabunPSK" w:hAnsi="TH SarabunPSK" w:cs="TH SarabunPSK"/>
          <w:color w:val="000000" w:themeColor="text1"/>
          <w:sz w:val="28"/>
          <w:cs/>
        </w:rPr>
        <w:t>รองลงมา ต่ำกว่าหรือเทียบเท่ามัธยมศึกษาตอนปลาย 87 คน ร้อยละ 23.0</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ด้านอาชีพ พบว่า ส่วนใหญ่ประกอบอาชีพเป็นนักเรียน/นักศึกษา 177 คน ร้อยละ 46.7</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รองลงมา ประกอบอาชีพเป็นพนักงานบริษัทเอกชน 117 คน ร้อยละ 30.9</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มี รายได้ต่อเดือน ระหว่าง</w:t>
      </w:r>
      <w:r w:rsidR="00436DCE" w:rsidRPr="006E23BE">
        <w:rPr>
          <w:rFonts w:ascii="TH SarabunPSK" w:hAnsi="TH SarabunPSK" w:cs="TH SarabunPSK"/>
          <w:color w:val="000000" w:themeColor="text1"/>
          <w:sz w:val="28"/>
        </w:rPr>
        <w:t>15,001–25,000</w:t>
      </w:r>
      <w:r w:rsidR="00655EF2" w:rsidRPr="006E23BE">
        <w:rPr>
          <w:rFonts w:ascii="TH SarabunPSK" w:hAnsi="TH SarabunPSK" w:cs="TH SarabunPSK"/>
          <w:color w:val="000000" w:themeColor="text1"/>
          <w:sz w:val="28"/>
          <w:cs/>
        </w:rPr>
        <w:t xml:space="preserve"> </w:t>
      </w:r>
      <w:r w:rsidR="00436DCE" w:rsidRPr="006E23BE">
        <w:rPr>
          <w:rFonts w:ascii="TH SarabunPSK" w:hAnsi="TH SarabunPSK" w:cs="TH SarabunPSK"/>
          <w:color w:val="000000" w:themeColor="text1"/>
          <w:sz w:val="28"/>
          <w:cs/>
        </w:rPr>
        <w:t>บาท จำนวน 150 คน ร้อยละ 39.6</w:t>
      </w:r>
      <w:r w:rsidR="00655EF2" w:rsidRPr="006E23BE">
        <w:rPr>
          <w:rFonts w:ascii="TH SarabunPSK" w:hAnsi="TH SarabunPSK" w:cs="TH SarabunPSK"/>
          <w:color w:val="000000" w:themeColor="text1"/>
          <w:sz w:val="28"/>
          <w:cs/>
        </w:rPr>
        <w:t>0</w:t>
      </w:r>
      <w:r w:rsidR="00436DCE" w:rsidRPr="006E23BE">
        <w:rPr>
          <w:rFonts w:ascii="TH SarabunPSK" w:hAnsi="TH SarabunPSK" w:cs="TH SarabunPSK"/>
          <w:color w:val="000000" w:themeColor="text1"/>
          <w:sz w:val="28"/>
          <w:cs/>
        </w:rPr>
        <w:t xml:space="preserve"> รองลงมา 5,001-15,000 บาท จำนวน120 คน ร้อยละ 31.7</w:t>
      </w:r>
      <w:r w:rsidR="00655EF2" w:rsidRPr="006E23BE">
        <w:rPr>
          <w:rFonts w:ascii="TH SarabunPSK" w:hAnsi="TH SarabunPSK" w:cs="TH SarabunPSK"/>
          <w:color w:val="000000" w:themeColor="text1"/>
          <w:sz w:val="28"/>
          <w:cs/>
        </w:rPr>
        <w:t>0</w:t>
      </w:r>
    </w:p>
    <w:bookmarkEnd w:id="7"/>
    <w:p w14:paraId="6A5572A6" w14:textId="72859B2A" w:rsidR="00F66D7A" w:rsidRPr="006E23BE" w:rsidRDefault="00D42655" w:rsidP="00A5626F">
      <w:pPr>
        <w:spacing w:after="0" w:line="257" w:lineRule="auto"/>
        <w:ind w:firstLine="720"/>
        <w:jc w:val="thaiDistribute"/>
        <w:rPr>
          <w:rFonts w:ascii="TH SarabunPSK" w:hAnsi="TH SarabunPSK" w:cs="TH SarabunPSK"/>
          <w:color w:val="000000" w:themeColor="text1"/>
          <w:sz w:val="28"/>
        </w:rPr>
      </w:pPr>
      <w:r w:rsidRPr="006E23BE">
        <w:rPr>
          <w:rFonts w:ascii="TH SarabunPSK" w:hAnsi="TH SarabunPSK" w:cs="TH SarabunPSK"/>
          <w:b/>
          <w:bCs/>
          <w:color w:val="000000" w:themeColor="text1"/>
          <w:sz w:val="28"/>
          <w:cs/>
        </w:rPr>
        <w:t xml:space="preserve">1.  </w:t>
      </w:r>
      <w:r w:rsidR="00F66D7A" w:rsidRPr="006E23BE">
        <w:rPr>
          <w:rFonts w:ascii="TH SarabunPSK" w:hAnsi="TH SarabunPSK" w:cs="TH SarabunPSK"/>
          <w:b/>
          <w:bCs/>
          <w:color w:val="000000" w:themeColor="text1"/>
          <w:sz w:val="28"/>
          <w:cs/>
        </w:rPr>
        <w:t xml:space="preserve">พฤติกรรมการใช้งานเครือข่ายสังคมออนไลน์ของกลุ่มผู้บริโภคทางกีฬา </w:t>
      </w:r>
      <w:r w:rsidR="00F66D7A" w:rsidRPr="006E23BE">
        <w:rPr>
          <w:rFonts w:ascii="TH SarabunPSK" w:hAnsi="TH SarabunPSK" w:cs="TH SarabunPSK"/>
          <w:color w:val="000000" w:themeColor="text1"/>
          <w:sz w:val="28"/>
          <w:cs/>
        </w:rPr>
        <w:t>พบว่า  ประเภทการ</w:t>
      </w:r>
      <w:bookmarkStart w:id="8" w:name="_Hlk70491614"/>
      <w:r w:rsidR="00F66D7A" w:rsidRPr="006E23BE">
        <w:rPr>
          <w:rFonts w:ascii="TH SarabunPSK" w:hAnsi="TH SarabunPSK" w:cs="TH SarabunPSK"/>
          <w:color w:val="000000" w:themeColor="text1"/>
          <w:sz w:val="28"/>
          <w:cs/>
        </w:rPr>
        <w:t xml:space="preserve">ใช้งานเว็บไซต์เครือข่ายสังคมออนไลน์ที่นิยมใช้กันมากที่สุด คือ </w:t>
      </w:r>
      <w:proofErr w:type="spellStart"/>
      <w:r w:rsidR="00F66D7A" w:rsidRPr="006E23BE">
        <w:rPr>
          <w:rFonts w:ascii="TH SarabunPSK" w:hAnsi="TH SarabunPSK" w:cs="TH SarabunPSK"/>
          <w:color w:val="000000" w:themeColor="text1"/>
          <w:sz w:val="28"/>
        </w:rPr>
        <w:t>facebook</w:t>
      </w:r>
      <w:proofErr w:type="spellEnd"/>
      <w:r w:rsidR="00F66D7A" w:rsidRPr="006E23BE">
        <w:rPr>
          <w:rFonts w:ascii="TH SarabunPSK" w:hAnsi="TH SarabunPSK" w:cs="TH SarabunPSK"/>
          <w:color w:val="000000" w:themeColor="text1"/>
          <w:sz w:val="28"/>
          <w:cs/>
        </w:rPr>
        <w:t xml:space="preserve">  จำนวน 194 คน ร้อยละ20.2</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รองลงมาเป็น  </w:t>
      </w:r>
      <w:r w:rsidR="00F66D7A" w:rsidRPr="006E23BE">
        <w:rPr>
          <w:rFonts w:ascii="TH SarabunPSK" w:hAnsi="TH SarabunPSK" w:cs="TH SarabunPSK"/>
          <w:color w:val="000000" w:themeColor="text1"/>
          <w:sz w:val="28"/>
        </w:rPr>
        <w:t>Instagram</w:t>
      </w:r>
      <w:r w:rsidR="00F66D7A" w:rsidRPr="006E23BE">
        <w:rPr>
          <w:rFonts w:ascii="TH SarabunPSK" w:hAnsi="TH SarabunPSK" w:cs="TH SarabunPSK"/>
          <w:color w:val="000000" w:themeColor="text1"/>
          <w:sz w:val="28"/>
          <w:cs/>
        </w:rPr>
        <w:t xml:space="preserve"> จำนวน 190 คน ร้อยละ19.8</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w:t>
      </w:r>
      <w:proofErr w:type="spellStart"/>
      <w:r w:rsidR="00F66D7A" w:rsidRPr="006E23BE">
        <w:rPr>
          <w:rFonts w:ascii="TH SarabunPSK" w:hAnsi="TH SarabunPSK" w:cs="TH SarabunPSK"/>
          <w:color w:val="000000" w:themeColor="text1"/>
          <w:sz w:val="28"/>
        </w:rPr>
        <w:t>youtube</w:t>
      </w:r>
      <w:proofErr w:type="spellEnd"/>
      <w:r w:rsidR="00F66D7A" w:rsidRPr="006E23BE">
        <w:rPr>
          <w:rFonts w:ascii="TH SarabunPSK" w:hAnsi="TH SarabunPSK" w:cs="TH SarabunPSK"/>
          <w:color w:val="000000" w:themeColor="text1"/>
          <w:sz w:val="28"/>
          <w:cs/>
        </w:rPr>
        <w:t xml:space="preserve"> จำนวน 151 คน ร้อยละ 15.7</w:t>
      </w:r>
      <w:bookmarkEnd w:id="8"/>
      <w:r w:rsidR="006A6B04"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w:t>
      </w:r>
      <w:r w:rsidR="00F66D7A" w:rsidRPr="006E23BE">
        <w:rPr>
          <w:rFonts w:ascii="TH SarabunPSK" w:hAnsi="TH SarabunPSK" w:cs="TH SarabunPSK"/>
          <w:color w:val="000000" w:themeColor="text1"/>
          <w:sz w:val="28"/>
        </w:rPr>
        <w:t xml:space="preserve">Messenger </w:t>
      </w:r>
      <w:r w:rsidR="00F66D7A" w:rsidRPr="006E23BE">
        <w:rPr>
          <w:rFonts w:ascii="TH SarabunPSK" w:hAnsi="TH SarabunPSK" w:cs="TH SarabunPSK"/>
          <w:color w:val="000000" w:themeColor="text1"/>
          <w:sz w:val="28"/>
          <w:cs/>
        </w:rPr>
        <w:t xml:space="preserve">จำนวน </w:t>
      </w:r>
      <w:r w:rsidR="00F66D7A" w:rsidRPr="006E23BE">
        <w:rPr>
          <w:rFonts w:ascii="TH SarabunPSK" w:hAnsi="TH SarabunPSK" w:cs="TH SarabunPSK"/>
          <w:color w:val="000000" w:themeColor="text1"/>
          <w:sz w:val="28"/>
        </w:rPr>
        <w:t>129</w:t>
      </w:r>
      <w:r w:rsidR="00F66D7A" w:rsidRPr="006E23BE">
        <w:rPr>
          <w:rFonts w:ascii="TH SarabunPSK" w:hAnsi="TH SarabunPSK" w:cs="TH SarabunPSK"/>
          <w:color w:val="000000" w:themeColor="text1"/>
          <w:sz w:val="28"/>
          <w:cs/>
        </w:rPr>
        <w:t xml:space="preserve"> คน ร้อยละ</w:t>
      </w:r>
      <w:r w:rsidR="00F66D7A" w:rsidRPr="006E23BE">
        <w:rPr>
          <w:rFonts w:ascii="TH SarabunPSK" w:hAnsi="TH SarabunPSK" w:cs="TH SarabunPSK"/>
          <w:color w:val="000000" w:themeColor="text1"/>
          <w:sz w:val="28"/>
        </w:rPr>
        <w:t>13.5</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rPr>
        <w:t xml:space="preserve"> Line </w:t>
      </w:r>
      <w:r w:rsidR="00F66D7A" w:rsidRPr="006E23BE">
        <w:rPr>
          <w:rFonts w:ascii="TH SarabunPSK" w:hAnsi="TH SarabunPSK" w:cs="TH SarabunPSK"/>
          <w:color w:val="000000" w:themeColor="text1"/>
          <w:sz w:val="28"/>
          <w:cs/>
        </w:rPr>
        <w:t xml:space="preserve">จำนวน </w:t>
      </w:r>
      <w:r w:rsidR="00F66D7A" w:rsidRPr="006E23BE">
        <w:rPr>
          <w:rFonts w:ascii="TH SarabunPSK" w:hAnsi="TH SarabunPSK" w:cs="TH SarabunPSK"/>
          <w:color w:val="000000" w:themeColor="text1"/>
          <w:sz w:val="28"/>
        </w:rPr>
        <w:t>114</w:t>
      </w:r>
      <w:r w:rsidR="00F66D7A" w:rsidRPr="006E23BE">
        <w:rPr>
          <w:rFonts w:ascii="TH SarabunPSK" w:hAnsi="TH SarabunPSK" w:cs="TH SarabunPSK"/>
          <w:color w:val="000000" w:themeColor="text1"/>
          <w:sz w:val="28"/>
          <w:cs/>
        </w:rPr>
        <w:t xml:space="preserve"> คน ร้อยละ</w:t>
      </w:r>
      <w:r w:rsidR="00F66D7A" w:rsidRPr="006E23BE">
        <w:rPr>
          <w:rFonts w:ascii="TH SarabunPSK" w:hAnsi="TH SarabunPSK" w:cs="TH SarabunPSK"/>
          <w:color w:val="000000" w:themeColor="text1"/>
          <w:sz w:val="28"/>
        </w:rPr>
        <w:t>11.9</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rPr>
        <w:t xml:space="preserve"> Twitter </w:t>
      </w:r>
      <w:r w:rsidR="00F66D7A" w:rsidRPr="006E23BE">
        <w:rPr>
          <w:rFonts w:ascii="TH SarabunPSK" w:hAnsi="TH SarabunPSK" w:cs="TH SarabunPSK"/>
          <w:color w:val="000000" w:themeColor="text1"/>
          <w:sz w:val="28"/>
          <w:cs/>
        </w:rPr>
        <w:t xml:space="preserve">จำนวน </w:t>
      </w:r>
      <w:r w:rsidR="00F66D7A" w:rsidRPr="006E23BE">
        <w:rPr>
          <w:rFonts w:ascii="TH SarabunPSK" w:hAnsi="TH SarabunPSK" w:cs="TH SarabunPSK"/>
          <w:color w:val="000000" w:themeColor="text1"/>
          <w:sz w:val="28"/>
        </w:rPr>
        <w:t>113</w:t>
      </w:r>
      <w:r w:rsidR="00F66D7A" w:rsidRPr="006E23BE">
        <w:rPr>
          <w:rFonts w:ascii="TH SarabunPSK" w:hAnsi="TH SarabunPSK" w:cs="TH SarabunPSK"/>
          <w:color w:val="000000" w:themeColor="text1"/>
          <w:sz w:val="28"/>
          <w:cs/>
        </w:rPr>
        <w:t xml:space="preserve"> คน ร้อยละ</w:t>
      </w:r>
      <w:r w:rsidR="00F66D7A" w:rsidRPr="006E23BE">
        <w:rPr>
          <w:rFonts w:ascii="TH SarabunPSK" w:hAnsi="TH SarabunPSK" w:cs="TH SarabunPSK"/>
          <w:color w:val="000000" w:themeColor="text1"/>
          <w:sz w:val="28"/>
        </w:rPr>
        <w:t>11.8</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rPr>
        <w:t xml:space="preserve"> </w:t>
      </w:r>
      <w:r w:rsidR="00F66D7A" w:rsidRPr="006E23BE">
        <w:rPr>
          <w:rFonts w:ascii="TH SarabunPSK" w:hAnsi="TH SarabunPSK" w:cs="TH SarabunPSK"/>
          <w:color w:val="000000" w:themeColor="text1"/>
          <w:sz w:val="28"/>
          <w:cs/>
        </w:rPr>
        <w:t xml:space="preserve">และ </w:t>
      </w:r>
      <w:r w:rsidR="00F66D7A" w:rsidRPr="006E23BE">
        <w:rPr>
          <w:rFonts w:ascii="TH SarabunPSK" w:hAnsi="TH SarabunPSK" w:cs="TH SarabunPSK"/>
          <w:color w:val="000000" w:themeColor="text1"/>
          <w:sz w:val="28"/>
        </w:rPr>
        <w:t xml:space="preserve">TIK TOK </w:t>
      </w:r>
      <w:r w:rsidR="00F66D7A" w:rsidRPr="006E23BE">
        <w:rPr>
          <w:rFonts w:ascii="TH SarabunPSK" w:hAnsi="TH SarabunPSK" w:cs="TH SarabunPSK"/>
          <w:color w:val="000000" w:themeColor="text1"/>
          <w:sz w:val="28"/>
          <w:cs/>
        </w:rPr>
        <w:t>จำนวน 68 คน ร้อยละ7.1</w:t>
      </w:r>
      <w:r w:rsidR="006A6B04"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ความ</w:t>
      </w:r>
      <w:r w:rsidR="00F66D7A" w:rsidRPr="006E23BE">
        <w:rPr>
          <w:rFonts w:ascii="TH SarabunPSK" w:hAnsi="TH SarabunPSK" w:cs="TH SarabunPSK"/>
          <w:color w:val="000000" w:themeColor="text1"/>
          <w:sz w:val="28"/>
          <w:cs/>
        </w:rPr>
        <w:t>นิยมเข้าใช้งานเว็บไซต์เครือข่ายสังคมออนไลน์มากที่สุด คือ</w:t>
      </w:r>
      <w:r w:rsidR="00F66D7A" w:rsidRPr="006E23BE">
        <w:rPr>
          <w:rFonts w:ascii="TH SarabunPSK" w:hAnsi="TH SarabunPSK" w:cs="TH SarabunPSK"/>
          <w:color w:val="000000" w:themeColor="text1"/>
          <w:sz w:val="28"/>
        </w:rPr>
        <w:t xml:space="preserve"> </w:t>
      </w:r>
      <w:proofErr w:type="spellStart"/>
      <w:r w:rsidR="00F66D7A" w:rsidRPr="006E23BE">
        <w:rPr>
          <w:rFonts w:ascii="TH SarabunPSK" w:hAnsi="TH SarabunPSK" w:cs="TH SarabunPSK"/>
          <w:color w:val="000000" w:themeColor="text1"/>
          <w:sz w:val="28"/>
        </w:rPr>
        <w:t>facebook</w:t>
      </w:r>
      <w:proofErr w:type="spellEnd"/>
      <w:r w:rsidR="00F66D7A" w:rsidRPr="006E23BE">
        <w:rPr>
          <w:rFonts w:ascii="TH SarabunPSK" w:hAnsi="TH SarabunPSK" w:cs="TH SarabunPSK"/>
          <w:color w:val="000000" w:themeColor="text1"/>
          <w:sz w:val="28"/>
          <w:cs/>
        </w:rPr>
        <w:t xml:space="preserve"> จำนวน 194 คน ร้อยละ 17.8</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รองลงมาเป็น </w:t>
      </w:r>
      <w:proofErr w:type="spellStart"/>
      <w:r w:rsidR="00F66D7A" w:rsidRPr="006E23BE">
        <w:rPr>
          <w:rFonts w:ascii="TH SarabunPSK" w:hAnsi="TH SarabunPSK" w:cs="TH SarabunPSK"/>
          <w:color w:val="000000" w:themeColor="text1"/>
          <w:sz w:val="28"/>
        </w:rPr>
        <w:t>youtube</w:t>
      </w:r>
      <w:proofErr w:type="spellEnd"/>
      <w:r w:rsidR="00F66D7A" w:rsidRPr="006E23BE">
        <w:rPr>
          <w:rFonts w:ascii="TH SarabunPSK" w:hAnsi="TH SarabunPSK" w:cs="TH SarabunPSK"/>
          <w:color w:val="000000" w:themeColor="text1"/>
          <w:sz w:val="28"/>
          <w:cs/>
        </w:rPr>
        <w:t xml:space="preserve"> จำนวน 191 คน ร้อยละ17.58 และ</w:t>
      </w:r>
      <w:r w:rsidR="00F66D7A" w:rsidRPr="006E23BE">
        <w:rPr>
          <w:rFonts w:ascii="TH SarabunPSK" w:hAnsi="TH SarabunPSK" w:cs="TH SarabunPSK"/>
          <w:color w:val="000000" w:themeColor="text1"/>
          <w:sz w:val="28"/>
        </w:rPr>
        <w:t xml:space="preserve">Twitter </w:t>
      </w:r>
      <w:r w:rsidR="00F66D7A" w:rsidRPr="006E23BE">
        <w:rPr>
          <w:rFonts w:ascii="TH SarabunPSK" w:hAnsi="TH SarabunPSK" w:cs="TH SarabunPSK"/>
          <w:color w:val="000000" w:themeColor="text1"/>
          <w:sz w:val="28"/>
          <w:cs/>
        </w:rPr>
        <w:t xml:space="preserve">น้อยที่สุด จำนวน75 คน ร้อยละ 6.90 วัตถุประสงค์หลักในการใช้งานเว็บไซต์เครือข่ายสังคมออนไลน์ พบว่า ส่วนใหญ่ </w:t>
      </w:r>
      <w:bookmarkStart w:id="9" w:name="_Hlk70491684"/>
      <w:r w:rsidR="00F66D7A" w:rsidRPr="006E23BE">
        <w:rPr>
          <w:rFonts w:ascii="TH SarabunPSK" w:hAnsi="TH SarabunPSK" w:cs="TH SarabunPSK"/>
          <w:color w:val="000000" w:themeColor="text1"/>
          <w:sz w:val="28"/>
          <w:cs/>
        </w:rPr>
        <w:t>จะใช้งานตามกระแสนิยม จำนวน 172 คน ร้อยละ 45.38 รองลงมาต้องการติดต่อบุคคลที่รู้จัก จำนวน 104 คน ร้อยละ 27.4</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ช่วงเวลาที่ใช้งาน พบว่า ส่วนใหญ่มักใช้งานในช่วง ระหว่าง 20.01–00.00 น. จำนวน 137 คน ร้อยละ 36.14 </w:t>
      </w:r>
      <w:bookmarkEnd w:id="9"/>
      <w:r w:rsidR="00F66D7A" w:rsidRPr="006E23BE">
        <w:rPr>
          <w:rFonts w:ascii="TH SarabunPSK" w:hAnsi="TH SarabunPSK" w:cs="TH SarabunPSK"/>
          <w:color w:val="000000" w:themeColor="text1"/>
          <w:sz w:val="28"/>
          <w:cs/>
        </w:rPr>
        <w:t xml:space="preserve">รองลงมาเป็นช่วงเวลา ระหว่าง 16.01 – 20.00 น. จำนวน 98 คน ร้อยละ 25.85  และช่วงเวลาที่ใช้งานน้อยที่สุด ระหว่าง 00.01 – 04.00 น.จำนวน 14คน ร้อยละ 3.64 ประสบการณ์ใช้งานเว็บไซต์เครือข่ายสังคมออนไลน์ พบว่า </w:t>
      </w:r>
      <w:bookmarkStart w:id="10" w:name="_Hlk70491735"/>
      <w:r w:rsidR="00F66D7A" w:rsidRPr="006E23BE">
        <w:rPr>
          <w:rFonts w:ascii="TH SarabunPSK" w:hAnsi="TH SarabunPSK" w:cs="TH SarabunPSK"/>
          <w:color w:val="000000" w:themeColor="text1"/>
          <w:sz w:val="28"/>
          <w:cs/>
        </w:rPr>
        <w:t>มีประสบการณ์มามากกว่า 4 ปีขึ้นไป จำนวน 188 คน ร้อยละ 49.6</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w:t>
      </w:r>
      <w:bookmarkEnd w:id="10"/>
      <w:r w:rsidR="00F66D7A" w:rsidRPr="006E23BE">
        <w:rPr>
          <w:rFonts w:ascii="TH SarabunPSK" w:hAnsi="TH SarabunPSK" w:cs="TH SarabunPSK"/>
          <w:color w:val="000000" w:themeColor="text1"/>
          <w:sz w:val="28"/>
          <w:cs/>
        </w:rPr>
        <w:t>รองลงมาพึ่งเริ่มเล่นไม่ถึงเดือนจำนวน 119 คน ร้อยละ 31.44 และน้อยที่สุด มีประสบการณ์น้อยกว่าหรือเทียบเท่า</w:t>
      </w:r>
      <w:r w:rsidR="00F66D7A" w:rsidRPr="006E23BE">
        <w:rPr>
          <w:rFonts w:ascii="TH SarabunPSK" w:hAnsi="TH SarabunPSK" w:cs="TH SarabunPSK"/>
          <w:color w:val="000000" w:themeColor="text1"/>
          <w:sz w:val="28"/>
        </w:rPr>
        <w:t xml:space="preserve">1 </w:t>
      </w:r>
      <w:r w:rsidR="00F66D7A" w:rsidRPr="006E23BE">
        <w:rPr>
          <w:rFonts w:ascii="TH SarabunPSK" w:hAnsi="TH SarabunPSK" w:cs="TH SarabunPSK"/>
          <w:color w:val="000000" w:themeColor="text1"/>
          <w:sz w:val="28"/>
          <w:cs/>
        </w:rPr>
        <w:t>ปีจำนวน12 คน ร้อยละ3.2</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ระยะเวลาใช้งานเว็บไซต์เครือข่ายสังคมออนไลน์ พบว่า ส่วนใหญ่ ใช้งานมากกว่า </w:t>
      </w:r>
      <w:r w:rsidR="00F66D7A" w:rsidRPr="006E23BE">
        <w:rPr>
          <w:rFonts w:ascii="TH SarabunPSK" w:hAnsi="TH SarabunPSK" w:cs="TH SarabunPSK"/>
          <w:color w:val="000000" w:themeColor="text1"/>
          <w:sz w:val="28"/>
        </w:rPr>
        <w:t>5</w:t>
      </w:r>
      <w:r w:rsidR="00F66D7A" w:rsidRPr="006E23BE">
        <w:rPr>
          <w:rFonts w:ascii="TH SarabunPSK" w:hAnsi="TH SarabunPSK" w:cs="TH SarabunPSK"/>
          <w:color w:val="000000" w:themeColor="text1"/>
          <w:sz w:val="28"/>
          <w:cs/>
        </w:rPr>
        <w:t xml:space="preserve"> ชั่วโมงต่อวันขึ้นไป จำนวน 331 คน ร้อยละ 87.3</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รองลงมา </w:t>
      </w:r>
      <w:r w:rsidR="00F66D7A" w:rsidRPr="006E23BE">
        <w:rPr>
          <w:rFonts w:ascii="TH SarabunPSK" w:hAnsi="TH SarabunPSK" w:cs="TH SarabunPSK"/>
          <w:color w:val="000000" w:themeColor="text1"/>
          <w:sz w:val="28"/>
        </w:rPr>
        <w:t>4–5</w:t>
      </w:r>
      <w:r w:rsidR="00F66D7A" w:rsidRPr="006E23BE">
        <w:rPr>
          <w:rFonts w:ascii="TH SarabunPSK" w:hAnsi="TH SarabunPSK" w:cs="TH SarabunPSK"/>
          <w:color w:val="000000" w:themeColor="text1"/>
          <w:sz w:val="28"/>
          <w:cs/>
        </w:rPr>
        <w:t xml:space="preserve"> ชั่วโมงต่อวันจำนวน 18 คน ร้อยละ 4.7</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และน้อยที่สุด น้อยกว่าหรือเท่ากับ </w:t>
      </w:r>
      <w:r w:rsidR="00F66D7A" w:rsidRPr="006E23BE">
        <w:rPr>
          <w:rFonts w:ascii="TH SarabunPSK" w:hAnsi="TH SarabunPSK" w:cs="TH SarabunPSK"/>
          <w:color w:val="000000" w:themeColor="text1"/>
          <w:sz w:val="28"/>
        </w:rPr>
        <w:t>1</w:t>
      </w:r>
      <w:r w:rsidR="00F66D7A" w:rsidRPr="006E23BE">
        <w:rPr>
          <w:rFonts w:ascii="TH SarabunPSK" w:hAnsi="TH SarabunPSK" w:cs="TH SarabunPSK"/>
          <w:color w:val="000000" w:themeColor="text1"/>
          <w:sz w:val="28"/>
          <w:cs/>
        </w:rPr>
        <w:t xml:space="preserve"> ชั่วโมงต่อวันจำนวน 12 คน ร้อยละ 3.2</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ความถี่ในการใช้งานเว็บไซต์เครือข่ายสังคมออนไลน์ พบว่า ผู้ตอบแบบสอบถาม</w:t>
      </w:r>
      <w:bookmarkStart w:id="11" w:name="_Hlk70491792"/>
      <w:r w:rsidR="00F66D7A" w:rsidRPr="006E23BE">
        <w:rPr>
          <w:rFonts w:ascii="TH SarabunPSK" w:hAnsi="TH SarabunPSK" w:cs="TH SarabunPSK"/>
          <w:color w:val="000000" w:themeColor="text1"/>
          <w:sz w:val="28"/>
          <w:cs/>
        </w:rPr>
        <w:t>ใช้งานทุกวัน จำนวน 148 คน ร้อยละ39.1</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w:t>
      </w:r>
      <w:bookmarkEnd w:id="11"/>
      <w:r w:rsidR="00F66D7A" w:rsidRPr="006E23BE">
        <w:rPr>
          <w:rFonts w:ascii="TH SarabunPSK" w:hAnsi="TH SarabunPSK" w:cs="TH SarabunPSK"/>
          <w:color w:val="000000" w:themeColor="text1"/>
          <w:sz w:val="28"/>
          <w:cs/>
        </w:rPr>
        <w:t xml:space="preserve">รอง  ลงมาใช้งาน </w:t>
      </w:r>
      <w:r w:rsidR="00F66D7A" w:rsidRPr="006E23BE">
        <w:rPr>
          <w:rFonts w:ascii="TH SarabunPSK" w:hAnsi="TH SarabunPSK" w:cs="TH SarabunPSK"/>
          <w:color w:val="000000" w:themeColor="text1"/>
          <w:sz w:val="28"/>
        </w:rPr>
        <w:t>5-6</w:t>
      </w:r>
      <w:r w:rsidR="00F66D7A" w:rsidRPr="006E23BE">
        <w:rPr>
          <w:rFonts w:ascii="TH SarabunPSK" w:hAnsi="TH SarabunPSK" w:cs="TH SarabunPSK"/>
          <w:color w:val="000000" w:themeColor="text1"/>
          <w:sz w:val="28"/>
          <w:cs/>
        </w:rPr>
        <w:t xml:space="preserve"> วันต่อสัปดาห์ จำนวน 95 คน ร้อยละ</w:t>
      </w:r>
      <w:r w:rsidRPr="006E23BE">
        <w:rPr>
          <w:rFonts w:ascii="TH SarabunPSK" w:hAnsi="TH SarabunPSK" w:cs="TH SarabunPSK"/>
          <w:color w:val="000000" w:themeColor="text1"/>
          <w:sz w:val="28"/>
          <w:cs/>
        </w:rPr>
        <w:t xml:space="preserve"> </w:t>
      </w:r>
      <w:r w:rsidR="00F66D7A" w:rsidRPr="006E23BE">
        <w:rPr>
          <w:rFonts w:ascii="TH SarabunPSK" w:hAnsi="TH SarabunPSK" w:cs="TH SarabunPSK"/>
          <w:color w:val="000000" w:themeColor="text1"/>
          <w:sz w:val="28"/>
          <w:cs/>
        </w:rPr>
        <w:t>25.1</w:t>
      </w:r>
      <w:r w:rsidRPr="006E23BE">
        <w:rPr>
          <w:rFonts w:ascii="TH SarabunPSK" w:hAnsi="TH SarabunPSK" w:cs="TH SarabunPSK"/>
          <w:color w:val="000000" w:themeColor="text1"/>
          <w:sz w:val="28"/>
          <w:cs/>
        </w:rPr>
        <w:t>0</w:t>
      </w:r>
      <w:r w:rsidR="00F66D7A" w:rsidRPr="006E23BE">
        <w:rPr>
          <w:rFonts w:ascii="TH SarabunPSK" w:hAnsi="TH SarabunPSK" w:cs="TH SarabunPSK"/>
          <w:color w:val="000000" w:themeColor="text1"/>
          <w:sz w:val="28"/>
          <w:cs/>
        </w:rPr>
        <w:t xml:space="preserve"> และน้อยที่สุดใช้งาน </w:t>
      </w:r>
      <w:r w:rsidR="00F66D7A" w:rsidRPr="006E23BE">
        <w:rPr>
          <w:rFonts w:ascii="TH SarabunPSK" w:hAnsi="TH SarabunPSK" w:cs="TH SarabunPSK"/>
          <w:color w:val="000000" w:themeColor="text1"/>
          <w:sz w:val="28"/>
        </w:rPr>
        <w:t>1</w:t>
      </w:r>
      <w:r w:rsidR="00F66D7A" w:rsidRPr="006E23BE">
        <w:rPr>
          <w:rFonts w:ascii="TH SarabunPSK" w:hAnsi="TH SarabunPSK" w:cs="TH SarabunPSK"/>
          <w:color w:val="000000" w:themeColor="text1"/>
          <w:sz w:val="28"/>
          <w:cs/>
        </w:rPr>
        <w:t>-</w:t>
      </w:r>
      <w:r w:rsidR="00F66D7A" w:rsidRPr="006E23BE">
        <w:rPr>
          <w:rFonts w:ascii="TH SarabunPSK" w:hAnsi="TH SarabunPSK" w:cs="TH SarabunPSK"/>
          <w:color w:val="000000" w:themeColor="text1"/>
          <w:sz w:val="28"/>
        </w:rPr>
        <w:t>2</w:t>
      </w:r>
      <w:r w:rsidR="00F66D7A" w:rsidRPr="006E23BE">
        <w:rPr>
          <w:rFonts w:ascii="TH SarabunPSK" w:hAnsi="TH SarabunPSK" w:cs="TH SarabunPSK"/>
          <w:color w:val="000000" w:themeColor="text1"/>
          <w:sz w:val="28"/>
          <w:cs/>
        </w:rPr>
        <w:t xml:space="preserve"> วันต่อสัปดาห์ จำนวน 16 คน ร้อยละ 4.2</w:t>
      </w:r>
      <w:r w:rsidRPr="006E23BE">
        <w:rPr>
          <w:rFonts w:ascii="TH SarabunPSK" w:hAnsi="TH SarabunPSK" w:cs="TH SarabunPSK"/>
          <w:color w:val="000000" w:themeColor="text1"/>
          <w:sz w:val="28"/>
          <w:cs/>
        </w:rPr>
        <w:t>0</w:t>
      </w:r>
    </w:p>
    <w:p w14:paraId="7F1D19FE" w14:textId="77777777" w:rsidR="00655EF2" w:rsidRPr="006E23BE" w:rsidRDefault="00F66D7A" w:rsidP="00F66D7A">
      <w:pPr>
        <w:rPr>
          <w:rFonts w:ascii="TH SarabunPSK" w:hAnsi="TH SarabunPSK" w:cs="TH SarabunPSK"/>
          <w:color w:val="000000" w:themeColor="text1"/>
          <w:sz w:val="28"/>
        </w:rPr>
      </w:pPr>
      <w:r w:rsidRPr="006E23BE">
        <w:rPr>
          <w:rFonts w:ascii="TH SarabunPSK" w:hAnsi="TH SarabunPSK" w:cs="TH SarabunPSK"/>
          <w:color w:val="000000" w:themeColor="text1"/>
          <w:sz w:val="28"/>
          <w:cs/>
        </w:rPr>
        <w:tab/>
      </w:r>
      <w:r w:rsidR="00D42655" w:rsidRPr="006E23BE">
        <w:rPr>
          <w:rFonts w:ascii="TH SarabunPSK" w:hAnsi="TH SarabunPSK" w:cs="TH SarabunPSK"/>
          <w:color w:val="000000" w:themeColor="text1"/>
          <w:sz w:val="28"/>
          <w:cs/>
        </w:rPr>
        <w:t xml:space="preserve">2. </w:t>
      </w:r>
      <w:r w:rsidR="00D42655" w:rsidRPr="006E23BE">
        <w:rPr>
          <w:rFonts w:ascii="TH SarabunPSK" w:hAnsi="TH SarabunPSK" w:cs="TH SarabunPSK"/>
          <w:b/>
          <w:bCs/>
          <w:color w:val="000000" w:themeColor="text1"/>
          <w:sz w:val="28"/>
          <w:cs/>
        </w:rPr>
        <w:t>ระดับ</w:t>
      </w:r>
      <w:r w:rsidRPr="006E23BE">
        <w:rPr>
          <w:rFonts w:ascii="TH SarabunPSK" w:eastAsia="Browallia New" w:hAnsi="TH SarabunPSK" w:cs="TH SarabunPSK"/>
          <w:b/>
          <w:bCs/>
          <w:color w:val="000000" w:themeColor="text1"/>
          <w:sz w:val="28"/>
          <w:cs/>
        </w:rPr>
        <w:t>การรับรู้สื่อโฆษณาในเครือข่ายสังคมออนไลน์</w:t>
      </w:r>
      <w:r w:rsidRPr="006E23BE">
        <w:rPr>
          <w:rFonts w:ascii="TH SarabunPSK" w:hAnsi="TH SarabunPSK" w:cs="TH SarabunPSK"/>
          <w:b/>
          <w:bCs/>
          <w:color w:val="000000" w:themeColor="text1"/>
          <w:sz w:val="28"/>
          <w:cs/>
        </w:rPr>
        <w:t>ของกลุ่มผู้บริโภคทางกีฬา</w:t>
      </w:r>
      <w:r w:rsidRPr="006E23BE">
        <w:rPr>
          <w:rFonts w:ascii="TH SarabunPSK" w:hAnsi="TH SarabunPSK" w:cs="TH SarabunPSK"/>
          <w:color w:val="000000" w:themeColor="text1"/>
          <w:sz w:val="28"/>
          <w:cs/>
        </w:rPr>
        <w:t xml:space="preserve"> พบว่า  โดยรวม</w:t>
      </w:r>
      <w:r w:rsidRPr="006E23BE">
        <w:rPr>
          <w:rFonts w:ascii="TH SarabunPSK" w:eastAsia="Browallia New" w:hAnsi="TH SarabunPSK" w:cs="TH SarabunPSK"/>
          <w:color w:val="000000" w:themeColor="text1"/>
          <w:sz w:val="28"/>
          <w:cs/>
        </w:rPr>
        <w:t>การรับรู้สื่อโฆษณาในเครือข่ายสังคมออนไลน์</w:t>
      </w:r>
      <w:r w:rsidRPr="006E23BE">
        <w:rPr>
          <w:rFonts w:ascii="TH SarabunPSK" w:hAnsi="TH SarabunPSK" w:cs="TH SarabunPSK"/>
          <w:color w:val="000000" w:themeColor="text1"/>
          <w:sz w:val="28"/>
          <w:cs/>
        </w:rPr>
        <w:t>ของกลุ่มผู้บริโภคทางกีฬา จัดอยู่ในระดับปานกลาง (</w:t>
      </w:r>
      <w:r w:rsidRPr="006E23BE">
        <w:rPr>
          <w:rFonts w:ascii="TH SarabunPSK" w:hAnsi="TH SarabunPSK" w:cs="TH SarabunPSK"/>
          <w:i/>
          <w:iCs/>
          <w:color w:val="000000" w:themeColor="text1"/>
          <w:position w:val="-4"/>
          <w:sz w:val="28"/>
        </w:rPr>
        <w:object w:dxaOrig="260" w:dyaOrig="300" w14:anchorId="20303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9.15pt" o:ole="" fillcolor="window">
            <v:imagedata r:id="rId9" o:title=""/>
          </v:shape>
          <o:OLEObject Type="Embed" ProgID="Equation.3" ShapeID="_x0000_i1025" DrawAspect="Content" ObjectID="_1684145131" r:id="rId10"/>
        </w:object>
      </w:r>
      <w:r w:rsidRPr="006E23BE">
        <w:rPr>
          <w:rFonts w:ascii="TH SarabunPSK" w:hAnsi="TH SarabunPSK" w:cs="TH SarabunPSK"/>
          <w:i/>
          <w:iCs/>
          <w:color w:val="000000" w:themeColor="text1"/>
          <w:sz w:val="28"/>
        </w:rPr>
        <w:t>=</w:t>
      </w:r>
      <w:r w:rsidRPr="006E23BE">
        <w:rPr>
          <w:rFonts w:ascii="TH SarabunPSK" w:hAnsi="TH SarabunPSK" w:cs="TH SarabunPSK"/>
          <w:color w:val="000000" w:themeColor="text1"/>
          <w:sz w:val="28"/>
          <w:cs/>
        </w:rPr>
        <w:t>2.83)</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 xml:space="preserve">เมื่อพิจารณาในรายข้อ พบว่า ส่วนใหญ่จัดอยู่ในระดับปานกลาง ในเรื่องของการได้รับข้อมูลสินค้าหรือบริการจากการอ่านสถานะส่วนตัวของเพื่อนการได้รับข้อมูลสินค้าหรือบริการโดยใช้ </w:t>
      </w:r>
      <w:r w:rsidRPr="006E23BE">
        <w:rPr>
          <w:rFonts w:ascii="TH SarabunPSK" w:hAnsi="TH SarabunPSK" w:cs="TH SarabunPSK"/>
          <w:color w:val="000000" w:themeColor="text1"/>
          <w:sz w:val="28"/>
        </w:rPr>
        <w:t>Banner</w:t>
      </w:r>
      <w:r w:rsidRPr="006E23BE">
        <w:rPr>
          <w:rFonts w:ascii="TH SarabunPSK" w:hAnsi="TH SarabunPSK" w:cs="TH SarabunPSK"/>
          <w:color w:val="000000" w:themeColor="text1"/>
          <w:sz w:val="28"/>
          <w:cs/>
        </w:rPr>
        <w:t xml:space="preserve"> การได้รับข้อมูลสินค้าหรือบริการผ่านกิจกรรมของเพื่อนร่วมกับ</w:t>
      </w:r>
    </w:p>
    <w:p w14:paraId="2A2A9CF1" w14:textId="5A545B9B" w:rsidR="00B35CE8" w:rsidRPr="006E23BE" w:rsidRDefault="00F66D7A" w:rsidP="00F66D7A">
      <w:pPr>
        <w:rPr>
          <w:rFonts w:ascii="TH SarabunPSK" w:hAnsi="TH SarabunPSK" w:cs="TH SarabunPSK"/>
          <w:color w:val="000000" w:themeColor="text1"/>
          <w:sz w:val="28"/>
        </w:rPr>
      </w:pPr>
      <w:r w:rsidRPr="006E23BE">
        <w:rPr>
          <w:rFonts w:ascii="TH SarabunPSK" w:hAnsi="TH SarabunPSK" w:cs="TH SarabunPSK"/>
          <w:color w:val="000000" w:themeColor="text1"/>
          <w:sz w:val="28"/>
          <w:cs/>
        </w:rPr>
        <w:lastRenderedPageBreak/>
        <w:t>แบรนด์  รูปแบบโฆษณาโดยอ้อมจากการสร้างกลุ่มการเข้าร่วมกลุ่ม  การได้รับข้อมูลสินค้าหรือบริการจากการดูรูปภาพของเพื่อน  การได้รับส่วนลด โปรโมชั่น ของสมาคมการได้รับข้อมูลสินค้าและบริการจากกลุ่ม (3.12,2.99,2.97,2.91,2.90,2.87,2.85) ตามลำดับ และมี 2 รายการที่ จัดอยู่ในระดับน้อย ในเรื่องของ การได้รับข้อมูลสินค้าหรือบริการจากการรับข้อความส่วนตัว (</w:t>
      </w:r>
      <w:r w:rsidRPr="006E23BE">
        <w:rPr>
          <w:rFonts w:ascii="TH SarabunPSK" w:hAnsi="TH SarabunPSK" w:cs="TH SarabunPSK"/>
          <w:color w:val="000000" w:themeColor="text1"/>
          <w:sz w:val="28"/>
        </w:rPr>
        <w:t xml:space="preserve">PM </w:t>
      </w: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rPr>
        <w:t>Private Messages</w:t>
      </w:r>
      <w:r w:rsidRPr="006E23BE">
        <w:rPr>
          <w:rFonts w:ascii="TH SarabunPSK" w:hAnsi="TH SarabunPSK" w:cs="TH SarabunPSK"/>
          <w:color w:val="000000" w:themeColor="text1"/>
          <w:sz w:val="28"/>
          <w:cs/>
        </w:rPr>
        <w:t>)</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 xml:space="preserve">และการได้รับข้อมูลสินค้าหรือบริการโดยใช้ </w:t>
      </w:r>
      <w:r w:rsidRPr="006E23BE">
        <w:rPr>
          <w:rFonts w:ascii="TH SarabunPSK" w:hAnsi="TH SarabunPSK" w:cs="TH SarabunPSK"/>
          <w:color w:val="000000" w:themeColor="text1"/>
          <w:sz w:val="28"/>
        </w:rPr>
        <w:t>Widget</w:t>
      </w:r>
      <w:r w:rsidRPr="006E23BE">
        <w:rPr>
          <w:rFonts w:ascii="TH SarabunPSK" w:hAnsi="TH SarabunPSK" w:cs="TH SarabunPSK"/>
          <w:color w:val="000000" w:themeColor="text1"/>
          <w:sz w:val="28"/>
          <w:cs/>
        </w:rPr>
        <w:t xml:space="preserve">และ </w:t>
      </w:r>
      <w:r w:rsidRPr="006E23BE">
        <w:rPr>
          <w:rFonts w:ascii="TH SarabunPSK" w:hAnsi="TH SarabunPSK" w:cs="TH SarabunPSK"/>
          <w:color w:val="000000" w:themeColor="text1"/>
          <w:sz w:val="28"/>
        </w:rPr>
        <w:t>Glitter</w:t>
      </w:r>
      <w:r w:rsidR="00B35CE8" w:rsidRPr="006E23BE">
        <w:rPr>
          <w:rFonts w:ascii="TH SarabunPSK" w:hAnsi="TH SarabunPSK" w:cs="TH SarabunPSK"/>
          <w:color w:val="000000" w:themeColor="text1"/>
          <w:sz w:val="28"/>
          <w:cs/>
        </w:rPr>
        <w:t xml:space="preserve"> ดัง</w:t>
      </w:r>
      <w:r w:rsidR="00655EF2" w:rsidRPr="006E23BE">
        <w:rPr>
          <w:rFonts w:ascii="TH SarabunPSK" w:hAnsi="TH SarabunPSK" w:cs="TH SarabunPSK"/>
          <w:color w:val="000000" w:themeColor="text1"/>
          <w:sz w:val="28"/>
          <w:cs/>
        </w:rPr>
        <w:t>ตาราง</w:t>
      </w:r>
    </w:p>
    <w:tbl>
      <w:tblPr>
        <w:tblStyle w:val="TableGrid"/>
        <w:tblW w:w="8363" w:type="dxa"/>
        <w:tblInd w:w="13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709"/>
        <w:gridCol w:w="567"/>
        <w:gridCol w:w="1275"/>
      </w:tblGrid>
      <w:tr w:rsidR="00B35CE8" w:rsidRPr="006E23BE" w14:paraId="1F37EF2A" w14:textId="77777777" w:rsidTr="00655EF2">
        <w:trPr>
          <w:trHeight w:val="406"/>
        </w:trPr>
        <w:tc>
          <w:tcPr>
            <w:tcW w:w="5812" w:type="dxa"/>
            <w:tcBorders>
              <w:top w:val="single" w:sz="4" w:space="0" w:color="auto"/>
              <w:bottom w:val="single" w:sz="4" w:space="0" w:color="auto"/>
            </w:tcBorders>
            <w:vAlign w:val="center"/>
            <w:hideMark/>
          </w:tcPr>
          <w:p w14:paraId="0CD23AC2" w14:textId="02FB1D0C" w:rsidR="00B35CE8" w:rsidRPr="006E23BE" w:rsidRDefault="00B35CE8" w:rsidP="00B35CE8">
            <w:pPr>
              <w:jc w:val="center"/>
              <w:rPr>
                <w:rFonts w:ascii="TH SarabunPSK" w:hAnsi="TH SarabunPSK" w:cs="TH SarabunPSK"/>
                <w:b/>
                <w:bCs/>
                <w:sz w:val="24"/>
                <w:szCs w:val="24"/>
              </w:rPr>
            </w:pPr>
            <w:r w:rsidRPr="006E23BE">
              <w:rPr>
                <w:rFonts w:ascii="TH SarabunPSK" w:eastAsia="Browallia New" w:hAnsi="TH SarabunPSK" w:cs="TH SarabunPSK"/>
                <w:b/>
                <w:bCs/>
                <w:sz w:val="24"/>
                <w:szCs w:val="24"/>
                <w:cs/>
              </w:rPr>
              <w:t>การรับรู้สื่อโฆษณาในเครือข่ายสังคมออนไลน์</w:t>
            </w:r>
            <w:r w:rsidRPr="006E23BE">
              <w:rPr>
                <w:rFonts w:ascii="TH SarabunPSK" w:hAnsi="TH SarabunPSK" w:cs="TH SarabunPSK"/>
                <w:b/>
                <w:bCs/>
                <w:sz w:val="24"/>
                <w:szCs w:val="24"/>
                <w:cs/>
              </w:rPr>
              <w:t>ของกลุ่มผู้บริโภคทางกีฬา</w:t>
            </w:r>
          </w:p>
        </w:tc>
        <w:tc>
          <w:tcPr>
            <w:tcW w:w="709" w:type="dxa"/>
            <w:tcBorders>
              <w:top w:val="single" w:sz="4" w:space="0" w:color="auto"/>
              <w:bottom w:val="single" w:sz="4" w:space="0" w:color="auto"/>
            </w:tcBorders>
            <w:vAlign w:val="center"/>
            <w:hideMark/>
          </w:tcPr>
          <w:p w14:paraId="7824D088" w14:textId="77777777" w:rsidR="00B35CE8" w:rsidRPr="006E23BE" w:rsidRDefault="00B35CE8" w:rsidP="00E6249C">
            <w:pPr>
              <w:jc w:val="center"/>
              <w:rPr>
                <w:rFonts w:ascii="TH SarabunPSK" w:hAnsi="TH SarabunPSK" w:cs="TH SarabunPSK"/>
                <w:b/>
                <w:bCs/>
                <w:sz w:val="24"/>
                <w:szCs w:val="24"/>
              </w:rPr>
            </w:pPr>
            <w:r w:rsidRPr="006E23BE">
              <w:rPr>
                <w:rFonts w:ascii="TH SarabunPSK" w:eastAsiaTheme="minorHAnsi" w:hAnsi="TH SarabunPSK" w:cs="TH SarabunPSK"/>
                <w:b/>
                <w:bCs/>
                <w:position w:val="-4"/>
                <w:sz w:val="24"/>
                <w:szCs w:val="24"/>
              </w:rPr>
              <w:object w:dxaOrig="279" w:dyaOrig="300" w14:anchorId="3FD38D36">
                <v:shape id="_x0000_i1026" type="#_x0000_t75" style="width:12.9pt;height:12.9pt" o:ole="" fillcolor="window">
                  <v:imagedata r:id="rId11" o:title=""/>
                </v:shape>
                <o:OLEObject Type="Embed" ProgID="Equation.3" ShapeID="_x0000_i1026" DrawAspect="Content" ObjectID="_1684145132" r:id="rId12"/>
              </w:object>
            </w:r>
          </w:p>
        </w:tc>
        <w:tc>
          <w:tcPr>
            <w:tcW w:w="567" w:type="dxa"/>
            <w:tcBorders>
              <w:top w:val="single" w:sz="4" w:space="0" w:color="auto"/>
              <w:bottom w:val="single" w:sz="4" w:space="0" w:color="auto"/>
            </w:tcBorders>
            <w:vAlign w:val="center"/>
            <w:hideMark/>
          </w:tcPr>
          <w:p w14:paraId="3760EA1E" w14:textId="77777777" w:rsidR="00B35CE8" w:rsidRPr="006E23BE" w:rsidRDefault="00B35CE8" w:rsidP="00E6249C">
            <w:pPr>
              <w:jc w:val="center"/>
              <w:rPr>
                <w:rFonts w:ascii="TH SarabunPSK" w:hAnsi="TH SarabunPSK" w:cs="TH SarabunPSK"/>
                <w:b/>
                <w:bCs/>
                <w:sz w:val="24"/>
                <w:szCs w:val="24"/>
              </w:rPr>
            </w:pPr>
            <w:r w:rsidRPr="006E23BE">
              <w:rPr>
                <w:rFonts w:ascii="TH SarabunPSK" w:hAnsi="TH SarabunPSK" w:cs="TH SarabunPSK"/>
                <w:b/>
                <w:bCs/>
                <w:sz w:val="24"/>
                <w:szCs w:val="24"/>
              </w:rPr>
              <w:t>SD</w:t>
            </w:r>
          </w:p>
        </w:tc>
        <w:tc>
          <w:tcPr>
            <w:tcW w:w="1275" w:type="dxa"/>
            <w:tcBorders>
              <w:top w:val="single" w:sz="4" w:space="0" w:color="auto"/>
              <w:bottom w:val="single" w:sz="4" w:space="0" w:color="auto"/>
            </w:tcBorders>
            <w:vAlign w:val="center"/>
            <w:hideMark/>
          </w:tcPr>
          <w:p w14:paraId="1C024C5B" w14:textId="77777777" w:rsidR="00B35CE8" w:rsidRPr="006E23BE" w:rsidRDefault="00B35CE8" w:rsidP="00E6249C">
            <w:pPr>
              <w:jc w:val="center"/>
              <w:rPr>
                <w:rFonts w:ascii="TH SarabunPSK" w:hAnsi="TH SarabunPSK" w:cs="TH SarabunPSK"/>
                <w:b/>
                <w:bCs/>
                <w:sz w:val="24"/>
                <w:szCs w:val="24"/>
                <w:cs/>
              </w:rPr>
            </w:pPr>
            <w:r w:rsidRPr="006E23BE">
              <w:rPr>
                <w:rFonts w:ascii="TH SarabunPSK" w:hAnsi="TH SarabunPSK" w:cs="TH SarabunPSK"/>
                <w:b/>
                <w:bCs/>
                <w:sz w:val="24"/>
                <w:szCs w:val="24"/>
                <w:cs/>
              </w:rPr>
              <w:t>ระดับการรับรู้</w:t>
            </w:r>
          </w:p>
        </w:tc>
      </w:tr>
      <w:tr w:rsidR="00B35CE8" w:rsidRPr="006E23BE" w14:paraId="37E040AD" w14:textId="77777777" w:rsidTr="00B35CE8">
        <w:trPr>
          <w:trHeight w:val="492"/>
        </w:trPr>
        <w:tc>
          <w:tcPr>
            <w:tcW w:w="5812" w:type="dxa"/>
            <w:tcBorders>
              <w:top w:val="single" w:sz="4" w:space="0" w:color="auto"/>
            </w:tcBorders>
            <w:hideMark/>
          </w:tcPr>
          <w:p w14:paraId="3FDEE943" w14:textId="77777777" w:rsidR="00B35CE8" w:rsidRPr="006E23BE" w:rsidRDefault="00B35CE8" w:rsidP="00E6249C">
            <w:pPr>
              <w:rPr>
                <w:rFonts w:ascii="TH SarabunPSK" w:hAnsi="TH SarabunPSK" w:cs="TH SarabunPSK"/>
                <w:b/>
                <w:bCs/>
                <w:sz w:val="24"/>
                <w:szCs w:val="24"/>
                <w:cs/>
              </w:rPr>
            </w:pPr>
            <w:r w:rsidRPr="006E23BE">
              <w:rPr>
                <w:rFonts w:ascii="TH SarabunPSK" w:hAnsi="TH SarabunPSK" w:cs="TH SarabunPSK"/>
                <w:b/>
                <w:bCs/>
                <w:sz w:val="24"/>
                <w:szCs w:val="24"/>
                <w:cs/>
              </w:rPr>
              <w:t>รูปแบบโฆษณาโดยตรงจากเครือข่ายเพื่อน</w:t>
            </w:r>
          </w:p>
          <w:p w14:paraId="65A7825C" w14:textId="77777777" w:rsidR="00B35CE8" w:rsidRPr="006E23BE" w:rsidRDefault="00B35CE8" w:rsidP="00E6249C">
            <w:pPr>
              <w:rPr>
                <w:rFonts w:ascii="TH SarabunPSK" w:hAnsi="TH SarabunPSK" w:cs="TH SarabunPSK"/>
                <w:sz w:val="24"/>
                <w:szCs w:val="24"/>
              </w:rPr>
            </w:pPr>
            <w:r w:rsidRPr="006E23BE">
              <w:rPr>
                <w:rFonts w:ascii="TH SarabunPSK" w:hAnsi="TH SarabunPSK" w:cs="TH SarabunPSK"/>
                <w:sz w:val="24"/>
                <w:szCs w:val="24"/>
              </w:rPr>
              <w:t>1</w:t>
            </w:r>
            <w:r w:rsidRPr="006E23BE">
              <w:rPr>
                <w:rFonts w:ascii="TH SarabunPSK" w:hAnsi="TH SarabunPSK" w:cs="TH SarabunPSK"/>
                <w:sz w:val="24"/>
                <w:szCs w:val="24"/>
                <w:cs/>
              </w:rPr>
              <w:t>. การได้รับข้อมูลสินค้าหรือบริการจากการอ่านสถานะส่วนตัวของเพื่อน</w:t>
            </w:r>
          </w:p>
        </w:tc>
        <w:tc>
          <w:tcPr>
            <w:tcW w:w="709" w:type="dxa"/>
            <w:tcBorders>
              <w:top w:val="single" w:sz="4" w:space="0" w:color="auto"/>
            </w:tcBorders>
            <w:vAlign w:val="center"/>
          </w:tcPr>
          <w:p w14:paraId="6640E726"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cs/>
              </w:rPr>
            </w:pPr>
            <w:r w:rsidRPr="006E23BE">
              <w:rPr>
                <w:rFonts w:ascii="TH SarabunPSK" w:hAnsi="TH SarabunPSK" w:cs="TH SarabunPSK"/>
                <w:color w:val="000000"/>
                <w:sz w:val="24"/>
                <w:szCs w:val="24"/>
              </w:rPr>
              <w:t>3.12</w:t>
            </w:r>
          </w:p>
        </w:tc>
        <w:tc>
          <w:tcPr>
            <w:tcW w:w="567" w:type="dxa"/>
            <w:tcBorders>
              <w:top w:val="single" w:sz="4" w:space="0" w:color="auto"/>
            </w:tcBorders>
            <w:vAlign w:val="center"/>
          </w:tcPr>
          <w:p w14:paraId="62F093F0"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.84</w:t>
            </w:r>
          </w:p>
        </w:tc>
        <w:tc>
          <w:tcPr>
            <w:tcW w:w="1275" w:type="dxa"/>
            <w:tcBorders>
              <w:top w:val="single" w:sz="4" w:space="0" w:color="auto"/>
            </w:tcBorders>
            <w:vAlign w:val="center"/>
          </w:tcPr>
          <w:p w14:paraId="4268570C" w14:textId="77777777" w:rsidR="00B35CE8" w:rsidRPr="006E23BE" w:rsidRDefault="00B35CE8" w:rsidP="00E6249C">
            <w:pPr>
              <w:jc w:val="center"/>
              <w:rPr>
                <w:rFonts w:ascii="TH SarabunPSK" w:hAnsi="TH SarabunPSK" w:cs="TH SarabunPSK"/>
                <w:sz w:val="24"/>
                <w:szCs w:val="24"/>
              </w:rPr>
            </w:pPr>
            <w:r w:rsidRPr="006E23BE">
              <w:rPr>
                <w:rFonts w:ascii="TH SarabunPSK" w:hAnsi="TH SarabunPSK" w:cs="TH SarabunPSK"/>
                <w:sz w:val="24"/>
                <w:szCs w:val="24"/>
                <w:cs/>
              </w:rPr>
              <w:t>ปานกลาง</w:t>
            </w:r>
          </w:p>
        </w:tc>
      </w:tr>
      <w:tr w:rsidR="00B35CE8" w:rsidRPr="006E23BE" w14:paraId="10B7F0E1" w14:textId="77777777" w:rsidTr="00B35CE8">
        <w:trPr>
          <w:trHeight w:val="77"/>
        </w:trPr>
        <w:tc>
          <w:tcPr>
            <w:tcW w:w="5812" w:type="dxa"/>
            <w:hideMark/>
          </w:tcPr>
          <w:p w14:paraId="311DF41B" w14:textId="77777777" w:rsidR="00B35CE8" w:rsidRPr="006E23BE" w:rsidRDefault="00B35CE8" w:rsidP="00E6249C">
            <w:pPr>
              <w:rPr>
                <w:rFonts w:ascii="TH SarabunPSK" w:hAnsi="TH SarabunPSK" w:cs="TH SarabunPSK"/>
                <w:b/>
                <w:bCs/>
                <w:sz w:val="24"/>
                <w:szCs w:val="24"/>
                <w:lang w:val="x-none"/>
              </w:rPr>
            </w:pPr>
            <w:r w:rsidRPr="006E23BE">
              <w:rPr>
                <w:rFonts w:ascii="TH SarabunPSK" w:hAnsi="TH SarabunPSK" w:cs="TH SarabunPSK"/>
                <w:sz w:val="24"/>
                <w:szCs w:val="24"/>
              </w:rPr>
              <w:t>2</w:t>
            </w:r>
            <w:r w:rsidRPr="006E23BE">
              <w:rPr>
                <w:rFonts w:ascii="TH SarabunPSK" w:hAnsi="TH SarabunPSK" w:cs="TH SarabunPSK"/>
                <w:sz w:val="24"/>
                <w:szCs w:val="24"/>
                <w:cs/>
              </w:rPr>
              <w:t>. การได้รับข้อมูลสินค้าหรือบริการจากการดูรูปภาพของเพื่อน</w:t>
            </w:r>
          </w:p>
        </w:tc>
        <w:tc>
          <w:tcPr>
            <w:tcW w:w="709" w:type="dxa"/>
            <w:vAlign w:val="center"/>
          </w:tcPr>
          <w:p w14:paraId="652A7FAE"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cs/>
              </w:rPr>
            </w:pPr>
            <w:r w:rsidRPr="006E23BE">
              <w:rPr>
                <w:rFonts w:ascii="TH SarabunPSK" w:hAnsi="TH SarabunPSK" w:cs="TH SarabunPSK"/>
                <w:color w:val="000000"/>
                <w:sz w:val="24"/>
                <w:szCs w:val="24"/>
              </w:rPr>
              <w:t>2.90</w:t>
            </w:r>
          </w:p>
        </w:tc>
        <w:tc>
          <w:tcPr>
            <w:tcW w:w="567" w:type="dxa"/>
            <w:vAlign w:val="center"/>
          </w:tcPr>
          <w:p w14:paraId="2A71282E"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.91</w:t>
            </w:r>
          </w:p>
        </w:tc>
        <w:tc>
          <w:tcPr>
            <w:tcW w:w="1275" w:type="dxa"/>
          </w:tcPr>
          <w:p w14:paraId="521F2AC0" w14:textId="77777777" w:rsidR="00B35CE8" w:rsidRPr="006E23BE" w:rsidRDefault="00B35CE8" w:rsidP="00E6249C">
            <w:pPr>
              <w:jc w:val="center"/>
              <w:rPr>
                <w:rFonts w:ascii="TH SarabunPSK" w:hAnsi="TH SarabunPSK" w:cs="TH SarabunPSK"/>
                <w:sz w:val="24"/>
                <w:szCs w:val="24"/>
              </w:rPr>
            </w:pPr>
            <w:r w:rsidRPr="006E23BE">
              <w:rPr>
                <w:rFonts w:ascii="TH SarabunPSK" w:hAnsi="TH SarabunPSK" w:cs="TH SarabunPSK"/>
                <w:sz w:val="24"/>
                <w:szCs w:val="24"/>
                <w:cs/>
              </w:rPr>
              <w:t>ปานกลาง</w:t>
            </w:r>
          </w:p>
        </w:tc>
      </w:tr>
      <w:tr w:rsidR="00B35CE8" w:rsidRPr="006E23BE" w14:paraId="545B2FB4" w14:textId="77777777" w:rsidTr="00B35CE8">
        <w:trPr>
          <w:trHeight w:val="277"/>
        </w:trPr>
        <w:tc>
          <w:tcPr>
            <w:tcW w:w="5812" w:type="dxa"/>
            <w:vAlign w:val="center"/>
            <w:hideMark/>
          </w:tcPr>
          <w:p w14:paraId="5A868920" w14:textId="7F8EFD1A" w:rsidR="00B35CE8" w:rsidRPr="006E23BE" w:rsidRDefault="00B35CE8" w:rsidP="00B35CE8">
            <w:pPr>
              <w:rPr>
                <w:rFonts w:ascii="TH SarabunPSK" w:hAnsi="TH SarabunPSK" w:cs="TH SarabunPSK"/>
                <w:sz w:val="24"/>
                <w:szCs w:val="24"/>
                <w:lang w:val="x-none"/>
              </w:rPr>
            </w:pPr>
            <w:r w:rsidRPr="006E23BE">
              <w:rPr>
                <w:rFonts w:ascii="TH SarabunPSK" w:hAnsi="TH SarabunPSK" w:cs="TH SarabunPSK"/>
                <w:sz w:val="24"/>
                <w:szCs w:val="24"/>
              </w:rPr>
              <w:t>3</w:t>
            </w:r>
            <w:r w:rsidRPr="006E23BE">
              <w:rPr>
                <w:rFonts w:ascii="TH SarabunPSK" w:hAnsi="TH SarabunPSK" w:cs="TH SarabunPSK"/>
                <w:sz w:val="24"/>
                <w:szCs w:val="24"/>
                <w:cs/>
              </w:rPr>
              <w:t>. การได้รับข้อมูลสินค้าหรือบริการจากการรับข้อความส่วนตัว (</w:t>
            </w:r>
            <w:proofErr w:type="gramStart"/>
            <w:r w:rsidRPr="006E23BE">
              <w:rPr>
                <w:rFonts w:ascii="TH SarabunPSK" w:hAnsi="TH SarabunPSK" w:cs="TH SarabunPSK"/>
                <w:sz w:val="24"/>
                <w:szCs w:val="24"/>
              </w:rPr>
              <w:t>PM</w:t>
            </w:r>
            <w:r w:rsidRPr="006E23BE">
              <w:rPr>
                <w:rFonts w:ascii="TH SarabunPSK" w:hAnsi="TH SarabunPSK" w:cs="TH SarabunPSK"/>
                <w:sz w:val="24"/>
                <w:szCs w:val="24"/>
                <w:cs/>
              </w:rPr>
              <w:t>:</w:t>
            </w:r>
            <w:r w:rsidRPr="006E23BE">
              <w:rPr>
                <w:rFonts w:ascii="TH SarabunPSK" w:hAnsi="TH SarabunPSK" w:cs="TH SarabunPSK"/>
                <w:sz w:val="24"/>
                <w:szCs w:val="24"/>
              </w:rPr>
              <w:t>Private</w:t>
            </w:r>
            <w:proofErr w:type="gramEnd"/>
            <w:r w:rsidRPr="006E23BE">
              <w:rPr>
                <w:rFonts w:ascii="TH SarabunPSK" w:hAnsi="TH SarabunPSK" w:cs="TH SarabunPSK"/>
                <w:sz w:val="24"/>
                <w:szCs w:val="24"/>
              </w:rPr>
              <w:t xml:space="preserve"> Messages</w:t>
            </w:r>
            <w:r w:rsidRPr="006E23BE">
              <w:rPr>
                <w:rFonts w:ascii="TH SarabunPSK" w:hAnsi="TH SarabunPSK" w:cs="TH SarabunPSK"/>
                <w:sz w:val="24"/>
                <w:szCs w:val="24"/>
                <w:cs/>
              </w:rPr>
              <w:t>)</w:t>
            </w:r>
          </w:p>
        </w:tc>
        <w:tc>
          <w:tcPr>
            <w:tcW w:w="709" w:type="dxa"/>
            <w:vAlign w:val="center"/>
          </w:tcPr>
          <w:p w14:paraId="764784FC"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cs/>
              </w:rPr>
            </w:pPr>
            <w:r w:rsidRPr="006E23BE">
              <w:rPr>
                <w:rFonts w:ascii="TH SarabunPSK" w:hAnsi="TH SarabunPSK" w:cs="TH SarabunPSK"/>
                <w:color w:val="000000"/>
                <w:sz w:val="24"/>
                <w:szCs w:val="24"/>
              </w:rPr>
              <w:t>2.</w:t>
            </w:r>
            <w:r w:rsidRPr="006E23BE">
              <w:rPr>
                <w:rFonts w:ascii="TH SarabunPSK" w:hAnsi="TH SarabunPSK" w:cs="TH SarabunPSK"/>
                <w:color w:val="000000"/>
                <w:sz w:val="24"/>
                <w:szCs w:val="24"/>
                <w:cs/>
              </w:rPr>
              <w:t>50</w:t>
            </w:r>
          </w:p>
        </w:tc>
        <w:tc>
          <w:tcPr>
            <w:tcW w:w="567" w:type="dxa"/>
            <w:vAlign w:val="center"/>
          </w:tcPr>
          <w:p w14:paraId="30C5BB1F"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.88</w:t>
            </w:r>
          </w:p>
        </w:tc>
        <w:tc>
          <w:tcPr>
            <w:tcW w:w="1275" w:type="dxa"/>
          </w:tcPr>
          <w:p w14:paraId="2CA86C9B" w14:textId="77777777" w:rsidR="00B35CE8" w:rsidRPr="006E23BE" w:rsidRDefault="00B35CE8" w:rsidP="00E6249C">
            <w:pPr>
              <w:jc w:val="center"/>
              <w:rPr>
                <w:rFonts w:ascii="TH SarabunPSK" w:hAnsi="TH SarabunPSK" w:cs="TH SarabunPSK"/>
                <w:sz w:val="24"/>
                <w:szCs w:val="24"/>
              </w:rPr>
            </w:pPr>
            <w:r w:rsidRPr="006E23BE">
              <w:rPr>
                <w:rFonts w:ascii="TH SarabunPSK" w:hAnsi="TH SarabunPSK" w:cs="TH SarabunPSK"/>
                <w:sz w:val="24"/>
                <w:szCs w:val="24"/>
                <w:cs/>
              </w:rPr>
              <w:t>น้อย</w:t>
            </w:r>
          </w:p>
        </w:tc>
      </w:tr>
      <w:tr w:rsidR="00B35CE8" w:rsidRPr="006E23BE" w14:paraId="2F9DF133" w14:textId="77777777" w:rsidTr="00B35CE8">
        <w:trPr>
          <w:trHeight w:val="57"/>
        </w:trPr>
        <w:tc>
          <w:tcPr>
            <w:tcW w:w="5812" w:type="dxa"/>
            <w:tcBorders>
              <w:bottom w:val="single" w:sz="4" w:space="0" w:color="auto"/>
            </w:tcBorders>
            <w:vAlign w:val="center"/>
            <w:hideMark/>
          </w:tcPr>
          <w:p w14:paraId="4941EB79" w14:textId="77777777" w:rsidR="00B35CE8" w:rsidRPr="006E23BE" w:rsidRDefault="00B35CE8" w:rsidP="00E6249C">
            <w:pPr>
              <w:rPr>
                <w:rFonts w:ascii="TH SarabunPSK" w:hAnsi="TH SarabunPSK" w:cs="TH SarabunPSK"/>
                <w:b/>
                <w:bCs/>
                <w:sz w:val="24"/>
                <w:szCs w:val="24"/>
              </w:rPr>
            </w:pPr>
            <w:r w:rsidRPr="006E23BE">
              <w:rPr>
                <w:rFonts w:ascii="TH SarabunPSK" w:hAnsi="TH SarabunPSK" w:cs="TH SarabunPSK"/>
                <w:sz w:val="24"/>
                <w:szCs w:val="24"/>
              </w:rPr>
              <w:t>4</w:t>
            </w:r>
            <w:r w:rsidRPr="006E23BE">
              <w:rPr>
                <w:rFonts w:ascii="TH SarabunPSK" w:hAnsi="TH SarabunPSK" w:cs="TH SarabunPSK"/>
                <w:sz w:val="24"/>
                <w:szCs w:val="24"/>
                <w:cs/>
              </w:rPr>
              <w:t>. การได้รับข้อมูลสินค้าหรือบริการผ่านกิจกรรมของเพื่อนร่วมกับแบรนด์</w:t>
            </w:r>
          </w:p>
        </w:tc>
        <w:tc>
          <w:tcPr>
            <w:tcW w:w="709" w:type="dxa"/>
            <w:tcBorders>
              <w:bottom w:val="single" w:sz="4" w:space="0" w:color="auto"/>
            </w:tcBorders>
            <w:vAlign w:val="center"/>
          </w:tcPr>
          <w:p w14:paraId="00F36E0F"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cs/>
              </w:rPr>
            </w:pPr>
            <w:r w:rsidRPr="006E23BE">
              <w:rPr>
                <w:rFonts w:ascii="TH SarabunPSK" w:hAnsi="TH SarabunPSK" w:cs="TH SarabunPSK"/>
                <w:color w:val="000000"/>
                <w:sz w:val="24"/>
                <w:szCs w:val="24"/>
              </w:rPr>
              <w:t>2.97</w:t>
            </w:r>
          </w:p>
        </w:tc>
        <w:tc>
          <w:tcPr>
            <w:tcW w:w="567" w:type="dxa"/>
            <w:tcBorders>
              <w:bottom w:val="single" w:sz="4" w:space="0" w:color="auto"/>
            </w:tcBorders>
            <w:vAlign w:val="center"/>
          </w:tcPr>
          <w:p w14:paraId="15D1D48C"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.88</w:t>
            </w:r>
          </w:p>
        </w:tc>
        <w:tc>
          <w:tcPr>
            <w:tcW w:w="1275" w:type="dxa"/>
            <w:tcBorders>
              <w:bottom w:val="single" w:sz="4" w:space="0" w:color="auto"/>
            </w:tcBorders>
          </w:tcPr>
          <w:p w14:paraId="2DD3C0F3" w14:textId="77777777" w:rsidR="00B35CE8" w:rsidRPr="006E23BE" w:rsidRDefault="00B35CE8" w:rsidP="00E6249C">
            <w:pPr>
              <w:jc w:val="center"/>
              <w:rPr>
                <w:rFonts w:ascii="TH SarabunPSK" w:hAnsi="TH SarabunPSK" w:cs="TH SarabunPSK"/>
                <w:sz w:val="24"/>
                <w:szCs w:val="24"/>
              </w:rPr>
            </w:pPr>
            <w:r w:rsidRPr="006E23BE">
              <w:rPr>
                <w:rFonts w:ascii="TH SarabunPSK" w:hAnsi="TH SarabunPSK" w:cs="TH SarabunPSK"/>
                <w:sz w:val="24"/>
                <w:szCs w:val="24"/>
                <w:cs/>
              </w:rPr>
              <w:t>ปานกลาง</w:t>
            </w:r>
          </w:p>
        </w:tc>
      </w:tr>
      <w:tr w:rsidR="00B35CE8" w:rsidRPr="006E23BE" w14:paraId="365603D9" w14:textId="77777777" w:rsidTr="00B35CE8">
        <w:trPr>
          <w:trHeight w:val="378"/>
        </w:trPr>
        <w:tc>
          <w:tcPr>
            <w:tcW w:w="5812" w:type="dxa"/>
            <w:tcBorders>
              <w:top w:val="single" w:sz="4" w:space="0" w:color="auto"/>
              <w:bottom w:val="single" w:sz="4" w:space="0" w:color="auto"/>
            </w:tcBorders>
            <w:vAlign w:val="center"/>
            <w:hideMark/>
          </w:tcPr>
          <w:p w14:paraId="593AF539" w14:textId="77777777" w:rsidR="00B35CE8" w:rsidRPr="006E23BE" w:rsidRDefault="00B35CE8" w:rsidP="00E6249C">
            <w:pPr>
              <w:jc w:val="center"/>
              <w:rPr>
                <w:rFonts w:ascii="TH SarabunPSK" w:hAnsi="TH SarabunPSK" w:cs="TH SarabunPSK"/>
                <w:b/>
                <w:bCs/>
                <w:sz w:val="24"/>
                <w:szCs w:val="24"/>
              </w:rPr>
            </w:pPr>
            <w:r w:rsidRPr="006E23BE">
              <w:rPr>
                <w:rFonts w:ascii="TH SarabunPSK" w:hAnsi="TH SarabunPSK" w:cs="TH SarabunPSK"/>
                <w:b/>
                <w:bCs/>
                <w:sz w:val="24"/>
                <w:szCs w:val="24"/>
                <w:cs/>
              </w:rPr>
              <w:t>รวม</w:t>
            </w:r>
          </w:p>
        </w:tc>
        <w:tc>
          <w:tcPr>
            <w:tcW w:w="709" w:type="dxa"/>
            <w:tcBorders>
              <w:top w:val="single" w:sz="4" w:space="0" w:color="auto"/>
              <w:bottom w:val="single" w:sz="4" w:space="0" w:color="auto"/>
            </w:tcBorders>
            <w:vAlign w:val="center"/>
          </w:tcPr>
          <w:p w14:paraId="45DE7D09"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cs/>
              </w:rPr>
            </w:pPr>
            <w:r w:rsidRPr="006E23BE">
              <w:rPr>
                <w:rFonts w:ascii="TH SarabunPSK" w:hAnsi="TH SarabunPSK" w:cs="TH SarabunPSK"/>
                <w:b/>
                <w:bCs/>
                <w:color w:val="000000"/>
                <w:sz w:val="24"/>
                <w:szCs w:val="24"/>
              </w:rPr>
              <w:t>2.87</w:t>
            </w:r>
          </w:p>
        </w:tc>
        <w:tc>
          <w:tcPr>
            <w:tcW w:w="567" w:type="dxa"/>
            <w:tcBorders>
              <w:top w:val="single" w:sz="4" w:space="0" w:color="auto"/>
              <w:bottom w:val="single" w:sz="4" w:space="0" w:color="auto"/>
            </w:tcBorders>
            <w:vAlign w:val="center"/>
          </w:tcPr>
          <w:p w14:paraId="036FA507"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rPr>
            </w:pPr>
            <w:r w:rsidRPr="006E23BE">
              <w:rPr>
                <w:rFonts w:ascii="TH SarabunPSK" w:hAnsi="TH SarabunPSK" w:cs="TH SarabunPSK"/>
                <w:b/>
                <w:bCs/>
                <w:color w:val="000000"/>
                <w:sz w:val="24"/>
                <w:szCs w:val="24"/>
              </w:rPr>
              <w:t>.71</w:t>
            </w:r>
          </w:p>
        </w:tc>
        <w:tc>
          <w:tcPr>
            <w:tcW w:w="1275" w:type="dxa"/>
            <w:tcBorders>
              <w:top w:val="single" w:sz="4" w:space="0" w:color="auto"/>
              <w:bottom w:val="single" w:sz="4" w:space="0" w:color="auto"/>
            </w:tcBorders>
          </w:tcPr>
          <w:p w14:paraId="6D1AC074" w14:textId="77777777" w:rsidR="00B35CE8" w:rsidRPr="006E23BE" w:rsidRDefault="00B35CE8" w:rsidP="00E6249C">
            <w:pPr>
              <w:jc w:val="center"/>
              <w:rPr>
                <w:rFonts w:ascii="TH SarabunPSK" w:hAnsi="TH SarabunPSK" w:cs="TH SarabunPSK"/>
                <w:b/>
                <w:bCs/>
                <w:sz w:val="24"/>
                <w:szCs w:val="24"/>
              </w:rPr>
            </w:pPr>
            <w:r w:rsidRPr="006E23BE">
              <w:rPr>
                <w:rFonts w:ascii="TH SarabunPSK" w:hAnsi="TH SarabunPSK" w:cs="TH SarabunPSK"/>
                <w:b/>
                <w:bCs/>
                <w:sz w:val="24"/>
                <w:szCs w:val="24"/>
                <w:cs/>
              </w:rPr>
              <w:t>ปานกลาง</w:t>
            </w:r>
          </w:p>
        </w:tc>
      </w:tr>
      <w:tr w:rsidR="00B35CE8" w:rsidRPr="006E23BE" w14:paraId="3FDE63FA" w14:textId="77777777" w:rsidTr="00B35CE8">
        <w:trPr>
          <w:trHeight w:val="378"/>
        </w:trPr>
        <w:tc>
          <w:tcPr>
            <w:tcW w:w="5812" w:type="dxa"/>
            <w:tcBorders>
              <w:top w:val="single" w:sz="4" w:space="0" w:color="auto"/>
            </w:tcBorders>
            <w:vAlign w:val="center"/>
          </w:tcPr>
          <w:p w14:paraId="1CDE7047" w14:textId="77777777" w:rsidR="00B35CE8" w:rsidRPr="006E23BE" w:rsidRDefault="00B35CE8" w:rsidP="00E6249C">
            <w:pPr>
              <w:rPr>
                <w:rFonts w:ascii="TH SarabunPSK" w:hAnsi="TH SarabunPSK" w:cs="TH SarabunPSK"/>
                <w:b/>
                <w:bCs/>
                <w:sz w:val="24"/>
                <w:szCs w:val="24"/>
                <w:cs/>
              </w:rPr>
            </w:pPr>
            <w:r w:rsidRPr="006E23BE">
              <w:rPr>
                <w:rFonts w:ascii="TH SarabunPSK" w:hAnsi="TH SarabunPSK" w:cs="TH SarabunPSK"/>
                <w:b/>
                <w:bCs/>
                <w:sz w:val="24"/>
                <w:szCs w:val="24"/>
                <w:cs/>
              </w:rPr>
              <w:t>รูปแบบโฆษณาโดยตรงบนพื้นที่เครือข่ายสังคมออนไลน์</w:t>
            </w:r>
          </w:p>
          <w:p w14:paraId="1C862278" w14:textId="77777777" w:rsidR="00B35CE8" w:rsidRPr="006E23BE" w:rsidRDefault="00B35CE8" w:rsidP="00E6249C">
            <w:pPr>
              <w:rPr>
                <w:rFonts w:ascii="TH SarabunPSK" w:hAnsi="TH SarabunPSK" w:cs="TH SarabunPSK"/>
                <w:sz w:val="24"/>
                <w:szCs w:val="24"/>
                <w:cs/>
              </w:rPr>
            </w:pPr>
            <w:r w:rsidRPr="006E23BE">
              <w:rPr>
                <w:rFonts w:ascii="TH SarabunPSK" w:hAnsi="TH SarabunPSK" w:cs="TH SarabunPSK"/>
                <w:sz w:val="24"/>
                <w:szCs w:val="24"/>
              </w:rPr>
              <w:t>1</w:t>
            </w:r>
            <w:r w:rsidRPr="006E23BE">
              <w:rPr>
                <w:rFonts w:ascii="TH SarabunPSK" w:hAnsi="TH SarabunPSK" w:cs="TH SarabunPSK"/>
                <w:sz w:val="24"/>
                <w:szCs w:val="24"/>
                <w:cs/>
              </w:rPr>
              <w:t xml:space="preserve">. การได้รับข้อมูลสินค้าหรือบริการโดยใช้ </w:t>
            </w:r>
            <w:r w:rsidRPr="006E23BE">
              <w:rPr>
                <w:rFonts w:ascii="TH SarabunPSK" w:hAnsi="TH SarabunPSK" w:cs="TH SarabunPSK"/>
                <w:sz w:val="24"/>
                <w:szCs w:val="24"/>
              </w:rPr>
              <w:t>Banner</w:t>
            </w:r>
          </w:p>
        </w:tc>
        <w:tc>
          <w:tcPr>
            <w:tcW w:w="709" w:type="dxa"/>
            <w:tcBorders>
              <w:top w:val="single" w:sz="4" w:space="0" w:color="auto"/>
            </w:tcBorders>
            <w:vAlign w:val="center"/>
          </w:tcPr>
          <w:p w14:paraId="60E524CB"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2.99</w:t>
            </w:r>
          </w:p>
        </w:tc>
        <w:tc>
          <w:tcPr>
            <w:tcW w:w="567" w:type="dxa"/>
            <w:tcBorders>
              <w:top w:val="single" w:sz="4" w:space="0" w:color="auto"/>
            </w:tcBorders>
            <w:vAlign w:val="center"/>
          </w:tcPr>
          <w:p w14:paraId="51C1595C"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cs/>
              </w:rPr>
            </w:pPr>
            <w:r w:rsidRPr="006E23BE">
              <w:rPr>
                <w:rFonts w:ascii="TH SarabunPSK" w:hAnsi="TH SarabunPSK" w:cs="TH SarabunPSK"/>
                <w:color w:val="000000"/>
                <w:sz w:val="24"/>
                <w:szCs w:val="24"/>
              </w:rPr>
              <w:t>.94</w:t>
            </w:r>
          </w:p>
        </w:tc>
        <w:tc>
          <w:tcPr>
            <w:tcW w:w="1275" w:type="dxa"/>
            <w:tcBorders>
              <w:top w:val="single" w:sz="4" w:space="0" w:color="auto"/>
            </w:tcBorders>
          </w:tcPr>
          <w:p w14:paraId="018E018E" w14:textId="77777777" w:rsidR="00B35CE8" w:rsidRPr="006E23BE" w:rsidRDefault="00B35CE8" w:rsidP="00E6249C">
            <w:pPr>
              <w:jc w:val="center"/>
              <w:rPr>
                <w:rFonts w:ascii="TH SarabunPSK" w:hAnsi="TH SarabunPSK" w:cs="TH SarabunPSK"/>
                <w:sz w:val="24"/>
                <w:szCs w:val="24"/>
                <w:cs/>
              </w:rPr>
            </w:pPr>
            <w:r w:rsidRPr="006E23BE">
              <w:rPr>
                <w:rFonts w:ascii="TH SarabunPSK" w:hAnsi="TH SarabunPSK" w:cs="TH SarabunPSK"/>
                <w:sz w:val="24"/>
                <w:szCs w:val="24"/>
                <w:cs/>
              </w:rPr>
              <w:t>ปานกลาง</w:t>
            </w:r>
          </w:p>
        </w:tc>
      </w:tr>
      <w:tr w:rsidR="00B35CE8" w:rsidRPr="006E23BE" w14:paraId="21DEB8F7" w14:textId="77777777" w:rsidTr="00B35CE8">
        <w:trPr>
          <w:trHeight w:val="378"/>
        </w:trPr>
        <w:tc>
          <w:tcPr>
            <w:tcW w:w="5812" w:type="dxa"/>
            <w:tcBorders>
              <w:bottom w:val="single" w:sz="4" w:space="0" w:color="auto"/>
            </w:tcBorders>
            <w:vAlign w:val="center"/>
          </w:tcPr>
          <w:p w14:paraId="51AE3AEC" w14:textId="77777777" w:rsidR="00B35CE8" w:rsidRPr="006E23BE" w:rsidRDefault="00B35CE8" w:rsidP="00E6249C">
            <w:pPr>
              <w:rPr>
                <w:rFonts w:ascii="TH SarabunPSK" w:hAnsi="TH SarabunPSK" w:cs="TH SarabunPSK"/>
                <w:b/>
                <w:bCs/>
                <w:sz w:val="24"/>
                <w:szCs w:val="24"/>
                <w:cs/>
              </w:rPr>
            </w:pPr>
            <w:r w:rsidRPr="006E23BE">
              <w:rPr>
                <w:rFonts w:ascii="TH SarabunPSK" w:hAnsi="TH SarabunPSK" w:cs="TH SarabunPSK"/>
                <w:sz w:val="24"/>
                <w:szCs w:val="24"/>
              </w:rPr>
              <w:t>2</w:t>
            </w:r>
            <w:r w:rsidRPr="006E23BE">
              <w:rPr>
                <w:rFonts w:ascii="TH SarabunPSK" w:hAnsi="TH SarabunPSK" w:cs="TH SarabunPSK"/>
                <w:sz w:val="24"/>
                <w:szCs w:val="24"/>
                <w:cs/>
              </w:rPr>
              <w:t xml:space="preserve">. การได้รับข้อมูลสินค้าหรือบริการโดยใช้ </w:t>
            </w:r>
            <w:r w:rsidRPr="006E23BE">
              <w:rPr>
                <w:rFonts w:ascii="TH SarabunPSK" w:hAnsi="TH SarabunPSK" w:cs="TH SarabunPSK"/>
                <w:sz w:val="24"/>
                <w:szCs w:val="24"/>
              </w:rPr>
              <w:t>Widget</w:t>
            </w:r>
            <w:r w:rsidRPr="006E23BE">
              <w:rPr>
                <w:rFonts w:ascii="TH SarabunPSK" w:hAnsi="TH SarabunPSK" w:cs="TH SarabunPSK"/>
                <w:sz w:val="24"/>
                <w:szCs w:val="24"/>
                <w:cs/>
              </w:rPr>
              <w:t xml:space="preserve">และ </w:t>
            </w:r>
            <w:r w:rsidRPr="006E23BE">
              <w:rPr>
                <w:rFonts w:ascii="TH SarabunPSK" w:hAnsi="TH SarabunPSK" w:cs="TH SarabunPSK"/>
                <w:sz w:val="24"/>
                <w:szCs w:val="24"/>
              </w:rPr>
              <w:t>Glitter</w:t>
            </w:r>
          </w:p>
        </w:tc>
        <w:tc>
          <w:tcPr>
            <w:tcW w:w="709" w:type="dxa"/>
            <w:tcBorders>
              <w:bottom w:val="single" w:sz="4" w:space="0" w:color="auto"/>
            </w:tcBorders>
            <w:vAlign w:val="center"/>
          </w:tcPr>
          <w:p w14:paraId="24175185"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2.</w:t>
            </w:r>
            <w:r w:rsidRPr="006E23BE">
              <w:rPr>
                <w:rFonts w:ascii="TH SarabunPSK" w:hAnsi="TH SarabunPSK" w:cs="TH SarabunPSK"/>
                <w:color w:val="000000"/>
                <w:sz w:val="24"/>
                <w:szCs w:val="24"/>
                <w:cs/>
              </w:rPr>
              <w:t>54</w:t>
            </w:r>
          </w:p>
        </w:tc>
        <w:tc>
          <w:tcPr>
            <w:tcW w:w="567" w:type="dxa"/>
            <w:tcBorders>
              <w:bottom w:val="single" w:sz="4" w:space="0" w:color="auto"/>
            </w:tcBorders>
            <w:vAlign w:val="center"/>
          </w:tcPr>
          <w:p w14:paraId="2D9F105E"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.90</w:t>
            </w:r>
          </w:p>
        </w:tc>
        <w:tc>
          <w:tcPr>
            <w:tcW w:w="1275" w:type="dxa"/>
            <w:tcBorders>
              <w:bottom w:val="single" w:sz="4" w:space="0" w:color="auto"/>
            </w:tcBorders>
          </w:tcPr>
          <w:p w14:paraId="4A43B0B4" w14:textId="77777777" w:rsidR="00B35CE8" w:rsidRPr="006E23BE" w:rsidRDefault="00B35CE8" w:rsidP="00E6249C">
            <w:pPr>
              <w:jc w:val="center"/>
              <w:rPr>
                <w:rFonts w:ascii="TH SarabunPSK" w:hAnsi="TH SarabunPSK" w:cs="TH SarabunPSK"/>
                <w:color w:val="000000"/>
                <w:sz w:val="24"/>
                <w:szCs w:val="24"/>
                <w:cs/>
              </w:rPr>
            </w:pPr>
            <w:r w:rsidRPr="006E23BE">
              <w:rPr>
                <w:rFonts w:ascii="TH SarabunPSK" w:hAnsi="TH SarabunPSK" w:cs="TH SarabunPSK"/>
                <w:sz w:val="24"/>
                <w:szCs w:val="24"/>
                <w:cs/>
              </w:rPr>
              <w:t>น้อย</w:t>
            </w:r>
          </w:p>
        </w:tc>
      </w:tr>
      <w:tr w:rsidR="00B35CE8" w:rsidRPr="006E23BE" w14:paraId="3E563898" w14:textId="77777777" w:rsidTr="00B35CE8">
        <w:trPr>
          <w:trHeight w:val="378"/>
        </w:trPr>
        <w:tc>
          <w:tcPr>
            <w:tcW w:w="5812" w:type="dxa"/>
            <w:tcBorders>
              <w:top w:val="single" w:sz="4" w:space="0" w:color="auto"/>
              <w:bottom w:val="single" w:sz="4" w:space="0" w:color="auto"/>
            </w:tcBorders>
            <w:vAlign w:val="center"/>
          </w:tcPr>
          <w:p w14:paraId="786AB1D2" w14:textId="77777777" w:rsidR="00B35CE8" w:rsidRPr="006E23BE" w:rsidRDefault="00B35CE8" w:rsidP="00E6249C">
            <w:pPr>
              <w:jc w:val="center"/>
              <w:rPr>
                <w:rFonts w:ascii="TH SarabunPSK" w:hAnsi="TH SarabunPSK" w:cs="TH SarabunPSK"/>
                <w:b/>
                <w:bCs/>
                <w:sz w:val="24"/>
                <w:szCs w:val="24"/>
              </w:rPr>
            </w:pPr>
            <w:r w:rsidRPr="006E23BE">
              <w:rPr>
                <w:rFonts w:ascii="TH SarabunPSK" w:hAnsi="TH SarabunPSK" w:cs="TH SarabunPSK"/>
                <w:b/>
                <w:bCs/>
                <w:sz w:val="24"/>
                <w:szCs w:val="24"/>
                <w:cs/>
              </w:rPr>
              <w:t>รวม</w:t>
            </w:r>
          </w:p>
        </w:tc>
        <w:tc>
          <w:tcPr>
            <w:tcW w:w="709" w:type="dxa"/>
            <w:tcBorders>
              <w:top w:val="single" w:sz="4" w:space="0" w:color="auto"/>
              <w:bottom w:val="single" w:sz="4" w:space="0" w:color="auto"/>
            </w:tcBorders>
            <w:vAlign w:val="center"/>
          </w:tcPr>
          <w:p w14:paraId="3034BA2E"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rPr>
            </w:pPr>
            <w:r w:rsidRPr="006E23BE">
              <w:rPr>
                <w:rFonts w:ascii="TH SarabunPSK" w:hAnsi="TH SarabunPSK" w:cs="TH SarabunPSK"/>
                <w:b/>
                <w:bCs/>
                <w:color w:val="000000"/>
                <w:sz w:val="24"/>
                <w:szCs w:val="24"/>
              </w:rPr>
              <w:t>2.76</w:t>
            </w:r>
          </w:p>
        </w:tc>
        <w:tc>
          <w:tcPr>
            <w:tcW w:w="567" w:type="dxa"/>
            <w:tcBorders>
              <w:top w:val="single" w:sz="4" w:space="0" w:color="auto"/>
              <w:bottom w:val="single" w:sz="4" w:space="0" w:color="auto"/>
            </w:tcBorders>
            <w:vAlign w:val="center"/>
          </w:tcPr>
          <w:p w14:paraId="71D737F9"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rPr>
            </w:pPr>
            <w:r w:rsidRPr="006E23BE">
              <w:rPr>
                <w:rFonts w:ascii="TH SarabunPSK" w:hAnsi="TH SarabunPSK" w:cs="TH SarabunPSK"/>
                <w:b/>
                <w:bCs/>
                <w:color w:val="000000"/>
                <w:sz w:val="24"/>
                <w:szCs w:val="24"/>
              </w:rPr>
              <w:t>.75</w:t>
            </w:r>
          </w:p>
        </w:tc>
        <w:tc>
          <w:tcPr>
            <w:tcW w:w="1275" w:type="dxa"/>
            <w:tcBorders>
              <w:top w:val="single" w:sz="4" w:space="0" w:color="auto"/>
              <w:bottom w:val="single" w:sz="4" w:space="0" w:color="auto"/>
            </w:tcBorders>
          </w:tcPr>
          <w:p w14:paraId="688B2D50" w14:textId="77777777" w:rsidR="00B35CE8" w:rsidRPr="006E23BE" w:rsidRDefault="00B35CE8" w:rsidP="00E6249C">
            <w:pPr>
              <w:jc w:val="center"/>
              <w:rPr>
                <w:rFonts w:ascii="TH SarabunPSK" w:hAnsi="TH SarabunPSK" w:cs="TH SarabunPSK"/>
                <w:b/>
                <w:bCs/>
                <w:color w:val="000000"/>
                <w:sz w:val="24"/>
                <w:szCs w:val="24"/>
                <w:cs/>
              </w:rPr>
            </w:pPr>
            <w:r w:rsidRPr="006E23BE">
              <w:rPr>
                <w:rFonts w:ascii="TH SarabunPSK" w:hAnsi="TH SarabunPSK" w:cs="TH SarabunPSK"/>
                <w:b/>
                <w:bCs/>
                <w:sz w:val="24"/>
                <w:szCs w:val="24"/>
                <w:cs/>
              </w:rPr>
              <w:t>ปานกลาง</w:t>
            </w:r>
          </w:p>
        </w:tc>
      </w:tr>
      <w:tr w:rsidR="00B35CE8" w:rsidRPr="006E23BE" w14:paraId="059377BA" w14:textId="77777777" w:rsidTr="00B35CE8">
        <w:trPr>
          <w:trHeight w:val="378"/>
        </w:trPr>
        <w:tc>
          <w:tcPr>
            <w:tcW w:w="5812" w:type="dxa"/>
            <w:tcBorders>
              <w:top w:val="single" w:sz="4" w:space="0" w:color="auto"/>
            </w:tcBorders>
            <w:vAlign w:val="center"/>
          </w:tcPr>
          <w:p w14:paraId="0CC5F397" w14:textId="77777777" w:rsidR="00B35CE8" w:rsidRPr="006E23BE" w:rsidRDefault="00B35CE8" w:rsidP="00E6249C">
            <w:pPr>
              <w:rPr>
                <w:rFonts w:ascii="TH SarabunPSK" w:hAnsi="TH SarabunPSK" w:cs="TH SarabunPSK"/>
                <w:b/>
                <w:bCs/>
                <w:sz w:val="24"/>
                <w:szCs w:val="24"/>
                <w:cs/>
              </w:rPr>
            </w:pPr>
            <w:r w:rsidRPr="006E23BE">
              <w:rPr>
                <w:rFonts w:ascii="TH SarabunPSK" w:hAnsi="TH SarabunPSK" w:cs="TH SarabunPSK"/>
                <w:b/>
                <w:bCs/>
                <w:sz w:val="24"/>
                <w:szCs w:val="24"/>
                <w:cs/>
              </w:rPr>
              <w:t>รูปแบบโฆษณาโดยอ้อมจากการสร้างกลุ่ม</w:t>
            </w:r>
          </w:p>
          <w:p w14:paraId="211EAF90" w14:textId="77777777" w:rsidR="00B35CE8" w:rsidRPr="006E23BE" w:rsidRDefault="00B35CE8" w:rsidP="00E6249C">
            <w:pPr>
              <w:rPr>
                <w:rFonts w:ascii="TH SarabunPSK" w:hAnsi="TH SarabunPSK" w:cs="TH SarabunPSK"/>
                <w:b/>
                <w:bCs/>
                <w:sz w:val="24"/>
                <w:szCs w:val="24"/>
                <w:cs/>
              </w:rPr>
            </w:pPr>
            <w:r w:rsidRPr="006E23BE">
              <w:rPr>
                <w:rFonts w:ascii="TH SarabunPSK" w:hAnsi="TH SarabunPSK" w:cs="TH SarabunPSK"/>
                <w:sz w:val="24"/>
                <w:szCs w:val="24"/>
              </w:rPr>
              <w:t>1</w:t>
            </w:r>
            <w:r w:rsidRPr="006E23BE">
              <w:rPr>
                <w:rFonts w:ascii="TH SarabunPSK" w:hAnsi="TH SarabunPSK" w:cs="TH SarabunPSK"/>
                <w:sz w:val="24"/>
                <w:szCs w:val="24"/>
                <w:cs/>
              </w:rPr>
              <w:t>. การเข้าร่วมกลุ่ม</w:t>
            </w:r>
          </w:p>
        </w:tc>
        <w:tc>
          <w:tcPr>
            <w:tcW w:w="709" w:type="dxa"/>
            <w:tcBorders>
              <w:top w:val="single" w:sz="4" w:space="0" w:color="auto"/>
            </w:tcBorders>
            <w:vAlign w:val="center"/>
          </w:tcPr>
          <w:p w14:paraId="3141FAA2"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2.91</w:t>
            </w:r>
          </w:p>
        </w:tc>
        <w:tc>
          <w:tcPr>
            <w:tcW w:w="567" w:type="dxa"/>
            <w:tcBorders>
              <w:top w:val="single" w:sz="4" w:space="0" w:color="auto"/>
            </w:tcBorders>
            <w:vAlign w:val="center"/>
          </w:tcPr>
          <w:p w14:paraId="4B38F217"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.82</w:t>
            </w:r>
          </w:p>
        </w:tc>
        <w:tc>
          <w:tcPr>
            <w:tcW w:w="1275" w:type="dxa"/>
            <w:tcBorders>
              <w:top w:val="single" w:sz="4" w:space="0" w:color="auto"/>
            </w:tcBorders>
          </w:tcPr>
          <w:p w14:paraId="62AC4301" w14:textId="77777777" w:rsidR="00B35CE8" w:rsidRPr="006E23BE" w:rsidRDefault="00B35CE8" w:rsidP="00E6249C">
            <w:pPr>
              <w:jc w:val="center"/>
              <w:rPr>
                <w:rFonts w:ascii="TH SarabunPSK" w:hAnsi="TH SarabunPSK" w:cs="TH SarabunPSK"/>
                <w:color w:val="000000"/>
                <w:sz w:val="24"/>
                <w:szCs w:val="24"/>
                <w:cs/>
              </w:rPr>
            </w:pPr>
            <w:r w:rsidRPr="006E23BE">
              <w:rPr>
                <w:rFonts w:ascii="TH SarabunPSK" w:hAnsi="TH SarabunPSK" w:cs="TH SarabunPSK"/>
                <w:sz w:val="24"/>
                <w:szCs w:val="24"/>
                <w:cs/>
              </w:rPr>
              <w:t>ปานกลาง</w:t>
            </w:r>
          </w:p>
        </w:tc>
      </w:tr>
      <w:tr w:rsidR="00B35CE8" w:rsidRPr="006E23BE" w14:paraId="71834D9D" w14:textId="77777777" w:rsidTr="00B35CE8">
        <w:trPr>
          <w:trHeight w:val="378"/>
        </w:trPr>
        <w:tc>
          <w:tcPr>
            <w:tcW w:w="5812" w:type="dxa"/>
            <w:vAlign w:val="center"/>
          </w:tcPr>
          <w:p w14:paraId="0564BF70" w14:textId="77777777" w:rsidR="00B35CE8" w:rsidRPr="006E23BE" w:rsidRDefault="00B35CE8" w:rsidP="00E6249C">
            <w:pPr>
              <w:rPr>
                <w:rFonts w:ascii="TH SarabunPSK" w:hAnsi="TH SarabunPSK" w:cs="TH SarabunPSK"/>
                <w:b/>
                <w:bCs/>
                <w:sz w:val="24"/>
                <w:szCs w:val="24"/>
                <w:cs/>
              </w:rPr>
            </w:pPr>
            <w:r w:rsidRPr="006E23BE">
              <w:rPr>
                <w:rFonts w:ascii="TH SarabunPSK" w:hAnsi="TH SarabunPSK" w:cs="TH SarabunPSK"/>
                <w:sz w:val="24"/>
                <w:szCs w:val="24"/>
              </w:rPr>
              <w:t>2</w:t>
            </w:r>
            <w:r w:rsidRPr="006E23BE">
              <w:rPr>
                <w:rFonts w:ascii="TH SarabunPSK" w:hAnsi="TH SarabunPSK" w:cs="TH SarabunPSK"/>
                <w:sz w:val="24"/>
                <w:szCs w:val="24"/>
                <w:cs/>
              </w:rPr>
              <w:t>. การได้รับข้อมูลสินค้าและบริการจากกลุ่ม</w:t>
            </w:r>
          </w:p>
        </w:tc>
        <w:tc>
          <w:tcPr>
            <w:tcW w:w="709" w:type="dxa"/>
            <w:vAlign w:val="center"/>
          </w:tcPr>
          <w:p w14:paraId="0510ED41"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2.85</w:t>
            </w:r>
          </w:p>
        </w:tc>
        <w:tc>
          <w:tcPr>
            <w:tcW w:w="567" w:type="dxa"/>
            <w:vAlign w:val="center"/>
          </w:tcPr>
          <w:p w14:paraId="756A879D"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.95</w:t>
            </w:r>
          </w:p>
        </w:tc>
        <w:tc>
          <w:tcPr>
            <w:tcW w:w="1275" w:type="dxa"/>
          </w:tcPr>
          <w:p w14:paraId="12E18A4C" w14:textId="77777777" w:rsidR="00B35CE8" w:rsidRPr="006E23BE" w:rsidRDefault="00B35CE8" w:rsidP="00E6249C">
            <w:pPr>
              <w:jc w:val="center"/>
              <w:rPr>
                <w:rFonts w:ascii="TH SarabunPSK" w:hAnsi="TH SarabunPSK" w:cs="TH SarabunPSK"/>
                <w:color w:val="000000"/>
                <w:sz w:val="24"/>
                <w:szCs w:val="24"/>
                <w:cs/>
              </w:rPr>
            </w:pPr>
            <w:r w:rsidRPr="006E23BE">
              <w:rPr>
                <w:rFonts w:ascii="TH SarabunPSK" w:hAnsi="TH SarabunPSK" w:cs="TH SarabunPSK"/>
                <w:sz w:val="24"/>
                <w:szCs w:val="24"/>
                <w:cs/>
              </w:rPr>
              <w:t>ปานกลาง</w:t>
            </w:r>
          </w:p>
        </w:tc>
      </w:tr>
      <w:tr w:rsidR="00B35CE8" w:rsidRPr="006E23BE" w14:paraId="322B92BD" w14:textId="77777777" w:rsidTr="000363D0">
        <w:trPr>
          <w:trHeight w:val="378"/>
        </w:trPr>
        <w:tc>
          <w:tcPr>
            <w:tcW w:w="5812" w:type="dxa"/>
            <w:tcBorders>
              <w:bottom w:val="single" w:sz="4" w:space="0" w:color="auto"/>
            </w:tcBorders>
            <w:vAlign w:val="center"/>
          </w:tcPr>
          <w:p w14:paraId="55456F3A" w14:textId="77777777" w:rsidR="00B35CE8" w:rsidRPr="006E23BE" w:rsidRDefault="00B35CE8" w:rsidP="00E6249C">
            <w:pPr>
              <w:rPr>
                <w:rFonts w:ascii="TH SarabunPSK" w:hAnsi="TH SarabunPSK" w:cs="TH SarabunPSK"/>
                <w:sz w:val="24"/>
                <w:szCs w:val="24"/>
              </w:rPr>
            </w:pPr>
            <w:r w:rsidRPr="006E23BE">
              <w:rPr>
                <w:rFonts w:ascii="TH SarabunPSK" w:hAnsi="TH SarabunPSK" w:cs="TH SarabunPSK"/>
                <w:sz w:val="24"/>
                <w:szCs w:val="24"/>
              </w:rPr>
              <w:t>3.</w:t>
            </w:r>
            <w:r w:rsidRPr="006E23BE">
              <w:rPr>
                <w:rFonts w:ascii="TH SarabunPSK" w:hAnsi="TH SarabunPSK" w:cs="TH SarabunPSK"/>
                <w:sz w:val="24"/>
                <w:szCs w:val="24"/>
                <w:cs/>
              </w:rPr>
              <w:t>การได้รับส่วนลด โปรโมชั่น ของสมาคม</w:t>
            </w:r>
          </w:p>
        </w:tc>
        <w:tc>
          <w:tcPr>
            <w:tcW w:w="709" w:type="dxa"/>
            <w:tcBorders>
              <w:bottom w:val="single" w:sz="4" w:space="0" w:color="auto"/>
            </w:tcBorders>
            <w:vAlign w:val="center"/>
          </w:tcPr>
          <w:p w14:paraId="63C8F330"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2.87</w:t>
            </w:r>
          </w:p>
        </w:tc>
        <w:tc>
          <w:tcPr>
            <w:tcW w:w="567" w:type="dxa"/>
            <w:tcBorders>
              <w:bottom w:val="single" w:sz="4" w:space="0" w:color="auto"/>
            </w:tcBorders>
            <w:vAlign w:val="center"/>
          </w:tcPr>
          <w:p w14:paraId="2F266097"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color w:val="000000"/>
                <w:sz w:val="24"/>
                <w:szCs w:val="24"/>
              </w:rPr>
            </w:pPr>
            <w:r w:rsidRPr="006E23BE">
              <w:rPr>
                <w:rFonts w:ascii="TH SarabunPSK" w:hAnsi="TH SarabunPSK" w:cs="TH SarabunPSK"/>
                <w:color w:val="000000"/>
                <w:sz w:val="24"/>
                <w:szCs w:val="24"/>
              </w:rPr>
              <w:t>.92</w:t>
            </w:r>
          </w:p>
        </w:tc>
        <w:tc>
          <w:tcPr>
            <w:tcW w:w="1275" w:type="dxa"/>
            <w:tcBorders>
              <w:bottom w:val="single" w:sz="4" w:space="0" w:color="auto"/>
            </w:tcBorders>
          </w:tcPr>
          <w:p w14:paraId="6E5446C3" w14:textId="77777777" w:rsidR="00B35CE8" w:rsidRPr="006E23BE" w:rsidRDefault="00B35CE8" w:rsidP="00E6249C">
            <w:pPr>
              <w:jc w:val="center"/>
              <w:rPr>
                <w:rFonts w:ascii="TH SarabunPSK" w:hAnsi="TH SarabunPSK" w:cs="TH SarabunPSK"/>
                <w:color w:val="000000"/>
                <w:sz w:val="24"/>
                <w:szCs w:val="24"/>
                <w:cs/>
              </w:rPr>
            </w:pPr>
            <w:r w:rsidRPr="006E23BE">
              <w:rPr>
                <w:rFonts w:ascii="TH SarabunPSK" w:hAnsi="TH SarabunPSK" w:cs="TH SarabunPSK"/>
                <w:sz w:val="24"/>
                <w:szCs w:val="24"/>
                <w:cs/>
              </w:rPr>
              <w:t>ปานกลาง</w:t>
            </w:r>
          </w:p>
        </w:tc>
      </w:tr>
      <w:tr w:rsidR="00B35CE8" w:rsidRPr="006E23BE" w14:paraId="0EAADA8C" w14:textId="77777777" w:rsidTr="000363D0">
        <w:trPr>
          <w:trHeight w:val="378"/>
        </w:trPr>
        <w:tc>
          <w:tcPr>
            <w:tcW w:w="5812" w:type="dxa"/>
            <w:tcBorders>
              <w:top w:val="single" w:sz="4" w:space="0" w:color="auto"/>
              <w:bottom w:val="single" w:sz="4" w:space="0" w:color="auto"/>
            </w:tcBorders>
            <w:vAlign w:val="center"/>
          </w:tcPr>
          <w:p w14:paraId="4CA925B7" w14:textId="77777777" w:rsidR="00B35CE8" w:rsidRPr="006E23BE" w:rsidRDefault="00B35CE8" w:rsidP="00E6249C">
            <w:pPr>
              <w:jc w:val="center"/>
              <w:rPr>
                <w:rFonts w:ascii="TH SarabunPSK" w:hAnsi="TH SarabunPSK" w:cs="TH SarabunPSK"/>
                <w:b/>
                <w:bCs/>
                <w:sz w:val="24"/>
                <w:szCs w:val="24"/>
              </w:rPr>
            </w:pPr>
            <w:r w:rsidRPr="006E23BE">
              <w:rPr>
                <w:rFonts w:ascii="TH SarabunPSK" w:hAnsi="TH SarabunPSK" w:cs="TH SarabunPSK"/>
                <w:b/>
                <w:bCs/>
                <w:sz w:val="24"/>
                <w:szCs w:val="24"/>
                <w:cs/>
              </w:rPr>
              <w:t>รวม</w:t>
            </w:r>
          </w:p>
        </w:tc>
        <w:tc>
          <w:tcPr>
            <w:tcW w:w="709" w:type="dxa"/>
            <w:tcBorders>
              <w:top w:val="single" w:sz="4" w:space="0" w:color="auto"/>
              <w:bottom w:val="single" w:sz="4" w:space="0" w:color="auto"/>
            </w:tcBorders>
            <w:vAlign w:val="center"/>
          </w:tcPr>
          <w:p w14:paraId="1018BB25"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rPr>
            </w:pPr>
            <w:r w:rsidRPr="006E23BE">
              <w:rPr>
                <w:rFonts w:ascii="TH SarabunPSK" w:hAnsi="TH SarabunPSK" w:cs="TH SarabunPSK"/>
                <w:b/>
                <w:bCs/>
                <w:color w:val="000000"/>
                <w:sz w:val="24"/>
                <w:szCs w:val="24"/>
              </w:rPr>
              <w:t>2.88</w:t>
            </w:r>
          </w:p>
        </w:tc>
        <w:tc>
          <w:tcPr>
            <w:tcW w:w="567" w:type="dxa"/>
            <w:tcBorders>
              <w:top w:val="single" w:sz="4" w:space="0" w:color="auto"/>
              <w:bottom w:val="single" w:sz="4" w:space="0" w:color="auto"/>
            </w:tcBorders>
            <w:vAlign w:val="center"/>
          </w:tcPr>
          <w:p w14:paraId="1FD02FDE"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cs/>
              </w:rPr>
            </w:pPr>
            <w:r w:rsidRPr="006E23BE">
              <w:rPr>
                <w:rFonts w:ascii="TH SarabunPSK" w:hAnsi="TH SarabunPSK" w:cs="TH SarabunPSK"/>
                <w:b/>
                <w:bCs/>
                <w:color w:val="000000"/>
                <w:sz w:val="24"/>
                <w:szCs w:val="24"/>
              </w:rPr>
              <w:t>.78</w:t>
            </w:r>
          </w:p>
        </w:tc>
        <w:tc>
          <w:tcPr>
            <w:tcW w:w="1275" w:type="dxa"/>
            <w:tcBorders>
              <w:top w:val="single" w:sz="4" w:space="0" w:color="auto"/>
              <w:bottom w:val="single" w:sz="4" w:space="0" w:color="auto"/>
            </w:tcBorders>
          </w:tcPr>
          <w:p w14:paraId="10C91EAF" w14:textId="77777777" w:rsidR="00B35CE8" w:rsidRPr="006E23BE" w:rsidRDefault="00B35CE8" w:rsidP="00E6249C">
            <w:pPr>
              <w:jc w:val="center"/>
              <w:rPr>
                <w:rFonts w:ascii="TH SarabunPSK" w:hAnsi="TH SarabunPSK" w:cs="TH SarabunPSK"/>
                <w:b/>
                <w:bCs/>
                <w:color w:val="000000"/>
                <w:sz w:val="24"/>
                <w:szCs w:val="24"/>
                <w:cs/>
              </w:rPr>
            </w:pPr>
            <w:r w:rsidRPr="006E23BE">
              <w:rPr>
                <w:rFonts w:ascii="TH SarabunPSK" w:hAnsi="TH SarabunPSK" w:cs="TH SarabunPSK"/>
                <w:b/>
                <w:bCs/>
                <w:sz w:val="24"/>
                <w:szCs w:val="24"/>
                <w:cs/>
              </w:rPr>
              <w:t>ปานกลาง</w:t>
            </w:r>
          </w:p>
        </w:tc>
      </w:tr>
      <w:tr w:rsidR="00B35CE8" w:rsidRPr="006E23BE" w14:paraId="7BDB23D4" w14:textId="77777777" w:rsidTr="000363D0">
        <w:trPr>
          <w:trHeight w:val="378"/>
        </w:trPr>
        <w:tc>
          <w:tcPr>
            <w:tcW w:w="5812" w:type="dxa"/>
            <w:tcBorders>
              <w:top w:val="single" w:sz="4" w:space="0" w:color="auto"/>
              <w:bottom w:val="single" w:sz="4" w:space="0" w:color="auto"/>
            </w:tcBorders>
            <w:vAlign w:val="center"/>
          </w:tcPr>
          <w:p w14:paraId="42F93826" w14:textId="721DF98A" w:rsidR="00B35CE8" w:rsidRPr="006E23BE" w:rsidRDefault="00B35CE8" w:rsidP="00B35CE8">
            <w:pPr>
              <w:jc w:val="center"/>
              <w:rPr>
                <w:rFonts w:ascii="TH SarabunPSK" w:hAnsi="TH SarabunPSK" w:cs="TH SarabunPSK"/>
                <w:b/>
                <w:bCs/>
                <w:sz w:val="24"/>
                <w:szCs w:val="24"/>
                <w:cs/>
              </w:rPr>
            </w:pPr>
            <w:r w:rsidRPr="006E23BE">
              <w:rPr>
                <w:rFonts w:ascii="TH SarabunPSK" w:hAnsi="TH SarabunPSK" w:cs="TH SarabunPSK"/>
                <w:b/>
                <w:bCs/>
                <w:sz w:val="24"/>
                <w:szCs w:val="24"/>
                <w:cs/>
              </w:rPr>
              <w:t>รวม</w:t>
            </w:r>
            <w:r w:rsidRPr="006E23BE">
              <w:rPr>
                <w:rFonts w:ascii="TH SarabunPSK" w:hAnsi="TH SarabunPSK" w:cs="TH SarabunPSK"/>
                <w:b/>
                <w:bCs/>
                <w:sz w:val="24"/>
                <w:szCs w:val="24"/>
              </w:rPr>
              <w:t xml:space="preserve"> </w:t>
            </w:r>
            <w:r w:rsidRPr="006E23BE">
              <w:rPr>
                <w:rFonts w:ascii="TH SarabunPSK" w:eastAsia="Browallia New" w:hAnsi="TH SarabunPSK" w:cs="TH SarabunPSK"/>
                <w:b/>
                <w:bCs/>
                <w:sz w:val="24"/>
                <w:szCs w:val="24"/>
                <w:cs/>
              </w:rPr>
              <w:t>การรับรู้สื่อโฆษณาในเครือข่ายสังคมออนไลน์</w:t>
            </w:r>
            <w:r w:rsidRPr="006E23BE">
              <w:rPr>
                <w:rFonts w:ascii="TH SarabunPSK" w:hAnsi="TH SarabunPSK" w:cs="TH SarabunPSK"/>
                <w:b/>
                <w:bCs/>
                <w:sz w:val="24"/>
                <w:szCs w:val="24"/>
                <w:cs/>
              </w:rPr>
              <w:t>ของกลุ่มผู้บริโภคทางกีฬา</w:t>
            </w:r>
          </w:p>
        </w:tc>
        <w:tc>
          <w:tcPr>
            <w:tcW w:w="709" w:type="dxa"/>
            <w:tcBorders>
              <w:top w:val="single" w:sz="4" w:space="0" w:color="auto"/>
              <w:bottom w:val="single" w:sz="4" w:space="0" w:color="auto"/>
            </w:tcBorders>
            <w:vAlign w:val="center"/>
          </w:tcPr>
          <w:p w14:paraId="6DEBD721"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rPr>
            </w:pPr>
            <w:r w:rsidRPr="006E23BE">
              <w:rPr>
                <w:rFonts w:ascii="TH SarabunPSK" w:hAnsi="TH SarabunPSK" w:cs="TH SarabunPSK"/>
                <w:b/>
                <w:bCs/>
                <w:color w:val="000000"/>
                <w:sz w:val="24"/>
                <w:szCs w:val="24"/>
              </w:rPr>
              <w:t>2.83</w:t>
            </w:r>
          </w:p>
        </w:tc>
        <w:tc>
          <w:tcPr>
            <w:tcW w:w="567" w:type="dxa"/>
            <w:tcBorders>
              <w:top w:val="single" w:sz="4" w:space="0" w:color="auto"/>
              <w:bottom w:val="single" w:sz="4" w:space="0" w:color="auto"/>
            </w:tcBorders>
            <w:vAlign w:val="center"/>
          </w:tcPr>
          <w:p w14:paraId="0BA8F837" w14:textId="77777777" w:rsidR="00B35CE8" w:rsidRPr="006E23BE" w:rsidRDefault="00B35CE8" w:rsidP="00E6249C">
            <w:pPr>
              <w:autoSpaceDE w:val="0"/>
              <w:autoSpaceDN w:val="0"/>
              <w:adjustRightInd w:val="0"/>
              <w:spacing w:line="320" w:lineRule="atLeast"/>
              <w:ind w:left="60" w:right="60"/>
              <w:jc w:val="center"/>
              <w:rPr>
                <w:rFonts w:ascii="TH SarabunPSK" w:hAnsi="TH SarabunPSK" w:cs="TH SarabunPSK"/>
                <w:b/>
                <w:bCs/>
                <w:color w:val="000000"/>
                <w:sz w:val="24"/>
                <w:szCs w:val="24"/>
              </w:rPr>
            </w:pPr>
            <w:r w:rsidRPr="006E23BE">
              <w:rPr>
                <w:rFonts w:ascii="TH SarabunPSK" w:hAnsi="TH SarabunPSK" w:cs="TH SarabunPSK"/>
                <w:b/>
                <w:bCs/>
                <w:color w:val="000000"/>
                <w:sz w:val="24"/>
                <w:szCs w:val="24"/>
              </w:rPr>
              <w:t>.69</w:t>
            </w:r>
          </w:p>
        </w:tc>
        <w:tc>
          <w:tcPr>
            <w:tcW w:w="1275" w:type="dxa"/>
            <w:tcBorders>
              <w:top w:val="single" w:sz="4" w:space="0" w:color="auto"/>
              <w:bottom w:val="single" w:sz="4" w:space="0" w:color="auto"/>
            </w:tcBorders>
          </w:tcPr>
          <w:p w14:paraId="6C4706C2" w14:textId="77777777" w:rsidR="00B35CE8" w:rsidRPr="006E23BE" w:rsidRDefault="00B35CE8" w:rsidP="00E6249C">
            <w:pPr>
              <w:jc w:val="center"/>
              <w:rPr>
                <w:rFonts w:ascii="TH SarabunPSK" w:hAnsi="TH SarabunPSK" w:cs="TH SarabunPSK"/>
                <w:b/>
                <w:bCs/>
                <w:sz w:val="24"/>
                <w:szCs w:val="24"/>
                <w:cs/>
              </w:rPr>
            </w:pPr>
            <w:r w:rsidRPr="006E23BE">
              <w:rPr>
                <w:rFonts w:ascii="TH SarabunPSK" w:hAnsi="TH SarabunPSK" w:cs="TH SarabunPSK"/>
                <w:b/>
                <w:bCs/>
                <w:sz w:val="24"/>
                <w:szCs w:val="24"/>
                <w:cs/>
              </w:rPr>
              <w:t>ปานกลาง</w:t>
            </w:r>
          </w:p>
        </w:tc>
      </w:tr>
    </w:tbl>
    <w:p w14:paraId="1D6259EA" w14:textId="1F57E268" w:rsidR="00B35CE8" w:rsidRPr="006E23BE" w:rsidRDefault="00B35CE8" w:rsidP="00F66D7A">
      <w:pPr>
        <w:rPr>
          <w:rFonts w:ascii="TH SarabunPSK" w:hAnsi="TH SarabunPSK" w:cs="TH SarabunPSK"/>
          <w:color w:val="000000" w:themeColor="text1"/>
          <w:sz w:val="28"/>
        </w:rPr>
      </w:pPr>
    </w:p>
    <w:p w14:paraId="7B648296" w14:textId="4E97C494" w:rsidR="00F66D7A" w:rsidRPr="006E23BE" w:rsidRDefault="00A105D0" w:rsidP="00DD6DF5">
      <w:pPr>
        <w:ind w:firstLine="720"/>
        <w:rPr>
          <w:rFonts w:ascii="TH SarabunPSK" w:hAnsi="TH SarabunPSK" w:cs="TH SarabunPSK"/>
          <w:color w:val="000000" w:themeColor="text1"/>
          <w:sz w:val="28"/>
        </w:rPr>
      </w:pPr>
      <w:r w:rsidRPr="006E23BE">
        <w:rPr>
          <w:rFonts w:ascii="TH SarabunPSK" w:hAnsi="TH SarabunPSK" w:cs="TH SarabunPSK"/>
          <w:b/>
          <w:bCs/>
          <w:color w:val="000000" w:themeColor="text1"/>
          <w:sz w:val="28"/>
          <w:cs/>
        </w:rPr>
        <w:t>3. ระดับ</w:t>
      </w:r>
      <w:r w:rsidR="00DD6DF5" w:rsidRPr="006E23BE">
        <w:rPr>
          <w:rFonts w:ascii="TH SarabunPSK" w:hAnsi="TH SarabunPSK" w:cs="TH SarabunPSK"/>
          <w:b/>
          <w:bCs/>
          <w:color w:val="000000" w:themeColor="text1"/>
          <w:sz w:val="28"/>
          <w:cs/>
        </w:rPr>
        <w:t>การตอบสนองของผู้บริโภคทางกีฬา ในการใช้สื่อสังคมออนไลน์</w:t>
      </w:r>
      <w:r w:rsidR="00DD6DF5" w:rsidRPr="006E23BE">
        <w:rPr>
          <w:rFonts w:ascii="TH SarabunPSK" w:hAnsi="TH SarabunPSK" w:cs="TH SarabunPSK"/>
          <w:color w:val="000000" w:themeColor="text1"/>
          <w:sz w:val="28"/>
          <w:cs/>
        </w:rPr>
        <w:t xml:space="preserve"> พบว่า </w:t>
      </w:r>
      <w:r w:rsidR="00DD6DF5" w:rsidRPr="006E23BE">
        <w:rPr>
          <w:rFonts w:ascii="TH SarabunPSK" w:hAnsi="TH SarabunPSK" w:cs="TH SarabunPSK"/>
          <w:i/>
          <w:iCs/>
          <w:color w:val="000000" w:themeColor="text1"/>
          <w:sz w:val="28"/>
          <w:cs/>
        </w:rPr>
        <w:t xml:space="preserve">โดยรวม </w:t>
      </w:r>
      <w:r w:rsidR="00DD6DF5" w:rsidRPr="006E23BE">
        <w:rPr>
          <w:rFonts w:ascii="TH SarabunPSK" w:hAnsi="TH SarabunPSK" w:cs="TH SarabunPSK"/>
          <w:color w:val="000000" w:themeColor="text1"/>
          <w:sz w:val="28"/>
          <w:cs/>
        </w:rPr>
        <w:t>จัดอยู่ในระดับปานกลาง (</w:t>
      </w:r>
      <w:r w:rsidR="00DD6DF5" w:rsidRPr="006E23BE">
        <w:rPr>
          <w:rFonts w:ascii="TH SarabunPSK" w:hAnsi="TH SarabunPSK" w:cs="TH SarabunPSK"/>
          <w:b/>
          <w:bCs/>
          <w:color w:val="000000" w:themeColor="text1"/>
          <w:position w:val="-4"/>
          <w:sz w:val="28"/>
        </w:rPr>
        <w:object w:dxaOrig="279" w:dyaOrig="300" w14:anchorId="3570E04C">
          <v:shape id="_x0000_i1027" type="#_x0000_t75" style="width:13.45pt;height:13.95pt" o:ole="" fillcolor="window">
            <v:imagedata r:id="rId11" o:title=""/>
          </v:shape>
          <o:OLEObject Type="Embed" ProgID="Equation.3" ShapeID="_x0000_i1027" DrawAspect="Content" ObjectID="_1684145133" r:id="rId13"/>
        </w:object>
      </w:r>
      <w:r w:rsidR="00DD6DF5" w:rsidRPr="006E23BE">
        <w:rPr>
          <w:rFonts w:ascii="TH SarabunPSK" w:hAnsi="TH SarabunPSK" w:cs="TH SarabunPSK"/>
          <w:b/>
          <w:bCs/>
          <w:color w:val="000000" w:themeColor="text1"/>
          <w:sz w:val="28"/>
        </w:rPr>
        <w:t>=</w:t>
      </w:r>
      <w:r w:rsidR="00DD6DF5" w:rsidRPr="006E23BE">
        <w:rPr>
          <w:rFonts w:ascii="TH SarabunPSK" w:hAnsi="TH SarabunPSK" w:cs="TH SarabunPSK"/>
          <w:color w:val="000000" w:themeColor="text1"/>
          <w:sz w:val="28"/>
          <w:cs/>
        </w:rPr>
        <w:t>3.39) เมื่อพิจารณาเป็นรายด้าน พบว่า</w:t>
      </w:r>
      <w:r w:rsidR="00DD6DF5" w:rsidRPr="006E23BE">
        <w:rPr>
          <w:rFonts w:ascii="TH SarabunPSK" w:hAnsi="TH SarabunPSK" w:cs="TH SarabunPSK"/>
          <w:i/>
          <w:iCs/>
          <w:color w:val="000000" w:themeColor="text1"/>
          <w:sz w:val="28"/>
          <w:cs/>
        </w:rPr>
        <w:t xml:space="preserve"> </w:t>
      </w:r>
      <w:r w:rsidR="00DD6DF5" w:rsidRPr="006E23BE">
        <w:rPr>
          <w:rFonts w:ascii="TH SarabunPSK" w:hAnsi="TH SarabunPSK" w:cs="TH SarabunPSK"/>
          <w:color w:val="000000" w:themeColor="text1"/>
          <w:sz w:val="28"/>
          <w:cs/>
        </w:rPr>
        <w:t>จัดอยู่ในระดับมาก 3 ด้าน คือ การตัดสินใจซื้อ ความสนใจ ความต้องการ (</w:t>
      </w:r>
      <w:r w:rsidR="00DD6DF5" w:rsidRPr="006E23BE">
        <w:rPr>
          <w:rFonts w:ascii="TH SarabunPSK" w:hAnsi="TH SarabunPSK" w:cs="TH SarabunPSK"/>
          <w:b/>
          <w:bCs/>
          <w:color w:val="000000" w:themeColor="text1"/>
          <w:position w:val="-4"/>
          <w:sz w:val="28"/>
        </w:rPr>
        <w:object w:dxaOrig="279" w:dyaOrig="300" w14:anchorId="4659A192">
          <v:shape id="_x0000_i1028" type="#_x0000_t75" style="width:13.45pt;height:13.95pt" o:ole="" fillcolor="window">
            <v:imagedata r:id="rId11" o:title=""/>
          </v:shape>
          <o:OLEObject Type="Embed" ProgID="Equation.3" ShapeID="_x0000_i1028" DrawAspect="Content" ObjectID="_1684145134" r:id="rId14"/>
        </w:object>
      </w:r>
      <w:r w:rsidR="00DD6DF5" w:rsidRPr="006E23BE">
        <w:rPr>
          <w:rFonts w:ascii="TH SarabunPSK" w:hAnsi="TH SarabunPSK" w:cs="TH SarabunPSK"/>
          <w:b/>
          <w:bCs/>
          <w:color w:val="000000" w:themeColor="text1"/>
          <w:sz w:val="28"/>
        </w:rPr>
        <w:t>=</w:t>
      </w:r>
      <w:r w:rsidR="00DD6DF5" w:rsidRPr="006E23BE">
        <w:rPr>
          <w:rFonts w:ascii="TH SarabunPSK" w:hAnsi="TH SarabunPSK" w:cs="TH SarabunPSK"/>
          <w:color w:val="000000" w:themeColor="text1"/>
          <w:sz w:val="28"/>
          <w:cs/>
        </w:rPr>
        <w:t>3.56,3.50,3.46 ตามลำดับ) และ จัดอยู่ในระดับปานกลาง 1 รายการ ความตั้งใจ (</w:t>
      </w:r>
      <w:r w:rsidR="00DD6DF5" w:rsidRPr="006E23BE">
        <w:rPr>
          <w:rFonts w:ascii="TH SarabunPSK" w:hAnsi="TH SarabunPSK" w:cs="TH SarabunPSK"/>
          <w:b/>
          <w:bCs/>
          <w:color w:val="000000" w:themeColor="text1"/>
          <w:position w:val="-4"/>
          <w:sz w:val="28"/>
        </w:rPr>
        <w:object w:dxaOrig="279" w:dyaOrig="300" w14:anchorId="77982F55">
          <v:shape id="_x0000_i1029" type="#_x0000_t75" style="width:13.45pt;height:13.95pt" o:ole="" fillcolor="window">
            <v:imagedata r:id="rId11" o:title=""/>
          </v:shape>
          <o:OLEObject Type="Embed" ProgID="Equation.3" ShapeID="_x0000_i1029" DrawAspect="Content" ObjectID="_1684145135" r:id="rId15"/>
        </w:object>
      </w:r>
      <w:r w:rsidR="00DD6DF5" w:rsidRPr="006E23BE">
        <w:rPr>
          <w:rFonts w:ascii="TH SarabunPSK" w:hAnsi="TH SarabunPSK" w:cs="TH SarabunPSK"/>
          <w:b/>
          <w:bCs/>
          <w:color w:val="000000" w:themeColor="text1"/>
          <w:sz w:val="28"/>
        </w:rPr>
        <w:t>=</w:t>
      </w:r>
      <w:r w:rsidR="00DD6DF5" w:rsidRPr="006E23BE">
        <w:rPr>
          <w:rFonts w:ascii="TH SarabunPSK" w:hAnsi="TH SarabunPSK" w:cs="TH SarabunPSK"/>
          <w:color w:val="000000" w:themeColor="text1"/>
          <w:sz w:val="28"/>
          <w:cs/>
        </w:rPr>
        <w:t>3.04)  ดังรูป</w:t>
      </w:r>
    </w:p>
    <w:tbl>
      <w:tblPr>
        <w:tblStyle w:val="TableGrid"/>
        <w:tblW w:w="8363" w:type="dxa"/>
        <w:tblInd w:w="1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938"/>
        <w:gridCol w:w="939"/>
        <w:gridCol w:w="1525"/>
      </w:tblGrid>
      <w:tr w:rsidR="000363D0" w:rsidRPr="006E23BE" w14:paraId="3EA0741F" w14:textId="77777777" w:rsidTr="000363D0">
        <w:trPr>
          <w:trHeight w:val="557"/>
        </w:trPr>
        <w:tc>
          <w:tcPr>
            <w:tcW w:w="4961" w:type="dxa"/>
            <w:tcBorders>
              <w:top w:val="single" w:sz="4" w:space="0" w:color="auto"/>
              <w:bottom w:val="single" w:sz="4" w:space="0" w:color="auto"/>
            </w:tcBorders>
            <w:vAlign w:val="center"/>
            <w:hideMark/>
          </w:tcPr>
          <w:p w14:paraId="7B76285D" w14:textId="156B468A" w:rsidR="000363D0" w:rsidRPr="006E23BE" w:rsidRDefault="00655EF2" w:rsidP="00E6249C">
            <w:pPr>
              <w:jc w:val="center"/>
              <w:rPr>
                <w:rFonts w:ascii="TH SarabunPSK" w:hAnsi="TH SarabunPSK" w:cs="TH SarabunPSK"/>
                <w:b/>
                <w:bCs/>
                <w:sz w:val="26"/>
                <w:szCs w:val="26"/>
              </w:rPr>
            </w:pPr>
            <w:r w:rsidRPr="006E23BE">
              <w:rPr>
                <w:rFonts w:ascii="TH SarabunPSK" w:eastAsia="Browallia New" w:hAnsi="TH SarabunPSK" w:cs="TH SarabunPSK"/>
                <w:b/>
                <w:bCs/>
                <w:sz w:val="26"/>
                <w:szCs w:val="26"/>
                <w:cs/>
              </w:rPr>
              <w:t>ก</w:t>
            </w:r>
            <w:r w:rsidR="000363D0" w:rsidRPr="006E23BE">
              <w:rPr>
                <w:rFonts w:ascii="TH SarabunPSK" w:eastAsia="Browallia New" w:hAnsi="TH SarabunPSK" w:cs="TH SarabunPSK"/>
                <w:b/>
                <w:bCs/>
                <w:sz w:val="26"/>
                <w:szCs w:val="26"/>
                <w:cs/>
              </w:rPr>
              <w:t>ระบวนการตอบสนอง</w:t>
            </w:r>
            <w:r w:rsidR="000363D0" w:rsidRPr="006E23BE">
              <w:rPr>
                <w:rFonts w:ascii="TH SarabunPSK" w:hAnsi="TH SarabunPSK" w:cs="TH SarabunPSK"/>
                <w:b/>
                <w:bCs/>
                <w:sz w:val="26"/>
                <w:szCs w:val="26"/>
                <w:cs/>
              </w:rPr>
              <w:t>ของกลุ่มผู้บริโภคทางกีฬา</w:t>
            </w:r>
          </w:p>
        </w:tc>
        <w:tc>
          <w:tcPr>
            <w:tcW w:w="938" w:type="dxa"/>
            <w:tcBorders>
              <w:top w:val="single" w:sz="4" w:space="0" w:color="auto"/>
              <w:bottom w:val="single" w:sz="4" w:space="0" w:color="auto"/>
            </w:tcBorders>
            <w:vAlign w:val="center"/>
            <w:hideMark/>
          </w:tcPr>
          <w:p w14:paraId="7EF772E4" w14:textId="77777777" w:rsidR="000363D0" w:rsidRPr="006E23BE" w:rsidRDefault="000363D0" w:rsidP="00E6249C">
            <w:pPr>
              <w:jc w:val="center"/>
              <w:rPr>
                <w:rFonts w:ascii="TH SarabunPSK" w:hAnsi="TH SarabunPSK" w:cs="TH SarabunPSK"/>
                <w:b/>
                <w:bCs/>
                <w:sz w:val="26"/>
                <w:szCs w:val="26"/>
              </w:rPr>
            </w:pPr>
            <w:r w:rsidRPr="006E23BE">
              <w:rPr>
                <w:rFonts w:ascii="TH SarabunPSK" w:eastAsiaTheme="minorHAnsi" w:hAnsi="TH SarabunPSK" w:cs="TH SarabunPSK"/>
                <w:b/>
                <w:bCs/>
                <w:position w:val="-4"/>
                <w:sz w:val="26"/>
                <w:szCs w:val="26"/>
              </w:rPr>
              <w:object w:dxaOrig="279" w:dyaOrig="300" w14:anchorId="75C75789">
                <v:shape id="_x0000_i1030" type="#_x0000_t75" style="width:12.9pt;height:12.9pt" o:ole="" fillcolor="window">
                  <v:imagedata r:id="rId11" o:title=""/>
                </v:shape>
                <o:OLEObject Type="Embed" ProgID="Equation.3" ShapeID="_x0000_i1030" DrawAspect="Content" ObjectID="_1684145136" r:id="rId16"/>
              </w:object>
            </w:r>
          </w:p>
        </w:tc>
        <w:tc>
          <w:tcPr>
            <w:tcW w:w="939" w:type="dxa"/>
            <w:tcBorders>
              <w:top w:val="single" w:sz="4" w:space="0" w:color="auto"/>
              <w:bottom w:val="single" w:sz="4" w:space="0" w:color="auto"/>
            </w:tcBorders>
            <w:vAlign w:val="center"/>
            <w:hideMark/>
          </w:tcPr>
          <w:p w14:paraId="75FF7F73" w14:textId="77777777" w:rsidR="000363D0" w:rsidRPr="006E23BE" w:rsidRDefault="000363D0" w:rsidP="00E6249C">
            <w:pPr>
              <w:jc w:val="center"/>
              <w:rPr>
                <w:rFonts w:ascii="TH SarabunPSK" w:hAnsi="TH SarabunPSK" w:cs="TH SarabunPSK"/>
                <w:b/>
                <w:bCs/>
                <w:sz w:val="26"/>
                <w:szCs w:val="26"/>
              </w:rPr>
            </w:pPr>
            <w:r w:rsidRPr="006E23BE">
              <w:rPr>
                <w:rFonts w:ascii="TH SarabunPSK" w:hAnsi="TH SarabunPSK" w:cs="TH SarabunPSK"/>
                <w:b/>
                <w:bCs/>
                <w:sz w:val="26"/>
                <w:szCs w:val="26"/>
              </w:rPr>
              <w:t>S</w:t>
            </w:r>
            <w:r w:rsidRPr="006E23BE">
              <w:rPr>
                <w:rFonts w:ascii="TH SarabunPSK" w:hAnsi="TH SarabunPSK" w:cs="TH SarabunPSK"/>
                <w:b/>
                <w:bCs/>
                <w:sz w:val="26"/>
                <w:szCs w:val="26"/>
                <w:cs/>
              </w:rPr>
              <w:t>.</w:t>
            </w:r>
            <w:r w:rsidRPr="006E23BE">
              <w:rPr>
                <w:rFonts w:ascii="TH SarabunPSK" w:hAnsi="TH SarabunPSK" w:cs="TH SarabunPSK"/>
                <w:b/>
                <w:bCs/>
                <w:sz w:val="26"/>
                <w:szCs w:val="26"/>
              </w:rPr>
              <w:t>D</w:t>
            </w:r>
            <w:r w:rsidRPr="006E23BE">
              <w:rPr>
                <w:rFonts w:ascii="TH SarabunPSK" w:hAnsi="TH SarabunPSK" w:cs="TH SarabunPSK"/>
                <w:b/>
                <w:bCs/>
                <w:sz w:val="26"/>
                <w:szCs w:val="26"/>
                <w:cs/>
              </w:rPr>
              <w:t>.</w:t>
            </w:r>
          </w:p>
        </w:tc>
        <w:tc>
          <w:tcPr>
            <w:tcW w:w="1525" w:type="dxa"/>
            <w:tcBorders>
              <w:top w:val="single" w:sz="4" w:space="0" w:color="auto"/>
              <w:bottom w:val="single" w:sz="4" w:space="0" w:color="auto"/>
            </w:tcBorders>
            <w:vAlign w:val="center"/>
            <w:hideMark/>
          </w:tcPr>
          <w:p w14:paraId="65C94AE6" w14:textId="77777777" w:rsidR="000363D0" w:rsidRPr="006E23BE" w:rsidRDefault="000363D0" w:rsidP="00E6249C">
            <w:pPr>
              <w:jc w:val="center"/>
              <w:rPr>
                <w:rFonts w:ascii="TH SarabunPSK" w:hAnsi="TH SarabunPSK" w:cs="TH SarabunPSK"/>
                <w:b/>
                <w:bCs/>
                <w:sz w:val="26"/>
                <w:szCs w:val="26"/>
              </w:rPr>
            </w:pPr>
            <w:r w:rsidRPr="006E23BE">
              <w:rPr>
                <w:rFonts w:ascii="TH SarabunPSK" w:hAnsi="TH SarabunPSK" w:cs="TH SarabunPSK"/>
                <w:b/>
                <w:bCs/>
                <w:sz w:val="26"/>
                <w:szCs w:val="26"/>
                <w:cs/>
              </w:rPr>
              <w:t>ระดับ</w:t>
            </w:r>
          </w:p>
          <w:p w14:paraId="764B3796" w14:textId="77777777" w:rsidR="000363D0" w:rsidRPr="006E23BE" w:rsidRDefault="000363D0" w:rsidP="00E6249C">
            <w:pPr>
              <w:jc w:val="center"/>
              <w:rPr>
                <w:rFonts w:ascii="TH SarabunPSK" w:hAnsi="TH SarabunPSK" w:cs="TH SarabunPSK"/>
                <w:b/>
                <w:bCs/>
                <w:sz w:val="26"/>
                <w:szCs w:val="26"/>
                <w:cs/>
              </w:rPr>
            </w:pPr>
            <w:r w:rsidRPr="006E23BE">
              <w:rPr>
                <w:rFonts w:ascii="TH SarabunPSK" w:hAnsi="TH SarabunPSK" w:cs="TH SarabunPSK"/>
                <w:b/>
                <w:bCs/>
                <w:sz w:val="26"/>
                <w:szCs w:val="26"/>
                <w:cs/>
              </w:rPr>
              <w:t>การตอบสนอง</w:t>
            </w:r>
          </w:p>
        </w:tc>
      </w:tr>
      <w:tr w:rsidR="000363D0" w:rsidRPr="006E23BE" w14:paraId="7C31D47E" w14:textId="77777777" w:rsidTr="00655EF2">
        <w:trPr>
          <w:trHeight w:val="351"/>
        </w:trPr>
        <w:tc>
          <w:tcPr>
            <w:tcW w:w="4961" w:type="dxa"/>
            <w:tcBorders>
              <w:top w:val="single" w:sz="4" w:space="0" w:color="auto"/>
            </w:tcBorders>
            <w:vAlign w:val="center"/>
          </w:tcPr>
          <w:p w14:paraId="2C93A234" w14:textId="77777777" w:rsidR="000363D0" w:rsidRPr="006E23BE" w:rsidRDefault="000363D0" w:rsidP="00E6249C">
            <w:pPr>
              <w:rPr>
                <w:rFonts w:ascii="TH SarabunPSK" w:eastAsia="Browallia New" w:hAnsi="TH SarabunPSK" w:cs="TH SarabunPSK"/>
                <w:sz w:val="26"/>
                <w:szCs w:val="26"/>
                <w:cs/>
              </w:rPr>
            </w:pPr>
            <w:r w:rsidRPr="006E23BE">
              <w:rPr>
                <w:rFonts w:ascii="TH SarabunPSK" w:hAnsi="TH SarabunPSK" w:cs="TH SarabunPSK"/>
                <w:sz w:val="26"/>
                <w:szCs w:val="26"/>
              </w:rPr>
              <w:t xml:space="preserve">1. </w:t>
            </w:r>
            <w:r w:rsidRPr="006E23BE">
              <w:rPr>
                <w:rFonts w:ascii="TH SarabunPSK" w:hAnsi="TH SarabunPSK" w:cs="TH SarabunPSK"/>
                <w:sz w:val="26"/>
                <w:szCs w:val="26"/>
                <w:cs/>
              </w:rPr>
              <w:t>ความตั้งใจ (</w:t>
            </w:r>
            <w:r w:rsidRPr="006E23BE">
              <w:rPr>
                <w:rFonts w:ascii="TH SarabunPSK" w:hAnsi="TH SarabunPSK" w:cs="TH SarabunPSK"/>
                <w:sz w:val="26"/>
                <w:szCs w:val="26"/>
              </w:rPr>
              <w:t>Attention</w:t>
            </w:r>
            <w:r w:rsidRPr="006E23BE">
              <w:rPr>
                <w:rFonts w:ascii="TH SarabunPSK" w:hAnsi="TH SarabunPSK" w:cs="TH SarabunPSK"/>
                <w:sz w:val="26"/>
                <w:szCs w:val="26"/>
                <w:cs/>
              </w:rPr>
              <w:t>)</w:t>
            </w:r>
          </w:p>
        </w:tc>
        <w:tc>
          <w:tcPr>
            <w:tcW w:w="938" w:type="dxa"/>
            <w:tcBorders>
              <w:top w:val="single" w:sz="4" w:space="0" w:color="auto"/>
            </w:tcBorders>
            <w:vAlign w:val="center"/>
          </w:tcPr>
          <w:p w14:paraId="36C26FAC"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rPr>
              <w:t>3.04</w:t>
            </w:r>
          </w:p>
        </w:tc>
        <w:tc>
          <w:tcPr>
            <w:tcW w:w="939" w:type="dxa"/>
            <w:tcBorders>
              <w:top w:val="single" w:sz="4" w:space="0" w:color="auto"/>
            </w:tcBorders>
            <w:vAlign w:val="center"/>
          </w:tcPr>
          <w:p w14:paraId="5C42D799"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99</w:t>
            </w:r>
          </w:p>
        </w:tc>
        <w:tc>
          <w:tcPr>
            <w:tcW w:w="1525" w:type="dxa"/>
            <w:tcBorders>
              <w:top w:val="single" w:sz="4" w:space="0" w:color="auto"/>
            </w:tcBorders>
            <w:vAlign w:val="center"/>
          </w:tcPr>
          <w:p w14:paraId="0B55F8AE" w14:textId="77777777" w:rsidR="000363D0" w:rsidRPr="006E23BE" w:rsidRDefault="000363D0" w:rsidP="00E6249C">
            <w:pPr>
              <w:jc w:val="center"/>
              <w:rPr>
                <w:rFonts w:ascii="TH SarabunPSK" w:hAnsi="TH SarabunPSK" w:cs="TH SarabunPSK"/>
                <w:sz w:val="26"/>
                <w:szCs w:val="26"/>
                <w:cs/>
              </w:rPr>
            </w:pPr>
            <w:r w:rsidRPr="006E23BE">
              <w:rPr>
                <w:rFonts w:ascii="TH SarabunPSK" w:hAnsi="TH SarabunPSK" w:cs="TH SarabunPSK"/>
                <w:sz w:val="26"/>
                <w:szCs w:val="26"/>
                <w:cs/>
              </w:rPr>
              <w:t>ปานกลาง</w:t>
            </w:r>
          </w:p>
        </w:tc>
      </w:tr>
      <w:tr w:rsidR="000363D0" w:rsidRPr="006E23BE" w14:paraId="12F57313" w14:textId="77777777" w:rsidTr="00655EF2">
        <w:trPr>
          <w:trHeight w:val="282"/>
        </w:trPr>
        <w:tc>
          <w:tcPr>
            <w:tcW w:w="4961" w:type="dxa"/>
            <w:vAlign w:val="center"/>
          </w:tcPr>
          <w:p w14:paraId="1EB1E933" w14:textId="77777777" w:rsidR="000363D0" w:rsidRPr="006E23BE" w:rsidRDefault="000363D0" w:rsidP="00E6249C">
            <w:pPr>
              <w:rPr>
                <w:rFonts w:ascii="TH SarabunPSK" w:hAnsi="TH SarabunPSK" w:cs="TH SarabunPSK"/>
                <w:sz w:val="26"/>
                <w:szCs w:val="26"/>
              </w:rPr>
            </w:pPr>
            <w:r w:rsidRPr="006E23BE">
              <w:rPr>
                <w:rFonts w:ascii="TH SarabunPSK" w:hAnsi="TH SarabunPSK" w:cs="TH SarabunPSK"/>
                <w:sz w:val="26"/>
                <w:szCs w:val="26"/>
              </w:rPr>
              <w:t>2.</w:t>
            </w:r>
            <w:r w:rsidRPr="006E23BE">
              <w:rPr>
                <w:rFonts w:ascii="TH SarabunPSK" w:hAnsi="TH SarabunPSK" w:cs="TH SarabunPSK"/>
                <w:sz w:val="26"/>
                <w:szCs w:val="26"/>
                <w:cs/>
              </w:rPr>
              <w:t xml:space="preserve"> ความสนใจ (</w:t>
            </w:r>
            <w:r w:rsidRPr="006E23BE">
              <w:rPr>
                <w:rFonts w:ascii="TH SarabunPSK" w:hAnsi="TH SarabunPSK" w:cs="TH SarabunPSK"/>
                <w:sz w:val="26"/>
                <w:szCs w:val="26"/>
              </w:rPr>
              <w:t>Interest</w:t>
            </w:r>
            <w:r w:rsidRPr="006E23BE">
              <w:rPr>
                <w:rFonts w:ascii="TH SarabunPSK" w:hAnsi="TH SarabunPSK" w:cs="TH SarabunPSK"/>
                <w:sz w:val="26"/>
                <w:szCs w:val="26"/>
                <w:cs/>
              </w:rPr>
              <w:t>)</w:t>
            </w:r>
          </w:p>
        </w:tc>
        <w:tc>
          <w:tcPr>
            <w:tcW w:w="938" w:type="dxa"/>
            <w:vAlign w:val="center"/>
          </w:tcPr>
          <w:p w14:paraId="2A4C1415"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rPr>
              <w:t>3</w:t>
            </w: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50</w:t>
            </w:r>
          </w:p>
        </w:tc>
        <w:tc>
          <w:tcPr>
            <w:tcW w:w="939" w:type="dxa"/>
            <w:vAlign w:val="center"/>
          </w:tcPr>
          <w:p w14:paraId="43AB3934"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92</w:t>
            </w:r>
          </w:p>
        </w:tc>
        <w:tc>
          <w:tcPr>
            <w:tcW w:w="1525" w:type="dxa"/>
            <w:vAlign w:val="center"/>
          </w:tcPr>
          <w:p w14:paraId="1ABE55FC" w14:textId="77777777" w:rsidR="000363D0" w:rsidRPr="006E23BE" w:rsidRDefault="000363D0" w:rsidP="00E6249C">
            <w:pPr>
              <w:jc w:val="center"/>
              <w:rPr>
                <w:rFonts w:ascii="TH SarabunPSK" w:hAnsi="TH SarabunPSK" w:cs="TH SarabunPSK"/>
                <w:sz w:val="26"/>
                <w:szCs w:val="26"/>
                <w:cs/>
              </w:rPr>
            </w:pPr>
            <w:r w:rsidRPr="006E23BE">
              <w:rPr>
                <w:rFonts w:ascii="TH SarabunPSK" w:hAnsi="TH SarabunPSK" w:cs="TH SarabunPSK"/>
                <w:sz w:val="26"/>
                <w:szCs w:val="26"/>
                <w:cs/>
              </w:rPr>
              <w:t>มาก</w:t>
            </w:r>
          </w:p>
        </w:tc>
      </w:tr>
      <w:tr w:rsidR="000363D0" w:rsidRPr="006E23BE" w14:paraId="65F80790" w14:textId="77777777" w:rsidTr="00655EF2">
        <w:trPr>
          <w:trHeight w:val="257"/>
        </w:trPr>
        <w:tc>
          <w:tcPr>
            <w:tcW w:w="4961" w:type="dxa"/>
            <w:vAlign w:val="center"/>
          </w:tcPr>
          <w:p w14:paraId="6D4C612A" w14:textId="77777777" w:rsidR="000363D0" w:rsidRPr="006E23BE" w:rsidRDefault="000363D0" w:rsidP="00E6249C">
            <w:pPr>
              <w:rPr>
                <w:rFonts w:ascii="TH SarabunPSK" w:hAnsi="TH SarabunPSK" w:cs="TH SarabunPSK"/>
                <w:sz w:val="26"/>
                <w:szCs w:val="26"/>
              </w:rPr>
            </w:pPr>
            <w:r w:rsidRPr="006E23BE">
              <w:rPr>
                <w:rFonts w:ascii="TH SarabunPSK" w:hAnsi="TH SarabunPSK" w:cs="TH SarabunPSK"/>
                <w:sz w:val="26"/>
                <w:szCs w:val="26"/>
              </w:rPr>
              <w:t>3.</w:t>
            </w:r>
            <w:r w:rsidRPr="006E23BE">
              <w:rPr>
                <w:rFonts w:ascii="TH SarabunPSK" w:hAnsi="TH SarabunPSK" w:cs="TH SarabunPSK"/>
                <w:sz w:val="26"/>
                <w:szCs w:val="26"/>
                <w:cs/>
              </w:rPr>
              <w:t xml:space="preserve"> ความต้องการ (</w:t>
            </w:r>
            <w:r w:rsidRPr="006E23BE">
              <w:rPr>
                <w:rFonts w:ascii="TH SarabunPSK" w:hAnsi="TH SarabunPSK" w:cs="TH SarabunPSK"/>
                <w:sz w:val="26"/>
                <w:szCs w:val="26"/>
              </w:rPr>
              <w:t>Desire</w:t>
            </w:r>
            <w:r w:rsidRPr="006E23BE">
              <w:rPr>
                <w:rFonts w:ascii="TH SarabunPSK" w:hAnsi="TH SarabunPSK" w:cs="TH SarabunPSK"/>
                <w:sz w:val="26"/>
                <w:szCs w:val="26"/>
                <w:cs/>
              </w:rPr>
              <w:t>)</w:t>
            </w:r>
          </w:p>
        </w:tc>
        <w:tc>
          <w:tcPr>
            <w:tcW w:w="938" w:type="dxa"/>
            <w:vAlign w:val="center"/>
          </w:tcPr>
          <w:p w14:paraId="26386A1E"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rPr>
              <w:t>3</w:t>
            </w: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46</w:t>
            </w:r>
          </w:p>
        </w:tc>
        <w:tc>
          <w:tcPr>
            <w:tcW w:w="939" w:type="dxa"/>
            <w:vAlign w:val="center"/>
          </w:tcPr>
          <w:p w14:paraId="5D4BBD10"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93</w:t>
            </w:r>
          </w:p>
        </w:tc>
        <w:tc>
          <w:tcPr>
            <w:tcW w:w="1525" w:type="dxa"/>
            <w:vAlign w:val="center"/>
          </w:tcPr>
          <w:p w14:paraId="3DA1098C" w14:textId="77777777" w:rsidR="000363D0" w:rsidRPr="006E23BE" w:rsidRDefault="000363D0" w:rsidP="00E6249C">
            <w:pPr>
              <w:jc w:val="center"/>
              <w:rPr>
                <w:rFonts w:ascii="TH SarabunPSK" w:hAnsi="TH SarabunPSK" w:cs="TH SarabunPSK"/>
                <w:sz w:val="26"/>
                <w:szCs w:val="26"/>
                <w:cs/>
              </w:rPr>
            </w:pPr>
            <w:r w:rsidRPr="006E23BE">
              <w:rPr>
                <w:rFonts w:ascii="TH SarabunPSK" w:hAnsi="TH SarabunPSK" w:cs="TH SarabunPSK"/>
                <w:sz w:val="26"/>
                <w:szCs w:val="26"/>
                <w:cs/>
              </w:rPr>
              <w:t>มาก</w:t>
            </w:r>
          </w:p>
        </w:tc>
      </w:tr>
      <w:tr w:rsidR="000363D0" w:rsidRPr="006E23BE" w14:paraId="5F333E1F" w14:textId="77777777" w:rsidTr="00655EF2">
        <w:trPr>
          <w:trHeight w:val="362"/>
        </w:trPr>
        <w:tc>
          <w:tcPr>
            <w:tcW w:w="4961" w:type="dxa"/>
            <w:tcBorders>
              <w:bottom w:val="single" w:sz="4" w:space="0" w:color="auto"/>
            </w:tcBorders>
            <w:vAlign w:val="center"/>
          </w:tcPr>
          <w:p w14:paraId="774718FE" w14:textId="77777777" w:rsidR="000363D0" w:rsidRPr="006E23BE" w:rsidRDefault="000363D0" w:rsidP="00E6249C">
            <w:pPr>
              <w:rPr>
                <w:rFonts w:ascii="TH SarabunPSK" w:hAnsi="TH SarabunPSK" w:cs="TH SarabunPSK"/>
                <w:sz w:val="26"/>
                <w:szCs w:val="26"/>
              </w:rPr>
            </w:pPr>
            <w:r w:rsidRPr="006E23BE">
              <w:rPr>
                <w:rFonts w:ascii="TH SarabunPSK" w:hAnsi="TH SarabunPSK" w:cs="TH SarabunPSK"/>
                <w:sz w:val="26"/>
                <w:szCs w:val="26"/>
              </w:rPr>
              <w:t>4</w:t>
            </w:r>
            <w:r w:rsidRPr="006E23BE">
              <w:rPr>
                <w:rFonts w:ascii="TH SarabunPSK" w:hAnsi="TH SarabunPSK" w:cs="TH SarabunPSK"/>
                <w:sz w:val="26"/>
                <w:szCs w:val="26"/>
                <w:cs/>
              </w:rPr>
              <w:t>. การตัดสินใจซื้อ (</w:t>
            </w:r>
            <w:r w:rsidRPr="006E23BE">
              <w:rPr>
                <w:rFonts w:ascii="TH SarabunPSK" w:hAnsi="TH SarabunPSK" w:cs="TH SarabunPSK"/>
                <w:sz w:val="26"/>
                <w:szCs w:val="26"/>
              </w:rPr>
              <w:t>Action</w:t>
            </w:r>
            <w:r w:rsidRPr="006E23BE">
              <w:rPr>
                <w:rFonts w:ascii="TH SarabunPSK" w:hAnsi="TH SarabunPSK" w:cs="TH SarabunPSK"/>
                <w:sz w:val="26"/>
                <w:szCs w:val="26"/>
                <w:cs/>
              </w:rPr>
              <w:t>)</w:t>
            </w:r>
          </w:p>
        </w:tc>
        <w:tc>
          <w:tcPr>
            <w:tcW w:w="938" w:type="dxa"/>
            <w:tcBorders>
              <w:bottom w:val="single" w:sz="4" w:space="0" w:color="auto"/>
            </w:tcBorders>
            <w:vAlign w:val="center"/>
          </w:tcPr>
          <w:p w14:paraId="7D96C7DF"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rPr>
              <w:t>3</w:t>
            </w: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56</w:t>
            </w:r>
          </w:p>
        </w:tc>
        <w:tc>
          <w:tcPr>
            <w:tcW w:w="939" w:type="dxa"/>
            <w:tcBorders>
              <w:bottom w:val="single" w:sz="4" w:space="0" w:color="auto"/>
            </w:tcBorders>
            <w:vAlign w:val="center"/>
          </w:tcPr>
          <w:p w14:paraId="1C7EC31B" w14:textId="77777777" w:rsidR="000363D0" w:rsidRPr="006E23BE" w:rsidRDefault="000363D0" w:rsidP="00E6249C">
            <w:pPr>
              <w:jc w:val="center"/>
              <w:rPr>
                <w:rFonts w:ascii="TH SarabunPSK" w:hAnsi="TH SarabunPSK" w:cs="TH SarabunPSK"/>
                <w:sz w:val="26"/>
                <w:szCs w:val="26"/>
              </w:rPr>
            </w:pPr>
            <w:r w:rsidRPr="006E23BE">
              <w:rPr>
                <w:rFonts w:ascii="TH SarabunPSK" w:hAnsi="TH SarabunPSK" w:cs="TH SarabunPSK"/>
                <w:color w:val="000000"/>
                <w:sz w:val="26"/>
                <w:szCs w:val="26"/>
                <w:cs/>
              </w:rPr>
              <w:t>.</w:t>
            </w:r>
            <w:r w:rsidRPr="006E23BE">
              <w:rPr>
                <w:rFonts w:ascii="TH SarabunPSK" w:hAnsi="TH SarabunPSK" w:cs="TH SarabunPSK"/>
                <w:color w:val="000000"/>
                <w:sz w:val="26"/>
                <w:szCs w:val="26"/>
              </w:rPr>
              <w:t>75</w:t>
            </w:r>
          </w:p>
        </w:tc>
        <w:tc>
          <w:tcPr>
            <w:tcW w:w="1525" w:type="dxa"/>
            <w:tcBorders>
              <w:bottom w:val="single" w:sz="4" w:space="0" w:color="auto"/>
            </w:tcBorders>
            <w:vAlign w:val="center"/>
          </w:tcPr>
          <w:p w14:paraId="460F977C" w14:textId="77777777" w:rsidR="000363D0" w:rsidRPr="006E23BE" w:rsidRDefault="000363D0" w:rsidP="00E6249C">
            <w:pPr>
              <w:jc w:val="center"/>
              <w:rPr>
                <w:rFonts w:ascii="TH SarabunPSK" w:hAnsi="TH SarabunPSK" w:cs="TH SarabunPSK"/>
                <w:sz w:val="26"/>
                <w:szCs w:val="26"/>
                <w:cs/>
              </w:rPr>
            </w:pPr>
            <w:r w:rsidRPr="006E23BE">
              <w:rPr>
                <w:rFonts w:ascii="TH SarabunPSK" w:hAnsi="TH SarabunPSK" w:cs="TH SarabunPSK"/>
                <w:sz w:val="26"/>
                <w:szCs w:val="26"/>
                <w:cs/>
              </w:rPr>
              <w:t>มาก</w:t>
            </w:r>
          </w:p>
        </w:tc>
      </w:tr>
      <w:tr w:rsidR="000363D0" w:rsidRPr="006E23BE" w14:paraId="1EAD07D9" w14:textId="77777777" w:rsidTr="000363D0">
        <w:trPr>
          <w:trHeight w:val="406"/>
        </w:trPr>
        <w:tc>
          <w:tcPr>
            <w:tcW w:w="4961" w:type="dxa"/>
            <w:tcBorders>
              <w:top w:val="single" w:sz="4" w:space="0" w:color="auto"/>
              <w:bottom w:val="single" w:sz="4" w:space="0" w:color="auto"/>
            </w:tcBorders>
            <w:vAlign w:val="center"/>
          </w:tcPr>
          <w:p w14:paraId="4BE30F71" w14:textId="77777777" w:rsidR="000363D0" w:rsidRPr="006E23BE" w:rsidRDefault="000363D0" w:rsidP="00E6249C">
            <w:pPr>
              <w:jc w:val="center"/>
              <w:rPr>
                <w:rFonts w:ascii="TH SarabunPSK" w:hAnsi="TH SarabunPSK" w:cs="TH SarabunPSK"/>
                <w:b/>
                <w:bCs/>
                <w:sz w:val="26"/>
                <w:szCs w:val="26"/>
              </w:rPr>
            </w:pPr>
            <w:r w:rsidRPr="006E23BE">
              <w:rPr>
                <w:rFonts w:ascii="TH SarabunPSK" w:hAnsi="TH SarabunPSK" w:cs="TH SarabunPSK"/>
                <w:b/>
                <w:bCs/>
                <w:sz w:val="26"/>
                <w:szCs w:val="26"/>
                <w:cs/>
              </w:rPr>
              <w:t>รวม</w:t>
            </w:r>
          </w:p>
        </w:tc>
        <w:tc>
          <w:tcPr>
            <w:tcW w:w="938" w:type="dxa"/>
            <w:tcBorders>
              <w:top w:val="single" w:sz="4" w:space="0" w:color="auto"/>
              <w:bottom w:val="single" w:sz="4" w:space="0" w:color="auto"/>
            </w:tcBorders>
            <w:vAlign w:val="center"/>
          </w:tcPr>
          <w:p w14:paraId="60D43645" w14:textId="77777777" w:rsidR="000363D0" w:rsidRPr="006E23BE" w:rsidRDefault="000363D0" w:rsidP="00E6249C">
            <w:pPr>
              <w:jc w:val="center"/>
              <w:rPr>
                <w:rFonts w:ascii="TH SarabunPSK" w:hAnsi="TH SarabunPSK" w:cs="TH SarabunPSK"/>
                <w:b/>
                <w:bCs/>
                <w:sz w:val="26"/>
                <w:szCs w:val="26"/>
              </w:rPr>
            </w:pPr>
            <w:r w:rsidRPr="006E23BE">
              <w:rPr>
                <w:rFonts w:ascii="TH SarabunPSK" w:hAnsi="TH SarabunPSK" w:cs="TH SarabunPSK"/>
                <w:b/>
                <w:bCs/>
                <w:color w:val="000000"/>
                <w:sz w:val="26"/>
                <w:szCs w:val="26"/>
              </w:rPr>
              <w:t>3.39</w:t>
            </w:r>
          </w:p>
        </w:tc>
        <w:tc>
          <w:tcPr>
            <w:tcW w:w="939" w:type="dxa"/>
            <w:tcBorders>
              <w:top w:val="single" w:sz="4" w:space="0" w:color="auto"/>
              <w:bottom w:val="single" w:sz="4" w:space="0" w:color="auto"/>
            </w:tcBorders>
            <w:vAlign w:val="center"/>
          </w:tcPr>
          <w:p w14:paraId="4832D533" w14:textId="77777777" w:rsidR="000363D0" w:rsidRPr="006E23BE" w:rsidRDefault="000363D0" w:rsidP="00E6249C">
            <w:pPr>
              <w:jc w:val="center"/>
              <w:rPr>
                <w:rFonts w:ascii="TH SarabunPSK" w:hAnsi="TH SarabunPSK" w:cs="TH SarabunPSK"/>
                <w:b/>
                <w:bCs/>
                <w:sz w:val="26"/>
                <w:szCs w:val="26"/>
              </w:rPr>
            </w:pPr>
            <w:r w:rsidRPr="006E23BE">
              <w:rPr>
                <w:rFonts w:ascii="TH SarabunPSK" w:hAnsi="TH SarabunPSK" w:cs="TH SarabunPSK"/>
                <w:b/>
                <w:bCs/>
                <w:color w:val="000000"/>
                <w:sz w:val="26"/>
                <w:szCs w:val="26"/>
                <w:cs/>
              </w:rPr>
              <w:t>.</w:t>
            </w:r>
            <w:r w:rsidRPr="006E23BE">
              <w:rPr>
                <w:rFonts w:ascii="TH SarabunPSK" w:hAnsi="TH SarabunPSK" w:cs="TH SarabunPSK"/>
                <w:b/>
                <w:bCs/>
                <w:color w:val="000000"/>
                <w:sz w:val="26"/>
                <w:szCs w:val="26"/>
              </w:rPr>
              <w:t>84</w:t>
            </w:r>
          </w:p>
        </w:tc>
        <w:tc>
          <w:tcPr>
            <w:tcW w:w="1525" w:type="dxa"/>
            <w:tcBorders>
              <w:top w:val="single" w:sz="4" w:space="0" w:color="auto"/>
              <w:bottom w:val="single" w:sz="4" w:space="0" w:color="auto"/>
            </w:tcBorders>
            <w:vAlign w:val="center"/>
          </w:tcPr>
          <w:p w14:paraId="6129E117" w14:textId="77777777" w:rsidR="000363D0" w:rsidRPr="006E23BE" w:rsidRDefault="000363D0" w:rsidP="00E6249C">
            <w:pPr>
              <w:jc w:val="center"/>
              <w:rPr>
                <w:rFonts w:ascii="TH SarabunPSK" w:hAnsi="TH SarabunPSK" w:cs="TH SarabunPSK"/>
                <w:b/>
                <w:bCs/>
                <w:sz w:val="26"/>
                <w:szCs w:val="26"/>
                <w:cs/>
              </w:rPr>
            </w:pPr>
            <w:r w:rsidRPr="006E23BE">
              <w:rPr>
                <w:rFonts w:ascii="TH SarabunPSK" w:hAnsi="TH SarabunPSK" w:cs="TH SarabunPSK"/>
                <w:b/>
                <w:bCs/>
                <w:sz w:val="26"/>
                <w:szCs w:val="26"/>
                <w:cs/>
              </w:rPr>
              <w:t>ปานกลาง</w:t>
            </w:r>
          </w:p>
        </w:tc>
      </w:tr>
    </w:tbl>
    <w:p w14:paraId="71C67C39" w14:textId="0593D7E5" w:rsidR="00D316A6" w:rsidRPr="006E23BE" w:rsidRDefault="00D316A6" w:rsidP="00DD6DF5">
      <w:pPr>
        <w:ind w:firstLine="720"/>
        <w:rPr>
          <w:rFonts w:ascii="TH SarabunPSK" w:hAnsi="TH SarabunPSK" w:cs="TH SarabunPSK"/>
          <w:color w:val="000000" w:themeColor="text1"/>
          <w:sz w:val="28"/>
        </w:rPr>
      </w:pPr>
    </w:p>
    <w:p w14:paraId="2673CEFE" w14:textId="1A4D1162" w:rsidR="00CE5A37" w:rsidRPr="006E23BE" w:rsidRDefault="00CE5A37" w:rsidP="00655EF2">
      <w:pPr>
        <w:tabs>
          <w:tab w:val="left" w:pos="1460"/>
        </w:tabs>
        <w:spacing w:after="0" w:line="239" w:lineRule="auto"/>
        <w:rPr>
          <w:rFonts w:ascii="TH SarabunPSK" w:eastAsia="Browallia New" w:hAnsi="TH SarabunPSK" w:cs="TH SarabunPSK"/>
          <w:b/>
          <w:bCs/>
          <w:color w:val="000000" w:themeColor="text1"/>
          <w:sz w:val="28"/>
        </w:rPr>
      </w:pPr>
      <w:r w:rsidRPr="006E23BE">
        <w:rPr>
          <w:rFonts w:ascii="TH SarabunPSK" w:hAnsi="TH SarabunPSK" w:cs="TH SarabunPSK"/>
          <w:b/>
          <w:bCs/>
          <w:color w:val="000000" w:themeColor="text1"/>
          <w:sz w:val="28"/>
          <w:cs/>
        </w:rPr>
        <w:lastRenderedPageBreak/>
        <w:t xml:space="preserve">              </w:t>
      </w:r>
      <w:r w:rsidR="00E44848" w:rsidRPr="006E23BE">
        <w:rPr>
          <w:rFonts w:ascii="TH SarabunPSK" w:hAnsi="TH SarabunPSK" w:cs="TH SarabunPSK"/>
          <w:b/>
          <w:bCs/>
          <w:color w:val="000000" w:themeColor="text1"/>
          <w:sz w:val="28"/>
          <w:cs/>
        </w:rPr>
        <w:t>4. ผลการ</w:t>
      </w:r>
      <w:r w:rsidRPr="006E23BE">
        <w:rPr>
          <w:rFonts w:ascii="TH SarabunPSK" w:eastAsia="Browallia New" w:hAnsi="TH SarabunPSK" w:cs="TH SarabunPSK"/>
          <w:b/>
          <w:bCs/>
          <w:color w:val="000000" w:themeColor="text1"/>
          <w:sz w:val="28"/>
          <w:cs/>
        </w:rPr>
        <w:t>เปรียบเทียบปัจจัยส่วนบุคคลและพฤติกรรมของ</w:t>
      </w:r>
      <w:r w:rsidRPr="006E23BE">
        <w:rPr>
          <w:rFonts w:ascii="TH SarabunPSK" w:hAnsi="TH SarabunPSK" w:cs="TH SarabunPSK"/>
          <w:b/>
          <w:bCs/>
          <w:color w:val="000000" w:themeColor="text1"/>
          <w:sz w:val="28"/>
          <w:cs/>
        </w:rPr>
        <w:t>การใช้สื่อสังคมออนไลน์กับกระบวนการตอบสนองของกลุ่ม ผู้บริโภคทางกีฬา มีดังนี้</w:t>
      </w:r>
    </w:p>
    <w:p w14:paraId="0A8C016F" w14:textId="2C90CCBA" w:rsidR="00CE5A37" w:rsidRPr="006E23BE" w:rsidRDefault="00CE5A37" w:rsidP="00655EF2">
      <w:pPr>
        <w:spacing w:after="0"/>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 xml:space="preserve">      </w:t>
      </w:r>
      <w:r w:rsidRPr="006E23BE">
        <w:rPr>
          <w:rFonts w:ascii="TH SarabunPSK" w:hAnsi="TH SarabunPSK" w:cs="TH SarabunPSK"/>
          <w:b/>
          <w:bCs/>
          <w:color w:val="000000" w:themeColor="text1"/>
          <w:sz w:val="28"/>
          <w:cs/>
        </w:rPr>
        <w:tab/>
        <w:t xml:space="preserve">       4.1</w:t>
      </w:r>
      <w:r w:rsidR="00D316A6" w:rsidRPr="006E23BE">
        <w:rPr>
          <w:rFonts w:ascii="TH SarabunPSK" w:hAnsi="TH SarabunPSK" w:cs="TH SarabunPSK"/>
          <w:b/>
          <w:bCs/>
          <w:color w:val="000000" w:themeColor="text1"/>
          <w:sz w:val="28"/>
          <w:cs/>
        </w:rPr>
        <w:t xml:space="preserve"> </w:t>
      </w:r>
      <w:r w:rsidR="00D316A6" w:rsidRPr="006E23BE">
        <w:rPr>
          <w:rFonts w:ascii="TH SarabunPSK" w:hAnsi="TH SarabunPSK" w:cs="TH SarabunPSK"/>
          <w:b/>
          <w:bCs/>
          <w:color w:val="000000" w:themeColor="text1"/>
          <w:sz w:val="28"/>
        </w:rPr>
        <w:t xml:space="preserve"> </w:t>
      </w:r>
      <w:r w:rsidR="00D316A6" w:rsidRPr="006E23BE">
        <w:rPr>
          <w:rFonts w:ascii="TH SarabunPSK" w:hAnsi="TH SarabunPSK" w:cs="TH SarabunPSK"/>
          <w:b/>
          <w:bCs/>
          <w:color w:val="000000" w:themeColor="text1"/>
          <w:sz w:val="28"/>
          <w:cs/>
        </w:rPr>
        <w:t>กลุ่มผู้ที่ใช้สื่อสังคมออนไลน์ที่มีปัจจัยส่วนบุคคล ต่างกัน กระบวนการตอบสนองของกลุ่ม</w:t>
      </w:r>
    </w:p>
    <w:p w14:paraId="0E8A05FC" w14:textId="381FBD84" w:rsidR="00D316A6" w:rsidRPr="006E23BE" w:rsidRDefault="00D316A6" w:rsidP="00655EF2">
      <w:pPr>
        <w:spacing w:after="0"/>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ผู้บริโภคทางกีฬา แตกต่างกัน พบว่า</w:t>
      </w:r>
    </w:p>
    <w:p w14:paraId="05555D45" w14:textId="0EE40005" w:rsidR="00D316A6" w:rsidRPr="006E23BE" w:rsidRDefault="00D316A6" w:rsidP="00655EF2">
      <w:pPr>
        <w:spacing w:after="0"/>
        <w:ind w:hanging="72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r>
      <w:r w:rsidRPr="006E23BE">
        <w:rPr>
          <w:rFonts w:ascii="TH SarabunPSK" w:hAnsi="TH SarabunPSK" w:cs="TH SarabunPSK"/>
          <w:color w:val="000000" w:themeColor="text1"/>
          <w:sz w:val="28"/>
          <w:cs/>
        </w:rPr>
        <w:tab/>
        <w:t xml:space="preserve">เพศ  พบว่า </w:t>
      </w:r>
      <w:bookmarkStart w:id="12" w:name="_Hlk69994149"/>
      <w:r w:rsidRPr="006E23BE">
        <w:rPr>
          <w:rFonts w:ascii="TH SarabunPSK" w:hAnsi="TH SarabunPSK" w:cs="TH SarabunPSK"/>
          <w:color w:val="000000" w:themeColor="text1"/>
          <w:sz w:val="28"/>
          <w:cs/>
        </w:rPr>
        <w:t>โดยภาพรวม ไม่มีความแตกต่างกันอย่างมีนัยสำคัญที่ระดับ .05 เมื่อพิจารณาในแต่ละด้านก็พบว่า ไม่มีความแตกต่างกันอย่างมีนัยสำคัญที่ระดับ .05 ทุกด้าน</w:t>
      </w:r>
    </w:p>
    <w:bookmarkEnd w:id="12"/>
    <w:p w14:paraId="75BF97C5" w14:textId="5BE17098" w:rsidR="00D316A6" w:rsidRPr="006E23BE" w:rsidRDefault="00D316A6" w:rsidP="00D316A6">
      <w:pPr>
        <w:spacing w:after="0"/>
        <w:ind w:firstLine="720"/>
        <w:rPr>
          <w:rFonts w:ascii="TH SarabunPSK" w:hAnsi="TH SarabunPSK" w:cs="TH SarabunPSK"/>
          <w:color w:val="000000" w:themeColor="text1"/>
          <w:sz w:val="28"/>
        </w:rPr>
      </w:pPr>
      <w:r w:rsidRPr="006E23BE">
        <w:rPr>
          <w:rFonts w:ascii="TH SarabunPSK" w:hAnsi="TH SarabunPSK" w:cs="TH SarabunPSK"/>
          <w:color w:val="000000" w:themeColor="text1"/>
          <w:sz w:val="28"/>
          <w:cs/>
        </w:rPr>
        <w:t>ประเภทของกลุ่มผู้บริโภคทางกีฬา  พบว่า ภาพรวมไม่มีความแตกต่างอย่างมีนัยสำคัญที่ระดับ .05 เมื่อพิจารณาในแต่ละด้านก็พบว่า ไม่มีความแตกต่างกันอย่างมีนัยสำคัญที่ระดับ .05 ทุกด้าน</w:t>
      </w:r>
    </w:p>
    <w:p w14:paraId="522E58FA" w14:textId="77777777" w:rsidR="00D316A6" w:rsidRPr="006E23BE" w:rsidRDefault="00D316A6" w:rsidP="00D316A6">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t>อายุ ของกลุ่มผู้บริโภคทางกีฬา พบว่า ภาพรวมไม่มีความแตกต่างอย่างมีนัยสำคัญที่ระดับ .05 เมื่อพิจารณาในแต่ละด้านก็พบว่า ไม่มีความแตกต่างกันอย่างมีนัยสำคัญที่ระดับ .05 ทุกด้าน</w:t>
      </w:r>
    </w:p>
    <w:p w14:paraId="571844C3" w14:textId="77777777" w:rsidR="00D316A6" w:rsidRPr="006E23BE" w:rsidRDefault="00D316A6" w:rsidP="00D316A6">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t>สถานภาพของกลุ่มผู้บริโภคทางกีฬา พบว่า ภาพรวมไม่มีความแตกต่างอย่างมีนัยสำคัญที่ระดับ .05 เมื่อพิจารณาในแต่ละด้านก็พบว่า ไม่มีความแตกต่างกันอย่างมีนัยสำคัญที่ระดับ .05 ทุกด้าน</w:t>
      </w:r>
    </w:p>
    <w:p w14:paraId="5912D3CA" w14:textId="77777777" w:rsidR="00D316A6" w:rsidRPr="006E23BE" w:rsidRDefault="00D316A6" w:rsidP="00D316A6">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t>ระดับการศึกษาของกลุ่มผู้บริโภคทางกีฬา พบว่า ภาพรวมไม่มีความแตกต่างอย่างมีนัยสำคัญที่ระดับ .05 เมื่อพิจารณาในแต่ละด้านก็พบว่า ไม่มีความแตกต่างกันอย่างมีนัยสำคัญที่ระดับ .05 ทุกด้าน</w:t>
      </w:r>
    </w:p>
    <w:p w14:paraId="4253DC40" w14:textId="77777777" w:rsidR="00D316A6" w:rsidRPr="006E23BE" w:rsidRDefault="00D316A6" w:rsidP="00D316A6">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t xml:space="preserve">อาชีพของกลุ่มผู้บริโภคทางกีฬา พบว่า ภาพรวมมีความแตกต่างอย่างมีนัยสำคัญที่ระดับ .05 เมื่อพิจารณาในแต่ละด้านก็พบว่า </w:t>
      </w:r>
      <w:r w:rsidRPr="006E23BE">
        <w:rPr>
          <w:rFonts w:ascii="TH SarabunPSK" w:hAnsi="TH SarabunPSK" w:cs="TH SarabunPSK"/>
          <w:color w:val="000000" w:themeColor="text1"/>
          <w:spacing w:val="-6"/>
          <w:sz w:val="28"/>
          <w:cs/>
        </w:rPr>
        <w:t xml:space="preserve">ไม่มีความแตกต่างกันอย่างมีนัยสำคัญที่ระดับ .05 จำนวน 2  ด้าน คือ ด้านความตั้งใจ และด้านการตัดสินใจ และมีความแตกต่างกันอย่างมีนัยสำคัญที่ระดับ .05 จำนวน 2 ด้าน คือ ความสนใจและความต้องการ </w:t>
      </w:r>
      <w:r w:rsidRPr="006E23BE">
        <w:rPr>
          <w:rFonts w:ascii="TH SarabunPSK" w:hAnsi="TH SarabunPSK" w:cs="TH SarabunPSK"/>
          <w:color w:val="000000" w:themeColor="text1"/>
          <w:sz w:val="28"/>
          <w:cs/>
        </w:rPr>
        <w:t xml:space="preserve">จึงต้องทำการทดสอบเป็นรายคู่ และเมื่อทดสอบก็พบว่า </w:t>
      </w:r>
    </w:p>
    <w:p w14:paraId="446DF18A" w14:textId="6330B989" w:rsidR="00D316A6" w:rsidRPr="006E23BE" w:rsidRDefault="00D316A6" w:rsidP="00D316A6">
      <w:pPr>
        <w:pStyle w:val="ListParagraph"/>
        <w:numPr>
          <w:ilvl w:val="0"/>
          <w:numId w:val="6"/>
        </w:numPr>
        <w:rPr>
          <w:rFonts w:ascii="TH SarabunPSK" w:hAnsi="TH SarabunPSK" w:cs="TH SarabunPSK"/>
          <w:color w:val="000000" w:themeColor="text1"/>
          <w:sz w:val="28"/>
          <w:szCs w:val="28"/>
        </w:rPr>
      </w:pPr>
      <w:r w:rsidRPr="006E23BE">
        <w:rPr>
          <w:rFonts w:ascii="TH SarabunPSK" w:hAnsi="TH SarabunPSK" w:cs="TH SarabunPSK"/>
          <w:color w:val="000000" w:themeColor="text1"/>
          <w:sz w:val="28"/>
          <w:szCs w:val="28"/>
          <w:cs/>
        </w:rPr>
        <w:t>ด้านความสนใจ มีความแตกต่างกันจำนวน</w:t>
      </w:r>
      <w:r w:rsidRPr="006E23BE">
        <w:rPr>
          <w:rFonts w:ascii="TH SarabunPSK" w:hAnsi="TH SarabunPSK" w:cs="TH SarabunPSK"/>
          <w:color w:val="000000" w:themeColor="text1"/>
          <w:sz w:val="28"/>
          <w:szCs w:val="28"/>
          <w:cs/>
          <w:lang w:bidi="th-TH"/>
        </w:rPr>
        <w:t xml:space="preserve"> </w:t>
      </w:r>
      <w:r w:rsidRPr="006E23BE">
        <w:rPr>
          <w:rFonts w:ascii="TH SarabunPSK" w:hAnsi="TH SarabunPSK" w:cs="TH SarabunPSK"/>
          <w:color w:val="000000" w:themeColor="text1"/>
          <w:sz w:val="28"/>
          <w:szCs w:val="28"/>
          <w:cs/>
        </w:rPr>
        <w:t>3 คู่</w:t>
      </w:r>
      <w:r w:rsidRPr="006E23BE">
        <w:rPr>
          <w:rFonts w:ascii="TH SarabunPSK" w:hAnsi="TH SarabunPSK" w:cs="TH SarabunPSK"/>
          <w:color w:val="000000" w:themeColor="text1"/>
          <w:sz w:val="28"/>
          <w:szCs w:val="28"/>
          <w:cs/>
          <w:lang w:bidi="th-TH"/>
        </w:rPr>
        <w:t xml:space="preserve"> </w:t>
      </w:r>
      <w:r w:rsidRPr="006E23BE">
        <w:rPr>
          <w:rFonts w:ascii="TH SarabunPSK" w:hAnsi="TH SarabunPSK" w:cs="TH SarabunPSK"/>
          <w:color w:val="000000" w:themeColor="text1"/>
          <w:sz w:val="28"/>
          <w:szCs w:val="28"/>
          <w:cs/>
        </w:rPr>
        <w:t>ได้แก่1)</w:t>
      </w:r>
      <w:r w:rsidRPr="006E23BE">
        <w:rPr>
          <w:rFonts w:ascii="TH SarabunPSK" w:hAnsi="TH SarabunPSK" w:cs="TH SarabunPSK"/>
          <w:color w:val="000000" w:themeColor="text1"/>
          <w:sz w:val="28"/>
          <w:szCs w:val="28"/>
          <w:cs/>
          <w:lang w:bidi="th-TH"/>
        </w:rPr>
        <w:t xml:space="preserve"> </w:t>
      </w:r>
      <w:r w:rsidRPr="006E23BE">
        <w:rPr>
          <w:rFonts w:ascii="TH SarabunPSK" w:hAnsi="TH SarabunPSK" w:cs="TH SarabunPSK"/>
          <w:color w:val="000000" w:themeColor="text1"/>
          <w:sz w:val="28"/>
          <w:szCs w:val="28"/>
          <w:cs/>
        </w:rPr>
        <w:t>กลุ่มที่เป็นนักเรียน/นักศึกษาจะมี</w:t>
      </w:r>
    </w:p>
    <w:p w14:paraId="6957E07B" w14:textId="64A260F1" w:rsidR="00D316A6" w:rsidRPr="006E23BE" w:rsidRDefault="00D316A6" w:rsidP="00D316A6">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กระบวนการตอบสนองในการใช้สื่อสังคมออนไลน์ของกลุ่ม 2) ผู้บริโภคทางกีฬา</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จำแนกตาม อาชีพของกลุ่มผู้บริโภคทางกีฬาด้านความสนใจ น้อยกว่ากลุ่มพนักงานบริษัท  กลุ่มที่มีอาชีพเป็นข้าราชการ  จะมีกระบวนการตอบสนองในการใช้สื่อสังคมออนไลน์ของกลุ่มผู้บริโภคทางกีฬา</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จำแนกตาม อาชีพของกลุ่มผู้บริโภคทางกีฬาด้านความสนใจ  น้อยกว่ากลุ่มพนักงานบริษัท และกลุ่มประกอบอาชีพรับจ้าง 3) กลุ่มที่มีอาชีพเป็นค้าขาย จะมีกระบวน การตอบสนองในการใช้สื่อสังคมออนไลน์ของกลุ่มผู้บริโภคทางกีฬา</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จำแนกตาม อาชีพของกลุ่มผู้บริโภคทางกีฬาด้านความสนใจ  มากกว่ากลุ่มพ่อบ้านแม่บ้าน</w:t>
      </w:r>
    </w:p>
    <w:p w14:paraId="536F7227" w14:textId="624B0603" w:rsidR="00D316A6" w:rsidRPr="006E23BE" w:rsidRDefault="00D316A6" w:rsidP="00E3395A">
      <w:pPr>
        <w:pStyle w:val="ListParagraph"/>
        <w:widowControl/>
        <w:numPr>
          <w:ilvl w:val="0"/>
          <w:numId w:val="6"/>
        </w:numPr>
        <w:jc w:val="left"/>
        <w:rPr>
          <w:rFonts w:ascii="TH SarabunPSK" w:hAnsi="TH SarabunPSK" w:cs="TH SarabunPSK"/>
          <w:color w:val="000000" w:themeColor="text1"/>
          <w:sz w:val="28"/>
          <w:szCs w:val="28"/>
        </w:rPr>
      </w:pPr>
      <w:r w:rsidRPr="006E23BE">
        <w:rPr>
          <w:rFonts w:ascii="TH SarabunPSK" w:hAnsi="TH SarabunPSK" w:cs="TH SarabunPSK"/>
          <w:color w:val="000000" w:themeColor="text1"/>
          <w:sz w:val="28"/>
          <w:szCs w:val="28"/>
          <w:cs/>
        </w:rPr>
        <w:t>ด้านความต้องการ  พบว่า</w:t>
      </w:r>
      <w:r w:rsidRPr="006E23BE">
        <w:rPr>
          <w:rFonts w:ascii="TH SarabunPSK" w:hAnsi="TH SarabunPSK" w:cs="TH SarabunPSK"/>
          <w:color w:val="000000" w:themeColor="text1"/>
          <w:sz w:val="28"/>
          <w:szCs w:val="28"/>
          <w:cs/>
          <w:lang w:bidi="th-TH"/>
        </w:rPr>
        <w:t xml:space="preserve"> </w:t>
      </w:r>
      <w:r w:rsidRPr="006E23BE">
        <w:rPr>
          <w:rFonts w:ascii="TH SarabunPSK" w:hAnsi="TH SarabunPSK" w:cs="TH SarabunPSK"/>
          <w:color w:val="000000" w:themeColor="text1"/>
          <w:sz w:val="28"/>
          <w:szCs w:val="28"/>
          <w:cs/>
        </w:rPr>
        <w:t>มีความแตกต่างกัน จำนวน 2 คู่ ได้แก่</w:t>
      </w:r>
      <w:r w:rsidRPr="006E23BE">
        <w:rPr>
          <w:rFonts w:ascii="TH SarabunPSK" w:hAnsi="TH SarabunPSK" w:cs="TH SarabunPSK"/>
          <w:color w:val="000000" w:themeColor="text1"/>
          <w:sz w:val="28"/>
          <w:szCs w:val="28"/>
          <w:cs/>
          <w:lang w:bidi="th-TH"/>
        </w:rPr>
        <w:t xml:space="preserve"> 1)</w:t>
      </w:r>
      <w:r w:rsidRPr="006E23BE">
        <w:rPr>
          <w:rFonts w:ascii="TH SarabunPSK" w:hAnsi="TH SarabunPSK" w:cs="TH SarabunPSK"/>
          <w:color w:val="000000" w:themeColor="text1"/>
          <w:sz w:val="28"/>
          <w:szCs w:val="28"/>
          <w:cs/>
        </w:rPr>
        <w:t>กลุ่มที่เป็นข้าราชการ จะมี</w:t>
      </w:r>
    </w:p>
    <w:p w14:paraId="23AB2A58" w14:textId="75351084" w:rsidR="00D316A6" w:rsidRPr="006E23BE" w:rsidRDefault="00D316A6" w:rsidP="00D316A6">
      <w:pPr>
        <w:rPr>
          <w:rFonts w:ascii="TH SarabunPSK" w:hAnsi="TH SarabunPSK" w:cs="TH SarabunPSK"/>
          <w:color w:val="000000" w:themeColor="text1"/>
          <w:spacing w:val="-6"/>
          <w:sz w:val="28"/>
        </w:rPr>
      </w:pPr>
      <w:r w:rsidRPr="006E23BE">
        <w:rPr>
          <w:rFonts w:ascii="TH SarabunPSK" w:hAnsi="TH SarabunPSK" w:cs="TH SarabunPSK"/>
          <w:color w:val="000000" w:themeColor="text1"/>
          <w:sz w:val="28"/>
          <w:cs/>
        </w:rPr>
        <w:t>กระบวนการตอบสนองในการใช้สื่อสังคมออนไลน์ของกลุ่มผู้บริโภคทางกีฬา</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จำแนกตาม อาชีพของกลุ่มผู้บริโภคทางกีฬา ด้านความต้องการ น้อยกว่ากลุ่มพนักงานบริษัท 2) กลุ่มที่เป็นนักเรียน/นักศึกษา จะมีกระบวนการตอบสนองในการใช้สื่อสังคมออนไลน์ของกลุ่มผู้บริโภคทางกีฬา</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 xml:space="preserve">จำแนกตาม อาชีพของกลุ่มผู้บริโภคทางกีฬา ด้านความต้องการ น้อยกว่ากลุ่มพนักงานบริษัท รายได้ต่อเดือนของกลุ่มผู้บริโภคทางกีฬา  พบว่า ภาพรวมไม่มีความแตกต่างอย่างมีนัยสำคัญที่ระดับ .05 เมื่อพิจารณาในแต่ละด้านก็พบว่า </w:t>
      </w:r>
      <w:r w:rsidRPr="006E23BE">
        <w:rPr>
          <w:rFonts w:ascii="TH SarabunPSK" w:hAnsi="TH SarabunPSK" w:cs="TH SarabunPSK"/>
          <w:color w:val="000000" w:themeColor="text1"/>
          <w:spacing w:val="-6"/>
          <w:sz w:val="28"/>
          <w:cs/>
        </w:rPr>
        <w:t>ไม่มีความแตกต่างกันอย่างมีนัยสำคัญที่ระดับ .05  เช่นกัน</w:t>
      </w:r>
    </w:p>
    <w:p w14:paraId="2DF2FC62" w14:textId="30D22289" w:rsidR="007126AE" w:rsidRPr="006E23BE" w:rsidRDefault="00CE5A37" w:rsidP="00655EF2">
      <w:pPr>
        <w:tabs>
          <w:tab w:val="left" w:pos="1460"/>
        </w:tabs>
        <w:spacing w:after="0" w:line="239" w:lineRule="auto"/>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 xml:space="preserve">                4.2 </w:t>
      </w:r>
      <w:r w:rsidR="007126AE" w:rsidRPr="006E23BE">
        <w:rPr>
          <w:rFonts w:ascii="TH SarabunPSK" w:hAnsi="TH SarabunPSK" w:cs="TH SarabunPSK"/>
          <w:b/>
          <w:bCs/>
          <w:color w:val="000000" w:themeColor="text1"/>
          <w:sz w:val="28"/>
          <w:cs/>
        </w:rPr>
        <w:t>พฤติกรรมด้านประสบการณ์ของการใช้สื่อสังคมออนไลน์ ต่างกัน กระบวนการตอบสนองของกลุ่มผู้บริโภคทางกีฬา แตกต่างกัน</w:t>
      </w:r>
      <w:r w:rsidRPr="006E23BE">
        <w:rPr>
          <w:rFonts w:ascii="TH SarabunPSK" w:hAnsi="TH SarabunPSK" w:cs="TH SarabunPSK"/>
          <w:b/>
          <w:bCs/>
          <w:color w:val="000000" w:themeColor="text1"/>
          <w:sz w:val="28"/>
          <w:cs/>
        </w:rPr>
        <w:t xml:space="preserve"> พบว่า</w:t>
      </w:r>
    </w:p>
    <w:p w14:paraId="5DC905B4" w14:textId="37CBE7B6" w:rsidR="007126AE" w:rsidRPr="006E23BE" w:rsidRDefault="007126AE" w:rsidP="00655EF2">
      <w:pPr>
        <w:spacing w:after="0"/>
        <w:rPr>
          <w:rFonts w:ascii="TH SarabunPSK" w:hAnsi="TH SarabunPSK" w:cs="TH SarabunPSK"/>
          <w:color w:val="000000" w:themeColor="text1"/>
          <w:sz w:val="28"/>
        </w:rPr>
      </w:pPr>
      <w:r w:rsidRPr="006E23BE">
        <w:rPr>
          <w:rFonts w:ascii="TH SarabunPSK" w:hAnsi="TH SarabunPSK" w:cs="TH SarabunPSK"/>
          <w:i/>
          <w:iCs/>
          <w:color w:val="000000" w:themeColor="text1"/>
          <w:sz w:val="28"/>
          <w:cs/>
        </w:rPr>
        <w:t xml:space="preserve"> </w:t>
      </w: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r>
      <w:r w:rsidR="00CE5A37" w:rsidRPr="006E23BE">
        <w:rPr>
          <w:rFonts w:ascii="TH SarabunPSK" w:hAnsi="TH SarabunPSK" w:cs="TH SarabunPSK"/>
          <w:color w:val="000000" w:themeColor="text1"/>
          <w:sz w:val="28"/>
          <w:cs/>
        </w:rPr>
        <w:t>จำนวนครั้งการเข้า</w:t>
      </w:r>
      <w:r w:rsidRPr="006E23BE">
        <w:rPr>
          <w:rFonts w:ascii="TH SarabunPSK" w:hAnsi="TH SarabunPSK" w:cs="TH SarabunPSK"/>
          <w:color w:val="000000" w:themeColor="text1"/>
          <w:sz w:val="28"/>
          <w:cs/>
        </w:rPr>
        <w:t xml:space="preserve">ใช้สื่อสังคมออนไลน์ ของกลุ่มผู้บริโภคทางกีฬา พบว่า ภาพรวมไม่มีความแตกต่างอย่างมีนัยสำคัญที่ระดับ .05 เมื่อพิจารณาในแต่ละด้านก็พบว่า </w:t>
      </w:r>
      <w:r w:rsidRPr="006E23BE">
        <w:rPr>
          <w:rFonts w:ascii="TH SarabunPSK" w:hAnsi="TH SarabunPSK" w:cs="TH SarabunPSK"/>
          <w:color w:val="000000" w:themeColor="text1"/>
          <w:spacing w:val="-6"/>
          <w:sz w:val="28"/>
          <w:cs/>
        </w:rPr>
        <w:t>ไม่มีความแตกต่างกันอย่างมีนัยสำคัญที่ระดับ .05  เช่นกัน</w:t>
      </w:r>
    </w:p>
    <w:p w14:paraId="03ECBCE3" w14:textId="77777777" w:rsidR="007126AE" w:rsidRPr="006E23BE" w:rsidRDefault="007126AE" w:rsidP="00814611">
      <w:pPr>
        <w:spacing w:after="0"/>
        <w:rPr>
          <w:rFonts w:ascii="TH SarabunPSK" w:hAnsi="TH SarabunPSK" w:cs="TH SarabunPSK"/>
          <w:color w:val="000000" w:themeColor="text1"/>
          <w:spacing w:val="-6"/>
          <w:sz w:val="28"/>
        </w:rPr>
      </w:pPr>
      <w:r w:rsidRPr="006E23BE">
        <w:rPr>
          <w:rFonts w:ascii="TH SarabunPSK" w:hAnsi="TH SarabunPSK" w:cs="TH SarabunPSK"/>
          <w:i/>
          <w:iCs/>
          <w:color w:val="000000" w:themeColor="text1"/>
          <w:sz w:val="28"/>
          <w:cs/>
        </w:rPr>
        <w:lastRenderedPageBreak/>
        <w:tab/>
        <w:t>ประสบการณ์ของ</w:t>
      </w:r>
      <w:r w:rsidRPr="006E23BE">
        <w:rPr>
          <w:rFonts w:ascii="TH SarabunPSK" w:hAnsi="TH SarabunPSK" w:cs="TH SarabunPSK"/>
          <w:color w:val="000000" w:themeColor="text1"/>
          <w:sz w:val="28"/>
          <w:cs/>
        </w:rPr>
        <w:t xml:space="preserve">การใช้งานสื่อสังคมออนไลน์ของกลุ่มผู้บริโภคทางกีฬา พบว่า ภาพรวมไม่มีความแตกต่างอย่างมีนัยสำคัญที่ระดับ .05 เมื่อพิจารณาในแต่ละด้านก็พบว่า </w:t>
      </w:r>
      <w:r w:rsidRPr="006E23BE">
        <w:rPr>
          <w:rFonts w:ascii="TH SarabunPSK" w:hAnsi="TH SarabunPSK" w:cs="TH SarabunPSK"/>
          <w:color w:val="000000" w:themeColor="text1"/>
          <w:spacing w:val="-6"/>
          <w:sz w:val="28"/>
          <w:cs/>
        </w:rPr>
        <w:t>ไม่มีความแตกต่างกันอย่างมีนัยสำคัญที่ระดับ .05  เช่นกัน</w:t>
      </w:r>
    </w:p>
    <w:p w14:paraId="2C16F28F" w14:textId="77777777" w:rsidR="007126AE" w:rsidRPr="006E23BE" w:rsidRDefault="007126AE" w:rsidP="00814611">
      <w:pPr>
        <w:spacing w:after="0"/>
        <w:rPr>
          <w:rFonts w:ascii="TH SarabunPSK" w:hAnsi="TH SarabunPSK" w:cs="TH SarabunPSK"/>
          <w:color w:val="000000" w:themeColor="text1"/>
          <w:sz w:val="28"/>
        </w:rPr>
      </w:pPr>
      <w:r w:rsidRPr="006E23BE">
        <w:rPr>
          <w:rFonts w:ascii="TH SarabunPSK" w:hAnsi="TH SarabunPSK" w:cs="TH SarabunPSK"/>
          <w:i/>
          <w:iCs/>
          <w:color w:val="000000" w:themeColor="text1"/>
          <w:sz w:val="28"/>
          <w:cs/>
        </w:rPr>
        <w:t xml:space="preserve"> </w:t>
      </w:r>
      <w:r w:rsidRPr="006E23BE">
        <w:rPr>
          <w:rFonts w:ascii="TH SarabunPSK" w:hAnsi="TH SarabunPSK" w:cs="TH SarabunPSK"/>
          <w:i/>
          <w:iCs/>
          <w:color w:val="000000" w:themeColor="text1"/>
          <w:sz w:val="28"/>
          <w:cs/>
        </w:rPr>
        <w:tab/>
        <w:t>ช่วงเวลาของ</w:t>
      </w:r>
      <w:r w:rsidRPr="006E23BE">
        <w:rPr>
          <w:rFonts w:ascii="TH SarabunPSK" w:hAnsi="TH SarabunPSK" w:cs="TH SarabunPSK"/>
          <w:color w:val="000000" w:themeColor="text1"/>
          <w:sz w:val="28"/>
          <w:cs/>
        </w:rPr>
        <w:t xml:space="preserve">ในการใช้งานสื่อสังคมออนไลน์ของกลุ่มผู้บริโภคทางกีฬา พบว่า ภาพรวมไม่มีความแตกต่างอย่างมีนัยสำคัญที่ระดับ .05 เมื่อพิจารณาในแต่ละด้านก็พบว่า </w:t>
      </w:r>
      <w:r w:rsidRPr="006E23BE">
        <w:rPr>
          <w:rFonts w:ascii="TH SarabunPSK" w:hAnsi="TH SarabunPSK" w:cs="TH SarabunPSK"/>
          <w:color w:val="000000" w:themeColor="text1"/>
          <w:spacing w:val="-6"/>
          <w:sz w:val="28"/>
          <w:cs/>
        </w:rPr>
        <w:t>ไม่มีความแตกต่างกันอย่างมีนัยสำคัญที่ระดับ .05  เช่นกัน</w:t>
      </w:r>
    </w:p>
    <w:p w14:paraId="0764243B" w14:textId="13DB3C84" w:rsidR="007126AE" w:rsidRPr="006E23BE" w:rsidRDefault="007126AE" w:rsidP="00814611">
      <w:pPr>
        <w:spacing w:after="0"/>
        <w:rPr>
          <w:rFonts w:ascii="TH SarabunPSK" w:hAnsi="TH SarabunPSK" w:cs="TH SarabunPSK"/>
          <w:color w:val="000000" w:themeColor="text1"/>
          <w:spacing w:val="-6"/>
          <w:sz w:val="28"/>
        </w:rPr>
      </w:pPr>
      <w:r w:rsidRPr="006E23BE">
        <w:rPr>
          <w:rFonts w:ascii="TH SarabunPSK" w:hAnsi="TH SarabunPSK" w:cs="TH SarabunPSK"/>
          <w:i/>
          <w:iCs/>
          <w:color w:val="000000" w:themeColor="text1"/>
          <w:sz w:val="28"/>
          <w:cs/>
        </w:rPr>
        <w:t xml:space="preserve"> </w:t>
      </w:r>
      <w:r w:rsidRPr="006E23BE">
        <w:rPr>
          <w:rFonts w:ascii="TH SarabunPSK" w:hAnsi="TH SarabunPSK" w:cs="TH SarabunPSK"/>
          <w:i/>
          <w:iCs/>
          <w:color w:val="000000" w:themeColor="text1"/>
          <w:sz w:val="28"/>
          <w:cs/>
        </w:rPr>
        <w:tab/>
        <w:t>ระยะเวลาของ</w:t>
      </w:r>
      <w:r w:rsidRPr="006E23BE">
        <w:rPr>
          <w:rFonts w:ascii="TH SarabunPSK" w:hAnsi="TH SarabunPSK" w:cs="TH SarabunPSK"/>
          <w:color w:val="000000" w:themeColor="text1"/>
          <w:sz w:val="28"/>
          <w:cs/>
        </w:rPr>
        <w:t xml:space="preserve">ในการใช้งานสื่อสังคมออนไลน์ของกลุ่มผู้บริโภคทางกีฬา พบว่า ภาพรวมไม่มีความแตกต่างอย่างมีนัยสำคัญที่ระดับ .05 เมื่อพิจารณาในแต่ละด้านก็พบว่า </w:t>
      </w:r>
      <w:r w:rsidRPr="006E23BE">
        <w:rPr>
          <w:rFonts w:ascii="TH SarabunPSK" w:hAnsi="TH SarabunPSK" w:cs="TH SarabunPSK"/>
          <w:color w:val="000000" w:themeColor="text1"/>
          <w:spacing w:val="-6"/>
          <w:sz w:val="28"/>
          <w:cs/>
        </w:rPr>
        <w:t>ไม่มีความแตกต่างกันอย่างมีนัยสำคัญที่ระดับ .05  เช่นกัน</w:t>
      </w:r>
    </w:p>
    <w:p w14:paraId="0C0D6BFA" w14:textId="79F41AD3" w:rsidR="00814611" w:rsidRPr="006E23BE" w:rsidRDefault="00814611" w:rsidP="00814611">
      <w:pPr>
        <w:spacing w:after="0"/>
        <w:rPr>
          <w:rFonts w:ascii="TH SarabunPSK" w:hAnsi="TH SarabunPSK" w:cs="TH SarabunPSK"/>
          <w:color w:val="000000" w:themeColor="text1"/>
          <w:spacing w:val="-6"/>
          <w:sz w:val="28"/>
        </w:rPr>
      </w:pPr>
    </w:p>
    <w:p w14:paraId="6E914FD8" w14:textId="77777777" w:rsidR="007126AE" w:rsidRPr="006E23BE" w:rsidRDefault="007126AE" w:rsidP="007126AE">
      <w:pPr>
        <w:jc w:val="center"/>
        <w:rPr>
          <w:rFonts w:ascii="TH SarabunPSK" w:hAnsi="TH SarabunPSK" w:cs="TH SarabunPSK"/>
          <w:b/>
          <w:bCs/>
          <w:color w:val="000000" w:themeColor="text1"/>
          <w:sz w:val="28"/>
        </w:rPr>
      </w:pPr>
      <w:bookmarkStart w:id="13" w:name="_Hlk70613257"/>
      <w:r w:rsidRPr="006E23BE">
        <w:rPr>
          <w:rFonts w:ascii="TH SarabunPSK" w:hAnsi="TH SarabunPSK" w:cs="TH SarabunPSK"/>
          <w:b/>
          <w:bCs/>
          <w:color w:val="000000" w:themeColor="text1"/>
          <w:sz w:val="28"/>
          <w:cs/>
        </w:rPr>
        <w:t>อภิปรายผลการวิจัย</w:t>
      </w:r>
    </w:p>
    <w:p w14:paraId="57B0F4D3" w14:textId="77777777" w:rsidR="007126AE" w:rsidRPr="006E23BE" w:rsidRDefault="007126AE" w:rsidP="00655EF2">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t>จากการศึกษาวิจัยเรื่อง</w:t>
      </w:r>
      <w:r w:rsidRPr="006E23BE">
        <w:rPr>
          <w:rFonts w:ascii="TH SarabunPSK" w:hAnsi="TH SarabunPSK" w:cs="TH SarabunPSK"/>
          <w:color w:val="000000" w:themeColor="text1"/>
          <w:sz w:val="28"/>
        </w:rPr>
        <w:t xml:space="preserve"> </w:t>
      </w:r>
      <w:r w:rsidRPr="006E23BE">
        <w:rPr>
          <w:rFonts w:ascii="TH SarabunPSK" w:hAnsi="TH SarabunPSK" w:cs="TH SarabunPSK"/>
          <w:color w:val="000000" w:themeColor="text1"/>
          <w:sz w:val="28"/>
          <w:cs/>
        </w:rPr>
        <w:t>“การใช้สื่อสังคมออนไลน์ที่ส่งผลต่อกระบวนการตอบสนองของกลุ่มผู้บริโภคทางกีฬา” ผู้วิจัยมีประเด็นที่น่าสนใจนำเสนอ  ดังนี้</w:t>
      </w:r>
    </w:p>
    <w:bookmarkEnd w:id="13"/>
    <w:p w14:paraId="1D5BE8C2" w14:textId="5E737E17" w:rsidR="007126AE" w:rsidRPr="006E23BE" w:rsidRDefault="00A11213" w:rsidP="000849BD">
      <w:pPr>
        <w:pStyle w:val="Heading1"/>
        <w:jc w:val="thaiDistribute"/>
        <w:rPr>
          <w:rFonts w:ascii="TH SarabunPSK" w:hAnsi="TH SarabunPSK" w:cs="TH SarabunPSK"/>
          <w:color w:val="000000" w:themeColor="text1"/>
          <w:spacing w:val="-6"/>
          <w:sz w:val="28"/>
          <w:szCs w:val="28"/>
        </w:rPr>
      </w:pPr>
      <w:r w:rsidRPr="006E23BE">
        <w:rPr>
          <w:rFonts w:ascii="TH SarabunPSK" w:hAnsi="TH SarabunPSK" w:cs="TH SarabunPSK"/>
          <w:color w:val="000000" w:themeColor="text1"/>
          <w:sz w:val="28"/>
          <w:szCs w:val="28"/>
          <w:cs/>
        </w:rPr>
        <w:t xml:space="preserve"> </w:t>
      </w:r>
      <w:r w:rsidRPr="006E23BE">
        <w:rPr>
          <w:rFonts w:ascii="TH SarabunPSK" w:hAnsi="TH SarabunPSK" w:cs="TH SarabunPSK"/>
          <w:color w:val="000000" w:themeColor="text1"/>
          <w:sz w:val="28"/>
          <w:szCs w:val="28"/>
          <w:cs/>
        </w:rPr>
        <w:tab/>
        <w:t>1.</w:t>
      </w:r>
      <w:r w:rsidR="007126AE" w:rsidRPr="006E23BE">
        <w:rPr>
          <w:rFonts w:ascii="TH SarabunPSK" w:hAnsi="TH SarabunPSK" w:cs="TH SarabunPSK"/>
          <w:color w:val="000000" w:themeColor="text1"/>
          <w:sz w:val="28"/>
          <w:szCs w:val="28"/>
          <w:cs/>
        </w:rPr>
        <w:t xml:space="preserve"> พฤติกรรมการใช้งานเว็บไซต์เครือข่ายสังคมออนไลน์ที่นิยมใช้กันมากที่สุด คือ </w:t>
      </w:r>
      <w:r w:rsidR="007126AE" w:rsidRPr="006E23BE">
        <w:rPr>
          <w:rFonts w:ascii="TH SarabunPSK" w:hAnsi="TH SarabunPSK" w:cs="TH SarabunPSK"/>
          <w:color w:val="000000" w:themeColor="text1"/>
          <w:sz w:val="28"/>
          <w:szCs w:val="28"/>
        </w:rPr>
        <w:t>facebook</w:t>
      </w:r>
      <w:r w:rsidR="007126AE" w:rsidRPr="006E23BE">
        <w:rPr>
          <w:rFonts w:ascii="TH SarabunPSK" w:hAnsi="TH SarabunPSK" w:cs="TH SarabunPSK"/>
          <w:color w:val="000000" w:themeColor="text1"/>
          <w:sz w:val="28"/>
          <w:szCs w:val="28"/>
          <w:cs/>
        </w:rPr>
        <w:t xml:space="preserve"> ร้อยละ20.2</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cs/>
        </w:rPr>
        <w:t xml:space="preserve"> รองลงมาเป็น </w:t>
      </w:r>
      <w:r w:rsidR="007126AE" w:rsidRPr="006E23BE">
        <w:rPr>
          <w:rFonts w:ascii="TH SarabunPSK" w:hAnsi="TH SarabunPSK" w:cs="TH SarabunPSK"/>
          <w:color w:val="000000" w:themeColor="text1"/>
          <w:sz w:val="28"/>
          <w:szCs w:val="28"/>
        </w:rPr>
        <w:t>Instagram</w:t>
      </w:r>
      <w:r w:rsidR="007126AE" w:rsidRPr="006E23BE">
        <w:rPr>
          <w:rFonts w:ascii="TH SarabunPSK" w:hAnsi="TH SarabunPSK" w:cs="TH SarabunPSK"/>
          <w:color w:val="000000" w:themeColor="text1"/>
          <w:sz w:val="28"/>
          <w:szCs w:val="28"/>
          <w:cs/>
        </w:rPr>
        <w:t xml:space="preserve"> ร้อยละ19.8</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cs/>
        </w:rPr>
        <w:t xml:space="preserve"> </w:t>
      </w:r>
      <w:r w:rsidR="007126AE" w:rsidRPr="006E23BE">
        <w:rPr>
          <w:rFonts w:ascii="TH SarabunPSK" w:hAnsi="TH SarabunPSK" w:cs="TH SarabunPSK"/>
          <w:color w:val="000000" w:themeColor="text1"/>
          <w:sz w:val="28"/>
          <w:szCs w:val="28"/>
        </w:rPr>
        <w:t>youtube</w:t>
      </w:r>
      <w:r w:rsidR="007126AE" w:rsidRPr="006E23BE">
        <w:rPr>
          <w:rFonts w:ascii="TH SarabunPSK" w:hAnsi="TH SarabunPSK" w:cs="TH SarabunPSK"/>
          <w:color w:val="000000" w:themeColor="text1"/>
          <w:sz w:val="28"/>
          <w:szCs w:val="28"/>
          <w:cs/>
        </w:rPr>
        <w:t xml:space="preserve"> ร้อยละ15.7</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cs/>
        </w:rPr>
        <w:t xml:space="preserve"> </w:t>
      </w:r>
      <w:r w:rsidR="007126AE" w:rsidRPr="006E23BE">
        <w:rPr>
          <w:rFonts w:ascii="TH SarabunPSK" w:hAnsi="TH SarabunPSK" w:cs="TH SarabunPSK"/>
          <w:color w:val="000000" w:themeColor="text1"/>
          <w:sz w:val="28"/>
          <w:szCs w:val="28"/>
        </w:rPr>
        <w:t xml:space="preserve">Messenger </w:t>
      </w:r>
      <w:r w:rsidR="007126AE" w:rsidRPr="006E23BE">
        <w:rPr>
          <w:rFonts w:ascii="TH SarabunPSK" w:hAnsi="TH SarabunPSK" w:cs="TH SarabunPSK"/>
          <w:color w:val="000000" w:themeColor="text1"/>
          <w:sz w:val="28"/>
          <w:szCs w:val="28"/>
          <w:cs/>
        </w:rPr>
        <w:t>ร้อยละ</w:t>
      </w:r>
      <w:r w:rsidR="007126AE" w:rsidRPr="006E23BE">
        <w:rPr>
          <w:rFonts w:ascii="TH SarabunPSK" w:hAnsi="TH SarabunPSK" w:cs="TH SarabunPSK"/>
          <w:color w:val="000000" w:themeColor="text1"/>
          <w:sz w:val="28"/>
          <w:szCs w:val="28"/>
        </w:rPr>
        <w:t>13.5</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rPr>
        <w:t xml:space="preserve"> Line </w:t>
      </w:r>
      <w:r w:rsidR="007126AE" w:rsidRPr="006E23BE">
        <w:rPr>
          <w:rFonts w:ascii="TH SarabunPSK" w:hAnsi="TH SarabunPSK" w:cs="TH SarabunPSK"/>
          <w:color w:val="000000" w:themeColor="text1"/>
          <w:sz w:val="28"/>
          <w:szCs w:val="28"/>
          <w:cs/>
        </w:rPr>
        <w:t>ร้อยละ</w:t>
      </w:r>
      <w:r w:rsidR="007126AE" w:rsidRPr="006E23BE">
        <w:rPr>
          <w:rFonts w:ascii="TH SarabunPSK" w:hAnsi="TH SarabunPSK" w:cs="TH SarabunPSK"/>
          <w:color w:val="000000" w:themeColor="text1"/>
          <w:sz w:val="28"/>
          <w:szCs w:val="28"/>
        </w:rPr>
        <w:t xml:space="preserve">11.9 Twitter </w:t>
      </w:r>
      <w:r w:rsidR="007126AE" w:rsidRPr="006E23BE">
        <w:rPr>
          <w:rFonts w:ascii="TH SarabunPSK" w:hAnsi="TH SarabunPSK" w:cs="TH SarabunPSK"/>
          <w:color w:val="000000" w:themeColor="text1"/>
          <w:sz w:val="28"/>
          <w:szCs w:val="28"/>
          <w:cs/>
        </w:rPr>
        <w:t>ร้อยละ</w:t>
      </w:r>
      <w:r w:rsidR="007126AE" w:rsidRPr="006E23BE">
        <w:rPr>
          <w:rFonts w:ascii="TH SarabunPSK" w:hAnsi="TH SarabunPSK" w:cs="TH SarabunPSK"/>
          <w:color w:val="000000" w:themeColor="text1"/>
          <w:sz w:val="28"/>
          <w:szCs w:val="28"/>
        </w:rPr>
        <w:t>11.8</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rPr>
        <w:t xml:space="preserve"> </w:t>
      </w:r>
      <w:r w:rsidR="007126AE" w:rsidRPr="006E23BE">
        <w:rPr>
          <w:rFonts w:ascii="TH SarabunPSK" w:hAnsi="TH SarabunPSK" w:cs="TH SarabunPSK"/>
          <w:color w:val="000000" w:themeColor="text1"/>
          <w:sz w:val="28"/>
          <w:szCs w:val="28"/>
          <w:cs/>
        </w:rPr>
        <w:t xml:space="preserve">และ </w:t>
      </w:r>
      <w:r w:rsidR="007126AE" w:rsidRPr="006E23BE">
        <w:rPr>
          <w:rFonts w:ascii="TH SarabunPSK" w:hAnsi="TH SarabunPSK" w:cs="TH SarabunPSK"/>
          <w:color w:val="000000" w:themeColor="text1"/>
          <w:sz w:val="28"/>
          <w:szCs w:val="28"/>
        </w:rPr>
        <w:t>TIK TOK</w:t>
      </w:r>
      <w:r w:rsidR="007126AE" w:rsidRPr="006E23BE">
        <w:rPr>
          <w:rFonts w:ascii="TH SarabunPSK" w:hAnsi="TH SarabunPSK" w:cs="TH SarabunPSK"/>
          <w:color w:val="000000" w:themeColor="text1"/>
          <w:sz w:val="28"/>
          <w:szCs w:val="28"/>
          <w:cs/>
        </w:rPr>
        <w:t xml:space="preserve"> ร้อยละ7.1  นิยมใช้งานตามกระแสนิยม  ร้อยละ 45.38 รองลงมา ต้องการติดต่อบุคคลที่รู้จัก ร้อยละ 27.4</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cs/>
        </w:rPr>
        <w:t xml:space="preserve"> ส่วนใหญ่จะใช้งานในช่วง ระหว่าง 20.01 – 00.00 น. ร้อยละ 36.14 รองลงมาเป็นช่วงเวลา ระหว่าง 16.01 – 20.00 น. ร้อยละ 25.85 มีประสบการณ์มามากกว่า 4 ปีขึ้นไป ร้อยละ 49.6 ร้อยละ 31.44 ระยะเวลาใช้งานเว็บไซต์เครือข่ายสังคมออนไลน์ ใช้งานมากกว่า </w:t>
      </w:r>
      <w:r w:rsidR="007126AE" w:rsidRPr="006E23BE">
        <w:rPr>
          <w:rFonts w:ascii="TH SarabunPSK" w:hAnsi="TH SarabunPSK" w:cs="TH SarabunPSK"/>
          <w:color w:val="000000" w:themeColor="text1"/>
          <w:sz w:val="28"/>
          <w:szCs w:val="28"/>
        </w:rPr>
        <w:t>5</w:t>
      </w:r>
      <w:r w:rsidR="007126AE" w:rsidRPr="006E23BE">
        <w:rPr>
          <w:rFonts w:ascii="TH SarabunPSK" w:hAnsi="TH SarabunPSK" w:cs="TH SarabunPSK"/>
          <w:color w:val="000000" w:themeColor="text1"/>
          <w:sz w:val="28"/>
          <w:szCs w:val="28"/>
          <w:cs/>
        </w:rPr>
        <w:t xml:space="preserve"> ชั่วโมงต่อวันขึ้นไป ร้อยละ 87.3</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cs/>
        </w:rPr>
        <w:t xml:space="preserve"> รองลงมา </w:t>
      </w:r>
      <w:r w:rsidR="007126AE" w:rsidRPr="006E23BE">
        <w:rPr>
          <w:rFonts w:ascii="TH SarabunPSK" w:hAnsi="TH SarabunPSK" w:cs="TH SarabunPSK"/>
          <w:color w:val="000000" w:themeColor="text1"/>
          <w:sz w:val="28"/>
          <w:szCs w:val="28"/>
        </w:rPr>
        <w:t xml:space="preserve">4–5 </w:t>
      </w:r>
      <w:r w:rsidR="007126AE" w:rsidRPr="006E23BE">
        <w:rPr>
          <w:rFonts w:ascii="TH SarabunPSK" w:hAnsi="TH SarabunPSK" w:cs="TH SarabunPSK"/>
          <w:color w:val="000000" w:themeColor="text1"/>
          <w:sz w:val="28"/>
          <w:szCs w:val="28"/>
          <w:cs/>
        </w:rPr>
        <w:t>ชั่วโมงต่อวัน และใช้งานทุกวัน ร้อยละ39.1</w:t>
      </w:r>
      <w:r w:rsidRPr="006E23BE">
        <w:rPr>
          <w:rFonts w:ascii="TH SarabunPSK" w:hAnsi="TH SarabunPSK" w:cs="TH SarabunPSK"/>
          <w:color w:val="000000" w:themeColor="text1"/>
          <w:sz w:val="28"/>
          <w:szCs w:val="28"/>
          <w:cs/>
        </w:rPr>
        <w:t>0</w:t>
      </w:r>
      <w:r w:rsidR="007126AE" w:rsidRPr="006E23BE">
        <w:rPr>
          <w:rFonts w:ascii="TH SarabunPSK" w:hAnsi="TH SarabunPSK" w:cs="TH SarabunPSK"/>
          <w:color w:val="000000" w:themeColor="text1"/>
          <w:sz w:val="28"/>
          <w:szCs w:val="28"/>
          <w:cs/>
        </w:rPr>
        <w:t xml:space="preserve"> สาเหตุอาจมาจากผู้ตอบแบบสอบถามส่วนใหญ่ เป็นนักเรียน/นักศึกษา  และอยู่ในช่วงอายุ 16-25 ปี ประกอบกับกระแสความนิยม อีกทั้ง วิวัฒนาการการเข้าถึงของสื่อสังคม</w:t>
      </w:r>
      <w:r w:rsidR="005172EC" w:rsidRPr="006E23BE">
        <w:rPr>
          <w:rFonts w:ascii="TH SarabunPSK" w:hAnsi="TH SarabunPSK" w:cs="TH SarabunPSK"/>
          <w:color w:val="000000" w:themeColor="text1"/>
          <w:sz w:val="28"/>
          <w:szCs w:val="28"/>
          <w:cs/>
        </w:rPr>
        <w:t>อ</w:t>
      </w:r>
      <w:r w:rsidR="007126AE" w:rsidRPr="006E23BE">
        <w:rPr>
          <w:rFonts w:ascii="TH SarabunPSK" w:hAnsi="TH SarabunPSK" w:cs="TH SarabunPSK"/>
          <w:color w:val="000000" w:themeColor="text1"/>
          <w:sz w:val="28"/>
          <w:szCs w:val="28"/>
          <w:cs/>
        </w:rPr>
        <w:t>อนไลน์</w:t>
      </w:r>
      <w:r w:rsidR="005172EC" w:rsidRPr="006E23BE">
        <w:rPr>
          <w:rFonts w:ascii="TH SarabunPSK" w:hAnsi="TH SarabunPSK" w:cs="TH SarabunPSK"/>
          <w:color w:val="000000" w:themeColor="text1"/>
          <w:sz w:val="28"/>
          <w:szCs w:val="28"/>
          <w:cs/>
        </w:rPr>
        <w:t xml:space="preserve"> </w:t>
      </w:r>
      <w:r w:rsidR="007126AE" w:rsidRPr="006E23BE">
        <w:rPr>
          <w:rFonts w:ascii="TH SarabunPSK" w:hAnsi="TH SarabunPSK" w:cs="TH SarabunPSK"/>
          <w:color w:val="000000" w:themeColor="text1"/>
          <w:sz w:val="28"/>
          <w:szCs w:val="28"/>
          <w:cs/>
        </w:rPr>
        <w:t>การกับกลุ่มวัยดังกล่าวค่อนข้างง่าย สอดคล้องกับ</w:t>
      </w:r>
      <w:r w:rsidR="007126AE" w:rsidRPr="006E23BE">
        <w:rPr>
          <w:rStyle w:val="Strong"/>
          <w:rFonts w:ascii="TH SarabunPSK" w:hAnsi="TH SarabunPSK" w:cs="TH SarabunPSK"/>
          <w:b w:val="0"/>
          <w:bCs w:val="0"/>
          <w:color w:val="000000" w:themeColor="text1"/>
          <w:sz w:val="28"/>
          <w:szCs w:val="28"/>
          <w:cs/>
        </w:rPr>
        <w:t>การรายงานผลการสำรวจพฤติกรรมผู้ใช้อินเทอร์เน็ตในประเทศไทย</w:t>
      </w:r>
      <w:r w:rsidR="005172EC" w:rsidRPr="006E23BE">
        <w:rPr>
          <w:rStyle w:val="Strong"/>
          <w:rFonts w:ascii="TH SarabunPSK" w:hAnsi="TH SarabunPSK" w:cs="TH SarabunPSK"/>
          <w:b w:val="0"/>
          <w:bCs w:val="0"/>
          <w:color w:val="000000" w:themeColor="text1"/>
          <w:sz w:val="28"/>
          <w:szCs w:val="28"/>
          <w:cs/>
        </w:rPr>
        <w:t xml:space="preserve"> (</w:t>
      </w:r>
      <w:r w:rsidR="007126AE" w:rsidRPr="006E23BE">
        <w:rPr>
          <w:rStyle w:val="Strong"/>
          <w:rFonts w:ascii="TH SarabunPSK" w:hAnsi="TH SarabunPSK" w:cs="TH SarabunPSK"/>
          <w:b w:val="0"/>
          <w:bCs w:val="0"/>
          <w:color w:val="000000" w:themeColor="text1"/>
          <w:sz w:val="28"/>
          <w:szCs w:val="28"/>
        </w:rPr>
        <w:t>2562</w:t>
      </w:r>
      <w:r w:rsidR="005172EC" w:rsidRPr="006E23BE">
        <w:rPr>
          <w:rStyle w:val="Strong"/>
          <w:rFonts w:ascii="TH SarabunPSK" w:hAnsi="TH SarabunPSK" w:cs="TH SarabunPSK"/>
          <w:b w:val="0"/>
          <w:bCs w:val="0"/>
          <w:color w:val="000000" w:themeColor="text1"/>
          <w:sz w:val="28"/>
          <w:szCs w:val="28"/>
          <w:cs/>
        </w:rPr>
        <w:t>)</w:t>
      </w:r>
      <w:r w:rsidR="007126AE" w:rsidRPr="006E23BE">
        <w:rPr>
          <w:rStyle w:val="Strong"/>
          <w:rFonts w:ascii="TH SarabunPSK" w:hAnsi="TH SarabunPSK" w:cs="TH SarabunPSK"/>
          <w:b w:val="0"/>
          <w:bCs w:val="0"/>
          <w:color w:val="000000" w:themeColor="text1"/>
          <w:sz w:val="28"/>
          <w:szCs w:val="28"/>
        </w:rPr>
        <w:t xml:space="preserve"> </w:t>
      </w:r>
      <w:r w:rsidR="007126AE" w:rsidRPr="006E23BE">
        <w:rPr>
          <w:rStyle w:val="Strong"/>
          <w:rFonts w:ascii="TH SarabunPSK" w:hAnsi="TH SarabunPSK" w:cs="TH SarabunPSK"/>
          <w:b w:val="0"/>
          <w:bCs w:val="0"/>
          <w:color w:val="000000" w:themeColor="text1"/>
          <w:sz w:val="28"/>
          <w:szCs w:val="28"/>
          <w:cs/>
        </w:rPr>
        <w:t xml:space="preserve">โดย </w:t>
      </w:r>
      <w:r w:rsidR="007126AE" w:rsidRPr="006E23BE">
        <w:rPr>
          <w:rStyle w:val="Strong"/>
          <w:rFonts w:ascii="TH SarabunPSK" w:hAnsi="TH SarabunPSK" w:cs="TH SarabunPSK"/>
          <w:b w:val="0"/>
          <w:bCs w:val="0"/>
          <w:color w:val="000000" w:themeColor="text1"/>
          <w:sz w:val="28"/>
          <w:szCs w:val="28"/>
        </w:rPr>
        <w:t>ETDA</w:t>
      </w:r>
      <w:r w:rsidR="007126AE" w:rsidRPr="006E23BE">
        <w:rPr>
          <w:rStyle w:val="Strong"/>
          <w:rFonts w:ascii="TH SarabunPSK" w:hAnsi="TH SarabunPSK" w:cs="TH SarabunPSK"/>
          <w:b w:val="0"/>
          <w:bCs w:val="0"/>
          <w:color w:val="000000" w:themeColor="text1"/>
          <w:sz w:val="28"/>
          <w:szCs w:val="28"/>
          <w:cs/>
        </w:rPr>
        <w:t xml:space="preserve"> (ออนไลน์) ที่พบว่า </w:t>
      </w:r>
      <w:r w:rsidR="005172EC" w:rsidRPr="006E23BE">
        <w:rPr>
          <w:rStyle w:val="Strong"/>
          <w:rFonts w:ascii="TH SarabunPSK" w:hAnsi="TH SarabunPSK" w:cs="TH SarabunPSK"/>
          <w:b w:val="0"/>
          <w:bCs w:val="0"/>
          <w:color w:val="000000" w:themeColor="text1"/>
          <w:sz w:val="28"/>
          <w:szCs w:val="28"/>
          <w:cs/>
        </w:rPr>
        <w:t xml:space="preserve"> </w:t>
      </w:r>
      <w:r w:rsidR="007126AE" w:rsidRPr="006E23BE">
        <w:rPr>
          <w:rFonts w:ascii="TH SarabunPSK" w:hAnsi="TH SarabunPSK" w:cs="TH SarabunPSK"/>
          <w:color w:val="000000" w:themeColor="text1"/>
          <w:sz w:val="28"/>
          <w:szCs w:val="28"/>
          <w:cs/>
        </w:rPr>
        <w:t>คนไทยยังนิยมการใช้อินเทอร์เน็ตเพื่อความบันเทิงเป็นส่วนใหญ่</w:t>
      </w:r>
      <w:r w:rsidR="005172EC" w:rsidRPr="006E23BE">
        <w:rPr>
          <w:rFonts w:ascii="TH SarabunPSK" w:hAnsi="TH SarabunPSK" w:cs="TH SarabunPSK"/>
          <w:color w:val="000000" w:themeColor="text1"/>
          <w:sz w:val="28"/>
          <w:szCs w:val="28"/>
          <w:cs/>
        </w:rPr>
        <w:t xml:space="preserve">  </w:t>
      </w:r>
      <w:r w:rsidR="007126AE" w:rsidRPr="006E23BE">
        <w:rPr>
          <w:rFonts w:ascii="TH SarabunPSK" w:hAnsi="TH SarabunPSK" w:cs="TH SarabunPSK"/>
          <w:color w:val="000000" w:themeColor="text1"/>
          <w:sz w:val="28"/>
          <w:szCs w:val="28"/>
          <w:cs/>
        </w:rPr>
        <w:t xml:space="preserve"> โดยใช้งานโซ</w:t>
      </w:r>
      <w:proofErr w:type="spellStart"/>
      <w:r w:rsidR="007126AE" w:rsidRPr="006E23BE">
        <w:rPr>
          <w:rFonts w:ascii="TH SarabunPSK" w:hAnsi="TH SarabunPSK" w:cs="TH SarabunPSK"/>
          <w:color w:val="000000" w:themeColor="text1"/>
          <w:spacing w:val="-6"/>
          <w:sz w:val="28"/>
          <w:szCs w:val="28"/>
          <w:cs/>
        </w:rPr>
        <w:t>เชีย</w:t>
      </w:r>
      <w:proofErr w:type="spellEnd"/>
      <w:r w:rsidR="007126AE" w:rsidRPr="006E23BE">
        <w:rPr>
          <w:rFonts w:ascii="TH SarabunPSK" w:hAnsi="TH SarabunPSK" w:cs="TH SarabunPSK"/>
          <w:color w:val="000000" w:themeColor="text1"/>
          <w:spacing w:val="-6"/>
          <w:sz w:val="28"/>
          <w:szCs w:val="28"/>
          <w:cs/>
        </w:rPr>
        <w:t xml:space="preserve">ล มีเดีย หรือแพลตฟอร์มออนไลน์อย่าง </w:t>
      </w:r>
      <w:r w:rsidR="007126AE" w:rsidRPr="006E23BE">
        <w:rPr>
          <w:rFonts w:ascii="TH SarabunPSK" w:hAnsi="TH SarabunPSK" w:cs="TH SarabunPSK"/>
          <w:color w:val="000000" w:themeColor="text1"/>
          <w:spacing w:val="-6"/>
          <w:sz w:val="28"/>
          <w:szCs w:val="28"/>
        </w:rPr>
        <w:t xml:space="preserve">Facebook, Instagram, twitter </w:t>
      </w:r>
      <w:r w:rsidR="007126AE" w:rsidRPr="006E23BE">
        <w:rPr>
          <w:rFonts w:ascii="TH SarabunPSK" w:hAnsi="TH SarabunPSK" w:cs="TH SarabunPSK"/>
          <w:color w:val="000000" w:themeColor="text1"/>
          <w:spacing w:val="-6"/>
          <w:sz w:val="28"/>
          <w:szCs w:val="28"/>
          <w:cs/>
        </w:rPr>
        <w:t xml:space="preserve">มากถึง </w:t>
      </w:r>
      <w:r w:rsidR="007126AE" w:rsidRPr="006E23BE">
        <w:rPr>
          <w:rFonts w:ascii="TH SarabunPSK" w:hAnsi="TH SarabunPSK" w:cs="TH SarabunPSK"/>
          <w:color w:val="000000" w:themeColor="text1"/>
          <w:spacing w:val="-6"/>
          <w:sz w:val="28"/>
          <w:szCs w:val="28"/>
        </w:rPr>
        <w:t xml:space="preserve">91.2 % </w:t>
      </w:r>
      <w:r w:rsidR="007126AE" w:rsidRPr="006E23BE">
        <w:rPr>
          <w:rFonts w:ascii="TH SarabunPSK" w:hAnsi="TH SarabunPSK" w:cs="TH SarabunPSK"/>
          <w:color w:val="000000" w:themeColor="text1"/>
          <w:spacing w:val="-6"/>
          <w:sz w:val="28"/>
          <w:szCs w:val="28"/>
          <w:cs/>
        </w:rPr>
        <w:t xml:space="preserve">ครองอันดับ </w:t>
      </w:r>
      <w:r w:rsidR="007126AE" w:rsidRPr="006E23BE">
        <w:rPr>
          <w:rFonts w:ascii="TH SarabunPSK" w:hAnsi="TH SarabunPSK" w:cs="TH SarabunPSK"/>
          <w:color w:val="000000" w:themeColor="text1"/>
          <w:spacing w:val="-6"/>
          <w:sz w:val="28"/>
          <w:szCs w:val="28"/>
        </w:rPr>
        <w:t xml:space="preserve">1 </w:t>
      </w:r>
      <w:r w:rsidR="007126AE" w:rsidRPr="006E23BE">
        <w:rPr>
          <w:rFonts w:ascii="TH SarabunPSK" w:hAnsi="TH SarabunPSK" w:cs="TH SarabunPSK"/>
          <w:color w:val="000000" w:themeColor="text1"/>
          <w:spacing w:val="-6"/>
          <w:sz w:val="28"/>
          <w:szCs w:val="28"/>
          <w:cs/>
        </w:rPr>
        <w:t xml:space="preserve">ถึง </w:t>
      </w:r>
      <w:r w:rsidR="007126AE" w:rsidRPr="006E23BE">
        <w:rPr>
          <w:rFonts w:ascii="TH SarabunPSK" w:hAnsi="TH SarabunPSK" w:cs="TH SarabunPSK"/>
          <w:color w:val="000000" w:themeColor="text1"/>
          <w:spacing w:val="-6"/>
          <w:sz w:val="28"/>
          <w:szCs w:val="28"/>
        </w:rPr>
        <w:t xml:space="preserve">7 </w:t>
      </w:r>
      <w:r w:rsidR="007126AE" w:rsidRPr="006E23BE">
        <w:rPr>
          <w:rFonts w:ascii="TH SarabunPSK" w:hAnsi="TH SarabunPSK" w:cs="TH SarabunPSK"/>
          <w:color w:val="000000" w:themeColor="text1"/>
          <w:spacing w:val="-6"/>
          <w:sz w:val="28"/>
          <w:szCs w:val="28"/>
          <w:cs/>
        </w:rPr>
        <w:t>ปีซ้อน สื่อให้เห็นถึงพฤติกรรมการใช้งานอินเทอร์เน็ตที่เพิ่มมากขึ้นในทุกๆ ปี รวมไปถึงในวงการกีฬาที่กระแสสื่อสังคมออนไลน์เข้ามามีบทบาทอย่างมากในปัจจุบันสอดคล้องกับ สราลี พุ่มกุมาร (2561) ที่ทำการศึกษาเรื่องรูปแบบการสื่อสารของแฟนบอลไทยในยุคดิจิทัลที่พบว่า การพัฒนาทางเทคโนโลยีสารสนเทศและการสื่อสารในยุคดิจิทัล ท</w:t>
      </w:r>
      <w:r w:rsidR="007126AE" w:rsidRPr="006E23BE">
        <w:rPr>
          <w:rFonts w:ascii="TH SarabunPSK" w:eastAsia="TH SarabunPSK" w:hAnsi="TH SarabunPSK" w:cs="TH SarabunPSK"/>
          <w:color w:val="000000" w:themeColor="text1"/>
          <w:spacing w:val="-6"/>
          <w:sz w:val="28"/>
          <w:szCs w:val="28"/>
          <w:cs/>
        </w:rPr>
        <w:t>ำ</w:t>
      </w:r>
      <w:r w:rsidR="007126AE" w:rsidRPr="006E23BE">
        <w:rPr>
          <w:rFonts w:ascii="TH SarabunPSK" w:hAnsi="TH SarabunPSK" w:cs="TH SarabunPSK"/>
          <w:color w:val="000000" w:themeColor="text1"/>
          <w:spacing w:val="-6"/>
          <w:sz w:val="28"/>
          <w:szCs w:val="28"/>
          <w:cs/>
        </w:rPr>
        <w:t>ให้รูปแบบการติดต่อสื่อสารของแฟนบอลในบริบทต่างๆ เปลี่ยนไป สามารถค้นหาข้อมูลข่าวสารตามความสนใจได้ด้วยตนเอง</w:t>
      </w:r>
    </w:p>
    <w:p w14:paraId="74C063E5" w14:textId="77777777" w:rsidR="00314EDD" w:rsidRPr="006E23BE" w:rsidRDefault="00A11213" w:rsidP="000849BD">
      <w:pPr>
        <w:tabs>
          <w:tab w:val="left" w:pos="1460"/>
        </w:tabs>
        <w:spacing w:after="0" w:line="239" w:lineRule="auto"/>
        <w:jc w:val="thaiDistribute"/>
        <w:rPr>
          <w:rFonts w:ascii="TH SarabunPSK" w:hAnsi="TH SarabunPSK" w:cs="TH SarabunPSK"/>
          <w:color w:val="000000" w:themeColor="text1"/>
          <w:sz w:val="28"/>
        </w:rPr>
      </w:pPr>
      <w:bookmarkStart w:id="14" w:name="_Hlk70488802"/>
      <w:r w:rsidRPr="006E23BE">
        <w:rPr>
          <w:rFonts w:ascii="TH SarabunPSK" w:hAnsi="TH SarabunPSK" w:cs="TH SarabunPSK"/>
          <w:color w:val="000000" w:themeColor="text1"/>
          <w:sz w:val="28"/>
          <w:cs/>
        </w:rPr>
        <w:t xml:space="preserve">       </w:t>
      </w:r>
      <w:r w:rsidR="00314EDD"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 xml:space="preserve"> 2. ผลการรับรู้</w:t>
      </w:r>
      <w:r w:rsidR="007126AE" w:rsidRPr="006E23BE">
        <w:rPr>
          <w:rFonts w:ascii="TH SarabunPSK" w:hAnsi="TH SarabunPSK" w:cs="TH SarabunPSK"/>
          <w:color w:val="000000" w:themeColor="text1"/>
          <w:sz w:val="28"/>
          <w:cs/>
        </w:rPr>
        <w:t>การใช้สื่อสังคมออนไลน์ที่ส่งผลต่อกระบวนการตอบสนองของกลุ่มผู้บริโภคทางกีฬ</w:t>
      </w:r>
      <w:r w:rsidRPr="006E23BE">
        <w:rPr>
          <w:rFonts w:ascii="TH SarabunPSK" w:hAnsi="TH SarabunPSK" w:cs="TH SarabunPSK"/>
          <w:color w:val="000000" w:themeColor="text1"/>
          <w:sz w:val="28"/>
          <w:cs/>
        </w:rPr>
        <w:t xml:space="preserve">า </w:t>
      </w:r>
      <w:r w:rsidR="007126AE" w:rsidRPr="006E23BE">
        <w:rPr>
          <w:rFonts w:ascii="TH SarabunPSK" w:hAnsi="TH SarabunPSK" w:cs="TH SarabunPSK"/>
          <w:color w:val="000000" w:themeColor="text1"/>
          <w:sz w:val="28"/>
          <w:cs/>
        </w:rPr>
        <w:t xml:space="preserve">พบว่า </w:t>
      </w:r>
      <w:r w:rsidRPr="006E23BE">
        <w:rPr>
          <w:rFonts w:ascii="TH SarabunPSK" w:hAnsi="TH SarabunPSK" w:cs="TH SarabunPSK"/>
          <w:i/>
          <w:iCs/>
          <w:color w:val="000000" w:themeColor="text1"/>
          <w:sz w:val="28"/>
          <w:cs/>
        </w:rPr>
        <w:t xml:space="preserve"> </w:t>
      </w:r>
      <w:r w:rsidR="007126AE" w:rsidRPr="006E23BE">
        <w:rPr>
          <w:rFonts w:ascii="TH SarabunPSK" w:hAnsi="TH SarabunPSK" w:cs="TH SarabunPSK"/>
          <w:color w:val="000000" w:themeColor="text1"/>
          <w:sz w:val="28"/>
          <w:cs/>
        </w:rPr>
        <w:t xml:space="preserve">ในเรื่องของการได้รับข้อมูลสินค้าหรือบริการจากการอ่านสถานะส่วนตัวของเพื่อน การได้รับข้อมูลสินค้าหรือบริการโดยใช้ </w:t>
      </w:r>
      <w:r w:rsidR="007126AE" w:rsidRPr="006E23BE">
        <w:rPr>
          <w:rFonts w:ascii="TH SarabunPSK" w:hAnsi="TH SarabunPSK" w:cs="TH SarabunPSK"/>
          <w:color w:val="000000" w:themeColor="text1"/>
          <w:sz w:val="28"/>
        </w:rPr>
        <w:t>Banner</w:t>
      </w:r>
      <w:r w:rsidR="007126AE" w:rsidRPr="006E23BE">
        <w:rPr>
          <w:rFonts w:ascii="TH SarabunPSK" w:hAnsi="TH SarabunPSK" w:cs="TH SarabunPSK"/>
          <w:color w:val="000000" w:themeColor="text1"/>
          <w:sz w:val="28"/>
          <w:cs/>
        </w:rPr>
        <w:t xml:space="preserve"> การได้รับข้อมูลสินค้าหรือบริการผ่านกิจกรรมของเพื่อนร่วมกับแบรนด์  รูปแบบโฆษณาโดยอ้อมจากการสร้างกลุ่มการเข้าร่วมกลุ่ม  การได้รับข้อมูลสินค้าหรือบริการจากการดูรูปภาพของเพื่อน  การได้รับส่วนลด โปรโมชั่นของสมาคม การได้รับข้อมูลสินค้าจัดอยู่ในระดับปานกลาง  ซึ่งปัจจุบันสื่อสังคมออนไลน์มีช่องทางและแนวทางการส่งเสริมการตลาดที่สามารถเข้าถึงและสื่อสารถึงผู้บริโภคหรือกลุ่มเป้าหมายทางกีฬาได้โดยตรง </w:t>
      </w:r>
      <w:bookmarkEnd w:id="14"/>
      <w:r w:rsidR="007126AE" w:rsidRPr="006E23BE">
        <w:rPr>
          <w:rFonts w:ascii="TH SarabunPSK" w:hAnsi="TH SarabunPSK" w:cs="TH SarabunPSK"/>
          <w:color w:val="000000" w:themeColor="text1"/>
          <w:sz w:val="28"/>
          <w:cs/>
        </w:rPr>
        <w:t>ซึ่งสอดคล้องกับ วทัญญู ลีวงศ์วรกุล</w:t>
      </w:r>
      <w:r w:rsidR="007126AE" w:rsidRPr="006E23BE">
        <w:rPr>
          <w:rFonts w:ascii="TH SarabunPSK" w:hAnsi="TH SarabunPSK" w:cs="TH SarabunPSK"/>
          <w:color w:val="000000" w:themeColor="text1"/>
          <w:sz w:val="28"/>
        </w:rPr>
        <w:t xml:space="preserve"> (2557) </w:t>
      </w:r>
      <w:r w:rsidR="007126AE" w:rsidRPr="006E23BE">
        <w:rPr>
          <w:rFonts w:ascii="TH SarabunPSK" w:hAnsi="TH SarabunPSK" w:cs="TH SarabunPSK"/>
          <w:color w:val="000000" w:themeColor="text1"/>
          <w:sz w:val="28"/>
          <w:cs/>
        </w:rPr>
        <w:t>ได้ทำการศึกษาวิจัยเรื่อง ปัจจัยที่มีอิทธิพลต่อแรงจูงใจในการติดตามกีฬาฟุตบอลไทยของคนไทย ผลการศึกษาพบว่า มีความคิดเห็นต่อการรับรู้ โดยรวมอยู่ในระดับมาก เมื่อพิจารณารายด้าน</w:t>
      </w:r>
      <w:r w:rsidR="007126AE" w:rsidRPr="006E23BE">
        <w:rPr>
          <w:rFonts w:ascii="TH SarabunPSK" w:hAnsi="TH SarabunPSK" w:cs="TH SarabunPSK"/>
          <w:color w:val="000000" w:themeColor="text1"/>
          <w:sz w:val="28"/>
        </w:rPr>
        <w:t xml:space="preserve"> </w:t>
      </w:r>
      <w:r w:rsidR="007126AE" w:rsidRPr="006E23BE">
        <w:rPr>
          <w:rFonts w:ascii="TH SarabunPSK" w:hAnsi="TH SarabunPSK" w:cs="TH SarabunPSK"/>
          <w:color w:val="000000" w:themeColor="text1"/>
          <w:sz w:val="28"/>
          <w:cs/>
        </w:rPr>
        <w:t>พบว่า มีความคิดเห็นมากที่สุดคือ ความสนใจในการรับรู้ข่าวสารเกี่ยวกับกีหาฟุตบอลไทยผ่านทาง</w:t>
      </w:r>
      <w:r w:rsidR="007126AE" w:rsidRPr="006E23BE">
        <w:rPr>
          <w:rFonts w:ascii="TH SarabunPSK" w:hAnsi="TH SarabunPSK" w:cs="TH SarabunPSK"/>
          <w:color w:val="000000" w:themeColor="text1"/>
          <w:sz w:val="28"/>
        </w:rPr>
        <w:t xml:space="preserve"> </w:t>
      </w:r>
      <w:r w:rsidR="007126AE" w:rsidRPr="006E23BE">
        <w:rPr>
          <w:rFonts w:ascii="TH SarabunPSK" w:hAnsi="TH SarabunPSK" w:cs="TH SarabunPSK"/>
          <w:color w:val="000000" w:themeColor="text1"/>
          <w:sz w:val="28"/>
          <w:cs/>
        </w:rPr>
        <w:t>สื่อโช</w:t>
      </w:r>
      <w:proofErr w:type="spellStart"/>
      <w:r w:rsidR="007126AE" w:rsidRPr="006E23BE">
        <w:rPr>
          <w:rFonts w:ascii="TH SarabunPSK" w:hAnsi="TH SarabunPSK" w:cs="TH SarabunPSK"/>
          <w:color w:val="000000" w:themeColor="text1"/>
          <w:sz w:val="28"/>
          <w:cs/>
        </w:rPr>
        <w:t>เชีย</w:t>
      </w:r>
      <w:proofErr w:type="spellEnd"/>
      <w:r w:rsidR="007126AE" w:rsidRPr="006E23BE">
        <w:rPr>
          <w:rFonts w:ascii="TH SarabunPSK" w:hAnsi="TH SarabunPSK" w:cs="TH SarabunPSK"/>
          <w:color w:val="000000" w:themeColor="text1"/>
          <w:sz w:val="28"/>
          <w:cs/>
        </w:rPr>
        <w:t>ลมีเดียต่าง ๆ เช่น อินเตอร์เน็ต ฯลฯ มีความคิดเห็นอยู่ในระดับมาก รองลงมาคือ ท่านเปิดรับข้อมูล ข่าวสารเกี่ยวกับกีฬาฟุตบอลผ่านทางการรับชมรับฟังจากสื่อมากกว่าการอ่าน การ</w:t>
      </w:r>
      <w:r w:rsidR="007126AE" w:rsidRPr="006E23BE">
        <w:rPr>
          <w:rFonts w:ascii="TH SarabunPSK" w:hAnsi="TH SarabunPSK" w:cs="TH SarabunPSK"/>
          <w:color w:val="000000" w:themeColor="text1"/>
          <w:sz w:val="28"/>
        </w:rPr>
        <w:t xml:space="preserve"> </w:t>
      </w:r>
      <w:r w:rsidR="007126AE" w:rsidRPr="006E23BE">
        <w:rPr>
          <w:rFonts w:ascii="TH SarabunPSK" w:hAnsi="TH SarabunPSK" w:cs="TH SarabunPSK"/>
          <w:color w:val="000000" w:themeColor="text1"/>
          <w:sz w:val="28"/>
          <w:cs/>
        </w:rPr>
        <w:t>เปิดรับและสนใจข้อมูล ข่าวสารเกี่ยวกับฟุตบอลไทย และโปสเตอร์/ป้ายโฆษณาส่งผลต่อการ</w:t>
      </w:r>
      <w:r w:rsidR="007126AE" w:rsidRPr="006E23BE">
        <w:rPr>
          <w:rFonts w:ascii="TH SarabunPSK" w:hAnsi="TH SarabunPSK" w:cs="TH SarabunPSK"/>
          <w:color w:val="000000" w:themeColor="text1"/>
          <w:sz w:val="28"/>
          <w:cs/>
        </w:rPr>
        <w:lastRenderedPageBreak/>
        <w:t>รับรู้</w:t>
      </w:r>
      <w:r w:rsidR="007126AE" w:rsidRPr="006E23BE">
        <w:rPr>
          <w:rFonts w:ascii="TH SarabunPSK" w:hAnsi="TH SarabunPSK" w:cs="TH SarabunPSK"/>
          <w:color w:val="000000" w:themeColor="text1"/>
          <w:sz w:val="28"/>
        </w:rPr>
        <w:t xml:space="preserve"> </w:t>
      </w:r>
      <w:r w:rsidR="007126AE" w:rsidRPr="006E23BE">
        <w:rPr>
          <w:rFonts w:ascii="TH SarabunPSK" w:hAnsi="TH SarabunPSK" w:cs="TH SarabunPSK"/>
          <w:color w:val="000000" w:themeColor="text1"/>
          <w:sz w:val="28"/>
          <w:cs/>
        </w:rPr>
        <w:t>ข่าวสารกีหาฟุตบอลไทย  ดังนั้น สื่อสังคมออนไลน์ จึงส่งผลโดยตรงต่อความน่าเชื่อถือและมีผล/โอกาสสูงในการยอมรับสื่อนั้นๆ</w:t>
      </w:r>
    </w:p>
    <w:p w14:paraId="0529FD4A" w14:textId="0FC780C8" w:rsidR="00314EDD" w:rsidRPr="006E23BE" w:rsidRDefault="00314EDD" w:rsidP="000849BD">
      <w:pPr>
        <w:tabs>
          <w:tab w:val="left" w:pos="1460"/>
        </w:tabs>
        <w:spacing w:after="0" w:line="239" w:lineRule="auto"/>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eastAsia="Browallia New" w:hAnsi="TH SarabunPSK" w:cs="TH SarabunPSK"/>
          <w:color w:val="000000" w:themeColor="text1"/>
          <w:sz w:val="28"/>
          <w:cs/>
        </w:rPr>
        <w:t xml:space="preserve"> 3. </w:t>
      </w:r>
      <w:r w:rsidR="00A11213" w:rsidRPr="006E23BE">
        <w:rPr>
          <w:rFonts w:ascii="TH SarabunPSK" w:eastAsia="Browallia New" w:hAnsi="TH SarabunPSK" w:cs="TH SarabunPSK"/>
          <w:color w:val="000000" w:themeColor="text1"/>
          <w:sz w:val="28"/>
          <w:cs/>
        </w:rPr>
        <w:t>กระบวนการตอบสนอง</w:t>
      </w:r>
      <w:r w:rsidR="00A11213" w:rsidRPr="006E23BE">
        <w:rPr>
          <w:rFonts w:ascii="TH SarabunPSK" w:hAnsi="TH SarabunPSK" w:cs="TH SarabunPSK"/>
          <w:color w:val="000000" w:themeColor="text1"/>
          <w:sz w:val="28"/>
          <w:cs/>
        </w:rPr>
        <w:t xml:space="preserve">ของกลุ่มผู้บริโภคทางกีฬาในการใช้สื่อสังคมออนไลน์ </w:t>
      </w:r>
      <w:r w:rsidRPr="006E23BE">
        <w:rPr>
          <w:rFonts w:ascii="TH SarabunPSK" w:hAnsi="TH SarabunPSK" w:cs="TH SarabunPSK"/>
          <w:color w:val="000000" w:themeColor="text1"/>
          <w:sz w:val="28"/>
          <w:cs/>
        </w:rPr>
        <w:t>ภาพรวม</w:t>
      </w:r>
      <w:r w:rsidR="00A11213" w:rsidRPr="006E23BE">
        <w:rPr>
          <w:rFonts w:ascii="TH SarabunPSK" w:hAnsi="TH SarabunPSK" w:cs="TH SarabunPSK"/>
          <w:color w:val="000000" w:themeColor="text1"/>
          <w:sz w:val="28"/>
          <w:cs/>
        </w:rPr>
        <w:t xml:space="preserve">จัดอยู่ในระดับปานกลาง เมื่อพิจารณาเป็นรายด้าน พบว่าจัดอยู่ในระดับมาก 3 ด้าน คือ การตัดสินใจซื้อ ความสนใจ ความต้องการ  และจัดอยู่ในระดับปานกลาง 1 รายการคือความตั้งใจ </w:t>
      </w:r>
      <w:r w:rsidRPr="006E23BE">
        <w:rPr>
          <w:rFonts w:ascii="TH SarabunPSK" w:hAnsi="TH SarabunPSK" w:cs="TH SarabunPSK"/>
          <w:color w:val="000000" w:themeColor="text1"/>
          <w:sz w:val="28"/>
          <w:cs/>
        </w:rPr>
        <w:t>ในเรื่องของ</w:t>
      </w:r>
      <w:r w:rsidRPr="006E23BE">
        <w:rPr>
          <w:rFonts w:ascii="TH SarabunPSK" w:hAnsi="TH SarabunPSK" w:cs="TH SarabunPSK"/>
          <w:sz w:val="28"/>
          <w:cs/>
        </w:rPr>
        <w:t xml:space="preserve">ความตั้งใจที่จะติดตามสินค้าหรือบริการทางกีฬาต่างๆที่ ปรากฏในข้อมูลของเพื่อนบนสื่อเครือข่ายสังคม ออนไลน์ และการติดตามสินค้าหรือบริการที่เพื่อนแนะนำผ่านสื่อเครือข่ายสังคมออนไลน์ </w:t>
      </w:r>
      <w:r w:rsidR="00655EF2" w:rsidRPr="006E23BE">
        <w:rPr>
          <w:rFonts w:ascii="TH SarabunPSK" w:hAnsi="TH SarabunPSK" w:cs="TH SarabunPSK"/>
          <w:sz w:val="28"/>
          <w:cs/>
        </w:rPr>
        <w:t xml:space="preserve">ที่มีความน่าสนใจ </w:t>
      </w:r>
      <w:r w:rsidR="00636641" w:rsidRPr="006E23BE">
        <w:rPr>
          <w:rFonts w:ascii="TH SarabunPSK" w:hAnsi="TH SarabunPSK" w:cs="TH SarabunPSK"/>
          <w:sz w:val="28"/>
          <w:cs/>
        </w:rPr>
        <w:t>หากผู้ประกอบการมีการปรับปรุงพัฒนารูปแบบการนำเสนอข้อมูลทางการตลาดให้มากขึ้น จนผู้บริโภคเกิดการรับรู้ได้ถึงความแตกต่าง จะทำให้เกิดกาตอบสนองด้านความตั้งใจมากขึ้น</w:t>
      </w:r>
      <w:r w:rsidRPr="006E23BE">
        <w:rPr>
          <w:rFonts w:ascii="TH SarabunPSK" w:hAnsi="TH SarabunPSK" w:cs="TH SarabunPSK"/>
          <w:sz w:val="28"/>
          <w:cs/>
        </w:rPr>
        <w:t xml:space="preserve"> </w:t>
      </w:r>
      <w:r w:rsidRPr="006E23BE">
        <w:rPr>
          <w:rFonts w:ascii="TH SarabunPSK" w:hAnsi="TH SarabunPSK" w:cs="TH SarabunPSK"/>
          <w:color w:val="000000" w:themeColor="text1"/>
          <w:sz w:val="28"/>
          <w:cs/>
        </w:rPr>
        <w:t xml:space="preserve">ซึ่งสอดคล้องกับแนวคิดของอี.เค.สตรอง (1925) ที่กล่าวว่า ความตั้งใจ เป็นการเริ่มต้นกระตุ้นความรู้สึกนึกคิดของผู้บริโภค ให้รู้จักสินค้าและบริการนั้นก่อน </w:t>
      </w:r>
      <w:proofErr w:type="spellStart"/>
      <w:r w:rsidRPr="006E23BE">
        <w:rPr>
          <w:rFonts w:ascii="TH SarabunPSK" w:eastAsia="Browallia New" w:hAnsi="TH SarabunPSK" w:cs="TH SarabunPSK"/>
          <w:sz w:val="28"/>
        </w:rPr>
        <w:t>เพื่อเป็นข่าวสารกระตุ้นจูงใจ</w:t>
      </w:r>
      <w:proofErr w:type="spellEnd"/>
      <w:r w:rsidRPr="006E23BE">
        <w:rPr>
          <w:rFonts w:ascii="TH SarabunPSK" w:eastAsia="Browallia New" w:hAnsi="TH SarabunPSK" w:cs="TH SarabunPSK"/>
          <w:sz w:val="28"/>
        </w:rPr>
        <w:t xml:space="preserve"> </w:t>
      </w:r>
      <w:proofErr w:type="spellStart"/>
      <w:r w:rsidRPr="006E23BE">
        <w:rPr>
          <w:rFonts w:ascii="TH SarabunPSK" w:eastAsia="Browallia New" w:hAnsi="TH SarabunPSK" w:cs="TH SarabunPSK"/>
          <w:sz w:val="28"/>
        </w:rPr>
        <w:t>เพื่อสื่อความหมายถ่ายทอด</w:t>
      </w:r>
      <w:proofErr w:type="spellEnd"/>
      <w:r w:rsidRPr="006E23BE">
        <w:rPr>
          <w:rFonts w:ascii="TH SarabunPSK" w:eastAsia="Browallia New" w:hAnsi="TH SarabunPSK" w:cs="TH SarabunPSK"/>
          <w:sz w:val="28"/>
          <w:cs/>
        </w:rPr>
        <w:t xml:space="preserve"> </w:t>
      </w:r>
      <w:proofErr w:type="spellStart"/>
      <w:r w:rsidRPr="006E23BE">
        <w:rPr>
          <w:rFonts w:ascii="TH SarabunPSK" w:eastAsia="Browallia New" w:hAnsi="TH SarabunPSK" w:cs="TH SarabunPSK"/>
          <w:sz w:val="28"/>
        </w:rPr>
        <w:t>ความคิดผ่านสื่อต่างๆ</w:t>
      </w:r>
      <w:proofErr w:type="spellEnd"/>
      <w:r w:rsidR="00636641" w:rsidRPr="006E23BE">
        <w:rPr>
          <w:rFonts w:ascii="TH SarabunPSK" w:eastAsia="Browallia New" w:hAnsi="TH SarabunPSK" w:cs="TH SarabunPSK"/>
          <w:sz w:val="28"/>
          <w:cs/>
        </w:rPr>
        <w:t xml:space="preserve">ไป       </w:t>
      </w:r>
      <w:r w:rsidRPr="006E23BE">
        <w:rPr>
          <w:rFonts w:ascii="TH SarabunPSK" w:eastAsia="Browallia New" w:hAnsi="TH SarabunPSK" w:cs="TH SarabunPSK"/>
          <w:sz w:val="28"/>
        </w:rPr>
        <w:t xml:space="preserve"> </w:t>
      </w:r>
      <w:r w:rsidR="00636641" w:rsidRPr="006E23BE">
        <w:rPr>
          <w:rFonts w:ascii="TH SarabunPSK" w:eastAsia="Browallia New" w:hAnsi="TH SarabunPSK" w:cs="TH SarabunPSK"/>
          <w:sz w:val="28"/>
          <w:cs/>
        </w:rPr>
        <w:t xml:space="preserve"> </w:t>
      </w:r>
      <w:proofErr w:type="spellStart"/>
      <w:r w:rsidRPr="006E23BE">
        <w:rPr>
          <w:rFonts w:ascii="TH SarabunPSK" w:eastAsia="Browallia New" w:hAnsi="TH SarabunPSK" w:cs="TH SarabunPSK"/>
          <w:sz w:val="28"/>
        </w:rPr>
        <w:t>ยังกลุ่มเป้าหมายเกี่ยวกับผลิตภัณฑ์หรือ</w:t>
      </w:r>
      <w:proofErr w:type="spellEnd"/>
      <w:r w:rsidRPr="006E23BE">
        <w:rPr>
          <w:rFonts w:ascii="TH SarabunPSK" w:eastAsia="Browallia New" w:hAnsi="TH SarabunPSK" w:cs="TH SarabunPSK"/>
          <w:sz w:val="28"/>
          <w:cs/>
        </w:rPr>
        <w:t>การ</w:t>
      </w:r>
      <w:proofErr w:type="spellStart"/>
      <w:r w:rsidRPr="006E23BE">
        <w:rPr>
          <w:rFonts w:ascii="TH SarabunPSK" w:eastAsia="Browallia New" w:hAnsi="TH SarabunPSK" w:cs="TH SarabunPSK"/>
          <w:sz w:val="28"/>
        </w:rPr>
        <w:t>บร</w:t>
      </w:r>
      <w:proofErr w:type="spellEnd"/>
      <w:r w:rsidRPr="006E23BE">
        <w:rPr>
          <w:rFonts w:ascii="TH SarabunPSK" w:eastAsia="Browallia New" w:hAnsi="TH SarabunPSK" w:cs="TH SarabunPSK"/>
          <w:sz w:val="28"/>
          <w:cs/>
        </w:rPr>
        <w:t>ิการ</w:t>
      </w:r>
      <w:proofErr w:type="spellStart"/>
      <w:r w:rsidRPr="006E23BE">
        <w:rPr>
          <w:rFonts w:ascii="TH SarabunPSK" w:eastAsia="Browallia New" w:hAnsi="TH SarabunPSK" w:cs="TH SarabunPSK"/>
          <w:sz w:val="28"/>
        </w:rPr>
        <w:t>หรือสิ่งอื่นใดเพื่อให้เกิดการยอมรับและ</w:t>
      </w:r>
      <w:proofErr w:type="spellEnd"/>
      <w:r w:rsidRPr="006E23BE">
        <w:rPr>
          <w:rFonts w:ascii="TH SarabunPSK" w:eastAsia="Browallia New" w:hAnsi="TH SarabunPSK" w:cs="TH SarabunPSK"/>
          <w:sz w:val="28"/>
          <w:cs/>
        </w:rPr>
        <w:t>เกิดการ</w:t>
      </w:r>
      <w:proofErr w:type="spellStart"/>
      <w:r w:rsidR="00636641" w:rsidRPr="006E23BE">
        <w:rPr>
          <w:rFonts w:ascii="TH SarabunPSK" w:eastAsia="Browallia New" w:hAnsi="TH SarabunPSK" w:cs="TH SarabunPSK"/>
          <w:sz w:val="28"/>
          <w:cs/>
        </w:rPr>
        <w:t>ตั</w:t>
      </w:r>
      <w:r w:rsidRPr="006E23BE">
        <w:rPr>
          <w:rFonts w:ascii="TH SarabunPSK" w:eastAsia="Browallia New" w:hAnsi="TH SarabunPSK" w:cs="TH SarabunPSK"/>
          <w:sz w:val="28"/>
        </w:rPr>
        <w:t>ดสินใจซื้อในที่สุด</w:t>
      </w:r>
      <w:proofErr w:type="spellEnd"/>
    </w:p>
    <w:p w14:paraId="11DF1FB0" w14:textId="5492E96E" w:rsidR="00A11213" w:rsidRPr="006E23BE" w:rsidRDefault="00314EDD" w:rsidP="00314EDD">
      <w:pPr>
        <w:tabs>
          <w:tab w:val="left" w:pos="1460"/>
        </w:tabs>
        <w:spacing w:after="0" w:line="239" w:lineRule="auto"/>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bookmarkStart w:id="15" w:name="_Hlk70488827"/>
      <w:r w:rsidRPr="006E23BE">
        <w:rPr>
          <w:rFonts w:ascii="TH SarabunPSK" w:hAnsi="TH SarabunPSK" w:cs="TH SarabunPSK"/>
          <w:color w:val="000000" w:themeColor="text1"/>
          <w:sz w:val="28"/>
          <w:cs/>
        </w:rPr>
        <w:t xml:space="preserve">         4. </w:t>
      </w:r>
      <w:r w:rsidR="00A11213" w:rsidRPr="006E23BE">
        <w:rPr>
          <w:rFonts w:ascii="TH SarabunPSK" w:hAnsi="TH SarabunPSK" w:cs="TH SarabunPSK"/>
          <w:color w:val="000000" w:themeColor="text1"/>
          <w:sz w:val="28"/>
          <w:cs/>
        </w:rPr>
        <w:t>ผลการ</w:t>
      </w:r>
      <w:r w:rsidR="00A11213" w:rsidRPr="006E23BE">
        <w:rPr>
          <w:rFonts w:ascii="TH SarabunPSK" w:eastAsia="Browallia New" w:hAnsi="TH SarabunPSK" w:cs="TH SarabunPSK"/>
          <w:color w:val="000000" w:themeColor="text1"/>
          <w:sz w:val="28"/>
          <w:cs/>
        </w:rPr>
        <w:t>เปรียบเทียบปัจจัยส่วนบุคคลและพฤติกรรมของ</w:t>
      </w:r>
      <w:r w:rsidR="00A11213" w:rsidRPr="006E23BE">
        <w:rPr>
          <w:rFonts w:ascii="TH SarabunPSK" w:hAnsi="TH SarabunPSK" w:cs="TH SarabunPSK"/>
          <w:color w:val="000000" w:themeColor="text1"/>
          <w:sz w:val="28"/>
          <w:cs/>
        </w:rPr>
        <w:t>การใช้สื่อสังคมออนไลน์กับกระบวนการตอบสนองของกลุ่ม ผู้บริโภคทางกีฬา มีดังนี้</w:t>
      </w:r>
    </w:p>
    <w:p w14:paraId="4F6D0C64" w14:textId="04A66E74" w:rsidR="007126AE" w:rsidRPr="006E23BE" w:rsidRDefault="00314EDD" w:rsidP="000849BD">
      <w:pPr>
        <w:spacing w:after="0"/>
        <w:ind w:firstLine="720"/>
        <w:jc w:val="thaiDistribute"/>
        <w:rPr>
          <w:rFonts w:ascii="TH SarabunPSK" w:eastAsia="Browallia New" w:hAnsi="TH SarabunPSK" w:cs="TH SarabunPSK"/>
          <w:color w:val="000000" w:themeColor="text1"/>
          <w:sz w:val="28"/>
        </w:rPr>
      </w:pPr>
      <w:r w:rsidRPr="006E23BE">
        <w:rPr>
          <w:rFonts w:ascii="TH SarabunPSK" w:hAnsi="TH SarabunPSK" w:cs="TH SarabunPSK"/>
          <w:color w:val="000000" w:themeColor="text1"/>
          <w:sz w:val="28"/>
          <w:cs/>
        </w:rPr>
        <w:t xml:space="preserve"> 4.1 </w:t>
      </w:r>
      <w:r w:rsidR="007126AE" w:rsidRPr="006E23BE">
        <w:rPr>
          <w:rFonts w:ascii="TH SarabunPSK" w:hAnsi="TH SarabunPSK" w:cs="TH SarabunPSK"/>
          <w:color w:val="000000" w:themeColor="text1"/>
          <w:sz w:val="28"/>
          <w:cs/>
        </w:rPr>
        <w:t xml:space="preserve">กลุ่มผู้ที่ใช้สื่อสังคมออนไลน์ที่มีปัจจัยส่วนบุคคล ด้านเพศ ประเภทอายุ สถานภาพ ระดับการศึกษารายได้ ไม่มีความแตกต่างอย่างมีนัยสำคัญที่ระดับ .05 ยกเว้น อาชีพที่มีความแตกต่างอย่างมีนัยสำคัญที่ระดับ.05 </w:t>
      </w:r>
      <w:bookmarkEnd w:id="15"/>
      <w:r w:rsidR="007126AE" w:rsidRPr="006E23BE">
        <w:rPr>
          <w:rFonts w:ascii="TH SarabunPSK" w:hAnsi="TH SarabunPSK" w:cs="TH SarabunPSK"/>
          <w:color w:val="000000" w:themeColor="text1"/>
          <w:sz w:val="28"/>
          <w:cs/>
        </w:rPr>
        <w:t xml:space="preserve">เหตุที่เป็นเช่นนี้น่าจะมาจากกลุ่มผู้บริโภคทางกีฬาที่มีปัจจัยส่วนบุคคลด้านเพศ ประเภท อายุ สถานภาพ ระดับการศึกษา รายได้ ทุกปัจจัยไม่มีผลต่อการเข้าถึงและการตอบสนองความต้องการของกลุ่มผู้บริโภคทางกีฬา สอดคล้องกับผลงานวิจัยของ </w:t>
      </w:r>
      <w:r w:rsidR="007126AE" w:rsidRPr="006E23BE">
        <w:rPr>
          <w:rFonts w:ascii="TH SarabunPSK" w:eastAsia="Browallia New" w:hAnsi="TH SarabunPSK" w:cs="TH SarabunPSK"/>
          <w:color w:val="000000" w:themeColor="text1"/>
          <w:sz w:val="28"/>
          <w:cs/>
        </w:rPr>
        <w:t>นุชจรินทร์ ชอบดำรงธรรม</w:t>
      </w:r>
      <w:r w:rsidR="007126AE" w:rsidRPr="006E23BE">
        <w:rPr>
          <w:rFonts w:ascii="TH SarabunPSK" w:eastAsia="Browallia New" w:hAnsi="TH SarabunPSK" w:cs="TH SarabunPSK"/>
          <w:color w:val="000000" w:themeColor="text1"/>
          <w:sz w:val="28"/>
        </w:rPr>
        <w:t xml:space="preserve">, </w:t>
      </w:r>
      <w:r w:rsidR="00976088" w:rsidRPr="006E23BE">
        <w:rPr>
          <w:rFonts w:ascii="TH SarabunPSK" w:eastAsia="Browallia New" w:hAnsi="TH SarabunPSK" w:cs="TH SarabunPSK"/>
          <w:color w:val="000000" w:themeColor="text1"/>
          <w:sz w:val="28"/>
          <w:cs/>
        </w:rPr>
        <w:t>(</w:t>
      </w:r>
      <w:r w:rsidR="007126AE" w:rsidRPr="006E23BE">
        <w:rPr>
          <w:rFonts w:ascii="TH SarabunPSK" w:eastAsia="Browallia New" w:hAnsi="TH SarabunPSK" w:cs="TH SarabunPSK"/>
          <w:color w:val="000000" w:themeColor="text1"/>
          <w:sz w:val="28"/>
        </w:rPr>
        <w:t xml:space="preserve">2553) </w:t>
      </w:r>
      <w:r w:rsidR="007126AE" w:rsidRPr="006E23BE">
        <w:rPr>
          <w:rFonts w:ascii="TH SarabunPSK" w:eastAsia="Browallia New" w:hAnsi="TH SarabunPSK" w:cs="TH SarabunPSK"/>
          <w:color w:val="000000" w:themeColor="text1"/>
          <w:sz w:val="28"/>
          <w:cs/>
        </w:rPr>
        <w:t>ที่ได้ทำการศึกษาเรื่อง</w:t>
      </w:r>
      <w:r w:rsidR="007126AE" w:rsidRPr="006E23BE">
        <w:rPr>
          <w:rFonts w:ascii="TH SarabunPSK" w:eastAsia="Browallia New" w:hAnsi="TH SarabunPSK" w:cs="TH SarabunPSK"/>
          <w:color w:val="000000" w:themeColor="text1"/>
          <w:sz w:val="28"/>
        </w:rPr>
        <w:t xml:space="preserve"> </w:t>
      </w:r>
      <w:r w:rsidR="007126AE" w:rsidRPr="006E23BE">
        <w:rPr>
          <w:rFonts w:ascii="TH SarabunPSK" w:eastAsia="Browallia New" w:hAnsi="TH SarabunPSK" w:cs="TH SarabunPSK"/>
          <w:color w:val="000000" w:themeColor="text1"/>
          <w:sz w:val="28"/>
          <w:cs/>
        </w:rPr>
        <w:t>อิทธิพลของสื่อโฆษณาข่</w:t>
      </w:r>
      <w:r w:rsidR="007126AE" w:rsidRPr="006E23BE">
        <w:rPr>
          <w:rFonts w:ascii="TH SarabunPSK" w:eastAsia="Browallia New" w:hAnsi="TH SarabunPSK" w:cs="TH SarabunPSK"/>
          <w:b/>
          <w:color w:val="000000" w:themeColor="text1"/>
          <w:sz w:val="28"/>
          <w:cs/>
        </w:rPr>
        <w:t>า</w:t>
      </w:r>
      <w:r w:rsidR="007126AE" w:rsidRPr="006E23BE">
        <w:rPr>
          <w:rFonts w:ascii="TH SarabunPSK" w:eastAsia="Browallia New" w:hAnsi="TH SarabunPSK" w:cs="TH SarabunPSK"/>
          <w:color w:val="000000" w:themeColor="text1"/>
          <w:sz w:val="28"/>
          <w:cs/>
        </w:rPr>
        <w:t>ยสังคมออนไลน์ในเครือที่มีผลต่อกระบวนการตอบสนองของผู้บริโภค และพบว่าเพศ มีการตอบสนองในการเข้าถึงข้อมูลทางการตลาด</w:t>
      </w:r>
      <w:r w:rsidR="007126AE" w:rsidRPr="006E23BE">
        <w:rPr>
          <w:rFonts w:ascii="TH SarabunPSK" w:eastAsia="Browallia New" w:hAnsi="TH SarabunPSK" w:cs="TH SarabunPSK"/>
          <w:color w:val="000000" w:themeColor="text1"/>
          <w:sz w:val="28"/>
        </w:rPr>
        <w:t xml:space="preserve"> </w:t>
      </w:r>
      <w:r w:rsidR="007126AE" w:rsidRPr="006E23BE">
        <w:rPr>
          <w:rFonts w:ascii="TH SarabunPSK" w:eastAsia="Browallia New" w:hAnsi="TH SarabunPSK" w:cs="TH SarabunPSK"/>
          <w:color w:val="000000" w:themeColor="text1"/>
          <w:sz w:val="28"/>
          <w:cs/>
        </w:rPr>
        <w:t>ด้านความต้องการและการตัดสินใจซื้อไม่แตกต่างกัน ซึ่งเนื่องมาจากผู้บริโภคเพศชายและหญิงต่างมีการเปิดรับหรือค้นหาข้อมูลข่าวสารทางการตลาดในปริมาณที่ใกล้เคียงกัน ทำให้เกิดความต้องการในตัวสินค้า/บริการนั้นๆ ไม่แตกต่างกัน</w:t>
      </w:r>
      <w:r w:rsidR="007126AE" w:rsidRPr="006E23BE">
        <w:rPr>
          <w:rFonts w:ascii="TH SarabunPSK" w:eastAsia="Browallia New" w:hAnsi="TH SarabunPSK" w:cs="TH SarabunPSK"/>
          <w:color w:val="000000" w:themeColor="text1"/>
          <w:sz w:val="28"/>
        </w:rPr>
        <w:t xml:space="preserve"> </w:t>
      </w:r>
      <w:r w:rsidR="007126AE" w:rsidRPr="006E23BE">
        <w:rPr>
          <w:rFonts w:ascii="TH SarabunPSK" w:eastAsia="Browallia New" w:hAnsi="TH SarabunPSK" w:cs="TH SarabunPSK"/>
          <w:color w:val="000000" w:themeColor="text1"/>
          <w:sz w:val="28"/>
          <w:cs/>
        </w:rPr>
        <w:t>ซึ่งเมื่อเกิดความต้องการหรือปรารถนาแล้ว การตัดสินใจซื้อก็จะเกิดขึ้น</w:t>
      </w:r>
      <w:r w:rsidR="007126AE" w:rsidRPr="006E23BE">
        <w:rPr>
          <w:rFonts w:ascii="TH SarabunPSK" w:eastAsia="Browallia New" w:hAnsi="TH SarabunPSK" w:cs="TH SarabunPSK"/>
          <w:color w:val="000000" w:themeColor="text1"/>
          <w:sz w:val="28"/>
        </w:rPr>
        <w:t xml:space="preserve"> </w:t>
      </w:r>
      <w:r w:rsidR="007126AE" w:rsidRPr="006E23BE">
        <w:rPr>
          <w:rFonts w:ascii="TH SarabunPSK" w:eastAsia="Browallia New" w:hAnsi="TH SarabunPSK" w:cs="TH SarabunPSK"/>
          <w:color w:val="000000" w:themeColor="text1"/>
          <w:sz w:val="28"/>
          <w:cs/>
        </w:rPr>
        <w:t>นอกจากนี้ ยังสอดคล้องกับงานวิจัยของวันทนี ยอดสกุลยิ่งยง</w:t>
      </w:r>
      <w:r w:rsidR="007126AE" w:rsidRPr="006E23BE">
        <w:rPr>
          <w:rFonts w:ascii="TH SarabunPSK" w:eastAsia="Browallia New" w:hAnsi="TH SarabunPSK" w:cs="TH SarabunPSK"/>
          <w:color w:val="000000" w:themeColor="text1"/>
          <w:sz w:val="28"/>
        </w:rPr>
        <w:t>,</w:t>
      </w:r>
      <w:r w:rsidR="007126AE" w:rsidRPr="006E23BE">
        <w:rPr>
          <w:rFonts w:ascii="TH SarabunPSK" w:eastAsia="Browallia New" w:hAnsi="TH SarabunPSK" w:cs="TH SarabunPSK"/>
          <w:color w:val="000000" w:themeColor="text1"/>
          <w:sz w:val="28"/>
          <w:cs/>
        </w:rPr>
        <w:t>(</w:t>
      </w:r>
      <w:r w:rsidR="007126AE" w:rsidRPr="006E23BE">
        <w:rPr>
          <w:rFonts w:ascii="TH SarabunPSK" w:eastAsia="Browallia New" w:hAnsi="TH SarabunPSK" w:cs="TH SarabunPSK"/>
          <w:color w:val="000000" w:themeColor="text1"/>
          <w:sz w:val="28"/>
        </w:rPr>
        <w:t>2551)</w:t>
      </w:r>
      <w:r w:rsidR="007126AE" w:rsidRPr="006E23BE">
        <w:rPr>
          <w:rFonts w:ascii="TH SarabunPSK" w:eastAsia="Browallia New" w:hAnsi="TH SarabunPSK" w:cs="TH SarabunPSK"/>
          <w:color w:val="000000" w:themeColor="text1"/>
          <w:sz w:val="28"/>
          <w:cs/>
        </w:rPr>
        <w:t xml:space="preserve">ที่ได้ทำการศึกษาเรื่องอิทธิพลการสื่อสารการตลาด ณ จุดซื้อต่อผู้บริโภคตามหลักการ </w:t>
      </w:r>
      <w:r w:rsidR="007126AE" w:rsidRPr="006E23BE">
        <w:rPr>
          <w:rFonts w:ascii="TH SarabunPSK" w:eastAsia="Browallia New" w:hAnsi="TH SarabunPSK" w:cs="TH SarabunPSK"/>
          <w:color w:val="000000" w:themeColor="text1"/>
          <w:sz w:val="28"/>
        </w:rPr>
        <w:t>AIDA</w:t>
      </w:r>
      <w:r w:rsidR="007126AE" w:rsidRPr="006E23BE">
        <w:rPr>
          <w:rFonts w:ascii="TH SarabunPSK" w:eastAsia="Browallia New" w:hAnsi="TH SarabunPSK" w:cs="TH SarabunPSK"/>
          <w:color w:val="000000" w:themeColor="text1"/>
          <w:sz w:val="28"/>
          <w:cs/>
        </w:rPr>
        <w:t xml:space="preserve"> </w:t>
      </w:r>
      <w:r w:rsidR="007126AE" w:rsidRPr="006E23BE">
        <w:rPr>
          <w:rFonts w:ascii="TH SarabunPSK" w:eastAsia="Browallia New" w:hAnsi="TH SarabunPSK" w:cs="TH SarabunPSK"/>
          <w:color w:val="000000" w:themeColor="text1"/>
          <w:sz w:val="28"/>
        </w:rPr>
        <w:t xml:space="preserve">Model </w:t>
      </w:r>
      <w:r w:rsidR="007126AE" w:rsidRPr="006E23BE">
        <w:rPr>
          <w:rFonts w:ascii="TH SarabunPSK" w:eastAsia="Browallia New" w:hAnsi="TH SarabunPSK" w:cs="TH SarabunPSK"/>
          <w:color w:val="000000" w:themeColor="text1"/>
          <w:sz w:val="28"/>
          <w:cs/>
        </w:rPr>
        <w:t>ที่พบว่า เพศ มีการตอบสนองต่อการสื่อสารการตลาด ณ จุดซื้อไม่แตกต่างกัน</w:t>
      </w:r>
    </w:p>
    <w:p w14:paraId="25812595" w14:textId="21CF8FD1" w:rsidR="007126AE" w:rsidRPr="006E23BE" w:rsidRDefault="007126AE" w:rsidP="000849BD">
      <w:pPr>
        <w:tabs>
          <w:tab w:val="left" w:pos="1460"/>
        </w:tabs>
        <w:spacing w:line="239" w:lineRule="auto"/>
        <w:jc w:val="thaiDistribute"/>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bookmarkStart w:id="16" w:name="_Hlk70488847"/>
      <w:r w:rsidR="00314EDD" w:rsidRPr="006E23BE">
        <w:rPr>
          <w:rFonts w:ascii="TH SarabunPSK" w:hAnsi="TH SarabunPSK" w:cs="TH SarabunPSK"/>
          <w:color w:val="000000" w:themeColor="text1"/>
          <w:sz w:val="28"/>
          <w:cs/>
        </w:rPr>
        <w:t xml:space="preserve">4.2 </w:t>
      </w:r>
      <w:r w:rsidRPr="006E23BE">
        <w:rPr>
          <w:rFonts w:ascii="TH SarabunPSK" w:hAnsi="TH SarabunPSK" w:cs="TH SarabunPSK"/>
          <w:color w:val="000000" w:themeColor="text1"/>
          <w:sz w:val="28"/>
          <w:cs/>
        </w:rPr>
        <w:t xml:space="preserve">ผลการเปรียบเทียบกลุ่มผู้ที่ใช้สื่อสังคมออนไลน์ที่มีพฤติกรรมการใช้สื่อสังคมออนไลน์ ด้านความบ่อยครั้ง ด้านวัตถุประสงค์หลัก ช่วงเวลา ประสบการณ์ และระยะเวลา กับกระบวนการตอบสนองของกลุ่มผู้บริโภคทางกีฬา  พบว่า ไม่มีความแตกต่างอย่างมีนัยสำคัญที่ระดับ .05 ทุกรายการ </w:t>
      </w:r>
      <w:bookmarkEnd w:id="16"/>
      <w:r w:rsidRPr="006E23BE">
        <w:rPr>
          <w:rFonts w:ascii="TH SarabunPSK" w:hAnsi="TH SarabunPSK" w:cs="TH SarabunPSK"/>
          <w:color w:val="000000" w:themeColor="text1"/>
          <w:sz w:val="28"/>
          <w:cs/>
        </w:rPr>
        <w:t xml:space="preserve">เหตุที่เป็นเช่นนี้น่าจะมาจาก ด้วยกระแสความนิยมและการใช้งานสื่อสังคมออนไลน์ในโลกปัจจุบันที่เข้าถึงกลุ่มผู้บริโภคทางกีฬาแบบไร้พรมแดน และให้ผู้บริโภคได้เลือกซึ่งมีความหลากหลายส่งผลให้พฤติกรรมการใช้สื่อสังคมออนไลน์ไม่มีความแตกต่างกัน </w:t>
      </w:r>
      <w:r w:rsidRPr="006E23BE">
        <w:rPr>
          <w:rFonts w:ascii="TH SarabunPSK" w:eastAsia="Browallia New" w:hAnsi="TH SarabunPSK" w:cs="TH SarabunPSK"/>
          <w:color w:val="000000" w:themeColor="text1"/>
          <w:sz w:val="28"/>
          <w:cs/>
        </w:rPr>
        <w:t xml:space="preserve"> สอดคล้องกับ วิภาดา พิทยาวิรุฬห์(2557)</w:t>
      </w:r>
      <w:r w:rsidRPr="006E23BE">
        <w:rPr>
          <w:rFonts w:ascii="TH SarabunPSK" w:eastAsia="Browallia New" w:hAnsi="TH SarabunPSK" w:cs="TH SarabunPSK"/>
          <w:b/>
          <w:color w:val="000000" w:themeColor="text1"/>
          <w:sz w:val="28"/>
          <w:cs/>
        </w:rPr>
        <w:t>สื่อดิจิตอลที่มีอิทธิพลต่อการตอบสนองของผู้บริโภคในการเข้าถึงข้อมูลทางการตลาด ที่พบว่า</w:t>
      </w:r>
      <w:r w:rsidRPr="006E23BE">
        <w:rPr>
          <w:rFonts w:ascii="TH SarabunPSK" w:hAnsi="TH SarabunPSK" w:cs="TH SarabunPSK"/>
          <w:color w:val="000000" w:themeColor="text1"/>
          <w:sz w:val="28"/>
          <w:cs/>
        </w:rPr>
        <w:t xml:space="preserve"> พฤติกรรมการใช้สื่อดิจิตอล ด้านระยะเวลาไม่มีความสัมพันธ์กับการตอบสนองต่อสื่อดิจิตอลในด้านความตั้งใจ ความสนใจ ความต้องการ และการตัดสินใจซื้อ เนื่องมาจากการรูปแบบนำเสนอข้อมูลหรือข่าวสารไม่มีความทันสมัย น่าสนใจ สะดุดหูทำให้สะดุดตา ไม่สามารถจูงใจให้เกิดพฤติกรรมการใช้สื่อดิจิตอล ด้านระยะเวลาในการเข้าถึงข้อมูลทาง การตลาดได้ ซึ่งสอดคล้องกับงานวิจัยของ </w:t>
      </w:r>
      <w:r w:rsidRPr="006E23BE">
        <w:rPr>
          <w:rFonts w:ascii="TH SarabunPSK" w:hAnsi="TH SarabunPSK" w:cs="TH SarabunPSK"/>
          <w:color w:val="000000" w:themeColor="text1"/>
          <w:sz w:val="28"/>
        </w:rPr>
        <w:t>Solomon</w:t>
      </w:r>
      <w:r w:rsidRPr="006E23BE">
        <w:rPr>
          <w:rFonts w:ascii="TH SarabunPSK" w:hAnsi="TH SarabunPSK" w:cs="TH SarabunPSK"/>
          <w:color w:val="000000" w:themeColor="text1"/>
          <w:sz w:val="28"/>
          <w:cs/>
        </w:rPr>
        <w:t xml:space="preserve"> (2002) ที่กล่าวว่า การศึกษาถึงกระบวนการต่างๆ ที่บุคคลหรือกลุ่มบุคคลเข้าไปเกี่ยวข้องเพื่อทำการเลือกซื้อการใช้การบริโภค อันเกี่ยวกับผลิตภัณฑ์ บริการ ความคิด ประสบการณ์ เพื่อสนองความต้องการ และความปรารถนาต่างๆ </w:t>
      </w:r>
    </w:p>
    <w:p w14:paraId="3C726B88" w14:textId="77777777" w:rsidR="000849BD" w:rsidRPr="006E23BE" w:rsidRDefault="000849BD" w:rsidP="00A20594">
      <w:pPr>
        <w:spacing w:after="0"/>
        <w:rPr>
          <w:rFonts w:ascii="TH SarabunPSK" w:hAnsi="TH SarabunPSK" w:cs="TH SarabunPSK"/>
          <w:b/>
          <w:bCs/>
          <w:color w:val="000000" w:themeColor="text1"/>
          <w:spacing w:val="-6"/>
          <w:sz w:val="28"/>
        </w:rPr>
      </w:pPr>
    </w:p>
    <w:p w14:paraId="2F9EAB4E" w14:textId="01051E92" w:rsidR="007126AE" w:rsidRPr="006E23BE" w:rsidRDefault="007126AE" w:rsidP="00A20594">
      <w:pPr>
        <w:spacing w:after="0"/>
        <w:rPr>
          <w:rFonts w:ascii="TH SarabunPSK" w:hAnsi="TH SarabunPSK" w:cs="TH SarabunPSK"/>
          <w:b/>
          <w:bCs/>
          <w:color w:val="000000" w:themeColor="text1"/>
          <w:spacing w:val="-6"/>
          <w:sz w:val="28"/>
        </w:rPr>
      </w:pPr>
      <w:r w:rsidRPr="006E23BE">
        <w:rPr>
          <w:rFonts w:ascii="TH SarabunPSK" w:hAnsi="TH SarabunPSK" w:cs="TH SarabunPSK"/>
          <w:b/>
          <w:bCs/>
          <w:color w:val="000000" w:themeColor="text1"/>
          <w:spacing w:val="-6"/>
          <w:sz w:val="28"/>
          <w:cs/>
        </w:rPr>
        <w:lastRenderedPageBreak/>
        <w:t>ข้อเสนอแนะ</w:t>
      </w:r>
    </w:p>
    <w:p w14:paraId="751E95B1" w14:textId="77777777" w:rsidR="007126AE" w:rsidRPr="006E23BE" w:rsidRDefault="007126AE" w:rsidP="00A20594">
      <w:pPr>
        <w:spacing w:after="0"/>
        <w:ind w:firstLine="720"/>
        <w:rPr>
          <w:rFonts w:ascii="TH SarabunPSK" w:hAnsi="TH SarabunPSK" w:cs="TH SarabunPSK"/>
          <w:b/>
          <w:bCs/>
          <w:color w:val="000000" w:themeColor="text1"/>
          <w:spacing w:val="-6"/>
          <w:sz w:val="28"/>
        </w:rPr>
      </w:pPr>
      <w:r w:rsidRPr="006E23BE">
        <w:rPr>
          <w:rFonts w:ascii="TH SarabunPSK" w:hAnsi="TH SarabunPSK" w:cs="TH SarabunPSK"/>
          <w:b/>
          <w:bCs/>
          <w:color w:val="000000" w:themeColor="text1"/>
          <w:spacing w:val="-6"/>
          <w:sz w:val="28"/>
          <w:cs/>
        </w:rPr>
        <w:t>ข้อเสนอแนะที่ได้จากการวิจัย</w:t>
      </w:r>
    </w:p>
    <w:p w14:paraId="0B4F8702" w14:textId="462F1F29" w:rsidR="007126AE" w:rsidRPr="006E23BE" w:rsidRDefault="005C7286" w:rsidP="000849BD">
      <w:pPr>
        <w:pStyle w:val="ListParagraph"/>
        <w:ind w:left="0" w:firstLine="720"/>
        <w:jc w:val="thaiDistribute"/>
        <w:rPr>
          <w:rFonts w:ascii="TH SarabunPSK" w:hAnsi="TH SarabunPSK" w:cs="TH SarabunPSK"/>
          <w:color w:val="000000" w:themeColor="text1"/>
          <w:sz w:val="28"/>
          <w:szCs w:val="28"/>
        </w:rPr>
      </w:pPr>
      <w:r>
        <w:rPr>
          <w:rFonts w:ascii="TH SarabunPSK" w:hAnsi="TH SarabunPSK" w:cs="TH SarabunPSK" w:hint="cs"/>
          <w:color w:val="000000" w:themeColor="text1"/>
          <w:spacing w:val="-6"/>
          <w:sz w:val="28"/>
          <w:szCs w:val="28"/>
          <w:cs/>
          <w:lang w:bidi="th-TH"/>
        </w:rPr>
        <w:t xml:space="preserve">1. </w:t>
      </w:r>
      <w:r w:rsidR="007126AE" w:rsidRPr="006E23BE">
        <w:rPr>
          <w:rFonts w:ascii="TH SarabunPSK" w:hAnsi="TH SarabunPSK" w:cs="TH SarabunPSK"/>
          <w:color w:val="000000" w:themeColor="text1"/>
          <w:spacing w:val="-6"/>
          <w:sz w:val="28"/>
          <w:szCs w:val="28"/>
          <w:cs/>
          <w:lang w:bidi="th-TH"/>
        </w:rPr>
        <w:t xml:space="preserve">จากข้อมูลทั่วไปของผู้ตอบแบบสอบถาม พบว่า </w:t>
      </w:r>
      <w:r w:rsidR="007126AE" w:rsidRPr="006E23BE">
        <w:rPr>
          <w:rFonts w:ascii="TH SarabunPSK" w:hAnsi="TH SarabunPSK" w:cs="TH SarabunPSK"/>
          <w:color w:val="000000" w:themeColor="text1"/>
          <w:spacing w:val="-6"/>
          <w:sz w:val="28"/>
          <w:szCs w:val="28"/>
          <w:cs/>
        </w:rPr>
        <w:t>เป็นผู้ชมกีฬาทางออนไลน์ ร้อยละ 61.2</w:t>
      </w:r>
      <w:r w:rsidR="00314EDD" w:rsidRPr="006E23BE">
        <w:rPr>
          <w:rFonts w:ascii="TH SarabunPSK" w:hAnsi="TH SarabunPSK" w:cs="TH SarabunPSK"/>
          <w:color w:val="000000" w:themeColor="text1"/>
          <w:spacing w:val="-6"/>
          <w:sz w:val="28"/>
          <w:szCs w:val="28"/>
          <w:cs/>
          <w:lang w:bidi="th-TH"/>
        </w:rPr>
        <w:t>0</w:t>
      </w:r>
      <w:r w:rsidR="007126AE" w:rsidRPr="006E23BE">
        <w:rPr>
          <w:rFonts w:ascii="TH SarabunPSK" w:hAnsi="TH SarabunPSK" w:cs="TH SarabunPSK"/>
          <w:color w:val="000000" w:themeColor="text1"/>
          <w:spacing w:val="-6"/>
          <w:sz w:val="28"/>
          <w:szCs w:val="28"/>
          <w:cs/>
        </w:rPr>
        <w:t xml:space="preserve"> เป็นเพศชาย ร้อยละ 65.2</w:t>
      </w:r>
      <w:r w:rsidR="00314EDD" w:rsidRPr="006E23BE">
        <w:rPr>
          <w:rFonts w:ascii="TH SarabunPSK" w:hAnsi="TH SarabunPSK" w:cs="TH SarabunPSK"/>
          <w:color w:val="000000" w:themeColor="text1"/>
          <w:spacing w:val="-6"/>
          <w:sz w:val="28"/>
          <w:szCs w:val="28"/>
          <w:cs/>
          <w:lang w:bidi="th-TH"/>
        </w:rPr>
        <w:t>0</w:t>
      </w:r>
      <w:r w:rsidR="007126AE" w:rsidRPr="006E23BE">
        <w:rPr>
          <w:rFonts w:ascii="TH SarabunPSK" w:hAnsi="TH SarabunPSK" w:cs="TH SarabunPSK"/>
          <w:color w:val="000000" w:themeColor="text1"/>
          <w:spacing w:val="-6"/>
          <w:sz w:val="28"/>
          <w:szCs w:val="28"/>
          <w:cs/>
        </w:rPr>
        <w:t xml:space="preserve"> และเพศหญิง ร้อยละ 34.8</w:t>
      </w:r>
      <w:r w:rsidR="00314EDD" w:rsidRPr="006E23BE">
        <w:rPr>
          <w:rFonts w:ascii="TH SarabunPSK" w:hAnsi="TH SarabunPSK" w:cs="TH SarabunPSK"/>
          <w:color w:val="000000" w:themeColor="text1"/>
          <w:spacing w:val="-6"/>
          <w:sz w:val="28"/>
          <w:szCs w:val="28"/>
          <w:cs/>
          <w:lang w:bidi="th-TH"/>
        </w:rPr>
        <w:t>0</w:t>
      </w:r>
      <w:r w:rsidR="007126AE" w:rsidRPr="006E23BE">
        <w:rPr>
          <w:rFonts w:ascii="TH SarabunPSK" w:hAnsi="TH SarabunPSK" w:cs="TH SarabunPSK"/>
          <w:color w:val="000000" w:themeColor="text1"/>
          <w:spacing w:val="-6"/>
          <w:sz w:val="28"/>
          <w:szCs w:val="28"/>
          <w:cs/>
        </w:rPr>
        <w:t xml:space="preserve"> มีอายุระหว่าง16-25 ปี ร้อยละ73.1</w:t>
      </w:r>
      <w:r w:rsidR="00314EDD" w:rsidRPr="006E23BE">
        <w:rPr>
          <w:rFonts w:ascii="TH SarabunPSK" w:hAnsi="TH SarabunPSK" w:cs="TH SarabunPSK"/>
          <w:color w:val="000000" w:themeColor="text1"/>
          <w:spacing w:val="-6"/>
          <w:sz w:val="28"/>
          <w:szCs w:val="28"/>
          <w:cs/>
          <w:lang w:bidi="th-TH"/>
        </w:rPr>
        <w:t>0</w:t>
      </w:r>
      <w:r w:rsidR="007126AE" w:rsidRPr="006E23BE">
        <w:rPr>
          <w:rFonts w:ascii="TH SarabunPSK" w:hAnsi="TH SarabunPSK" w:cs="TH SarabunPSK"/>
          <w:color w:val="000000" w:themeColor="text1"/>
          <w:spacing w:val="-6"/>
          <w:sz w:val="28"/>
          <w:szCs w:val="28"/>
          <w:cs/>
        </w:rPr>
        <w:t xml:space="preserve">  มีรายได้ต่อเดือนระหว่าง</w:t>
      </w:r>
      <w:r w:rsidR="007126AE" w:rsidRPr="006E23BE">
        <w:rPr>
          <w:rFonts w:ascii="TH SarabunPSK" w:hAnsi="TH SarabunPSK" w:cs="TH SarabunPSK"/>
          <w:color w:val="000000" w:themeColor="text1"/>
          <w:spacing w:val="-6"/>
          <w:sz w:val="28"/>
          <w:szCs w:val="28"/>
        </w:rPr>
        <w:t>15,001 – 25,000</w:t>
      </w:r>
      <w:r w:rsidR="007126AE" w:rsidRPr="006E23BE">
        <w:rPr>
          <w:rFonts w:ascii="TH SarabunPSK" w:hAnsi="TH SarabunPSK" w:cs="TH SarabunPSK"/>
          <w:color w:val="000000" w:themeColor="text1"/>
          <w:spacing w:val="-6"/>
          <w:sz w:val="28"/>
          <w:szCs w:val="28"/>
          <w:cs/>
        </w:rPr>
        <w:t>บาท ร้อยละ 39.6</w:t>
      </w:r>
      <w:r w:rsidR="00314EDD" w:rsidRPr="006E23BE">
        <w:rPr>
          <w:rFonts w:ascii="TH SarabunPSK" w:hAnsi="TH SarabunPSK" w:cs="TH SarabunPSK"/>
          <w:color w:val="000000" w:themeColor="text1"/>
          <w:spacing w:val="-6"/>
          <w:sz w:val="28"/>
          <w:szCs w:val="28"/>
          <w:cs/>
          <w:lang w:bidi="th-TH"/>
        </w:rPr>
        <w:t>0</w:t>
      </w:r>
      <w:r w:rsidR="007126AE" w:rsidRPr="006E23BE">
        <w:rPr>
          <w:rFonts w:ascii="TH SarabunPSK" w:hAnsi="TH SarabunPSK" w:cs="TH SarabunPSK"/>
          <w:color w:val="000000" w:themeColor="text1"/>
          <w:spacing w:val="-6"/>
          <w:sz w:val="28"/>
          <w:szCs w:val="28"/>
          <w:cs/>
        </w:rPr>
        <w:t xml:space="preserve"> ซึ่งส่วนใหญ่ผู้ให้ข้อมูลเป็นกลุ่มวัยรุ่นหรืออยู่ในวัยกำลังศึกษาและจบการศึกษาใหม่ ดังนั้น</w:t>
      </w:r>
      <w:r w:rsidR="007126AE" w:rsidRPr="006E23BE">
        <w:rPr>
          <w:rFonts w:ascii="TH SarabunPSK" w:hAnsi="TH SarabunPSK" w:cs="TH SarabunPSK"/>
          <w:color w:val="000000" w:themeColor="text1"/>
          <w:sz w:val="28"/>
          <w:szCs w:val="28"/>
          <w:cs/>
        </w:rPr>
        <w:t xml:space="preserve"> การส่งเสริมการตลาดควรคำนึงถืง</w:t>
      </w:r>
      <w:r w:rsidR="00A20594" w:rsidRPr="006E23BE">
        <w:rPr>
          <w:rFonts w:ascii="TH SarabunPSK" w:hAnsi="TH SarabunPSK" w:cs="TH SarabunPSK"/>
          <w:color w:val="000000" w:themeColor="text1"/>
          <w:sz w:val="28"/>
          <w:szCs w:val="28"/>
          <w:cs/>
          <w:lang w:bidi="th-TH"/>
        </w:rPr>
        <w:t xml:space="preserve"> </w:t>
      </w:r>
      <w:r w:rsidR="007126AE" w:rsidRPr="006E23BE">
        <w:rPr>
          <w:rFonts w:ascii="TH SarabunPSK" w:hAnsi="TH SarabunPSK" w:cs="TH SarabunPSK"/>
          <w:color w:val="000000" w:themeColor="text1"/>
          <w:sz w:val="28"/>
          <w:szCs w:val="28"/>
          <w:cs/>
        </w:rPr>
        <w:t>กลุ่มวัยเป็นหลักในการวางแผนรูปแบบการนำเสนอเพื่อให้สามรรถเข้าถึงกับกลุ่มเป้าหมายดังกล่าวได้ง่ายขึ้น</w:t>
      </w:r>
    </w:p>
    <w:p w14:paraId="534559A6" w14:textId="0A592385" w:rsidR="005172EC" w:rsidRPr="006E23BE" w:rsidRDefault="005C7286" w:rsidP="005C7286">
      <w:pPr>
        <w:pStyle w:val="Heading1"/>
        <w:shd w:val="clear" w:color="auto" w:fill="FFFFFF"/>
        <w:ind w:firstLine="720"/>
        <w:jc w:val="thaiDistribute"/>
        <w:rPr>
          <w:rFonts w:ascii="TH SarabunPSK" w:hAnsi="TH SarabunPSK" w:cs="TH SarabunPSK"/>
          <w:color w:val="000000" w:themeColor="text1"/>
          <w:spacing w:val="-8"/>
          <w:sz w:val="28"/>
          <w:szCs w:val="28"/>
        </w:rPr>
      </w:pPr>
      <w:r>
        <w:rPr>
          <w:rFonts w:ascii="TH SarabunPSK" w:hAnsi="TH SarabunPSK" w:cs="TH SarabunPSK" w:hint="cs"/>
          <w:color w:val="000000" w:themeColor="text1"/>
          <w:spacing w:val="-8"/>
          <w:sz w:val="28"/>
          <w:szCs w:val="28"/>
          <w:cs/>
        </w:rPr>
        <w:t xml:space="preserve">2.  </w:t>
      </w:r>
      <w:r w:rsidR="007126AE" w:rsidRPr="006E23BE">
        <w:rPr>
          <w:rFonts w:ascii="TH SarabunPSK" w:hAnsi="TH SarabunPSK" w:cs="TH SarabunPSK"/>
          <w:color w:val="000000" w:themeColor="text1"/>
          <w:spacing w:val="-8"/>
          <w:sz w:val="28"/>
          <w:szCs w:val="28"/>
          <w:cs/>
        </w:rPr>
        <w:t>จากการวิจัยที่ได้พบว่า วัตถุประสงค์หลักในการใช้งานคือ ตามกระแสนิยม ดังนั้น ประกอบการเกี่ยวกับสื่อ</w:t>
      </w:r>
      <w:r>
        <w:rPr>
          <w:rFonts w:ascii="TH SarabunPSK" w:hAnsi="TH SarabunPSK" w:cs="TH SarabunPSK" w:hint="cs"/>
          <w:color w:val="000000" w:themeColor="text1"/>
          <w:spacing w:val="-8"/>
          <w:sz w:val="28"/>
          <w:szCs w:val="28"/>
          <w:cs/>
        </w:rPr>
        <w:t xml:space="preserve">ออนไลน์          </w:t>
      </w:r>
    </w:p>
    <w:p w14:paraId="1DD70921" w14:textId="7F887099" w:rsidR="007126AE" w:rsidRPr="006E23BE" w:rsidRDefault="007126AE" w:rsidP="000849BD">
      <w:pPr>
        <w:pStyle w:val="Heading1"/>
        <w:shd w:val="clear" w:color="auto" w:fill="FFFFFF"/>
        <w:jc w:val="thaiDistribute"/>
        <w:rPr>
          <w:rFonts w:ascii="TH SarabunPSK" w:hAnsi="TH SarabunPSK" w:cs="TH SarabunPSK"/>
          <w:color w:val="000000" w:themeColor="text1"/>
          <w:spacing w:val="-8"/>
          <w:sz w:val="28"/>
          <w:szCs w:val="28"/>
        </w:rPr>
      </w:pPr>
      <w:r w:rsidRPr="006E23BE">
        <w:rPr>
          <w:rFonts w:ascii="TH SarabunPSK" w:hAnsi="TH SarabunPSK" w:cs="TH SarabunPSK"/>
          <w:color w:val="000000" w:themeColor="text1"/>
          <w:spacing w:val="-8"/>
          <w:sz w:val="28"/>
          <w:szCs w:val="28"/>
          <w:cs/>
        </w:rPr>
        <w:t>ต่างๆ ควรมีการปรับปรุงและพัฒนาการสื่อสารทางการตลาดผ่านสื่อดิจิตอลอยู่เสมอๆ เพื่อให้สอดคล้องกับรูปแบบการดำเนินชีวิตของผู้บริโภคทางกีฬาที่เปลี่ยนแปลงไปอย่างรวดเร็วในปัจจุบัน  โดยเฉพาะสื่อออนไลน์ทางกีฬา ซึ่งมีแนวโน้มการเติบโตมากขึ้นอย่างมาก นอกจากนี้ควรคำนึงถึง</w:t>
      </w:r>
      <w:r w:rsidRPr="006E23BE">
        <w:rPr>
          <w:rFonts w:ascii="TH SarabunPSK" w:eastAsia="Browallia New" w:hAnsi="TH SarabunPSK" w:cs="TH SarabunPSK"/>
          <w:color w:val="000000" w:themeColor="text1"/>
          <w:spacing w:val="-8"/>
          <w:sz w:val="28"/>
          <w:szCs w:val="28"/>
          <w:cs/>
        </w:rPr>
        <w:t>ความปลอดภัยสามารถรักษาความเป็นส่วนตัวของผู้ใช้บริการ</w:t>
      </w:r>
      <w:r w:rsidRPr="006E23BE">
        <w:rPr>
          <w:rFonts w:ascii="TH SarabunPSK" w:eastAsia="Browallia New" w:hAnsi="TH SarabunPSK" w:cs="TH SarabunPSK"/>
          <w:color w:val="000000" w:themeColor="text1"/>
          <w:spacing w:val="-8"/>
          <w:sz w:val="28"/>
          <w:szCs w:val="28"/>
        </w:rPr>
        <w:t xml:space="preserve"> </w:t>
      </w:r>
      <w:r w:rsidRPr="006E23BE">
        <w:rPr>
          <w:rFonts w:ascii="TH SarabunPSK" w:eastAsia="Browallia New" w:hAnsi="TH SarabunPSK" w:cs="TH SarabunPSK"/>
          <w:color w:val="000000" w:themeColor="text1"/>
          <w:spacing w:val="-8"/>
          <w:sz w:val="28"/>
          <w:szCs w:val="28"/>
          <w:cs/>
        </w:rPr>
        <w:t>และต้องมีค่าใช้จ่ายที่เหมาะสมกับกลุ่มผู้บริโภคต่าง</w:t>
      </w:r>
      <w:r w:rsidRPr="006E23BE">
        <w:rPr>
          <w:rFonts w:ascii="TH SarabunPSK" w:hAnsi="TH SarabunPSK" w:cs="TH SarabunPSK"/>
          <w:color w:val="000000" w:themeColor="text1"/>
          <w:spacing w:val="-8"/>
          <w:sz w:val="28"/>
          <w:szCs w:val="28"/>
          <w:cs/>
        </w:rPr>
        <w:t>ๆ</w:t>
      </w:r>
    </w:p>
    <w:p w14:paraId="0DA703FC" w14:textId="77777777" w:rsidR="00FE0FFE" w:rsidRPr="006E23BE" w:rsidRDefault="00FE0FFE" w:rsidP="00A20594">
      <w:pPr>
        <w:spacing w:after="0"/>
        <w:ind w:firstLine="720"/>
        <w:rPr>
          <w:rFonts w:ascii="TH SarabunPSK" w:hAnsi="TH SarabunPSK" w:cs="TH SarabunPSK"/>
          <w:b/>
          <w:bCs/>
          <w:color w:val="000000" w:themeColor="text1"/>
          <w:sz w:val="28"/>
        </w:rPr>
      </w:pPr>
    </w:p>
    <w:p w14:paraId="793DDDD5" w14:textId="5BA2BFDA" w:rsidR="007126AE" w:rsidRPr="006E23BE" w:rsidRDefault="007126AE" w:rsidP="00A20594">
      <w:pPr>
        <w:spacing w:after="0"/>
        <w:ind w:firstLine="720"/>
        <w:rPr>
          <w:rFonts w:ascii="TH SarabunPSK" w:hAnsi="TH SarabunPSK" w:cs="TH SarabunPSK"/>
          <w:b/>
          <w:bCs/>
          <w:color w:val="000000" w:themeColor="text1"/>
          <w:sz w:val="28"/>
        </w:rPr>
      </w:pPr>
      <w:r w:rsidRPr="006E23BE">
        <w:rPr>
          <w:rFonts w:ascii="TH SarabunPSK" w:hAnsi="TH SarabunPSK" w:cs="TH SarabunPSK"/>
          <w:b/>
          <w:bCs/>
          <w:color w:val="000000" w:themeColor="text1"/>
          <w:sz w:val="28"/>
          <w:cs/>
        </w:rPr>
        <w:t>ข้อเสนอแนะสำหรับการวิจัยครั้งต่อไป</w:t>
      </w:r>
    </w:p>
    <w:p w14:paraId="55743CE6" w14:textId="77777777" w:rsidR="007126AE" w:rsidRPr="006E23BE" w:rsidRDefault="007126AE" w:rsidP="00A20594">
      <w:pPr>
        <w:spacing w:after="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 </w:t>
      </w:r>
      <w:r w:rsidRPr="006E23BE">
        <w:rPr>
          <w:rFonts w:ascii="TH SarabunPSK" w:hAnsi="TH SarabunPSK" w:cs="TH SarabunPSK"/>
          <w:color w:val="000000" w:themeColor="text1"/>
          <w:sz w:val="28"/>
          <w:cs/>
        </w:rPr>
        <w:tab/>
        <w:t>1. ควรศึกษาเกี่ยวกับการสื่อสารทางการตลาดแบบครบวงจร(</w:t>
      </w:r>
      <w:r w:rsidRPr="006E23BE">
        <w:rPr>
          <w:rFonts w:ascii="TH SarabunPSK" w:hAnsi="TH SarabunPSK" w:cs="TH SarabunPSK"/>
          <w:color w:val="000000" w:themeColor="text1"/>
          <w:sz w:val="28"/>
        </w:rPr>
        <w:t>IMC)</w:t>
      </w:r>
      <w:r w:rsidRPr="006E23BE">
        <w:rPr>
          <w:rFonts w:ascii="TH SarabunPSK" w:hAnsi="TH SarabunPSK" w:cs="TH SarabunPSK"/>
          <w:color w:val="000000" w:themeColor="text1"/>
          <w:sz w:val="28"/>
          <w:cs/>
        </w:rPr>
        <w:t>ที่มีผลต่อการตอบสนองของผู้บริโภค เพื่อใช้วางแผนและกำหนดกลยุทธ์ทางการตลาดและการสื่อสารให้ครอบคลุมเหมาะสม รวมถึง ใช้เป็นแนวทางในการสร้างความแตกต่างเพื่อความได้เปรียบทางการแข่งขันเพื่อสามารถเข้าถึงกลุ่มผู้บริโภคที่มีความหลากหลายได้</w:t>
      </w:r>
    </w:p>
    <w:p w14:paraId="67511B98" w14:textId="3AE10B54" w:rsidR="007126AE" w:rsidRPr="006E23BE" w:rsidRDefault="007126AE" w:rsidP="00A20594">
      <w:pPr>
        <w:spacing w:after="0"/>
        <w:ind w:firstLine="720"/>
        <w:rPr>
          <w:rFonts w:ascii="TH SarabunPSK" w:hAnsi="TH SarabunPSK" w:cs="TH SarabunPSK"/>
          <w:color w:val="000000" w:themeColor="text1"/>
          <w:sz w:val="28"/>
        </w:rPr>
      </w:pPr>
      <w:r w:rsidRPr="006E23BE">
        <w:rPr>
          <w:rFonts w:ascii="TH SarabunPSK" w:hAnsi="TH SarabunPSK" w:cs="TH SarabunPSK"/>
          <w:color w:val="000000" w:themeColor="text1"/>
          <w:sz w:val="28"/>
          <w:cs/>
        </w:rPr>
        <w:t>2. ควรมีการศึกษาวิจัยเชิงคุณภาพ เพื่อให้ได้ข้อมูลในเชิงลึกที่จะเป็นประโยชน์ต่อการนำไปพัฒนาการสื่อสารข้อมูลทางการตลาดกีฬาโดยผ่านสื่อดิจิตอลต่อไปในอนาคต</w:t>
      </w:r>
      <w:r w:rsidR="00A20594" w:rsidRPr="006E23BE">
        <w:rPr>
          <w:rFonts w:ascii="TH SarabunPSK" w:hAnsi="TH SarabunPSK" w:cs="TH SarabunPSK"/>
          <w:color w:val="000000" w:themeColor="text1"/>
          <w:sz w:val="28"/>
          <w:cs/>
        </w:rPr>
        <w:t xml:space="preserve">  </w:t>
      </w:r>
    </w:p>
    <w:p w14:paraId="67F944CC" w14:textId="268D0ED9" w:rsidR="007126AE" w:rsidRPr="006E23BE" w:rsidRDefault="007126AE" w:rsidP="005172EC">
      <w:pPr>
        <w:spacing w:after="0"/>
        <w:ind w:firstLine="720"/>
        <w:rPr>
          <w:rFonts w:ascii="TH SarabunPSK" w:hAnsi="TH SarabunPSK" w:cs="TH SarabunPSK"/>
          <w:color w:val="000000" w:themeColor="text1"/>
          <w:sz w:val="28"/>
        </w:rPr>
      </w:pPr>
      <w:r w:rsidRPr="006E23BE">
        <w:rPr>
          <w:rFonts w:ascii="TH SarabunPSK" w:hAnsi="TH SarabunPSK" w:cs="TH SarabunPSK"/>
          <w:color w:val="000000" w:themeColor="text1"/>
          <w:sz w:val="28"/>
          <w:cs/>
        </w:rPr>
        <w:t xml:space="preserve">3. ควรทำการศึกษาทัศนคติและความต้องการของผู้บริโภคทางกีฬาต่อสื่อโฆษณาในเครือข่ายสังคมออนไลน์  เพื่อเพื่อสามารถเข้าถึงกลุ่มผู้บริโภคเป้าหมายได้ เนื่องจากปัจจุบัน สื่อสังคมออนไลน์ ค่อนข้างหลากหลาย </w:t>
      </w:r>
    </w:p>
    <w:p w14:paraId="7ABF1ED2" w14:textId="158D97F5" w:rsidR="00A332C5" w:rsidRPr="006E23BE" w:rsidRDefault="00A332C5" w:rsidP="00DA39BF">
      <w:pPr>
        <w:pStyle w:val="NoSpacing"/>
        <w:tabs>
          <w:tab w:val="left" w:pos="990"/>
        </w:tabs>
        <w:jc w:val="center"/>
        <w:rPr>
          <w:rFonts w:ascii="TH SarabunPSK" w:hAnsi="TH SarabunPSK" w:cs="TH SarabunPSK"/>
          <w:b/>
          <w:bCs/>
          <w:sz w:val="20"/>
          <w:szCs w:val="20"/>
        </w:rPr>
      </w:pPr>
      <w:bookmarkStart w:id="17" w:name="_Hlk70614587"/>
    </w:p>
    <w:p w14:paraId="740B4BC5" w14:textId="77777777" w:rsidR="00A5626F" w:rsidRPr="006E23BE" w:rsidRDefault="00A5626F" w:rsidP="00DA39BF">
      <w:pPr>
        <w:pStyle w:val="NoSpacing"/>
        <w:tabs>
          <w:tab w:val="left" w:pos="990"/>
        </w:tabs>
        <w:jc w:val="center"/>
        <w:rPr>
          <w:rFonts w:ascii="TH SarabunPSK" w:hAnsi="TH SarabunPSK" w:cs="TH SarabunPSK"/>
          <w:b/>
          <w:bCs/>
          <w:sz w:val="20"/>
          <w:szCs w:val="20"/>
        </w:rPr>
      </w:pPr>
    </w:p>
    <w:p w14:paraId="50286470" w14:textId="5D0743C1" w:rsidR="00DA39BF" w:rsidRPr="006E23BE" w:rsidRDefault="00DA39BF" w:rsidP="00DA39BF">
      <w:pPr>
        <w:pStyle w:val="NoSpacing"/>
        <w:tabs>
          <w:tab w:val="left" w:pos="990"/>
        </w:tabs>
        <w:jc w:val="center"/>
        <w:rPr>
          <w:rFonts w:ascii="TH SarabunPSK" w:hAnsi="TH SarabunPSK" w:cs="TH SarabunPSK"/>
          <w:b/>
          <w:bCs/>
          <w:sz w:val="28"/>
        </w:rPr>
      </w:pPr>
      <w:r w:rsidRPr="006E23BE">
        <w:rPr>
          <w:rFonts w:ascii="TH SarabunPSK" w:hAnsi="TH SarabunPSK" w:cs="TH SarabunPSK"/>
          <w:b/>
          <w:bCs/>
          <w:sz w:val="28"/>
          <w:cs/>
        </w:rPr>
        <w:t>เอกสารอ้างอิง</w:t>
      </w:r>
    </w:p>
    <w:bookmarkEnd w:id="17"/>
    <w:p w14:paraId="5922A51F" w14:textId="77777777" w:rsidR="000849BD" w:rsidRPr="006E23BE" w:rsidRDefault="000849BD" w:rsidP="000849BD">
      <w:pPr>
        <w:spacing w:after="0" w:line="236" w:lineRule="auto"/>
        <w:rPr>
          <w:rFonts w:ascii="TH SarabunPSK" w:eastAsia="Angsana New" w:hAnsi="TH SarabunPSK" w:cs="TH SarabunPSK"/>
          <w:sz w:val="28"/>
        </w:rPr>
      </w:pPr>
      <w:r w:rsidRPr="006E23BE">
        <w:rPr>
          <w:rFonts w:ascii="TH SarabunPSK" w:eastAsia="Angsana New" w:hAnsi="TH SarabunPSK" w:cs="TH SarabunPSK"/>
          <w:sz w:val="28"/>
          <w:cs/>
        </w:rPr>
        <w:t>กา</w:t>
      </w:r>
      <w:proofErr w:type="spellStart"/>
      <w:r w:rsidRPr="006E23BE">
        <w:rPr>
          <w:rFonts w:ascii="TH SarabunPSK" w:eastAsia="Angsana New" w:hAnsi="TH SarabunPSK" w:cs="TH SarabunPSK"/>
          <w:sz w:val="28"/>
          <w:cs/>
        </w:rPr>
        <w:t>ญฎา</w:t>
      </w:r>
      <w:proofErr w:type="spellEnd"/>
      <w:r w:rsidRPr="006E23BE">
        <w:rPr>
          <w:rFonts w:ascii="TH SarabunPSK" w:eastAsia="Angsana New" w:hAnsi="TH SarabunPSK" w:cs="TH SarabunPSK"/>
          <w:sz w:val="28"/>
          <w:cs/>
        </w:rPr>
        <w:t xml:space="preserve"> บุญแท้</w:t>
      </w:r>
      <w:r w:rsidRPr="006E23BE">
        <w:rPr>
          <w:rFonts w:ascii="TH SarabunPSK" w:eastAsia="Arial" w:hAnsi="TH SarabunPSK" w:cs="TH SarabunPSK"/>
          <w:sz w:val="28"/>
          <w:cs/>
        </w:rPr>
        <w:t>. (</w:t>
      </w:r>
      <w:r w:rsidRPr="006E23BE">
        <w:rPr>
          <w:rFonts w:ascii="TH SarabunPSK" w:eastAsia="Arial" w:hAnsi="TH SarabunPSK" w:cs="TH SarabunPSK"/>
          <w:sz w:val="28"/>
        </w:rPr>
        <w:t>2554</w:t>
      </w:r>
      <w:r w:rsidRPr="006E23BE">
        <w:rPr>
          <w:rFonts w:ascii="TH SarabunPSK" w:eastAsia="Arial" w:hAnsi="TH SarabunPSK" w:cs="TH SarabunPSK"/>
          <w:sz w:val="28"/>
          <w:cs/>
        </w:rPr>
        <w:t>)</w:t>
      </w:r>
      <w:r w:rsidRPr="006E23BE">
        <w:rPr>
          <w:rFonts w:ascii="TH SarabunPSK" w:eastAsia="Angsana New" w:hAnsi="TH SarabunPSK" w:cs="TH SarabunPSK"/>
          <w:sz w:val="28"/>
          <w:cs/>
        </w:rPr>
        <w:t>การสื่อสารการตลาดแบบบูรณาการของสมาคมธุรกิจท่องเที่ยวเชียงใหม่ที่มีความสัมพันธ์ต่อ</w:t>
      </w:r>
    </w:p>
    <w:p w14:paraId="5589803D" w14:textId="21258921" w:rsidR="000849BD" w:rsidRPr="006E23BE" w:rsidRDefault="000849BD" w:rsidP="000849BD">
      <w:pPr>
        <w:spacing w:after="0" w:line="236" w:lineRule="auto"/>
        <w:ind w:firstLine="720"/>
        <w:rPr>
          <w:rFonts w:ascii="TH SarabunPSK" w:eastAsia="Arial" w:hAnsi="TH SarabunPSK" w:cs="TH SarabunPSK"/>
          <w:sz w:val="28"/>
        </w:rPr>
      </w:pPr>
      <w:r w:rsidRPr="006E23BE">
        <w:rPr>
          <w:rFonts w:ascii="TH SarabunPSK" w:eastAsia="Angsana New" w:hAnsi="TH SarabunPSK" w:cs="TH SarabunPSK"/>
          <w:sz w:val="28"/>
          <w:cs/>
        </w:rPr>
        <w:t>พฤติกรรมนักท่องเที่ยวจังหวัดเชียงใหม่การค้นคว้าอิสระปริญญา</w:t>
      </w:r>
      <w:r w:rsidRPr="006E23BE">
        <w:rPr>
          <w:rFonts w:ascii="TH SarabunPSK" w:eastAsia="Arial" w:hAnsi="TH SarabunPSK" w:cs="TH SarabunPSK"/>
          <w:sz w:val="28"/>
          <w:cs/>
        </w:rPr>
        <w:t>.</w:t>
      </w:r>
      <w:r w:rsidRPr="006E23BE">
        <w:rPr>
          <w:rFonts w:ascii="TH SarabunPSK" w:eastAsia="Angsana New" w:hAnsi="TH SarabunPSK" w:cs="TH SarabunPSK"/>
          <w:sz w:val="28"/>
          <w:cs/>
        </w:rPr>
        <w:t>มหาบัณฑิต</w:t>
      </w:r>
      <w:r w:rsidRPr="006E23BE">
        <w:rPr>
          <w:rFonts w:ascii="TH SarabunPSK" w:eastAsia="Arial" w:hAnsi="TH SarabunPSK" w:cs="TH SarabunPSK"/>
          <w:sz w:val="28"/>
        </w:rPr>
        <w:t>,</w:t>
      </w:r>
      <w:r w:rsidRPr="006E23BE">
        <w:rPr>
          <w:rFonts w:ascii="TH SarabunPSK" w:eastAsia="Angsana New" w:hAnsi="TH SarabunPSK" w:cs="TH SarabunPSK"/>
          <w:sz w:val="28"/>
          <w:cs/>
        </w:rPr>
        <w:t>มหาวิทยาลัยสุโขทัยธรรมาธิราช</w:t>
      </w:r>
      <w:r w:rsidRPr="006E23BE">
        <w:rPr>
          <w:rFonts w:ascii="TH SarabunPSK" w:eastAsia="Arial" w:hAnsi="TH SarabunPSK" w:cs="TH SarabunPSK"/>
          <w:sz w:val="28"/>
          <w:cs/>
        </w:rPr>
        <w:t>.</w:t>
      </w:r>
    </w:p>
    <w:p w14:paraId="267B5FD5" w14:textId="77777777" w:rsidR="000849BD" w:rsidRPr="006E23BE" w:rsidRDefault="000849BD" w:rsidP="000849BD">
      <w:pPr>
        <w:spacing w:after="0" w:line="236" w:lineRule="auto"/>
        <w:rPr>
          <w:rFonts w:ascii="TH SarabunPSK" w:eastAsia="Angsana New" w:hAnsi="TH SarabunPSK" w:cs="TH SarabunPSK"/>
          <w:sz w:val="28"/>
        </w:rPr>
      </w:pPr>
      <w:r w:rsidRPr="006E23BE">
        <w:rPr>
          <w:rFonts w:ascii="TH SarabunPSK" w:eastAsia="Angsana New" w:hAnsi="TH SarabunPSK" w:cs="TH SarabunPSK"/>
          <w:sz w:val="28"/>
          <w:cs/>
        </w:rPr>
        <w:t>ชุลีกร เกษทอง</w:t>
      </w:r>
      <w:r w:rsidRPr="006E23BE">
        <w:rPr>
          <w:rFonts w:ascii="TH SarabunPSK" w:eastAsia="Arial" w:hAnsi="TH SarabunPSK" w:cs="TH SarabunPSK"/>
          <w:sz w:val="28"/>
          <w:cs/>
        </w:rPr>
        <w:t>. (</w:t>
      </w:r>
      <w:r w:rsidRPr="006E23BE">
        <w:rPr>
          <w:rFonts w:ascii="TH SarabunPSK" w:eastAsia="Arial" w:hAnsi="TH SarabunPSK" w:cs="TH SarabunPSK"/>
          <w:sz w:val="28"/>
        </w:rPr>
        <w:t>2553</w:t>
      </w:r>
      <w:r w:rsidRPr="006E23BE">
        <w:rPr>
          <w:rFonts w:ascii="TH SarabunPSK" w:eastAsia="Arial" w:hAnsi="TH SarabunPSK" w:cs="TH SarabunPSK"/>
          <w:sz w:val="28"/>
          <w:cs/>
        </w:rPr>
        <w:t>)</w:t>
      </w:r>
      <w:r w:rsidRPr="006E23BE">
        <w:rPr>
          <w:rFonts w:ascii="TH SarabunPSK" w:eastAsia="Arial" w:hAnsi="TH SarabunPSK" w:cs="TH SarabunPSK"/>
          <w:sz w:val="28"/>
          <w:highlight w:val="lightGray"/>
          <w:cs/>
        </w:rPr>
        <w:t>.</w:t>
      </w:r>
      <w:r w:rsidRPr="006E23BE">
        <w:rPr>
          <w:rFonts w:ascii="TH SarabunPSK" w:eastAsia="Angsana New" w:hAnsi="TH SarabunPSK" w:cs="TH SarabunPSK"/>
          <w:sz w:val="28"/>
          <w:cs/>
        </w:rPr>
        <w:t xml:space="preserve"> การรับรู้การสื่อสารทางการตลาดแบบบูรณาการที่มีผลต่อกระบวนการตัดสินใจซื้อสินค้าหรือ</w:t>
      </w:r>
    </w:p>
    <w:p w14:paraId="02272E18" w14:textId="6618472B" w:rsidR="000849BD" w:rsidRPr="006E23BE" w:rsidRDefault="000849BD" w:rsidP="000849BD">
      <w:pPr>
        <w:spacing w:after="0" w:line="236" w:lineRule="auto"/>
        <w:ind w:left="720"/>
        <w:rPr>
          <w:rFonts w:ascii="TH SarabunPSK" w:eastAsia="Arial" w:hAnsi="TH SarabunPSK" w:cs="TH SarabunPSK"/>
          <w:sz w:val="28"/>
        </w:rPr>
      </w:pPr>
      <w:r w:rsidRPr="006E23BE">
        <w:rPr>
          <w:rFonts w:ascii="TH SarabunPSK" w:eastAsia="Angsana New" w:hAnsi="TH SarabunPSK" w:cs="TH SarabunPSK"/>
          <w:sz w:val="28"/>
          <w:cs/>
        </w:rPr>
        <w:t>บริการในสังคมเครือข่ายออนไลน์ของผู้บริโภคในกรุงเทพมหานคร</w:t>
      </w:r>
      <w:r w:rsidRPr="006E23BE">
        <w:rPr>
          <w:rFonts w:ascii="TH SarabunPSK" w:eastAsia="Arial" w:hAnsi="TH SarabunPSK" w:cs="TH SarabunPSK"/>
          <w:sz w:val="28"/>
          <w:cs/>
        </w:rPr>
        <w:t>.</w:t>
      </w:r>
      <w:r w:rsidRPr="006E23BE">
        <w:rPr>
          <w:rFonts w:ascii="TH SarabunPSK" w:eastAsia="Angsana New" w:hAnsi="TH SarabunPSK" w:cs="TH SarabunPSK"/>
          <w:sz w:val="28"/>
          <w:cs/>
        </w:rPr>
        <w:t>การศึกษาเฉพาะบุคคลปริญญามหาบัณฑิต</w:t>
      </w:r>
      <w:r w:rsidRPr="006E23BE">
        <w:rPr>
          <w:rFonts w:ascii="TH SarabunPSK" w:eastAsia="Arial" w:hAnsi="TH SarabunPSK" w:cs="TH SarabunPSK"/>
          <w:sz w:val="28"/>
        </w:rPr>
        <w:t>,</w:t>
      </w:r>
      <w:r w:rsidRPr="006E23BE">
        <w:rPr>
          <w:rFonts w:ascii="TH SarabunPSK" w:eastAsia="Angsana New" w:hAnsi="TH SarabunPSK" w:cs="TH SarabunPSK"/>
          <w:sz w:val="28"/>
          <w:cs/>
        </w:rPr>
        <w:t>มหาวิทยาลัยบูรพา</w:t>
      </w:r>
      <w:r w:rsidRPr="006E23BE">
        <w:rPr>
          <w:rFonts w:ascii="TH SarabunPSK" w:eastAsia="Arial" w:hAnsi="TH SarabunPSK" w:cs="TH SarabunPSK"/>
          <w:sz w:val="28"/>
          <w:cs/>
        </w:rPr>
        <w:t>.</w:t>
      </w:r>
    </w:p>
    <w:p w14:paraId="450E01DB" w14:textId="77777777" w:rsidR="000849BD" w:rsidRPr="006E23BE" w:rsidRDefault="000849BD" w:rsidP="000849BD">
      <w:pPr>
        <w:spacing w:after="0" w:line="236" w:lineRule="auto"/>
        <w:rPr>
          <w:rFonts w:ascii="TH SarabunPSK" w:eastAsia="Arial" w:hAnsi="TH SarabunPSK" w:cs="TH SarabunPSK"/>
          <w:spacing w:val="-6"/>
          <w:sz w:val="28"/>
        </w:rPr>
      </w:pPr>
      <w:r w:rsidRPr="006E23BE">
        <w:rPr>
          <w:rFonts w:ascii="TH SarabunPSK" w:eastAsia="Arial" w:hAnsi="TH SarabunPSK" w:cs="TH SarabunPSK"/>
          <w:spacing w:val="-6"/>
          <w:sz w:val="28"/>
          <w:cs/>
        </w:rPr>
        <w:t>ฐิติมา โสมบุญเสริม.(</w:t>
      </w:r>
      <w:proofErr w:type="gramStart"/>
      <w:r w:rsidRPr="006E23BE">
        <w:rPr>
          <w:rFonts w:ascii="TH SarabunPSK" w:eastAsia="Arial" w:hAnsi="TH SarabunPSK" w:cs="TH SarabunPSK"/>
          <w:spacing w:val="-6"/>
          <w:sz w:val="28"/>
        </w:rPr>
        <w:t>2547).</w:t>
      </w:r>
      <w:r w:rsidRPr="006E23BE">
        <w:rPr>
          <w:rFonts w:ascii="TH SarabunPSK" w:eastAsia="Arial" w:hAnsi="TH SarabunPSK" w:cs="TH SarabunPSK"/>
          <w:spacing w:val="-6"/>
          <w:sz w:val="28"/>
          <w:cs/>
        </w:rPr>
        <w:t>การรับรู้สื่อโฆษณาและความต้องการดำนการส่งเสริมการขายของผู้บริโภคที่มีต่อพฤติกรรมการมา</w:t>
      </w:r>
      <w:proofErr w:type="gramEnd"/>
    </w:p>
    <w:p w14:paraId="4B4EA659" w14:textId="5E24CE5F" w:rsidR="000849BD" w:rsidRPr="006E23BE" w:rsidRDefault="000849BD" w:rsidP="000849BD">
      <w:pPr>
        <w:spacing w:after="0" w:line="236" w:lineRule="auto"/>
        <w:ind w:left="720"/>
        <w:rPr>
          <w:rFonts w:ascii="TH SarabunPSK" w:eastAsia="Arial" w:hAnsi="TH SarabunPSK" w:cs="TH SarabunPSK"/>
          <w:sz w:val="28"/>
        </w:rPr>
      </w:pPr>
      <w:r w:rsidRPr="006E23BE">
        <w:rPr>
          <w:rFonts w:ascii="TH SarabunPSK" w:eastAsia="Arial" w:hAnsi="TH SarabunPSK" w:cs="TH SarabunPSK"/>
          <w:spacing w:val="-6"/>
          <w:sz w:val="28"/>
          <w:cs/>
        </w:rPr>
        <w:t>ใช้บริการที่ห้างสรรพสินค้าเดอะมอ</w:t>
      </w:r>
      <w:proofErr w:type="spellStart"/>
      <w:r w:rsidRPr="006E23BE">
        <w:rPr>
          <w:rFonts w:ascii="TH SarabunPSK" w:eastAsia="Arial" w:hAnsi="TH SarabunPSK" w:cs="TH SarabunPSK"/>
          <w:spacing w:val="-6"/>
          <w:sz w:val="28"/>
          <w:cs/>
        </w:rPr>
        <w:t>ลล์</w:t>
      </w:r>
      <w:proofErr w:type="spellEnd"/>
      <w:r w:rsidRPr="006E23BE">
        <w:rPr>
          <w:rFonts w:ascii="TH SarabunPSK" w:eastAsia="Arial" w:hAnsi="TH SarabunPSK" w:cs="TH SarabunPSK"/>
          <w:spacing w:val="-6"/>
          <w:sz w:val="28"/>
          <w:cs/>
        </w:rPr>
        <w:t xml:space="preserve">ในเขตกรุงเทพมหานครและปริมณฑล. </w:t>
      </w:r>
      <w:r w:rsidRPr="006E23BE">
        <w:rPr>
          <w:rFonts w:ascii="TH SarabunPSK" w:eastAsia="Arial" w:hAnsi="TH SarabunPSK" w:cs="TH SarabunPSK"/>
          <w:sz w:val="28"/>
          <w:cs/>
        </w:rPr>
        <w:t>สารนิพนธ บธ.ม.(การตลาด).กรุงเทพฯ: บัณฑิตวิทยาลัย มหาวิทยาลัยศรีนครินทรวิ</w:t>
      </w:r>
      <w:proofErr w:type="spellStart"/>
      <w:r w:rsidRPr="006E23BE">
        <w:rPr>
          <w:rFonts w:ascii="TH SarabunPSK" w:eastAsia="Arial" w:hAnsi="TH SarabunPSK" w:cs="TH SarabunPSK"/>
          <w:sz w:val="28"/>
          <w:cs/>
        </w:rPr>
        <w:t>โร</w:t>
      </w:r>
      <w:proofErr w:type="spellEnd"/>
      <w:r w:rsidRPr="006E23BE">
        <w:rPr>
          <w:rFonts w:ascii="TH SarabunPSK" w:eastAsia="Arial" w:hAnsi="TH SarabunPSK" w:cs="TH SarabunPSK"/>
          <w:sz w:val="28"/>
          <w:cs/>
        </w:rPr>
        <w:t xml:space="preserve">ฒ.  </w:t>
      </w:r>
    </w:p>
    <w:p w14:paraId="48D5138D" w14:textId="77777777" w:rsidR="000849BD" w:rsidRPr="006E23BE" w:rsidRDefault="000849BD" w:rsidP="000849BD">
      <w:pPr>
        <w:spacing w:after="0" w:line="236" w:lineRule="auto"/>
        <w:rPr>
          <w:rFonts w:ascii="TH SarabunPSK" w:eastAsia="Arial" w:hAnsi="TH SarabunPSK" w:cs="TH SarabunPSK"/>
          <w:sz w:val="28"/>
        </w:rPr>
      </w:pPr>
      <w:r w:rsidRPr="006E23BE">
        <w:rPr>
          <w:rFonts w:ascii="TH SarabunPSK" w:eastAsia="Arial" w:hAnsi="TH SarabunPSK" w:cs="TH SarabunPSK"/>
          <w:sz w:val="28"/>
          <w:cs/>
        </w:rPr>
        <w:t>ธนพร วัฒนวน</w:t>
      </w:r>
      <w:proofErr w:type="spellStart"/>
      <w:r w:rsidRPr="006E23BE">
        <w:rPr>
          <w:rFonts w:ascii="TH SarabunPSK" w:eastAsia="Arial" w:hAnsi="TH SarabunPSK" w:cs="TH SarabunPSK"/>
          <w:sz w:val="28"/>
          <w:cs/>
        </w:rPr>
        <w:t>ิช</w:t>
      </w:r>
      <w:proofErr w:type="spellEnd"/>
      <w:r w:rsidRPr="006E23BE">
        <w:rPr>
          <w:rFonts w:ascii="TH SarabunPSK" w:eastAsia="Arial" w:hAnsi="TH SarabunPSK" w:cs="TH SarabunPSK"/>
          <w:sz w:val="28"/>
          <w:cs/>
        </w:rPr>
        <w:t>ชกร. (</w:t>
      </w:r>
      <w:r w:rsidRPr="006E23BE">
        <w:rPr>
          <w:rFonts w:ascii="TH SarabunPSK" w:eastAsia="Arial" w:hAnsi="TH SarabunPSK" w:cs="TH SarabunPSK"/>
          <w:sz w:val="28"/>
        </w:rPr>
        <w:t>2557</w:t>
      </w:r>
      <w:r w:rsidRPr="006E23BE">
        <w:rPr>
          <w:rFonts w:ascii="TH SarabunPSK" w:eastAsia="Arial" w:hAnsi="TH SarabunPSK" w:cs="TH SarabunPSK"/>
          <w:sz w:val="28"/>
          <w:cs/>
        </w:rPr>
        <w:t>). ปัจจัยที่มีอิทธิพลต่อการเลือกใช้บริการเว็บไซต์รับจองห้องพักออนไลน์.(การค้นคว้าอิสระ</w:t>
      </w:r>
    </w:p>
    <w:p w14:paraId="7CA7F900" w14:textId="77777777" w:rsidR="000849BD" w:rsidRPr="006E23BE" w:rsidRDefault="000849BD" w:rsidP="000849BD">
      <w:pPr>
        <w:spacing w:after="0" w:line="236" w:lineRule="auto"/>
        <w:ind w:firstLine="720"/>
        <w:rPr>
          <w:rFonts w:ascii="TH SarabunPSK" w:eastAsia="Arial" w:hAnsi="TH SarabunPSK" w:cs="TH SarabunPSK"/>
          <w:sz w:val="28"/>
        </w:rPr>
      </w:pPr>
      <w:r w:rsidRPr="006E23BE">
        <w:rPr>
          <w:rFonts w:ascii="TH SarabunPSK" w:eastAsia="Arial" w:hAnsi="TH SarabunPSK" w:cs="TH SarabunPSK"/>
          <w:sz w:val="28"/>
          <w:cs/>
        </w:rPr>
        <w:t>ปริญญามหาบัณฑิต). มหาวิทยาลัยธรรมศาสตร์</w:t>
      </w:r>
      <w:r w:rsidRPr="006E23BE">
        <w:rPr>
          <w:rFonts w:ascii="TH SarabunPSK" w:eastAsia="Arial" w:hAnsi="TH SarabunPSK" w:cs="TH SarabunPSK"/>
          <w:sz w:val="28"/>
        </w:rPr>
        <w:t xml:space="preserve">, </w:t>
      </w:r>
      <w:r w:rsidRPr="006E23BE">
        <w:rPr>
          <w:rFonts w:ascii="TH SarabunPSK" w:eastAsia="Arial" w:hAnsi="TH SarabunPSK" w:cs="TH SarabunPSK"/>
          <w:sz w:val="28"/>
          <w:cs/>
        </w:rPr>
        <w:t>คณะพาณิชยศาสตร์และการบัญชี.</w:t>
      </w:r>
    </w:p>
    <w:p w14:paraId="0588069F" w14:textId="77777777" w:rsidR="000849BD" w:rsidRPr="006E23BE" w:rsidRDefault="000849BD" w:rsidP="000849BD">
      <w:pPr>
        <w:spacing w:after="0" w:line="236" w:lineRule="auto"/>
        <w:rPr>
          <w:rFonts w:ascii="TH SarabunPSK" w:eastAsia="Browallia New" w:hAnsi="TH SarabunPSK" w:cs="TH SarabunPSK"/>
          <w:i/>
          <w:sz w:val="28"/>
        </w:rPr>
      </w:pPr>
      <w:r w:rsidRPr="006E23BE">
        <w:rPr>
          <w:rFonts w:ascii="TH SarabunPSK" w:eastAsia="Browallia New" w:hAnsi="TH SarabunPSK" w:cs="TH SarabunPSK"/>
          <w:sz w:val="28"/>
          <w:cs/>
        </w:rPr>
        <w:t>ณัฐกราน</w:t>
      </w:r>
      <w:proofErr w:type="spellStart"/>
      <w:r w:rsidRPr="006E23BE">
        <w:rPr>
          <w:rFonts w:ascii="TH SarabunPSK" w:eastAsia="Browallia New" w:hAnsi="TH SarabunPSK" w:cs="TH SarabunPSK"/>
          <w:sz w:val="28"/>
          <w:cs/>
        </w:rPr>
        <w:t>ต์</w:t>
      </w:r>
      <w:proofErr w:type="spellEnd"/>
      <w:r w:rsidRPr="006E23BE">
        <w:rPr>
          <w:rFonts w:ascii="TH SarabunPSK" w:eastAsia="Browallia New" w:hAnsi="TH SarabunPSK" w:cs="TH SarabunPSK"/>
          <w:sz w:val="28"/>
          <w:cs/>
        </w:rPr>
        <w:t>รัตนสุภา.(</w:t>
      </w:r>
      <w:r w:rsidRPr="006E23BE">
        <w:rPr>
          <w:rFonts w:ascii="TH SarabunPSK" w:eastAsia="Browallia New" w:hAnsi="TH SarabunPSK" w:cs="TH SarabunPSK"/>
          <w:sz w:val="28"/>
        </w:rPr>
        <w:t xml:space="preserve">2555). </w:t>
      </w:r>
      <w:r w:rsidRPr="006E23BE">
        <w:rPr>
          <w:rFonts w:ascii="TH SarabunPSK" w:eastAsia="Browallia New" w:hAnsi="TH SarabunPSK" w:cs="TH SarabunPSK"/>
          <w:i/>
          <w:sz w:val="28"/>
          <w:cs/>
        </w:rPr>
        <w:t>รูปแบบของเครือข่ายสังคมออนไลน์</w:t>
      </w:r>
      <w:r w:rsidRPr="006E23BE">
        <w:rPr>
          <w:rFonts w:ascii="TH SarabunPSK" w:eastAsia="Browallia New" w:hAnsi="TH SarabunPSK" w:cs="TH SarabunPSK"/>
          <w:i/>
          <w:sz w:val="28"/>
        </w:rPr>
        <w:t>Facebook</w:t>
      </w:r>
      <w:r w:rsidRPr="006E23BE">
        <w:rPr>
          <w:rFonts w:ascii="TH SarabunPSK" w:eastAsia="Times New Roman" w:hAnsi="TH SarabunPSK" w:cs="TH SarabunPSK"/>
          <w:sz w:val="28"/>
        </w:rPr>
        <w:t xml:space="preserve"> </w:t>
      </w:r>
      <w:r w:rsidRPr="006E23BE">
        <w:rPr>
          <w:rFonts w:ascii="TH SarabunPSK" w:eastAsia="Browallia New" w:hAnsi="TH SarabunPSK" w:cs="TH SarabunPSK"/>
          <w:i/>
          <w:sz w:val="28"/>
          <w:cs/>
        </w:rPr>
        <w:t>และพฤติกรรมการใช้เครือข่ายสังคม</w:t>
      </w:r>
    </w:p>
    <w:p w14:paraId="2088E361" w14:textId="77777777" w:rsidR="000849BD" w:rsidRPr="006E23BE" w:rsidRDefault="000849BD" w:rsidP="000849BD">
      <w:pPr>
        <w:spacing w:after="0" w:line="236" w:lineRule="auto"/>
        <w:ind w:firstLine="720"/>
        <w:rPr>
          <w:rFonts w:ascii="TH SarabunPSK" w:eastAsia="Browallia New" w:hAnsi="TH SarabunPSK" w:cs="TH SarabunPSK"/>
          <w:sz w:val="28"/>
        </w:rPr>
      </w:pPr>
      <w:r w:rsidRPr="006E23BE">
        <w:rPr>
          <w:rFonts w:ascii="TH SarabunPSK" w:eastAsia="Browallia New" w:hAnsi="TH SarabunPSK" w:cs="TH SarabunPSK"/>
          <w:i/>
          <w:sz w:val="28"/>
          <w:cs/>
        </w:rPr>
        <w:t>ออนไลน์</w:t>
      </w:r>
      <w:r w:rsidRPr="006E23BE">
        <w:rPr>
          <w:rFonts w:ascii="TH SarabunPSK" w:eastAsia="Browallia New" w:hAnsi="TH SarabunPSK" w:cs="TH SarabunPSK"/>
          <w:i/>
          <w:sz w:val="28"/>
        </w:rPr>
        <w:t xml:space="preserve">Facebook </w:t>
      </w:r>
      <w:r w:rsidRPr="006E23BE">
        <w:rPr>
          <w:rFonts w:ascii="TH SarabunPSK" w:eastAsia="Browallia New" w:hAnsi="TH SarabunPSK" w:cs="TH SarabunPSK"/>
          <w:i/>
          <w:sz w:val="28"/>
          <w:cs/>
        </w:rPr>
        <w:t>ที่มีผลต่อการตอบสนองของผู้บริโภค</w:t>
      </w:r>
      <w:r w:rsidRPr="006E23BE">
        <w:rPr>
          <w:rFonts w:ascii="TH SarabunPSK" w:eastAsia="Browallia New" w:hAnsi="TH SarabunPSK" w:cs="TH SarabunPSK"/>
          <w:sz w:val="28"/>
        </w:rPr>
        <w:t>.</w:t>
      </w:r>
      <w:r w:rsidRPr="006E23BE">
        <w:rPr>
          <w:rFonts w:ascii="TH SarabunPSK" w:eastAsia="Browallia New" w:hAnsi="TH SarabunPSK" w:cs="TH SarabunPSK"/>
          <w:i/>
          <w:sz w:val="28"/>
        </w:rPr>
        <w:t xml:space="preserve"> </w:t>
      </w:r>
      <w:r w:rsidRPr="006E23BE">
        <w:rPr>
          <w:rFonts w:ascii="TH SarabunPSK" w:eastAsia="Browallia New" w:hAnsi="TH SarabunPSK" w:cs="TH SarabunPSK"/>
          <w:i/>
          <w:sz w:val="28"/>
          <w:cs/>
        </w:rPr>
        <w:t>ส</w:t>
      </w:r>
      <w:r w:rsidRPr="006E23BE">
        <w:rPr>
          <w:rFonts w:ascii="TH SarabunPSK" w:eastAsia="Browallia New" w:hAnsi="TH SarabunPSK" w:cs="TH SarabunPSK"/>
          <w:sz w:val="28"/>
          <w:cs/>
        </w:rPr>
        <w:t>ารนิพนธ์บริหารธุรกิจมหาบัณฑิต(การจัดการ)</w:t>
      </w:r>
      <w:r w:rsidRPr="006E23BE">
        <w:rPr>
          <w:rFonts w:ascii="TH SarabunPSK" w:eastAsia="Browallia New" w:hAnsi="TH SarabunPSK" w:cs="TH SarabunPSK"/>
          <w:sz w:val="28"/>
        </w:rPr>
        <w:t xml:space="preserve"> . </w:t>
      </w:r>
    </w:p>
    <w:p w14:paraId="598742B5" w14:textId="4E72ADF8" w:rsidR="000849BD" w:rsidRPr="006E23BE" w:rsidRDefault="000849BD" w:rsidP="000849BD">
      <w:pPr>
        <w:spacing w:after="0" w:line="236" w:lineRule="auto"/>
        <w:ind w:firstLine="720"/>
        <w:rPr>
          <w:rFonts w:ascii="TH SarabunPSK" w:eastAsia="Browallia New" w:hAnsi="TH SarabunPSK" w:cs="TH SarabunPSK"/>
          <w:sz w:val="28"/>
        </w:rPr>
      </w:pPr>
      <w:r w:rsidRPr="006E23BE">
        <w:rPr>
          <w:rFonts w:ascii="TH SarabunPSK" w:eastAsia="Browallia New" w:hAnsi="TH SarabunPSK" w:cs="TH SarabunPSK"/>
          <w:sz w:val="28"/>
          <w:cs/>
        </w:rPr>
        <w:t>กรุงเทพฯ: มหาวิทยาลัย ศรีนครินทรวิ</w:t>
      </w:r>
      <w:proofErr w:type="spellStart"/>
      <w:r w:rsidRPr="006E23BE">
        <w:rPr>
          <w:rFonts w:ascii="TH SarabunPSK" w:eastAsia="Browallia New" w:hAnsi="TH SarabunPSK" w:cs="TH SarabunPSK"/>
          <w:sz w:val="28"/>
          <w:cs/>
        </w:rPr>
        <w:t>โร</w:t>
      </w:r>
      <w:proofErr w:type="spellEnd"/>
      <w:r w:rsidRPr="006E23BE">
        <w:rPr>
          <w:rFonts w:ascii="TH SarabunPSK" w:eastAsia="Browallia New" w:hAnsi="TH SarabunPSK" w:cs="TH SarabunPSK"/>
          <w:sz w:val="28"/>
          <w:cs/>
        </w:rPr>
        <w:t>ฒ.</w:t>
      </w:r>
    </w:p>
    <w:p w14:paraId="7E632CCC" w14:textId="77777777" w:rsidR="000849BD" w:rsidRPr="006E23BE" w:rsidRDefault="000849BD" w:rsidP="000849BD">
      <w:pPr>
        <w:spacing w:after="0" w:line="0" w:lineRule="atLeast"/>
        <w:rPr>
          <w:rFonts w:ascii="TH SarabunPSK" w:eastAsia="Browallia New" w:hAnsi="TH SarabunPSK" w:cs="TH SarabunPSK"/>
          <w:sz w:val="28"/>
        </w:rPr>
      </w:pPr>
      <w:r w:rsidRPr="006E23BE">
        <w:rPr>
          <w:rFonts w:ascii="TH SarabunPSK" w:eastAsia="Browallia New" w:hAnsi="TH SarabunPSK" w:cs="TH SarabunPSK"/>
          <w:sz w:val="28"/>
          <w:cs/>
        </w:rPr>
        <w:t xml:space="preserve"> นุชจรินทร  ชอบ</w:t>
      </w:r>
      <w:proofErr w:type="spellStart"/>
      <w:r w:rsidRPr="006E23BE">
        <w:rPr>
          <w:rFonts w:ascii="TH SarabunPSK" w:eastAsia="Browallia New" w:hAnsi="TH SarabunPSK" w:cs="TH SarabunPSK"/>
          <w:sz w:val="28"/>
          <w:cs/>
        </w:rPr>
        <w:t>ดํารง</w:t>
      </w:r>
      <w:proofErr w:type="spellEnd"/>
      <w:r w:rsidRPr="006E23BE">
        <w:rPr>
          <w:rFonts w:ascii="TH SarabunPSK" w:eastAsia="Browallia New" w:hAnsi="TH SarabunPSK" w:cs="TH SarabunPSK"/>
          <w:sz w:val="28"/>
          <w:cs/>
        </w:rPr>
        <w:t>ธรรม.(2553) อิทธิพลของสื่อโฆษณาในเครือข่ายสังคมออนไลน์ที่มีผลิตกระบวนการตอบสนอง</w:t>
      </w:r>
    </w:p>
    <w:p w14:paraId="26DA4419" w14:textId="468CA1CD" w:rsidR="000849BD" w:rsidRPr="006E23BE" w:rsidRDefault="000849BD" w:rsidP="000849BD">
      <w:pPr>
        <w:spacing w:after="0" w:line="0" w:lineRule="atLeast"/>
        <w:ind w:left="720"/>
        <w:rPr>
          <w:rFonts w:ascii="TH SarabunPSK" w:eastAsia="Browallia New" w:hAnsi="TH SarabunPSK" w:cs="TH SarabunPSK"/>
          <w:sz w:val="28"/>
        </w:rPr>
      </w:pPr>
      <w:r w:rsidRPr="006E23BE">
        <w:rPr>
          <w:rFonts w:ascii="TH SarabunPSK" w:eastAsia="Browallia New" w:hAnsi="TH SarabunPSK" w:cs="TH SarabunPSK"/>
          <w:sz w:val="28"/>
          <w:cs/>
        </w:rPr>
        <w:lastRenderedPageBreak/>
        <w:t>ของผู้บริโภค.ปริญญานิพนธ บธ.ม. (การตลาด).</w:t>
      </w:r>
      <w:r w:rsidRPr="006E23BE">
        <w:rPr>
          <w:rFonts w:ascii="TH SarabunPSK" w:eastAsia="Browallia New" w:hAnsi="TH SarabunPSK" w:cs="TH SarabunPSK"/>
          <w:i/>
          <w:iCs/>
          <w:sz w:val="28"/>
          <w:cs/>
        </w:rPr>
        <w:t xml:space="preserve"> </w:t>
      </w:r>
      <w:r w:rsidRPr="006E23BE">
        <w:rPr>
          <w:rFonts w:ascii="TH SarabunPSK" w:eastAsia="Browallia New" w:hAnsi="TH SarabunPSK" w:cs="TH SarabunPSK"/>
          <w:sz w:val="28"/>
          <w:cs/>
        </w:rPr>
        <w:t>กรุงเทพฯ :</w:t>
      </w:r>
      <w:r w:rsidRPr="006E23BE">
        <w:rPr>
          <w:rFonts w:ascii="TH SarabunPSK" w:eastAsia="Browallia New" w:hAnsi="TH SarabunPSK" w:cs="TH SarabunPSK"/>
          <w:i/>
          <w:iCs/>
          <w:sz w:val="28"/>
          <w:cs/>
        </w:rPr>
        <w:t xml:space="preserve"> </w:t>
      </w:r>
      <w:r w:rsidRPr="006E23BE">
        <w:rPr>
          <w:rFonts w:ascii="TH SarabunPSK" w:eastAsia="Browallia New" w:hAnsi="TH SarabunPSK" w:cs="TH SarabunPSK"/>
          <w:sz w:val="28"/>
          <w:cs/>
        </w:rPr>
        <w:t>บัณฑิตวิทยาลัยมหาวิทยาลัยศรีนครินทรวิ</w:t>
      </w:r>
      <w:proofErr w:type="spellStart"/>
      <w:r w:rsidRPr="006E23BE">
        <w:rPr>
          <w:rFonts w:ascii="TH SarabunPSK" w:eastAsia="Browallia New" w:hAnsi="TH SarabunPSK" w:cs="TH SarabunPSK"/>
          <w:sz w:val="28"/>
          <w:cs/>
        </w:rPr>
        <w:t>โร</w:t>
      </w:r>
      <w:proofErr w:type="spellEnd"/>
      <w:r w:rsidRPr="006E23BE">
        <w:rPr>
          <w:rFonts w:ascii="TH SarabunPSK" w:eastAsia="Browallia New" w:hAnsi="TH SarabunPSK" w:cs="TH SarabunPSK"/>
          <w:sz w:val="28"/>
          <w:cs/>
        </w:rPr>
        <w:t>ฒ. คณะกรรมการควบคุม: ดร.วรางคณาอดิศรประเสริฐดร .ศุภิณ</w:t>
      </w:r>
      <w:proofErr w:type="spellStart"/>
      <w:r w:rsidRPr="006E23BE">
        <w:rPr>
          <w:rFonts w:ascii="TH SarabunPSK" w:eastAsia="Browallia New" w:hAnsi="TH SarabunPSK" w:cs="TH SarabunPSK"/>
          <w:sz w:val="28"/>
          <w:cs/>
        </w:rPr>
        <w:t>ญา</w:t>
      </w:r>
      <w:proofErr w:type="spellEnd"/>
      <w:r w:rsidRPr="006E23BE">
        <w:rPr>
          <w:rFonts w:ascii="TH SarabunPSK" w:eastAsia="Browallia New" w:hAnsi="TH SarabunPSK" w:cs="TH SarabunPSK"/>
          <w:sz w:val="28"/>
          <w:cs/>
        </w:rPr>
        <w:t xml:space="preserve">  ญาณสมบูรณ .</w:t>
      </w:r>
    </w:p>
    <w:p w14:paraId="43B4C0F2" w14:textId="1C280247" w:rsidR="000849BD" w:rsidRPr="006E23BE" w:rsidRDefault="000849BD" w:rsidP="000849BD">
      <w:pPr>
        <w:spacing w:after="0" w:line="237" w:lineRule="auto"/>
        <w:rPr>
          <w:rFonts w:ascii="TH SarabunPSK" w:eastAsia="Times New Roman" w:hAnsi="TH SarabunPSK" w:cs="TH SarabunPSK"/>
          <w:sz w:val="28"/>
        </w:rPr>
      </w:pPr>
      <w:r w:rsidRPr="006E23BE">
        <w:rPr>
          <w:rFonts w:ascii="TH SarabunPSK" w:eastAsia="Angsana New" w:hAnsi="TH SarabunPSK" w:cs="TH SarabunPSK"/>
          <w:sz w:val="28"/>
          <w:cs/>
        </w:rPr>
        <w:t>ฑณัฐชา ผลบุญ</w:t>
      </w:r>
      <w:r w:rsidRPr="006E23BE">
        <w:rPr>
          <w:rFonts w:ascii="TH SarabunPSK" w:eastAsia="Arial" w:hAnsi="TH SarabunPSK" w:cs="TH SarabunPSK"/>
          <w:sz w:val="28"/>
          <w:cs/>
        </w:rPr>
        <w:t>.(</w:t>
      </w:r>
      <w:r w:rsidRPr="006E23BE">
        <w:rPr>
          <w:rFonts w:ascii="TH SarabunPSK" w:eastAsia="Arial" w:hAnsi="TH SarabunPSK" w:cs="TH SarabunPSK"/>
          <w:sz w:val="28"/>
        </w:rPr>
        <w:t>2552</w:t>
      </w:r>
      <w:r w:rsidRPr="006E23BE">
        <w:rPr>
          <w:rFonts w:ascii="TH SarabunPSK" w:eastAsia="Arial" w:hAnsi="TH SarabunPSK" w:cs="TH SarabunPSK"/>
          <w:sz w:val="28"/>
          <w:cs/>
        </w:rPr>
        <w:t>).</w:t>
      </w:r>
      <w:r w:rsidRPr="006E23BE">
        <w:rPr>
          <w:rFonts w:ascii="TH SarabunPSK" w:eastAsia="Angsana New" w:hAnsi="TH SarabunPSK" w:cs="TH SarabunPSK"/>
          <w:sz w:val="28"/>
          <w:cs/>
        </w:rPr>
        <w:t xml:space="preserve"> กลยุทธ์การสื่อสารการตลาดแบบบูรณาการบนสื่ออินเทอร์เน็ตกรณีศึกษา </w:t>
      </w:r>
      <w:r w:rsidRPr="006E23BE">
        <w:rPr>
          <w:rFonts w:ascii="TH SarabunPSK" w:eastAsia="Arial" w:hAnsi="TH SarabunPSK" w:cs="TH SarabunPSK"/>
          <w:sz w:val="28"/>
          <w:cs/>
        </w:rPr>
        <w:t>:</w:t>
      </w:r>
    </w:p>
    <w:p w14:paraId="085AEF71" w14:textId="0D6AA9B7" w:rsidR="000849BD" w:rsidRPr="006E23BE" w:rsidRDefault="000849BD" w:rsidP="000849BD">
      <w:pPr>
        <w:spacing w:after="0" w:line="0" w:lineRule="atLeast"/>
        <w:rPr>
          <w:rFonts w:ascii="TH SarabunPSK" w:eastAsia="Arial" w:hAnsi="TH SarabunPSK" w:cs="TH SarabunPSK"/>
          <w:sz w:val="28"/>
        </w:rPr>
      </w:pPr>
      <w:r w:rsidRPr="006E23BE">
        <w:rPr>
          <w:rFonts w:ascii="TH SarabunPSK" w:eastAsia="Arial" w:hAnsi="TH SarabunPSK" w:cs="TH SarabunPSK"/>
          <w:sz w:val="28"/>
          <w:cs/>
        </w:rPr>
        <w:t xml:space="preserve"> </w:t>
      </w:r>
      <w:r w:rsidRPr="006E23BE">
        <w:rPr>
          <w:rFonts w:ascii="TH SarabunPSK" w:eastAsia="Arial" w:hAnsi="TH SarabunPSK" w:cs="TH SarabunPSK"/>
          <w:sz w:val="28"/>
          <w:cs/>
        </w:rPr>
        <w:tab/>
      </w:r>
      <w:r w:rsidRPr="006E23BE">
        <w:rPr>
          <w:rFonts w:ascii="TH SarabunPSK" w:eastAsia="Arial" w:hAnsi="TH SarabunPSK" w:cs="TH SarabunPSK"/>
          <w:sz w:val="28"/>
        </w:rPr>
        <w:t>ww</w:t>
      </w:r>
      <w:r w:rsidRPr="006E23BE">
        <w:rPr>
          <w:rFonts w:ascii="TH SarabunPSK" w:eastAsia="Arial" w:hAnsi="TH SarabunPSK" w:cs="TH SarabunPSK"/>
          <w:sz w:val="28"/>
          <w:highlight w:val="lightGray"/>
        </w:rPr>
        <w:t>w</w:t>
      </w:r>
      <w:r w:rsidRPr="006E23BE">
        <w:rPr>
          <w:rFonts w:ascii="TH SarabunPSK" w:eastAsia="Arial" w:hAnsi="TH SarabunPSK" w:cs="TH SarabunPSK"/>
          <w:sz w:val="28"/>
          <w:highlight w:val="lightGray"/>
          <w:cs/>
        </w:rPr>
        <w:t>.</w:t>
      </w:r>
      <w:r w:rsidRPr="006E23BE">
        <w:rPr>
          <w:rFonts w:ascii="TH SarabunPSK" w:eastAsia="Arial" w:hAnsi="TH SarabunPSK" w:cs="TH SarabunPSK"/>
          <w:sz w:val="28"/>
          <w:highlight w:val="lightGray"/>
        </w:rPr>
        <w:t>offi</w:t>
      </w:r>
      <w:r w:rsidRPr="006E23BE">
        <w:rPr>
          <w:rFonts w:ascii="TH SarabunPSK" w:eastAsia="Arial" w:hAnsi="TH SarabunPSK" w:cs="TH SarabunPSK"/>
          <w:sz w:val="28"/>
        </w:rPr>
        <w:t>cemate</w:t>
      </w:r>
      <w:r w:rsidRPr="006E23BE">
        <w:rPr>
          <w:rFonts w:ascii="TH SarabunPSK" w:eastAsia="Arial" w:hAnsi="TH SarabunPSK" w:cs="TH SarabunPSK"/>
          <w:sz w:val="28"/>
          <w:cs/>
        </w:rPr>
        <w:t>.</w:t>
      </w:r>
      <w:r w:rsidRPr="006E23BE">
        <w:rPr>
          <w:rFonts w:ascii="TH SarabunPSK" w:eastAsia="Arial" w:hAnsi="TH SarabunPSK" w:cs="TH SarabunPSK"/>
          <w:sz w:val="28"/>
        </w:rPr>
        <w:t>co</w:t>
      </w:r>
      <w:r w:rsidRPr="006E23BE">
        <w:rPr>
          <w:rFonts w:ascii="TH SarabunPSK" w:eastAsia="Arial" w:hAnsi="TH SarabunPSK" w:cs="TH SarabunPSK"/>
          <w:sz w:val="28"/>
          <w:cs/>
        </w:rPr>
        <w:t>.</w:t>
      </w:r>
      <w:proofErr w:type="spellStart"/>
      <w:r w:rsidRPr="006E23BE">
        <w:rPr>
          <w:rFonts w:ascii="TH SarabunPSK" w:eastAsia="Arial" w:hAnsi="TH SarabunPSK" w:cs="TH SarabunPSK"/>
          <w:sz w:val="28"/>
        </w:rPr>
        <w:t>th</w:t>
      </w:r>
      <w:proofErr w:type="spellEnd"/>
      <w:r w:rsidRPr="006E23BE">
        <w:rPr>
          <w:rFonts w:ascii="TH SarabunPSK" w:eastAsia="Arial" w:hAnsi="TH SarabunPSK" w:cs="TH SarabunPSK"/>
          <w:sz w:val="28"/>
          <w:cs/>
        </w:rPr>
        <w:t xml:space="preserve">. </w:t>
      </w:r>
      <w:r w:rsidRPr="006E23BE">
        <w:rPr>
          <w:rFonts w:ascii="TH SarabunPSK" w:eastAsia="Angsana New" w:hAnsi="TH SarabunPSK" w:cs="TH SarabunPSK"/>
          <w:sz w:val="28"/>
          <w:cs/>
        </w:rPr>
        <w:t>การศึกษาเฉพาะบุคคลปริญญามหาบัณฑิต</w:t>
      </w:r>
      <w:r w:rsidRPr="006E23BE">
        <w:rPr>
          <w:rFonts w:ascii="TH SarabunPSK" w:eastAsia="Arial" w:hAnsi="TH SarabunPSK" w:cs="TH SarabunPSK"/>
          <w:sz w:val="28"/>
        </w:rPr>
        <w:t>,</w:t>
      </w:r>
      <w:r w:rsidRPr="006E23BE">
        <w:rPr>
          <w:rFonts w:ascii="TH SarabunPSK" w:eastAsia="Angsana New" w:hAnsi="TH SarabunPSK" w:cs="TH SarabunPSK"/>
          <w:sz w:val="28"/>
          <w:cs/>
        </w:rPr>
        <w:t>มหาวิทยาลัยกรุงเทพ</w:t>
      </w:r>
      <w:r w:rsidRPr="006E23BE">
        <w:rPr>
          <w:rFonts w:ascii="TH SarabunPSK" w:eastAsia="Arial" w:hAnsi="TH SarabunPSK" w:cs="TH SarabunPSK"/>
          <w:sz w:val="28"/>
          <w:cs/>
        </w:rPr>
        <w:t>.</w:t>
      </w:r>
    </w:p>
    <w:p w14:paraId="0835BDA1" w14:textId="77777777" w:rsidR="000849BD" w:rsidRPr="006E23BE" w:rsidRDefault="000849BD" w:rsidP="000849BD">
      <w:pPr>
        <w:spacing w:after="0"/>
        <w:rPr>
          <w:rFonts w:ascii="TH SarabunPSK" w:hAnsi="TH SarabunPSK" w:cs="TH SarabunPSK"/>
          <w:sz w:val="28"/>
        </w:rPr>
      </w:pPr>
      <w:r w:rsidRPr="006E23BE">
        <w:rPr>
          <w:rFonts w:ascii="TH SarabunPSK" w:hAnsi="TH SarabunPSK" w:cs="TH SarabunPSK"/>
          <w:sz w:val="28"/>
          <w:cs/>
        </w:rPr>
        <w:t>พิชิต วิจิตรบุญยรักษ์. (ม.ป.ป.) สื่อสังคมออนไลน์: สื่อแห่งอนาคต. [บทความ]. สืบค้นจาก</w:t>
      </w:r>
      <w:r w:rsidRPr="006E23BE">
        <w:rPr>
          <w:rFonts w:ascii="TH SarabunPSK" w:hAnsi="TH SarabunPSK" w:cs="TH SarabunPSK"/>
          <w:sz w:val="28"/>
        </w:rPr>
        <w:t xml:space="preserve"> </w:t>
      </w:r>
      <w:hyperlink r:id="rId17" w:history="1">
        <w:r w:rsidRPr="006E23BE">
          <w:rPr>
            <w:rStyle w:val="Hyperlink"/>
            <w:rFonts w:ascii="TH SarabunPSK" w:hAnsi="TH SarabunPSK" w:cs="TH SarabunPSK"/>
            <w:sz w:val="28"/>
          </w:rPr>
          <w:t>http</w:t>
        </w:r>
        <w:r w:rsidRPr="006E23BE">
          <w:rPr>
            <w:rStyle w:val="Hyperlink"/>
            <w:rFonts w:ascii="TH SarabunPSK" w:hAnsi="TH SarabunPSK" w:cs="TH SarabunPSK"/>
            <w:sz w:val="28"/>
            <w:cs/>
          </w:rPr>
          <w:t>://</w:t>
        </w:r>
        <w:r w:rsidRPr="006E23BE">
          <w:rPr>
            <w:rStyle w:val="Hyperlink"/>
            <w:rFonts w:ascii="TH SarabunPSK" w:hAnsi="TH SarabunPSK" w:cs="TH SarabunPSK"/>
            <w:sz w:val="28"/>
          </w:rPr>
          <w:t>www</w:t>
        </w:r>
        <w:r w:rsidRPr="006E23BE">
          <w:rPr>
            <w:rStyle w:val="Hyperlink"/>
            <w:rFonts w:ascii="TH SarabunPSK" w:hAnsi="TH SarabunPSK" w:cs="TH SarabunPSK"/>
            <w:sz w:val="28"/>
            <w:cs/>
          </w:rPr>
          <w:t>.</w:t>
        </w:r>
        <w:proofErr w:type="spellStart"/>
        <w:r w:rsidRPr="006E23BE">
          <w:rPr>
            <w:rStyle w:val="Hyperlink"/>
            <w:rFonts w:ascii="TH SarabunPSK" w:hAnsi="TH SarabunPSK" w:cs="TH SarabunPSK"/>
            <w:sz w:val="28"/>
          </w:rPr>
          <w:t>bu</w:t>
        </w:r>
        <w:proofErr w:type="spellEnd"/>
        <w:r w:rsidRPr="006E23BE">
          <w:rPr>
            <w:rStyle w:val="Hyperlink"/>
            <w:rFonts w:ascii="TH SarabunPSK" w:hAnsi="TH SarabunPSK" w:cs="TH SarabunPSK"/>
            <w:sz w:val="28"/>
            <w:cs/>
          </w:rPr>
          <w:t>.</w:t>
        </w:r>
        <w:r w:rsidRPr="006E23BE">
          <w:rPr>
            <w:rStyle w:val="Hyperlink"/>
            <w:rFonts w:ascii="TH SarabunPSK" w:hAnsi="TH SarabunPSK" w:cs="TH SarabunPSK"/>
            <w:sz w:val="28"/>
          </w:rPr>
          <w:t>ac</w:t>
        </w:r>
        <w:r w:rsidRPr="006E23BE">
          <w:rPr>
            <w:rStyle w:val="Hyperlink"/>
            <w:rFonts w:ascii="TH SarabunPSK" w:hAnsi="TH SarabunPSK" w:cs="TH SarabunPSK"/>
            <w:sz w:val="28"/>
            <w:cs/>
          </w:rPr>
          <w:t>.</w:t>
        </w:r>
        <w:proofErr w:type="spellStart"/>
        <w:r w:rsidRPr="006E23BE">
          <w:rPr>
            <w:rStyle w:val="Hyperlink"/>
            <w:rFonts w:ascii="TH SarabunPSK" w:hAnsi="TH SarabunPSK" w:cs="TH SarabunPSK"/>
            <w:sz w:val="28"/>
          </w:rPr>
          <w:t>th</w:t>
        </w:r>
        <w:proofErr w:type="spellEnd"/>
        <w:r w:rsidRPr="006E23BE">
          <w:rPr>
            <w:rStyle w:val="Hyperlink"/>
            <w:rFonts w:ascii="TH SarabunPSK" w:hAnsi="TH SarabunPSK" w:cs="TH SarabunPSK"/>
            <w:sz w:val="28"/>
            <w:cs/>
          </w:rPr>
          <w:t>/</w:t>
        </w:r>
      </w:hyperlink>
      <w:r w:rsidRPr="006E23BE">
        <w:rPr>
          <w:rFonts w:ascii="TH SarabunPSK" w:hAnsi="TH SarabunPSK" w:cs="TH SarabunPSK"/>
          <w:sz w:val="28"/>
        </w:rPr>
        <w:t xml:space="preserve"> </w:t>
      </w:r>
    </w:p>
    <w:p w14:paraId="599F4839" w14:textId="10B87F37" w:rsidR="000849BD" w:rsidRPr="006E23BE" w:rsidRDefault="000849BD" w:rsidP="000849BD">
      <w:pPr>
        <w:spacing w:after="0"/>
        <w:ind w:firstLine="720"/>
        <w:rPr>
          <w:rFonts w:ascii="TH SarabunPSK" w:hAnsi="TH SarabunPSK" w:cs="TH SarabunPSK"/>
          <w:sz w:val="28"/>
        </w:rPr>
      </w:pPr>
      <w:proofErr w:type="spellStart"/>
      <w:r w:rsidRPr="006E23BE">
        <w:rPr>
          <w:rFonts w:ascii="TH SarabunPSK" w:hAnsi="TH SarabunPSK" w:cs="TH SarabunPSK"/>
          <w:sz w:val="28"/>
        </w:rPr>
        <w:t>knowledgecenter</w:t>
      </w:r>
      <w:proofErr w:type="spellEnd"/>
      <w:r w:rsidRPr="006E23BE">
        <w:rPr>
          <w:rFonts w:ascii="TH SarabunPSK" w:hAnsi="TH SarabunPSK" w:cs="TH SarabunPSK"/>
          <w:sz w:val="28"/>
          <w:cs/>
        </w:rPr>
        <w:t>/</w:t>
      </w:r>
      <w:proofErr w:type="spellStart"/>
      <w:r w:rsidRPr="006E23BE">
        <w:rPr>
          <w:rFonts w:ascii="TH SarabunPSK" w:hAnsi="TH SarabunPSK" w:cs="TH SarabunPSK"/>
          <w:sz w:val="28"/>
        </w:rPr>
        <w:t>executive_journal</w:t>
      </w:r>
      <w:proofErr w:type="spellEnd"/>
      <w:r w:rsidRPr="006E23BE">
        <w:rPr>
          <w:rFonts w:ascii="TH SarabunPSK" w:hAnsi="TH SarabunPSK" w:cs="TH SarabunPSK"/>
          <w:sz w:val="28"/>
          <w:cs/>
        </w:rPr>
        <w:t>/</w:t>
      </w:r>
      <w:r w:rsidRPr="006E23BE">
        <w:rPr>
          <w:rFonts w:ascii="TH SarabunPSK" w:hAnsi="TH SarabunPSK" w:cs="TH SarabunPSK"/>
          <w:sz w:val="28"/>
        </w:rPr>
        <w:t>oct_dec_11</w:t>
      </w:r>
      <w:r w:rsidRPr="006E23BE">
        <w:rPr>
          <w:rFonts w:ascii="TH SarabunPSK" w:hAnsi="TH SarabunPSK" w:cs="TH SarabunPSK"/>
          <w:sz w:val="28"/>
          <w:cs/>
        </w:rPr>
        <w:t>/</w:t>
      </w:r>
      <w:r w:rsidRPr="006E23BE">
        <w:rPr>
          <w:rFonts w:ascii="TH SarabunPSK" w:hAnsi="TH SarabunPSK" w:cs="TH SarabunPSK"/>
          <w:sz w:val="28"/>
        </w:rPr>
        <w:t>pdf</w:t>
      </w:r>
      <w:r w:rsidRPr="006E23BE">
        <w:rPr>
          <w:rFonts w:ascii="TH SarabunPSK" w:hAnsi="TH SarabunPSK" w:cs="TH SarabunPSK"/>
          <w:sz w:val="28"/>
          <w:cs/>
        </w:rPr>
        <w:t>/</w:t>
      </w:r>
      <w:r w:rsidRPr="006E23BE">
        <w:rPr>
          <w:rFonts w:ascii="TH SarabunPSK" w:hAnsi="TH SarabunPSK" w:cs="TH SarabunPSK"/>
          <w:sz w:val="28"/>
        </w:rPr>
        <w:t>aw016</w:t>
      </w:r>
      <w:r w:rsidRPr="006E23BE">
        <w:rPr>
          <w:rFonts w:ascii="TH SarabunPSK" w:hAnsi="TH SarabunPSK" w:cs="TH SarabunPSK"/>
          <w:sz w:val="28"/>
          <w:cs/>
        </w:rPr>
        <w:t>.</w:t>
      </w:r>
      <w:r w:rsidRPr="006E23BE">
        <w:rPr>
          <w:rFonts w:ascii="TH SarabunPSK" w:hAnsi="TH SarabunPSK" w:cs="TH SarabunPSK"/>
          <w:sz w:val="28"/>
        </w:rPr>
        <w:t>pdf</w:t>
      </w:r>
    </w:p>
    <w:p w14:paraId="0A72F26C" w14:textId="77777777" w:rsidR="000849BD" w:rsidRPr="006E23BE" w:rsidRDefault="000849BD" w:rsidP="000849BD">
      <w:pPr>
        <w:spacing w:after="0"/>
        <w:rPr>
          <w:rFonts w:ascii="TH SarabunPSK" w:hAnsi="TH SarabunPSK" w:cs="TH SarabunPSK"/>
          <w:sz w:val="28"/>
        </w:rPr>
      </w:pPr>
      <w:proofErr w:type="spellStart"/>
      <w:r w:rsidRPr="006E23BE">
        <w:rPr>
          <w:rFonts w:ascii="TH SarabunPSK" w:hAnsi="TH SarabunPSK" w:cs="TH SarabunPSK"/>
          <w:sz w:val="28"/>
          <w:cs/>
        </w:rPr>
        <w:t>ภัศ</w:t>
      </w:r>
      <w:proofErr w:type="spellEnd"/>
      <w:r w:rsidRPr="006E23BE">
        <w:rPr>
          <w:rFonts w:ascii="TH SarabunPSK" w:hAnsi="TH SarabunPSK" w:cs="TH SarabunPSK"/>
          <w:sz w:val="28"/>
          <w:cs/>
        </w:rPr>
        <w:t>ราภรณ์ อรัญเหม. (</w:t>
      </w:r>
      <w:r w:rsidRPr="006E23BE">
        <w:rPr>
          <w:rFonts w:ascii="TH SarabunPSK" w:hAnsi="TH SarabunPSK" w:cs="TH SarabunPSK"/>
          <w:sz w:val="28"/>
        </w:rPr>
        <w:t xml:space="preserve">2549). </w:t>
      </w:r>
      <w:r w:rsidRPr="006E23BE">
        <w:rPr>
          <w:rFonts w:ascii="TH SarabunPSK" w:hAnsi="TH SarabunPSK" w:cs="TH SarabunPSK"/>
          <w:sz w:val="28"/>
          <w:cs/>
        </w:rPr>
        <w:t>ปัจจัยที่มีผลต่อพฤติกรรมการตอบสนองของผู้ซื้อในกิจกรรมการส่งเสริมการขาย</w:t>
      </w:r>
    </w:p>
    <w:p w14:paraId="4945A48B" w14:textId="76CAE0DD" w:rsidR="000849BD" w:rsidRPr="006E23BE" w:rsidRDefault="000849BD" w:rsidP="000849BD">
      <w:pPr>
        <w:spacing w:after="0"/>
        <w:ind w:firstLine="720"/>
        <w:rPr>
          <w:rFonts w:ascii="TH SarabunPSK" w:hAnsi="TH SarabunPSK" w:cs="TH SarabunPSK"/>
          <w:sz w:val="28"/>
        </w:rPr>
      </w:pPr>
      <w:r w:rsidRPr="006E23BE">
        <w:rPr>
          <w:rFonts w:ascii="TH SarabunPSK" w:hAnsi="TH SarabunPSK" w:cs="TH SarabunPSK"/>
          <w:sz w:val="28"/>
          <w:cs/>
        </w:rPr>
        <w:t>ของห้างสรรพสินค้าในเขตกรุงเทพมหานคร. (ค้นคว้าอิสระ) มหาวิทยาลัยศรีนครินทรวิ</w:t>
      </w:r>
      <w:proofErr w:type="spellStart"/>
      <w:r w:rsidRPr="006E23BE">
        <w:rPr>
          <w:rFonts w:ascii="TH SarabunPSK" w:hAnsi="TH SarabunPSK" w:cs="TH SarabunPSK"/>
          <w:sz w:val="28"/>
          <w:cs/>
        </w:rPr>
        <w:t>โร</w:t>
      </w:r>
      <w:proofErr w:type="spellEnd"/>
      <w:r w:rsidRPr="006E23BE">
        <w:rPr>
          <w:rFonts w:ascii="TH SarabunPSK" w:hAnsi="TH SarabunPSK" w:cs="TH SarabunPSK"/>
          <w:sz w:val="28"/>
          <w:cs/>
        </w:rPr>
        <w:t>ฒ</w:t>
      </w:r>
      <w:r w:rsidRPr="006E23BE">
        <w:rPr>
          <w:rFonts w:ascii="TH SarabunPSK" w:hAnsi="TH SarabunPSK" w:cs="TH SarabunPSK"/>
          <w:sz w:val="28"/>
        </w:rPr>
        <w:t>.</w:t>
      </w:r>
    </w:p>
    <w:p w14:paraId="3B7CFEB3" w14:textId="793BB19A" w:rsidR="000849BD" w:rsidRPr="006E23BE" w:rsidRDefault="000849BD" w:rsidP="000849BD">
      <w:pPr>
        <w:tabs>
          <w:tab w:val="left" w:pos="3720"/>
        </w:tabs>
        <w:spacing w:after="0" w:line="0" w:lineRule="atLeast"/>
        <w:rPr>
          <w:rFonts w:ascii="TH SarabunPSK" w:eastAsia="Browallia New" w:hAnsi="TH SarabunPSK" w:cs="TH SarabunPSK"/>
          <w:sz w:val="28"/>
        </w:rPr>
      </w:pPr>
      <w:proofErr w:type="spellStart"/>
      <w:r w:rsidRPr="006E23BE">
        <w:rPr>
          <w:rFonts w:ascii="TH SarabunPSK" w:eastAsia="Browallia New" w:hAnsi="TH SarabunPSK" w:cs="TH SarabunPSK"/>
          <w:sz w:val="28"/>
        </w:rPr>
        <w:t>รัชฎาภรณ</w:t>
      </w:r>
      <w:proofErr w:type="spellEnd"/>
      <w:r w:rsidRPr="006E23BE">
        <w:rPr>
          <w:rFonts w:ascii="TH SarabunPSK" w:eastAsia="Browallia New" w:hAnsi="TH SarabunPSK" w:cs="TH SarabunPSK"/>
          <w:sz w:val="28"/>
        </w:rPr>
        <w:t xml:space="preserve"> </w:t>
      </w:r>
      <w:proofErr w:type="spellStart"/>
      <w:r w:rsidRPr="006E23BE">
        <w:rPr>
          <w:rFonts w:ascii="TH SarabunPSK" w:eastAsia="Browallia New" w:hAnsi="TH SarabunPSK" w:cs="TH SarabunPSK"/>
          <w:sz w:val="28"/>
        </w:rPr>
        <w:t>รังสีประเสริฐ</w:t>
      </w:r>
      <w:proofErr w:type="spellEnd"/>
      <w:r w:rsidRPr="006E23BE">
        <w:rPr>
          <w:rFonts w:ascii="TH SarabunPSK" w:eastAsia="Browallia New" w:hAnsi="TH SarabunPSK" w:cs="TH SarabunPSK"/>
          <w:sz w:val="28"/>
        </w:rPr>
        <w:t>. (2552).</w:t>
      </w:r>
      <w:r w:rsidRPr="006E23BE">
        <w:rPr>
          <w:rFonts w:ascii="TH SarabunPSK" w:eastAsia="Times New Roman" w:hAnsi="TH SarabunPSK" w:cs="TH SarabunPSK"/>
          <w:sz w:val="28"/>
        </w:rPr>
        <w:t xml:space="preserve"> </w:t>
      </w:r>
      <w:proofErr w:type="spellStart"/>
      <w:r w:rsidRPr="006E23BE">
        <w:rPr>
          <w:rFonts w:ascii="TH SarabunPSK" w:eastAsia="Browallia New" w:hAnsi="TH SarabunPSK" w:cs="TH SarabunPSK"/>
          <w:sz w:val="28"/>
        </w:rPr>
        <w:t>ทัศนคติและป</w:t>
      </w:r>
      <w:proofErr w:type="spellEnd"/>
      <w:r w:rsidRPr="006E23BE">
        <w:rPr>
          <w:rFonts w:ascii="TH SarabunPSK" w:eastAsia="Browallia New" w:hAnsi="TH SarabunPSK" w:cs="TH SarabunPSK"/>
          <w:sz w:val="28"/>
        </w:rPr>
        <w:t xml:space="preserve"> </w:t>
      </w:r>
      <w:proofErr w:type="spellStart"/>
      <w:r w:rsidRPr="006E23BE">
        <w:rPr>
          <w:rFonts w:ascii="TH SarabunPSK" w:eastAsia="Browallia New" w:hAnsi="TH SarabunPSK" w:cs="TH SarabunPSK"/>
          <w:sz w:val="28"/>
        </w:rPr>
        <w:t>จจัยที่มีผลต</w:t>
      </w:r>
      <w:proofErr w:type="spellEnd"/>
      <w:r w:rsidRPr="006E23BE">
        <w:rPr>
          <w:rFonts w:ascii="TH SarabunPSK" w:eastAsia="Browallia New" w:hAnsi="TH SarabunPSK" w:cs="TH SarabunPSK"/>
          <w:sz w:val="28"/>
        </w:rPr>
        <w:t xml:space="preserve"> </w:t>
      </w:r>
      <w:proofErr w:type="spellStart"/>
      <w:proofErr w:type="gramStart"/>
      <w:r w:rsidRPr="006E23BE">
        <w:rPr>
          <w:rFonts w:ascii="TH SarabunPSK" w:eastAsia="Browallia New" w:hAnsi="TH SarabunPSK" w:cs="TH SarabunPSK"/>
          <w:sz w:val="28"/>
        </w:rPr>
        <w:t>อพฤติกรรมการเลนเว็บประเภท</w:t>
      </w:r>
      <w:proofErr w:type="spellEnd"/>
      <w:r w:rsidRPr="006E23BE">
        <w:rPr>
          <w:rFonts w:ascii="TH SarabunPSK" w:eastAsia="Browallia New" w:hAnsi="TH SarabunPSK" w:cs="TH SarabunPSK"/>
          <w:sz w:val="28"/>
        </w:rPr>
        <w:t xml:space="preserve">  Social</w:t>
      </w:r>
      <w:proofErr w:type="gramEnd"/>
      <w:r w:rsidRPr="006E23BE">
        <w:rPr>
          <w:rFonts w:ascii="TH SarabunPSK" w:eastAsia="Browallia New" w:hAnsi="TH SarabunPSK" w:cs="TH SarabunPSK"/>
          <w:sz w:val="28"/>
        </w:rPr>
        <w:t xml:space="preserve"> Network </w:t>
      </w:r>
    </w:p>
    <w:p w14:paraId="442D843A" w14:textId="22C1FFC7" w:rsidR="00357469" w:rsidRPr="006E23BE" w:rsidRDefault="000849BD" w:rsidP="00357469">
      <w:pPr>
        <w:tabs>
          <w:tab w:val="left" w:pos="3720"/>
        </w:tabs>
        <w:spacing w:after="0" w:line="0" w:lineRule="atLeast"/>
        <w:rPr>
          <w:rFonts w:ascii="TH SarabunPSK" w:eastAsia="Browallia New" w:hAnsi="TH SarabunPSK" w:cs="TH SarabunPSK"/>
          <w:sz w:val="28"/>
        </w:rPr>
      </w:pPr>
      <w:r w:rsidRPr="006E23BE">
        <w:rPr>
          <w:rFonts w:ascii="TH SarabunPSK" w:eastAsia="Browallia New" w:hAnsi="TH SarabunPSK" w:cs="TH SarabunPSK"/>
          <w:sz w:val="28"/>
        </w:rPr>
        <w:t xml:space="preserve">            Hi5 </w:t>
      </w:r>
      <w:proofErr w:type="spellStart"/>
      <w:proofErr w:type="gramStart"/>
      <w:r w:rsidRPr="006E23BE">
        <w:rPr>
          <w:rFonts w:ascii="TH SarabunPSK" w:eastAsia="Browallia New" w:hAnsi="TH SarabunPSK" w:cs="TH SarabunPSK"/>
          <w:sz w:val="28"/>
        </w:rPr>
        <w:t>ของผู</w:t>
      </w:r>
      <w:proofErr w:type="spellEnd"/>
      <w:r w:rsidRPr="006E23BE">
        <w:rPr>
          <w:rFonts w:ascii="TH SarabunPSK" w:eastAsia="Browallia New" w:hAnsi="TH SarabunPSK" w:cs="TH SarabunPSK"/>
          <w:sz w:val="28"/>
          <w:cs/>
        </w:rPr>
        <w:t>้</w:t>
      </w:r>
      <w:proofErr w:type="spellStart"/>
      <w:r w:rsidRPr="006E23BE">
        <w:rPr>
          <w:rFonts w:ascii="TH SarabunPSK" w:eastAsia="Browallia New" w:hAnsi="TH SarabunPSK" w:cs="TH SarabunPSK"/>
          <w:sz w:val="28"/>
        </w:rPr>
        <w:t>ใช</w:t>
      </w:r>
      <w:proofErr w:type="spellEnd"/>
      <w:r w:rsidRPr="006E23BE">
        <w:rPr>
          <w:rFonts w:ascii="TH SarabunPSK" w:eastAsia="Browallia New" w:hAnsi="TH SarabunPSK" w:cs="TH SarabunPSK"/>
          <w:sz w:val="28"/>
          <w:cs/>
        </w:rPr>
        <w:t>้</w:t>
      </w:r>
      <w:proofErr w:type="spellStart"/>
      <w:r w:rsidRPr="006E23BE">
        <w:rPr>
          <w:rFonts w:ascii="TH SarabunPSK" w:eastAsia="Browallia New" w:hAnsi="TH SarabunPSK" w:cs="TH SarabunPSK"/>
          <w:sz w:val="28"/>
        </w:rPr>
        <w:t>อินเตอร</w:t>
      </w:r>
      <w:proofErr w:type="spellEnd"/>
      <w:r w:rsidRPr="006E23BE">
        <w:rPr>
          <w:rFonts w:ascii="TH SarabunPSK" w:eastAsia="Browallia New" w:hAnsi="TH SarabunPSK" w:cs="TH SarabunPSK"/>
          <w:sz w:val="28"/>
          <w:cs/>
        </w:rPr>
        <w:t>์</w:t>
      </w:r>
      <w:proofErr w:type="spellStart"/>
      <w:r w:rsidRPr="006E23BE">
        <w:rPr>
          <w:rFonts w:ascii="TH SarabunPSK" w:eastAsia="Browallia New" w:hAnsi="TH SarabunPSK" w:cs="TH SarabunPSK"/>
          <w:sz w:val="28"/>
        </w:rPr>
        <w:t>เน็ต.สารนิพนธ</w:t>
      </w:r>
      <w:proofErr w:type="spellEnd"/>
      <w:proofErr w:type="gramEnd"/>
      <w:r w:rsidRPr="006E23BE">
        <w:rPr>
          <w:rFonts w:ascii="TH SarabunPSK" w:eastAsia="Browallia New" w:hAnsi="TH SarabunPSK" w:cs="TH SarabunPSK"/>
          <w:sz w:val="28"/>
        </w:rPr>
        <w:t xml:space="preserve"> </w:t>
      </w:r>
      <w:proofErr w:type="spellStart"/>
      <w:r w:rsidRPr="006E23BE">
        <w:rPr>
          <w:rFonts w:ascii="TH SarabunPSK" w:eastAsia="Browallia New" w:hAnsi="TH SarabunPSK" w:cs="TH SarabunPSK"/>
          <w:sz w:val="28"/>
        </w:rPr>
        <w:t>บธ.ม</w:t>
      </w:r>
      <w:proofErr w:type="spellEnd"/>
      <w:r w:rsidRPr="006E23BE">
        <w:rPr>
          <w:rFonts w:ascii="TH SarabunPSK" w:eastAsia="Browallia New" w:hAnsi="TH SarabunPSK" w:cs="TH SarabunPSK"/>
          <w:sz w:val="28"/>
        </w:rPr>
        <w:t>. (</w:t>
      </w:r>
      <w:proofErr w:type="spellStart"/>
      <w:r w:rsidRPr="006E23BE">
        <w:rPr>
          <w:rFonts w:ascii="TH SarabunPSK" w:eastAsia="Browallia New" w:hAnsi="TH SarabunPSK" w:cs="TH SarabunPSK"/>
          <w:sz w:val="28"/>
        </w:rPr>
        <w:t>การจัดการ</w:t>
      </w:r>
      <w:proofErr w:type="spellEnd"/>
      <w:r w:rsidRPr="006E23BE">
        <w:rPr>
          <w:rFonts w:ascii="TH SarabunPSK" w:eastAsia="Browallia New" w:hAnsi="TH SarabunPSK" w:cs="TH SarabunPSK"/>
          <w:sz w:val="28"/>
        </w:rPr>
        <w:t xml:space="preserve">). </w:t>
      </w:r>
      <w:proofErr w:type="spellStart"/>
      <w:proofErr w:type="gramStart"/>
      <w:r w:rsidRPr="006E23BE">
        <w:rPr>
          <w:rFonts w:ascii="TH SarabunPSK" w:eastAsia="Browallia New" w:hAnsi="TH SarabunPSK" w:cs="TH SarabunPSK"/>
          <w:sz w:val="28"/>
        </w:rPr>
        <w:t>กรุงเทพฯ</w:t>
      </w:r>
      <w:proofErr w:type="spellEnd"/>
      <w:r w:rsidR="00D26B09">
        <w:rPr>
          <w:rFonts w:ascii="TH SarabunPSK" w:eastAsia="Browallia New" w:hAnsi="TH SarabunPSK" w:cs="TH SarabunPSK" w:hint="cs"/>
          <w:sz w:val="28"/>
          <w:cs/>
        </w:rPr>
        <w:t xml:space="preserve"> </w:t>
      </w:r>
      <w:r w:rsidRPr="006E23BE">
        <w:rPr>
          <w:rFonts w:ascii="TH SarabunPSK" w:eastAsia="Browallia New" w:hAnsi="TH SarabunPSK" w:cs="TH SarabunPSK"/>
          <w:sz w:val="28"/>
        </w:rPr>
        <w:t>:</w:t>
      </w:r>
      <w:proofErr w:type="gramEnd"/>
      <w:r w:rsidR="00D26B09">
        <w:rPr>
          <w:rFonts w:ascii="TH SarabunPSK" w:eastAsia="Browallia New" w:hAnsi="TH SarabunPSK" w:cs="TH SarabunPSK" w:hint="cs"/>
          <w:sz w:val="28"/>
          <w:cs/>
        </w:rPr>
        <w:t xml:space="preserve"> </w:t>
      </w:r>
      <w:proofErr w:type="spellStart"/>
      <w:r w:rsidRPr="006E23BE">
        <w:rPr>
          <w:rFonts w:ascii="TH SarabunPSK" w:eastAsia="Browallia New" w:hAnsi="TH SarabunPSK" w:cs="TH SarabunPSK"/>
          <w:sz w:val="28"/>
        </w:rPr>
        <w:t>บัณฑิตวิทยาลัยมหาวิทยาลัย</w:t>
      </w:r>
      <w:proofErr w:type="spellEnd"/>
      <w:r w:rsidR="00357469" w:rsidRPr="006E23BE">
        <w:rPr>
          <w:rFonts w:ascii="TH SarabunPSK" w:eastAsia="Browallia New" w:hAnsi="TH SarabunPSK" w:cs="TH SarabunPSK"/>
          <w:sz w:val="28"/>
          <w:cs/>
        </w:rPr>
        <w:t xml:space="preserve">     </w:t>
      </w:r>
    </w:p>
    <w:p w14:paraId="77AA1A1E" w14:textId="57B396A8" w:rsidR="000849BD" w:rsidRPr="006E23BE" w:rsidRDefault="00357469" w:rsidP="00357469">
      <w:pPr>
        <w:tabs>
          <w:tab w:val="left" w:pos="3720"/>
        </w:tabs>
        <w:spacing w:after="0" w:line="0" w:lineRule="atLeast"/>
        <w:rPr>
          <w:rFonts w:ascii="TH SarabunPSK" w:eastAsia="Browallia New" w:hAnsi="TH SarabunPSK" w:cs="TH SarabunPSK"/>
          <w:sz w:val="28"/>
        </w:rPr>
      </w:pPr>
      <w:r w:rsidRPr="006E23BE">
        <w:rPr>
          <w:rFonts w:ascii="TH SarabunPSK" w:eastAsia="Browallia New" w:hAnsi="TH SarabunPSK" w:cs="TH SarabunPSK"/>
          <w:sz w:val="28"/>
          <w:cs/>
        </w:rPr>
        <w:t xml:space="preserve">            </w:t>
      </w:r>
      <w:proofErr w:type="spellStart"/>
      <w:r w:rsidR="000849BD" w:rsidRPr="006E23BE">
        <w:rPr>
          <w:rFonts w:ascii="TH SarabunPSK" w:eastAsia="Browallia New" w:hAnsi="TH SarabunPSK" w:cs="TH SarabunPSK"/>
          <w:sz w:val="28"/>
        </w:rPr>
        <w:t>ศรีนครินทรวิโรฒ</w:t>
      </w:r>
      <w:proofErr w:type="spellEnd"/>
      <w:r w:rsidR="000849BD" w:rsidRPr="006E23BE">
        <w:rPr>
          <w:rFonts w:ascii="TH SarabunPSK" w:eastAsia="Browallia New" w:hAnsi="TH SarabunPSK" w:cs="TH SarabunPSK"/>
          <w:sz w:val="28"/>
        </w:rPr>
        <w:t xml:space="preserve">. </w:t>
      </w:r>
      <w:r w:rsidRPr="006E23BE">
        <w:rPr>
          <w:rFonts w:ascii="TH SarabunPSK" w:eastAsia="Browallia New" w:hAnsi="TH SarabunPSK" w:cs="TH SarabunPSK"/>
          <w:sz w:val="28"/>
          <w:cs/>
        </w:rPr>
        <w:t xml:space="preserve"> </w:t>
      </w:r>
    </w:p>
    <w:p w14:paraId="431594F4" w14:textId="77777777" w:rsidR="00357469" w:rsidRPr="006E23BE" w:rsidRDefault="000849BD" w:rsidP="00357469">
      <w:pPr>
        <w:spacing w:after="0" w:line="228" w:lineRule="auto"/>
        <w:rPr>
          <w:rFonts w:ascii="TH SarabunPSK" w:eastAsia="Browallia New" w:hAnsi="TH SarabunPSK" w:cs="TH SarabunPSK"/>
          <w:i/>
          <w:sz w:val="28"/>
        </w:rPr>
      </w:pPr>
      <w:r w:rsidRPr="006E23BE">
        <w:rPr>
          <w:rFonts w:ascii="TH SarabunPSK" w:eastAsia="Browallia New" w:hAnsi="TH SarabunPSK" w:cs="TH SarabunPSK"/>
          <w:sz w:val="28"/>
          <w:cs/>
        </w:rPr>
        <w:t>วันทนี ยอดสกุลยิ่ง.</w:t>
      </w:r>
      <w:r w:rsidRPr="006E23BE">
        <w:rPr>
          <w:rFonts w:ascii="TH SarabunPSK" w:eastAsia="Browallia New" w:hAnsi="TH SarabunPSK" w:cs="TH SarabunPSK"/>
          <w:sz w:val="28"/>
        </w:rPr>
        <w:t xml:space="preserve">2551. </w:t>
      </w:r>
      <w:r w:rsidRPr="006E23BE">
        <w:rPr>
          <w:rFonts w:ascii="TH SarabunPSK" w:eastAsia="Browallia New" w:hAnsi="TH SarabunPSK" w:cs="TH SarabunPSK"/>
          <w:i/>
          <w:sz w:val="28"/>
          <w:cs/>
        </w:rPr>
        <w:t>อิทธิพลการสื่อสารการตลาด ณ จุดซื้อต่อผู้บริโภคตามหลักการ</w:t>
      </w:r>
      <w:r w:rsidRPr="006E23BE">
        <w:rPr>
          <w:rFonts w:ascii="TH SarabunPSK" w:eastAsia="Browallia New" w:hAnsi="TH SarabunPSK" w:cs="TH SarabunPSK"/>
          <w:sz w:val="28"/>
        </w:rPr>
        <w:t xml:space="preserve"> </w:t>
      </w:r>
      <w:r w:rsidRPr="006E23BE">
        <w:rPr>
          <w:rFonts w:ascii="TH SarabunPSK" w:eastAsia="Browallia New" w:hAnsi="TH SarabunPSK" w:cs="TH SarabunPSK"/>
          <w:i/>
          <w:sz w:val="28"/>
        </w:rPr>
        <w:t xml:space="preserve">AIDA </w:t>
      </w:r>
      <w:r w:rsidRPr="006E23BE">
        <w:rPr>
          <w:rFonts w:ascii="TH SarabunPSK" w:eastAsia="Browallia New" w:hAnsi="TH SarabunPSK" w:cs="TH SarabunPSK"/>
          <w:i/>
          <w:sz w:val="28"/>
          <w:cs/>
        </w:rPr>
        <w:t>โมเดล กรณีศึกษา</w:t>
      </w:r>
    </w:p>
    <w:p w14:paraId="2429101B" w14:textId="77777777" w:rsidR="00357469" w:rsidRPr="006E23BE" w:rsidRDefault="000849BD" w:rsidP="00357469">
      <w:pPr>
        <w:spacing w:after="0" w:line="228" w:lineRule="auto"/>
        <w:ind w:left="720"/>
        <w:rPr>
          <w:rFonts w:ascii="TH SarabunPSK" w:eastAsia="Browallia New" w:hAnsi="TH SarabunPSK" w:cs="TH SarabunPSK"/>
          <w:sz w:val="28"/>
        </w:rPr>
      </w:pPr>
      <w:r w:rsidRPr="006E23BE">
        <w:rPr>
          <w:rFonts w:ascii="TH SarabunPSK" w:eastAsia="Browallia New" w:hAnsi="TH SarabunPSK" w:cs="TH SarabunPSK"/>
          <w:i/>
          <w:sz w:val="28"/>
          <w:cs/>
        </w:rPr>
        <w:t>จังหวัดขอนแก่น.</w:t>
      </w:r>
      <w:r w:rsidRPr="006E23BE">
        <w:rPr>
          <w:rFonts w:ascii="TH SarabunPSK" w:eastAsia="Browallia New" w:hAnsi="TH SarabunPSK" w:cs="TH SarabunPSK"/>
          <w:sz w:val="28"/>
          <w:cs/>
        </w:rPr>
        <w:t>มนุษย์ศาสตร์และสังคมศาสตร์</w:t>
      </w:r>
      <w:r w:rsidRPr="006E23BE">
        <w:rPr>
          <w:rFonts w:ascii="TH SarabunPSK" w:eastAsia="Browallia New" w:hAnsi="TH SarabunPSK" w:cs="TH SarabunPSK"/>
          <w:sz w:val="28"/>
        </w:rPr>
        <w:t>,(2),</w:t>
      </w:r>
      <w:r w:rsidRPr="006E23BE">
        <w:rPr>
          <w:rFonts w:ascii="TH SarabunPSK" w:eastAsia="Browallia New" w:hAnsi="TH SarabunPSK" w:cs="TH SarabunPSK"/>
          <w:i/>
          <w:sz w:val="28"/>
        </w:rPr>
        <w:t xml:space="preserve"> </w:t>
      </w:r>
      <w:r w:rsidRPr="006E23BE">
        <w:rPr>
          <w:rFonts w:ascii="TH SarabunPSK" w:eastAsia="Browallia New" w:hAnsi="TH SarabunPSK" w:cs="TH SarabunPSK"/>
          <w:sz w:val="28"/>
        </w:rPr>
        <w:t>87-99.</w:t>
      </w:r>
      <w:r w:rsidR="00357469" w:rsidRPr="006E23BE">
        <w:rPr>
          <w:rFonts w:ascii="TH SarabunPSK" w:eastAsia="Browallia New" w:hAnsi="TH SarabunPSK" w:cs="TH SarabunPSK"/>
          <w:sz w:val="28"/>
          <w:cs/>
        </w:rPr>
        <w:t xml:space="preserve"> </w:t>
      </w:r>
    </w:p>
    <w:p w14:paraId="12DF4652" w14:textId="77777777" w:rsidR="00357469" w:rsidRPr="006E23BE" w:rsidRDefault="000849BD" w:rsidP="00357469">
      <w:pPr>
        <w:spacing w:after="0" w:line="228" w:lineRule="auto"/>
        <w:rPr>
          <w:rFonts w:ascii="TH SarabunPSK" w:hAnsi="TH SarabunPSK" w:cs="TH SarabunPSK"/>
          <w:sz w:val="28"/>
        </w:rPr>
      </w:pPr>
      <w:r w:rsidRPr="006E23BE">
        <w:rPr>
          <w:rFonts w:ascii="TH SarabunPSK" w:hAnsi="TH SarabunPSK" w:cs="TH SarabunPSK"/>
          <w:sz w:val="28"/>
          <w:cs/>
        </w:rPr>
        <w:t xml:space="preserve">สำนักงานพัฒนาธุรกรรมทางอิเล็กทรอนิกส์. </w:t>
      </w:r>
      <w:r w:rsidR="00357469" w:rsidRPr="006E23BE">
        <w:rPr>
          <w:rFonts w:ascii="TH SarabunPSK" w:hAnsi="TH SarabunPSK" w:cs="TH SarabunPSK"/>
          <w:sz w:val="28"/>
          <w:cs/>
        </w:rPr>
        <w:t xml:space="preserve"> </w:t>
      </w:r>
      <w:r w:rsidRPr="006E23BE">
        <w:rPr>
          <w:rFonts w:ascii="TH SarabunPSK" w:hAnsi="TH SarabunPSK" w:cs="TH SarabunPSK"/>
          <w:sz w:val="28"/>
          <w:cs/>
        </w:rPr>
        <w:t>(</w:t>
      </w:r>
      <w:r w:rsidRPr="006E23BE">
        <w:rPr>
          <w:rFonts w:ascii="TH SarabunPSK" w:hAnsi="TH SarabunPSK" w:cs="TH SarabunPSK"/>
          <w:sz w:val="28"/>
        </w:rPr>
        <w:t>2559</w:t>
      </w:r>
      <w:r w:rsidRPr="006E23BE">
        <w:rPr>
          <w:rFonts w:ascii="TH SarabunPSK" w:hAnsi="TH SarabunPSK" w:cs="TH SarabunPSK"/>
          <w:sz w:val="28"/>
          <w:cs/>
        </w:rPr>
        <w:t xml:space="preserve">). รายงานผลการสำรวจพฤติกรรมผู้ใช้อินเทอร์เน็ตในประเทศไทย </w:t>
      </w:r>
    </w:p>
    <w:p w14:paraId="66641C8C" w14:textId="565B97E6" w:rsidR="000849BD" w:rsidRPr="006E23BE" w:rsidRDefault="000849BD" w:rsidP="00357469">
      <w:pPr>
        <w:spacing w:after="0" w:line="228" w:lineRule="auto"/>
        <w:ind w:firstLine="720"/>
        <w:rPr>
          <w:rFonts w:ascii="TH SarabunPSK" w:hAnsi="TH SarabunPSK" w:cs="TH SarabunPSK"/>
          <w:sz w:val="28"/>
        </w:rPr>
      </w:pPr>
      <w:r w:rsidRPr="006E23BE">
        <w:rPr>
          <w:rFonts w:ascii="TH SarabunPSK" w:hAnsi="TH SarabunPSK" w:cs="TH SarabunPSK"/>
          <w:sz w:val="28"/>
          <w:cs/>
        </w:rPr>
        <w:t xml:space="preserve">ปี </w:t>
      </w:r>
      <w:r w:rsidRPr="006E23BE">
        <w:rPr>
          <w:rFonts w:ascii="TH SarabunPSK" w:hAnsi="TH SarabunPSK" w:cs="TH SarabunPSK"/>
          <w:sz w:val="28"/>
        </w:rPr>
        <w:t>2559</w:t>
      </w:r>
      <w:r w:rsidRPr="006E23BE">
        <w:rPr>
          <w:rFonts w:ascii="TH SarabunPSK" w:hAnsi="TH SarabunPSK" w:cs="TH SarabunPSK"/>
          <w:sz w:val="28"/>
          <w:cs/>
        </w:rPr>
        <w:t xml:space="preserve">. สืบค้นจาก </w:t>
      </w:r>
      <w:r w:rsidRPr="006E23BE">
        <w:rPr>
          <w:rFonts w:ascii="TH SarabunPSK" w:hAnsi="TH SarabunPSK" w:cs="TH SarabunPSK"/>
          <w:sz w:val="28"/>
        </w:rPr>
        <w:t>https</w:t>
      </w:r>
      <w:r w:rsidRPr="006E23BE">
        <w:rPr>
          <w:rFonts w:ascii="TH SarabunPSK" w:hAnsi="TH SarabunPSK" w:cs="TH SarabunPSK"/>
          <w:sz w:val="28"/>
          <w:cs/>
        </w:rPr>
        <w:t>://</w:t>
      </w:r>
      <w:r w:rsidRPr="006E23BE">
        <w:rPr>
          <w:rFonts w:ascii="TH SarabunPSK" w:hAnsi="TH SarabunPSK" w:cs="TH SarabunPSK"/>
          <w:sz w:val="28"/>
        </w:rPr>
        <w:t>www</w:t>
      </w:r>
      <w:r w:rsidRPr="006E23BE">
        <w:rPr>
          <w:rFonts w:ascii="TH SarabunPSK" w:hAnsi="TH SarabunPSK" w:cs="TH SarabunPSK"/>
          <w:sz w:val="28"/>
          <w:cs/>
        </w:rPr>
        <w:t>.</w:t>
      </w:r>
      <w:proofErr w:type="spellStart"/>
      <w:r w:rsidRPr="006E23BE">
        <w:rPr>
          <w:rFonts w:ascii="TH SarabunPSK" w:hAnsi="TH SarabunPSK" w:cs="TH SarabunPSK"/>
          <w:sz w:val="28"/>
        </w:rPr>
        <w:t>msociety</w:t>
      </w:r>
      <w:proofErr w:type="spellEnd"/>
      <w:r w:rsidRPr="006E23BE">
        <w:rPr>
          <w:rFonts w:ascii="TH SarabunPSK" w:hAnsi="TH SarabunPSK" w:cs="TH SarabunPSK"/>
          <w:sz w:val="28"/>
          <w:cs/>
        </w:rPr>
        <w:t>.</w:t>
      </w:r>
      <w:r w:rsidRPr="006E23BE">
        <w:rPr>
          <w:rFonts w:ascii="TH SarabunPSK" w:hAnsi="TH SarabunPSK" w:cs="TH SarabunPSK"/>
          <w:sz w:val="28"/>
        </w:rPr>
        <w:t>go</w:t>
      </w:r>
      <w:r w:rsidRPr="006E23BE">
        <w:rPr>
          <w:rFonts w:ascii="TH SarabunPSK" w:hAnsi="TH SarabunPSK" w:cs="TH SarabunPSK"/>
          <w:sz w:val="28"/>
          <w:cs/>
        </w:rPr>
        <w:t>.</w:t>
      </w:r>
      <w:proofErr w:type="spellStart"/>
      <w:r w:rsidRPr="006E23BE">
        <w:rPr>
          <w:rFonts w:ascii="TH SarabunPSK" w:hAnsi="TH SarabunPSK" w:cs="TH SarabunPSK"/>
          <w:sz w:val="28"/>
        </w:rPr>
        <w:t>th</w:t>
      </w:r>
      <w:proofErr w:type="spellEnd"/>
      <w:r w:rsidRPr="006E23BE">
        <w:rPr>
          <w:rFonts w:ascii="TH SarabunPSK" w:hAnsi="TH SarabunPSK" w:cs="TH SarabunPSK"/>
          <w:sz w:val="28"/>
          <w:cs/>
        </w:rPr>
        <w:t xml:space="preserve">/ </w:t>
      </w:r>
      <w:proofErr w:type="spellStart"/>
      <w:r w:rsidRPr="006E23BE">
        <w:rPr>
          <w:rFonts w:ascii="TH SarabunPSK" w:hAnsi="TH SarabunPSK" w:cs="TH SarabunPSK"/>
          <w:sz w:val="28"/>
        </w:rPr>
        <w:t>article_attach</w:t>
      </w:r>
      <w:proofErr w:type="spellEnd"/>
      <w:r w:rsidRPr="006E23BE">
        <w:rPr>
          <w:rFonts w:ascii="TH SarabunPSK" w:hAnsi="TH SarabunPSK" w:cs="TH SarabunPSK"/>
          <w:sz w:val="28"/>
          <w:cs/>
        </w:rPr>
        <w:t>/</w:t>
      </w:r>
      <w:r w:rsidRPr="006E23BE">
        <w:rPr>
          <w:rFonts w:ascii="TH SarabunPSK" w:hAnsi="TH SarabunPSK" w:cs="TH SarabunPSK"/>
          <w:sz w:val="28"/>
        </w:rPr>
        <w:t>17972</w:t>
      </w:r>
      <w:r w:rsidRPr="006E23BE">
        <w:rPr>
          <w:rFonts w:ascii="TH SarabunPSK" w:hAnsi="TH SarabunPSK" w:cs="TH SarabunPSK"/>
          <w:sz w:val="28"/>
          <w:cs/>
        </w:rPr>
        <w:t>/</w:t>
      </w:r>
      <w:r w:rsidRPr="006E23BE">
        <w:rPr>
          <w:rFonts w:ascii="TH SarabunPSK" w:hAnsi="TH SarabunPSK" w:cs="TH SarabunPSK"/>
          <w:sz w:val="28"/>
        </w:rPr>
        <w:t>20096</w:t>
      </w:r>
      <w:r w:rsidRPr="006E23BE">
        <w:rPr>
          <w:rFonts w:ascii="TH SarabunPSK" w:hAnsi="TH SarabunPSK" w:cs="TH SarabunPSK"/>
          <w:sz w:val="28"/>
          <w:cs/>
        </w:rPr>
        <w:t>.</w:t>
      </w:r>
      <w:r w:rsidRPr="006E23BE">
        <w:rPr>
          <w:rFonts w:ascii="TH SarabunPSK" w:hAnsi="TH SarabunPSK" w:cs="TH SarabunPSK"/>
          <w:sz w:val="28"/>
        </w:rPr>
        <w:t>pdf</w:t>
      </w:r>
    </w:p>
    <w:p w14:paraId="666EA823" w14:textId="77777777" w:rsidR="00357469" w:rsidRPr="006E23BE" w:rsidRDefault="000849BD" w:rsidP="00357469">
      <w:pPr>
        <w:spacing w:after="0"/>
        <w:rPr>
          <w:rFonts w:ascii="TH SarabunPSK" w:hAnsi="TH SarabunPSK" w:cs="TH SarabunPSK"/>
          <w:sz w:val="28"/>
        </w:rPr>
      </w:pPr>
      <w:r w:rsidRPr="006E23BE">
        <w:rPr>
          <w:rFonts w:ascii="TH SarabunPSK" w:hAnsi="TH SarabunPSK" w:cs="TH SarabunPSK"/>
          <w:sz w:val="28"/>
          <w:cs/>
        </w:rPr>
        <w:t>อดิศักดิ์ อนันนับ. (</w:t>
      </w:r>
      <w:r w:rsidRPr="006E23BE">
        <w:rPr>
          <w:rFonts w:ascii="TH SarabunPSK" w:hAnsi="TH SarabunPSK" w:cs="TH SarabunPSK"/>
          <w:sz w:val="28"/>
        </w:rPr>
        <w:t xml:space="preserve">2540) </w:t>
      </w:r>
      <w:r w:rsidRPr="006E23BE">
        <w:rPr>
          <w:rFonts w:ascii="TH SarabunPSK" w:hAnsi="TH SarabunPSK" w:cs="TH SarabunPSK"/>
          <w:sz w:val="28"/>
          <w:cs/>
        </w:rPr>
        <w:t>ธุรกิจการโฆษณาและประชาสัมพันธ์ผ่านเครือข่ายอินเทอร์เน็ตในประเทศไทย.จุฬาลงกรณ์</w:t>
      </w:r>
    </w:p>
    <w:p w14:paraId="18D06FCC" w14:textId="77777777" w:rsidR="00357469" w:rsidRPr="006E23BE" w:rsidRDefault="000849BD" w:rsidP="00357469">
      <w:pPr>
        <w:spacing w:after="0"/>
        <w:ind w:firstLine="720"/>
        <w:rPr>
          <w:rFonts w:ascii="TH SarabunPSK" w:hAnsi="TH SarabunPSK" w:cs="TH SarabunPSK"/>
          <w:sz w:val="28"/>
        </w:rPr>
      </w:pPr>
      <w:r w:rsidRPr="006E23BE">
        <w:rPr>
          <w:rFonts w:ascii="TH SarabunPSK" w:hAnsi="TH SarabunPSK" w:cs="TH SarabunPSK"/>
          <w:sz w:val="28"/>
          <w:cs/>
        </w:rPr>
        <w:t>มหาวิทยาลัย/กรุงเทพฯ.</w:t>
      </w:r>
    </w:p>
    <w:p w14:paraId="0842B93E" w14:textId="77777777" w:rsidR="00357469" w:rsidRPr="006E23BE" w:rsidRDefault="000849BD" w:rsidP="00357469">
      <w:pPr>
        <w:spacing w:after="0"/>
        <w:rPr>
          <w:rFonts w:ascii="TH SarabunPSK" w:eastAsia="Browallia New" w:hAnsi="TH SarabunPSK" w:cs="TH SarabunPSK"/>
          <w:sz w:val="28"/>
        </w:rPr>
      </w:pPr>
      <w:r w:rsidRPr="006E23BE">
        <w:rPr>
          <w:rFonts w:ascii="TH SarabunPSK" w:eastAsia="Browallia New" w:hAnsi="TH SarabunPSK" w:cs="TH SarabunPSK"/>
          <w:sz w:val="28"/>
        </w:rPr>
        <w:t xml:space="preserve"> Alexa.</w:t>
      </w:r>
      <w:r w:rsidR="00357469" w:rsidRPr="006E23BE">
        <w:rPr>
          <w:rFonts w:ascii="TH SarabunPSK" w:eastAsia="Browallia New" w:hAnsi="TH SarabunPSK" w:cs="TH SarabunPSK"/>
          <w:sz w:val="28"/>
          <w:cs/>
        </w:rPr>
        <w:t xml:space="preserve"> </w:t>
      </w:r>
      <w:r w:rsidRPr="006E23BE">
        <w:rPr>
          <w:rFonts w:ascii="TH SarabunPSK" w:eastAsia="Browallia New" w:hAnsi="TH SarabunPSK" w:cs="TH SarabunPSK"/>
          <w:sz w:val="28"/>
        </w:rPr>
        <w:t xml:space="preserve">(2010). </w:t>
      </w:r>
      <w:r w:rsidRPr="006E23BE">
        <w:rPr>
          <w:rFonts w:ascii="TH SarabunPSK" w:eastAsia="Browallia New" w:hAnsi="TH SarabunPSK" w:cs="TH SarabunPSK"/>
          <w:i/>
          <w:sz w:val="28"/>
        </w:rPr>
        <w:t>Top Sites in Thailand.</w:t>
      </w:r>
      <w:r w:rsidRPr="006E23BE">
        <w:rPr>
          <w:rFonts w:ascii="TH SarabunPSK" w:eastAsia="Browallia New" w:hAnsi="TH SarabunPSK" w:cs="TH SarabunPSK"/>
          <w:sz w:val="28"/>
        </w:rPr>
        <w:t xml:space="preserve"> Retrieved April 5, 2010, from http://www.alexa.com/ </w:t>
      </w:r>
    </w:p>
    <w:p w14:paraId="212EBE70" w14:textId="0B74508C" w:rsidR="000849BD" w:rsidRPr="006E23BE" w:rsidRDefault="000849BD" w:rsidP="00357469">
      <w:pPr>
        <w:spacing w:after="0"/>
        <w:ind w:firstLine="720"/>
        <w:rPr>
          <w:rFonts w:ascii="TH SarabunPSK" w:eastAsia="Browallia New" w:hAnsi="TH SarabunPSK" w:cs="TH SarabunPSK"/>
          <w:sz w:val="28"/>
        </w:rPr>
      </w:pPr>
      <w:proofErr w:type="spellStart"/>
      <w:r w:rsidRPr="006E23BE">
        <w:rPr>
          <w:rFonts w:ascii="TH SarabunPSK" w:eastAsia="Browallia New" w:hAnsi="TH SarabunPSK" w:cs="TH SarabunPSK"/>
          <w:sz w:val="28"/>
        </w:rPr>
        <w:t>topsites</w:t>
      </w:r>
      <w:proofErr w:type="spellEnd"/>
      <w:r w:rsidRPr="006E23BE">
        <w:rPr>
          <w:rFonts w:ascii="TH SarabunPSK" w:eastAsia="Browallia New" w:hAnsi="TH SarabunPSK" w:cs="TH SarabunPSK"/>
          <w:sz w:val="28"/>
        </w:rPr>
        <w:t>/countries/TH</w:t>
      </w:r>
    </w:p>
    <w:p w14:paraId="194CA53B" w14:textId="02C943B6" w:rsidR="000849BD" w:rsidRPr="006E23BE" w:rsidRDefault="000849BD" w:rsidP="000849BD">
      <w:pPr>
        <w:rPr>
          <w:rFonts w:ascii="TH SarabunPSK" w:hAnsi="TH SarabunPSK" w:cs="TH SarabunPSK"/>
          <w:sz w:val="32"/>
          <w:szCs w:val="32"/>
        </w:rPr>
      </w:pPr>
    </w:p>
    <w:p w14:paraId="7E375BD4" w14:textId="2CCAD57F" w:rsidR="00357469" w:rsidRPr="006E23BE" w:rsidRDefault="00357469" w:rsidP="000849BD">
      <w:pPr>
        <w:rPr>
          <w:rFonts w:ascii="TH SarabunPSK" w:hAnsi="TH SarabunPSK" w:cs="TH SarabunPSK"/>
          <w:sz w:val="32"/>
          <w:szCs w:val="32"/>
        </w:rPr>
      </w:pPr>
    </w:p>
    <w:p w14:paraId="7C6D2EE4" w14:textId="76246896" w:rsidR="00357469" w:rsidRPr="006E23BE" w:rsidRDefault="00357469" w:rsidP="00357469">
      <w:pPr>
        <w:jc w:val="center"/>
        <w:rPr>
          <w:rFonts w:ascii="TH SarabunPSK" w:hAnsi="TH SarabunPSK" w:cs="TH SarabunPSK"/>
          <w:sz w:val="32"/>
          <w:szCs w:val="32"/>
        </w:rPr>
      </w:pPr>
      <w:r w:rsidRPr="006E23BE">
        <w:rPr>
          <w:rFonts w:ascii="TH SarabunPSK" w:hAnsi="TH SarabunPSK" w:cs="TH SarabunPSK"/>
          <w:sz w:val="32"/>
          <w:szCs w:val="32"/>
          <w:cs/>
        </w:rPr>
        <w:t>............................................</w:t>
      </w:r>
    </w:p>
    <w:p w14:paraId="1ADFDA9E" w14:textId="18D2A3E3" w:rsidR="00357469" w:rsidRPr="006E23BE" w:rsidRDefault="00357469" w:rsidP="000849BD">
      <w:pPr>
        <w:rPr>
          <w:rFonts w:ascii="TH SarabunPSK" w:hAnsi="TH SarabunPSK" w:cs="TH SarabunPSK"/>
          <w:sz w:val="32"/>
          <w:szCs w:val="32"/>
        </w:rPr>
      </w:pPr>
    </w:p>
    <w:p w14:paraId="63E5EFB0" w14:textId="77777777" w:rsidR="00357469" w:rsidRPr="006E23BE" w:rsidRDefault="00357469" w:rsidP="000849BD">
      <w:pPr>
        <w:rPr>
          <w:rFonts w:ascii="TH SarabunPSK" w:hAnsi="TH SarabunPSK" w:cs="TH SarabunPSK"/>
          <w:sz w:val="32"/>
          <w:szCs w:val="32"/>
        </w:rPr>
      </w:pPr>
    </w:p>
    <w:p w14:paraId="2C6B9A68" w14:textId="77777777" w:rsidR="000849BD" w:rsidRPr="006E23BE" w:rsidRDefault="000849BD" w:rsidP="000849BD">
      <w:pPr>
        <w:rPr>
          <w:rFonts w:ascii="TH SarabunPSK" w:hAnsi="TH SarabunPSK" w:cs="TH SarabunPSK"/>
          <w:sz w:val="32"/>
          <w:szCs w:val="32"/>
          <w:cs/>
        </w:rPr>
      </w:pPr>
    </w:p>
    <w:p w14:paraId="0A15C8CC" w14:textId="370F56AE" w:rsidR="00D316A6" w:rsidRPr="006E23BE" w:rsidRDefault="00D316A6" w:rsidP="00D316A6">
      <w:pPr>
        <w:spacing w:after="0"/>
        <w:ind w:firstLine="720"/>
        <w:rPr>
          <w:rFonts w:ascii="TH SarabunPSK" w:hAnsi="TH SarabunPSK" w:cs="TH SarabunPSK"/>
          <w:color w:val="000000" w:themeColor="text1"/>
          <w:sz w:val="28"/>
        </w:rPr>
      </w:pPr>
    </w:p>
    <w:p w14:paraId="6B1C2C3C" w14:textId="685BDA5C" w:rsidR="00F66D7A" w:rsidRPr="006E23BE" w:rsidRDefault="00F66D7A" w:rsidP="00D316A6">
      <w:pPr>
        <w:spacing w:after="0"/>
        <w:ind w:firstLine="720"/>
        <w:rPr>
          <w:rFonts w:ascii="TH SarabunPSK" w:hAnsi="TH SarabunPSK" w:cs="TH SarabunPSK"/>
          <w:color w:val="000000" w:themeColor="text1"/>
          <w:sz w:val="28"/>
        </w:rPr>
      </w:pPr>
    </w:p>
    <w:p w14:paraId="26D4E380" w14:textId="77777777" w:rsidR="00DA39BF" w:rsidRPr="006E23BE" w:rsidRDefault="00DA39BF" w:rsidP="00D316A6">
      <w:pPr>
        <w:spacing w:after="0"/>
        <w:ind w:firstLine="720"/>
        <w:rPr>
          <w:rFonts w:ascii="TH SarabunPSK" w:hAnsi="TH SarabunPSK" w:cs="TH SarabunPSK"/>
          <w:color w:val="000000" w:themeColor="text1"/>
          <w:sz w:val="28"/>
        </w:rPr>
      </w:pPr>
    </w:p>
    <w:p w14:paraId="469036CB" w14:textId="77777777" w:rsidR="00C7692F" w:rsidRPr="006E23BE" w:rsidRDefault="00C7692F" w:rsidP="00D316A6">
      <w:pPr>
        <w:spacing w:after="0"/>
        <w:rPr>
          <w:rFonts w:ascii="TH SarabunPSK" w:hAnsi="TH SarabunPSK" w:cs="TH SarabunPSK"/>
          <w:b/>
          <w:bCs/>
          <w:color w:val="000000" w:themeColor="text1"/>
          <w:sz w:val="28"/>
        </w:rPr>
      </w:pPr>
    </w:p>
    <w:p w14:paraId="40B9072F" w14:textId="77777777" w:rsidR="004539AD" w:rsidRPr="006E23BE" w:rsidRDefault="004539AD" w:rsidP="00D316A6">
      <w:pPr>
        <w:spacing w:after="0" w:line="240" w:lineRule="auto"/>
        <w:rPr>
          <w:rFonts w:ascii="TH SarabunPSK" w:hAnsi="TH SarabunPSK" w:cs="TH SarabunPSK"/>
          <w:b/>
          <w:bCs/>
          <w:color w:val="000000" w:themeColor="text1"/>
          <w:sz w:val="28"/>
        </w:rPr>
      </w:pPr>
    </w:p>
    <w:p w14:paraId="4672D15F" w14:textId="77777777" w:rsidR="00BA2B24" w:rsidRPr="006E23BE" w:rsidRDefault="00BA2B24" w:rsidP="00D316A6">
      <w:pPr>
        <w:spacing w:after="0" w:line="240" w:lineRule="auto"/>
        <w:jc w:val="center"/>
        <w:rPr>
          <w:rFonts w:ascii="TH SarabunPSK" w:hAnsi="TH SarabunPSK" w:cs="TH SarabunPSK"/>
          <w:b/>
          <w:bCs/>
          <w:color w:val="000000" w:themeColor="text1"/>
          <w:sz w:val="28"/>
        </w:rPr>
      </w:pPr>
    </w:p>
    <w:p w14:paraId="6417AFFC" w14:textId="77777777" w:rsidR="001274A7" w:rsidRPr="006E23BE" w:rsidRDefault="001274A7" w:rsidP="00D316A6">
      <w:pPr>
        <w:spacing w:after="0"/>
        <w:rPr>
          <w:rFonts w:ascii="TH SarabunPSK" w:hAnsi="TH SarabunPSK" w:cs="TH SarabunPSK"/>
          <w:color w:val="000000" w:themeColor="text1"/>
          <w:sz w:val="28"/>
        </w:rPr>
      </w:pPr>
    </w:p>
    <w:p w14:paraId="4A8FC08D" w14:textId="77777777" w:rsidR="008C7DD1" w:rsidRPr="006E23BE" w:rsidRDefault="002C37CE" w:rsidP="00D316A6">
      <w:pPr>
        <w:spacing w:after="0"/>
        <w:rPr>
          <w:rFonts w:ascii="TH SarabunPSK" w:hAnsi="TH SarabunPSK" w:cs="TH SarabunPSK"/>
          <w:color w:val="000000" w:themeColor="text1"/>
          <w:sz w:val="28"/>
        </w:rPr>
      </w:pPr>
    </w:p>
    <w:sectPr w:rsidR="008C7DD1" w:rsidRPr="006E23BE" w:rsidSect="005172EC">
      <w:headerReference w:type="default" r:id="rId18"/>
      <w:pgSz w:w="12240" w:h="15840"/>
      <w:pgMar w:top="2160" w:right="1440" w:bottom="1440" w:left="21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50C7" w14:textId="77777777" w:rsidR="002C37CE" w:rsidRDefault="002C37CE" w:rsidP="005172EC">
      <w:pPr>
        <w:spacing w:after="0" w:line="240" w:lineRule="auto"/>
      </w:pPr>
      <w:r>
        <w:separator/>
      </w:r>
    </w:p>
  </w:endnote>
  <w:endnote w:type="continuationSeparator" w:id="0">
    <w:p w14:paraId="3A509F9C" w14:textId="77777777" w:rsidR="002C37CE" w:rsidRDefault="002C37CE" w:rsidP="0051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3CF0" w14:textId="77777777" w:rsidR="002C37CE" w:rsidRDefault="002C37CE" w:rsidP="005172EC">
      <w:pPr>
        <w:spacing w:after="0" w:line="240" w:lineRule="auto"/>
      </w:pPr>
      <w:r>
        <w:separator/>
      </w:r>
    </w:p>
  </w:footnote>
  <w:footnote w:type="continuationSeparator" w:id="0">
    <w:p w14:paraId="3C1AC6F9" w14:textId="77777777" w:rsidR="002C37CE" w:rsidRDefault="002C37CE" w:rsidP="0051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791536"/>
      <w:docPartObj>
        <w:docPartGallery w:val="Page Numbers (Top of Page)"/>
        <w:docPartUnique/>
      </w:docPartObj>
    </w:sdtPr>
    <w:sdtEndPr>
      <w:rPr>
        <w:noProof/>
      </w:rPr>
    </w:sdtEndPr>
    <w:sdtContent>
      <w:p w14:paraId="656FFA85" w14:textId="2CA9D0D4" w:rsidR="005172EC" w:rsidRDefault="005172E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05351E" w14:textId="77777777" w:rsidR="005172EC" w:rsidRDefault="00517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579A"/>
    <w:multiLevelType w:val="hybridMultilevel"/>
    <w:tmpl w:val="CFD24B8A"/>
    <w:lvl w:ilvl="0" w:tplc="B25AC6B6">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59D30DC"/>
    <w:multiLevelType w:val="hybridMultilevel"/>
    <w:tmpl w:val="F47251AC"/>
    <w:lvl w:ilvl="0" w:tplc="2D0A40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270391"/>
    <w:multiLevelType w:val="multilevel"/>
    <w:tmpl w:val="CFFCA990"/>
    <w:lvl w:ilvl="0">
      <w:start w:val="1"/>
      <w:numFmt w:val="decimal"/>
      <w:lvlText w:val="%1."/>
      <w:lvlJc w:val="left"/>
      <w:pPr>
        <w:ind w:left="108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140" w:hanging="720"/>
      </w:pPr>
      <w:rPr>
        <w:rFonts w:hint="default"/>
      </w:rPr>
    </w:lvl>
    <w:lvl w:ilvl="6">
      <w:start w:val="1"/>
      <w:numFmt w:val="decimal"/>
      <w:isLgl/>
      <w:lvlText w:val="%1.%2.%3.%4.%5.%6.%7"/>
      <w:lvlJc w:val="left"/>
      <w:pPr>
        <w:ind w:left="5040" w:hanging="1080"/>
      </w:pPr>
      <w:rPr>
        <w:rFonts w:hint="default"/>
      </w:rPr>
    </w:lvl>
    <w:lvl w:ilvl="7">
      <w:start w:val="1"/>
      <w:numFmt w:val="decimal"/>
      <w:isLgl/>
      <w:lvlText w:val="%1.%2.%3.%4.%5.%6.%7.%8"/>
      <w:lvlJc w:val="left"/>
      <w:pPr>
        <w:ind w:left="5580" w:hanging="1080"/>
      </w:pPr>
      <w:rPr>
        <w:rFonts w:hint="default"/>
      </w:rPr>
    </w:lvl>
    <w:lvl w:ilvl="8">
      <w:start w:val="1"/>
      <w:numFmt w:val="decimal"/>
      <w:isLgl/>
      <w:lvlText w:val="%1.%2.%3.%4.%5.%6.%7.%8.%9"/>
      <w:lvlJc w:val="left"/>
      <w:pPr>
        <w:ind w:left="6480" w:hanging="1440"/>
      </w:pPr>
      <w:rPr>
        <w:rFonts w:hint="default"/>
      </w:rPr>
    </w:lvl>
  </w:abstractNum>
  <w:abstractNum w:abstractNumId="3" w15:restartNumberingAfterBreak="0">
    <w:nsid w:val="492A0C5F"/>
    <w:multiLevelType w:val="hybridMultilevel"/>
    <w:tmpl w:val="991E86CC"/>
    <w:lvl w:ilvl="0" w:tplc="A880C65E">
      <w:start w:val="3"/>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4" w15:restartNumberingAfterBreak="0">
    <w:nsid w:val="509B010C"/>
    <w:multiLevelType w:val="hybridMultilevel"/>
    <w:tmpl w:val="E494863E"/>
    <w:lvl w:ilvl="0" w:tplc="8B98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FD24C3"/>
    <w:multiLevelType w:val="hybridMultilevel"/>
    <w:tmpl w:val="ABCC533C"/>
    <w:lvl w:ilvl="0" w:tplc="9698DFA2">
      <w:start w:val="1"/>
      <w:numFmt w:val="decimal"/>
      <w:lvlText w:val="%1."/>
      <w:lvlJc w:val="left"/>
      <w:pPr>
        <w:ind w:left="1820" w:hanging="360"/>
      </w:pPr>
      <w:rPr>
        <w:rFonts w:eastAsia="Times New Roman" w:hint="default"/>
        <w:lang w:bidi="th-TH"/>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6" w15:restartNumberingAfterBreak="0">
    <w:nsid w:val="576801D3"/>
    <w:multiLevelType w:val="hybridMultilevel"/>
    <w:tmpl w:val="362C8D90"/>
    <w:lvl w:ilvl="0" w:tplc="91003922">
      <w:start w:val="1"/>
      <w:numFmt w:val="decimal"/>
      <w:lvlText w:val="%1."/>
      <w:lvlJc w:val="left"/>
      <w:pPr>
        <w:ind w:left="1050" w:hanging="360"/>
      </w:pPr>
      <w:rPr>
        <w:rFonts w:eastAsia="Times New Roman"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5CBB4696"/>
    <w:multiLevelType w:val="hybridMultilevel"/>
    <w:tmpl w:val="991E86CC"/>
    <w:lvl w:ilvl="0" w:tplc="A880C65E">
      <w:start w:val="3"/>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8" w15:restartNumberingAfterBreak="0">
    <w:nsid w:val="5F494CF2"/>
    <w:multiLevelType w:val="hybridMultilevel"/>
    <w:tmpl w:val="51F498DC"/>
    <w:lvl w:ilvl="0" w:tplc="0EBCA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82C26EC"/>
    <w:multiLevelType w:val="hybridMultilevel"/>
    <w:tmpl w:val="154448AC"/>
    <w:lvl w:ilvl="0" w:tplc="69E2685E">
      <w:start w:val="1"/>
      <w:numFmt w:val="decimal"/>
      <w:lvlText w:val="%1."/>
      <w:lvlJc w:val="left"/>
      <w:pPr>
        <w:ind w:left="1800" w:hanging="360"/>
      </w:pPr>
      <w:rPr>
        <w:rFonts w:ascii="TH Sarabun New" w:eastAsia="Times New Roman" w:hAnsi="TH Sarabun New" w:cs="TH Sarabun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9"/>
  </w:num>
  <w:num w:numId="5">
    <w:abstractNumId w:val="1"/>
  </w:num>
  <w:num w:numId="6">
    <w:abstractNumId w:val="8"/>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A7"/>
    <w:rsid w:val="000363D0"/>
    <w:rsid w:val="00056DBF"/>
    <w:rsid w:val="0007357C"/>
    <w:rsid w:val="000849BD"/>
    <w:rsid w:val="000D0CD3"/>
    <w:rsid w:val="00103AD8"/>
    <w:rsid w:val="0011203E"/>
    <w:rsid w:val="001274A7"/>
    <w:rsid w:val="001366E5"/>
    <w:rsid w:val="0017278D"/>
    <w:rsid w:val="001A4139"/>
    <w:rsid w:val="001B4086"/>
    <w:rsid w:val="002328EC"/>
    <w:rsid w:val="00240FB0"/>
    <w:rsid w:val="002B6B9F"/>
    <w:rsid w:val="002C37CE"/>
    <w:rsid w:val="002C75E7"/>
    <w:rsid w:val="00314EDD"/>
    <w:rsid w:val="00357469"/>
    <w:rsid w:val="00436DCE"/>
    <w:rsid w:val="004539AD"/>
    <w:rsid w:val="00473ABD"/>
    <w:rsid w:val="004C58F7"/>
    <w:rsid w:val="005172EC"/>
    <w:rsid w:val="00565053"/>
    <w:rsid w:val="005819ED"/>
    <w:rsid w:val="005C7286"/>
    <w:rsid w:val="00636641"/>
    <w:rsid w:val="00645ADC"/>
    <w:rsid w:val="00655EF2"/>
    <w:rsid w:val="006A6B04"/>
    <w:rsid w:val="006D2D09"/>
    <w:rsid w:val="006E23BE"/>
    <w:rsid w:val="007126AE"/>
    <w:rsid w:val="00763C96"/>
    <w:rsid w:val="00814611"/>
    <w:rsid w:val="00816F51"/>
    <w:rsid w:val="008447C6"/>
    <w:rsid w:val="00853663"/>
    <w:rsid w:val="00886DD0"/>
    <w:rsid w:val="008D585D"/>
    <w:rsid w:val="00956639"/>
    <w:rsid w:val="00976088"/>
    <w:rsid w:val="009E12A6"/>
    <w:rsid w:val="00A105D0"/>
    <w:rsid w:val="00A10B73"/>
    <w:rsid w:val="00A11213"/>
    <w:rsid w:val="00A141A1"/>
    <w:rsid w:val="00A20594"/>
    <w:rsid w:val="00A332C5"/>
    <w:rsid w:val="00A46603"/>
    <w:rsid w:val="00A5626F"/>
    <w:rsid w:val="00A841DB"/>
    <w:rsid w:val="00B3312F"/>
    <w:rsid w:val="00B35CE8"/>
    <w:rsid w:val="00B50120"/>
    <w:rsid w:val="00BA2B24"/>
    <w:rsid w:val="00BB053B"/>
    <w:rsid w:val="00BF49BF"/>
    <w:rsid w:val="00C3034B"/>
    <w:rsid w:val="00C7692F"/>
    <w:rsid w:val="00CB0A35"/>
    <w:rsid w:val="00CE5A37"/>
    <w:rsid w:val="00D26B09"/>
    <w:rsid w:val="00D316A6"/>
    <w:rsid w:val="00D33CB1"/>
    <w:rsid w:val="00D42655"/>
    <w:rsid w:val="00D839A4"/>
    <w:rsid w:val="00DA23D0"/>
    <w:rsid w:val="00DA39BF"/>
    <w:rsid w:val="00DA5951"/>
    <w:rsid w:val="00DD6DF5"/>
    <w:rsid w:val="00E1784D"/>
    <w:rsid w:val="00E30441"/>
    <w:rsid w:val="00E44848"/>
    <w:rsid w:val="00F25F38"/>
    <w:rsid w:val="00F66D7A"/>
    <w:rsid w:val="00FB6AA2"/>
    <w:rsid w:val="00FE0FFE"/>
    <w:rsid w:val="00FF21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753A"/>
  <w15:chartTrackingRefBased/>
  <w15:docId w15:val="{26F93B62-AC9C-452C-8EB1-09A990E3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A7"/>
    <w:pPr>
      <w:spacing w:line="256" w:lineRule="auto"/>
    </w:pPr>
  </w:style>
  <w:style w:type="paragraph" w:styleId="Heading1">
    <w:name w:val="heading 1"/>
    <w:basedOn w:val="Normal"/>
    <w:next w:val="Normal"/>
    <w:link w:val="Heading1Char"/>
    <w:qFormat/>
    <w:rsid w:val="001274A7"/>
    <w:pPr>
      <w:keepNext/>
      <w:spacing w:after="0" w:line="240" w:lineRule="auto"/>
      <w:outlineLvl w:val="0"/>
    </w:pPr>
    <w:rPr>
      <w:rFonts w:ascii="AngsanaUPC" w:eastAsia="Cordia New" w:hAnsi="AngsanaUPC" w:cs="Angsan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4A7"/>
    <w:rPr>
      <w:rFonts w:ascii="AngsanaUPC" w:eastAsia="Cordia New" w:hAnsi="AngsanaUPC" w:cs="AngsanaUPC"/>
      <w:sz w:val="32"/>
      <w:szCs w:val="32"/>
    </w:rPr>
  </w:style>
  <w:style w:type="character" w:styleId="Hyperlink">
    <w:name w:val="Hyperlink"/>
    <w:basedOn w:val="DefaultParagraphFont"/>
    <w:uiPriority w:val="99"/>
    <w:unhideWhenUsed/>
    <w:rsid w:val="001274A7"/>
    <w:rPr>
      <w:color w:val="0563C1" w:themeColor="hyperlink"/>
      <w:u w:val="single"/>
    </w:rPr>
  </w:style>
  <w:style w:type="paragraph" w:styleId="NoSpacing">
    <w:name w:val="No Spacing"/>
    <w:uiPriority w:val="1"/>
    <w:qFormat/>
    <w:rsid w:val="001274A7"/>
    <w:pPr>
      <w:spacing w:after="0" w:line="240" w:lineRule="auto"/>
    </w:pPr>
    <w:rPr>
      <w:rFonts w:ascii="Calibri" w:eastAsia="Calibri" w:hAnsi="Calibri" w:cs="Cordia New"/>
    </w:rPr>
  </w:style>
  <w:style w:type="paragraph" w:styleId="ListParagraph">
    <w:name w:val="List Paragraph"/>
    <w:basedOn w:val="Normal"/>
    <w:uiPriority w:val="34"/>
    <w:qFormat/>
    <w:rsid w:val="004539AD"/>
    <w:pPr>
      <w:widowControl w:val="0"/>
      <w:spacing w:after="0" w:line="240" w:lineRule="auto"/>
      <w:ind w:left="720"/>
      <w:contextualSpacing/>
      <w:jc w:val="both"/>
    </w:pPr>
    <w:rPr>
      <w:rFonts w:ascii="Times New Roman" w:eastAsia="SimSun" w:hAnsi="Times New Roman" w:cs="Times New Roman"/>
      <w:kern w:val="2"/>
      <w:sz w:val="21"/>
      <w:szCs w:val="20"/>
      <w:lang w:eastAsia="zh-CN" w:bidi="ar-SA"/>
    </w:rPr>
  </w:style>
  <w:style w:type="character" w:customStyle="1" w:styleId="BodytextBold">
    <w:name w:val="Body text + Bold"/>
    <w:uiPriority w:val="99"/>
    <w:rsid w:val="004539AD"/>
    <w:rPr>
      <w:rFonts w:ascii="Angsana New" w:hAnsi="Angsana New" w:cs="Angsana New"/>
      <w:b/>
      <w:bCs/>
      <w:spacing w:val="0"/>
      <w:sz w:val="30"/>
      <w:szCs w:val="30"/>
      <w:shd w:val="clear" w:color="auto" w:fill="FFFFFF"/>
      <w:lang w:bidi="th-TH"/>
    </w:rPr>
  </w:style>
  <w:style w:type="character" w:customStyle="1" w:styleId="Bodytext">
    <w:name w:val="Body text_"/>
    <w:link w:val="Bodytext1"/>
    <w:uiPriority w:val="99"/>
    <w:rsid w:val="004539AD"/>
    <w:rPr>
      <w:rFonts w:ascii="Angsana New" w:hAnsi="Angsana New" w:cs="Angsana New"/>
      <w:sz w:val="30"/>
      <w:szCs w:val="30"/>
      <w:shd w:val="clear" w:color="auto" w:fill="FFFFFF"/>
    </w:rPr>
  </w:style>
  <w:style w:type="paragraph" w:customStyle="1" w:styleId="Bodytext1">
    <w:name w:val="Body text1"/>
    <w:basedOn w:val="Normal"/>
    <w:link w:val="Bodytext"/>
    <w:uiPriority w:val="99"/>
    <w:rsid w:val="004539AD"/>
    <w:pPr>
      <w:shd w:val="clear" w:color="auto" w:fill="FFFFFF"/>
      <w:spacing w:after="240" w:line="240" w:lineRule="atLeast"/>
      <w:ind w:hanging="300"/>
    </w:pPr>
    <w:rPr>
      <w:rFonts w:ascii="Angsana New" w:hAnsi="Angsana New" w:cs="Angsana New"/>
      <w:sz w:val="30"/>
      <w:szCs w:val="30"/>
    </w:rPr>
  </w:style>
  <w:style w:type="character" w:styleId="Strong">
    <w:name w:val="Strong"/>
    <w:basedOn w:val="DefaultParagraphFont"/>
    <w:uiPriority w:val="22"/>
    <w:qFormat/>
    <w:rsid w:val="007126AE"/>
    <w:rPr>
      <w:b/>
      <w:bCs/>
    </w:rPr>
  </w:style>
  <w:style w:type="paragraph" w:styleId="Header">
    <w:name w:val="header"/>
    <w:basedOn w:val="Normal"/>
    <w:link w:val="HeaderChar"/>
    <w:uiPriority w:val="99"/>
    <w:unhideWhenUsed/>
    <w:rsid w:val="0051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EC"/>
  </w:style>
  <w:style w:type="paragraph" w:styleId="Footer">
    <w:name w:val="footer"/>
    <w:basedOn w:val="Normal"/>
    <w:link w:val="FooterChar"/>
    <w:uiPriority w:val="99"/>
    <w:unhideWhenUsed/>
    <w:rsid w:val="0051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EC"/>
  </w:style>
  <w:style w:type="table" w:styleId="TableGrid">
    <w:name w:val="Table Grid"/>
    <w:basedOn w:val="TableNormal"/>
    <w:uiPriority w:val="39"/>
    <w:rsid w:val="00B35CE8"/>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4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504">
      <w:bodyDiv w:val="1"/>
      <w:marLeft w:val="0"/>
      <w:marRight w:val="0"/>
      <w:marTop w:val="0"/>
      <w:marBottom w:val="0"/>
      <w:divBdr>
        <w:top w:val="none" w:sz="0" w:space="0" w:color="auto"/>
        <w:left w:val="none" w:sz="0" w:space="0" w:color="auto"/>
        <w:bottom w:val="none" w:sz="0" w:space="0" w:color="auto"/>
        <w:right w:val="none" w:sz="0" w:space="0" w:color="auto"/>
      </w:divBdr>
    </w:div>
    <w:div w:id="154299283">
      <w:bodyDiv w:val="1"/>
      <w:marLeft w:val="0"/>
      <w:marRight w:val="0"/>
      <w:marTop w:val="0"/>
      <w:marBottom w:val="0"/>
      <w:divBdr>
        <w:top w:val="none" w:sz="0" w:space="0" w:color="auto"/>
        <w:left w:val="none" w:sz="0" w:space="0" w:color="auto"/>
        <w:bottom w:val="none" w:sz="0" w:space="0" w:color="auto"/>
        <w:right w:val="none" w:sz="0" w:space="0" w:color="auto"/>
      </w:divBdr>
    </w:div>
    <w:div w:id="19892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hum_c@rbac.ac.th" TargetMode="External"/><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bu.ac.th/"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2B3E-C81C-4E7C-9872-9F08D7F7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2021-06-02T06:18:00Z</dcterms:created>
  <dcterms:modified xsi:type="dcterms:W3CDTF">2021-06-02T06:18:00Z</dcterms:modified>
</cp:coreProperties>
</file>